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3CF5" w:rsidRPr="00033CF5" w:rsidRDefault="00033CF5" w:rsidP="00033CF5">
      <w:pPr>
        <w:widowControl w:val="0"/>
        <w:pBdr>
          <w:top w:val="nil"/>
          <w:left w:val="nil"/>
          <w:bottom w:val="nil"/>
          <w:right w:val="nil"/>
          <w:between w:val="nil"/>
        </w:pBd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120" w:line="360" w:lineRule="auto"/>
        <w:rPr>
          <w:rFonts w:ascii="Times New Roman" w:eastAsia="Times New Roman" w:hAnsi="Times New Roman" w:cs="Times New Roman"/>
          <w:b/>
          <w:smallCaps/>
          <w:sz w:val="28"/>
          <w:szCs w:val="28"/>
          <w:lang w:eastAsia="ru-RU"/>
        </w:rPr>
      </w:pPr>
      <w:r w:rsidRPr="00033CF5">
        <w:rPr>
          <w:rFonts w:ascii="Times New Roman" w:eastAsia="Times New Roman" w:hAnsi="Times New Roman" w:cs="Times New Roman"/>
          <w:b/>
          <w:smallCaps/>
          <w:sz w:val="28"/>
          <w:szCs w:val="28"/>
          <w:lang w:eastAsia="ru-RU"/>
        </w:rPr>
        <w:t xml:space="preserve">                                МІНІСТЕРСТВО ОСВІТИ І НАУКИ УКРАЇНИ</w:t>
      </w:r>
    </w:p>
    <w:p w:rsidR="00033CF5" w:rsidRPr="00033CF5" w:rsidRDefault="00033CF5" w:rsidP="00033CF5">
      <w:pPr>
        <w:tabs>
          <w:tab w:val="left" w:pos="142"/>
        </w:tabs>
        <w:spacing w:after="0" w:line="360" w:lineRule="auto"/>
        <w:jc w:val="center"/>
        <w:rPr>
          <w:rFonts w:ascii="Times New Roman" w:eastAsia="Times New Roman" w:hAnsi="Times New Roman" w:cs="Times New Roman"/>
          <w:b/>
          <w:smallCaps/>
          <w:sz w:val="28"/>
          <w:szCs w:val="28"/>
          <w:lang w:eastAsia="ru-RU"/>
        </w:rPr>
      </w:pPr>
      <w:r w:rsidRPr="00033CF5">
        <w:rPr>
          <w:rFonts w:ascii="Times New Roman" w:eastAsia="Times New Roman" w:hAnsi="Times New Roman" w:cs="Times New Roman"/>
          <w:b/>
          <w:smallCaps/>
          <w:sz w:val="28"/>
          <w:szCs w:val="28"/>
          <w:lang w:eastAsia="ru-RU"/>
        </w:rPr>
        <w:t>«КИЇВСЬКИЙ ПОЛІТЕХНІЧНИЙ ІНСТИТУТ</w:t>
      </w:r>
    </w:p>
    <w:p w:rsidR="00033CF5" w:rsidRPr="00033CF5" w:rsidRDefault="00033CF5" w:rsidP="00033CF5">
      <w:pPr>
        <w:tabs>
          <w:tab w:val="left" w:pos="142"/>
        </w:tabs>
        <w:spacing w:after="0" w:line="360" w:lineRule="auto"/>
        <w:jc w:val="center"/>
        <w:rPr>
          <w:rFonts w:ascii="Times New Roman" w:eastAsia="Times New Roman" w:hAnsi="Times New Roman" w:cs="Times New Roman"/>
          <w:b/>
          <w:smallCaps/>
          <w:sz w:val="28"/>
          <w:szCs w:val="28"/>
          <w:lang w:eastAsia="ru-RU"/>
        </w:rPr>
      </w:pPr>
      <w:r w:rsidRPr="00033CF5">
        <w:rPr>
          <w:rFonts w:ascii="Times New Roman" w:eastAsia="Times New Roman" w:hAnsi="Times New Roman" w:cs="Times New Roman"/>
          <w:b/>
          <w:sz w:val="28"/>
          <w:szCs w:val="28"/>
          <w:lang w:eastAsia="ru-RU"/>
        </w:rPr>
        <w:t>ім. ІГОРЯ СІКОРСЬКОГО</w:t>
      </w:r>
      <w:r w:rsidRPr="00033CF5">
        <w:rPr>
          <w:rFonts w:ascii="Times New Roman" w:eastAsia="Times New Roman" w:hAnsi="Times New Roman" w:cs="Times New Roman"/>
          <w:b/>
          <w:smallCaps/>
          <w:sz w:val="28"/>
          <w:szCs w:val="28"/>
          <w:lang w:eastAsia="ru-RU"/>
        </w:rPr>
        <w:t>»</w:t>
      </w:r>
    </w:p>
    <w:p w:rsidR="00033CF5" w:rsidRPr="00033CF5" w:rsidRDefault="00033CF5" w:rsidP="00033CF5">
      <w:pPr>
        <w:tabs>
          <w:tab w:val="left" w:pos="142"/>
        </w:tabs>
        <w:spacing w:after="0" w:line="360" w:lineRule="auto"/>
        <w:rPr>
          <w:rFonts w:ascii="Times New Roman" w:eastAsia="Times New Roman" w:hAnsi="Times New Roman" w:cs="Times New Roman"/>
          <w:b/>
          <w:sz w:val="28"/>
          <w:szCs w:val="28"/>
          <w:lang w:eastAsia="ru-RU"/>
        </w:rPr>
      </w:pPr>
    </w:p>
    <w:p w:rsidR="00033CF5" w:rsidRPr="00033CF5" w:rsidRDefault="00033CF5" w:rsidP="00033CF5">
      <w:pPr>
        <w:tabs>
          <w:tab w:val="left" w:pos="142"/>
        </w:tabs>
        <w:spacing w:after="0" w:line="360" w:lineRule="auto"/>
        <w:rPr>
          <w:rFonts w:ascii="Times New Roman" w:eastAsia="Times New Roman" w:hAnsi="Times New Roman" w:cs="Times New Roman"/>
          <w:b/>
          <w:sz w:val="26"/>
          <w:szCs w:val="26"/>
          <w:lang w:eastAsia="ru-RU"/>
        </w:rPr>
      </w:pPr>
    </w:p>
    <w:p w:rsidR="00033CF5" w:rsidRPr="00033CF5" w:rsidRDefault="00033CF5" w:rsidP="00033CF5">
      <w:pPr>
        <w:tabs>
          <w:tab w:val="left" w:pos="142"/>
        </w:tabs>
        <w:spacing w:after="0" w:line="360" w:lineRule="auto"/>
        <w:rPr>
          <w:rFonts w:ascii="Times New Roman" w:eastAsia="Times New Roman" w:hAnsi="Times New Roman" w:cs="Times New Roman"/>
          <w:b/>
          <w:sz w:val="26"/>
          <w:szCs w:val="26"/>
          <w:lang w:eastAsia="ru-RU"/>
        </w:rPr>
      </w:pPr>
      <w:r w:rsidRPr="00033CF5">
        <w:rPr>
          <w:rFonts w:ascii="Times New Roman" w:eastAsia="Times New Roman" w:hAnsi="Times New Roman" w:cs="Times New Roman"/>
          <w:b/>
          <w:sz w:val="26"/>
          <w:szCs w:val="26"/>
          <w:lang w:eastAsia="ru-RU"/>
        </w:rPr>
        <w:t xml:space="preserve">     </w:t>
      </w:r>
      <w:r w:rsidRPr="00033CF5">
        <w:rPr>
          <w:rFonts w:ascii="Times New Roman" w:eastAsia="Times New Roman" w:hAnsi="Times New Roman" w:cs="Times New Roman"/>
          <w:b/>
          <w:sz w:val="96"/>
          <w:szCs w:val="96"/>
          <w:lang w:eastAsia="ru-RU"/>
        </w:rPr>
        <w:t>ПРОЕКТУВАННЯ ПНЕВМОПРИВОДІВ</w:t>
      </w:r>
    </w:p>
    <w:p w:rsidR="00033CF5" w:rsidRPr="00033CF5" w:rsidRDefault="00033CF5" w:rsidP="00033CF5">
      <w:pPr>
        <w:tabs>
          <w:tab w:val="left" w:pos="142"/>
        </w:tabs>
        <w:spacing w:after="0" w:line="360" w:lineRule="auto"/>
        <w:rPr>
          <w:rFonts w:ascii="Times New Roman" w:eastAsia="Times New Roman" w:hAnsi="Times New Roman" w:cs="Times New Roman"/>
          <w:b/>
          <w:sz w:val="26"/>
          <w:szCs w:val="26"/>
          <w:lang w:eastAsia="ru-RU"/>
        </w:rPr>
      </w:pPr>
    </w:p>
    <w:p w:rsidR="00033CF5" w:rsidRPr="00033CF5" w:rsidRDefault="00033CF5" w:rsidP="00033CF5">
      <w:pPr>
        <w:tabs>
          <w:tab w:val="left" w:pos="142"/>
        </w:tabs>
        <w:spacing w:after="0" w:line="360" w:lineRule="auto"/>
        <w:jc w:val="center"/>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b/>
          <w:sz w:val="28"/>
          <w:szCs w:val="28"/>
          <w:lang w:eastAsia="ru-RU"/>
        </w:rPr>
        <w:t>Навчальний посібник</w:t>
      </w:r>
    </w:p>
    <w:p w:rsidR="00033CF5" w:rsidRPr="00033CF5" w:rsidRDefault="00033CF5" w:rsidP="00033CF5">
      <w:pPr>
        <w:tabs>
          <w:tab w:val="left" w:pos="142"/>
        </w:tabs>
        <w:spacing w:after="0" w:line="360" w:lineRule="auto"/>
        <w:rPr>
          <w:rFonts w:ascii="Times New Roman" w:eastAsia="Times New Roman" w:hAnsi="Times New Roman" w:cs="Times New Roman"/>
          <w:b/>
          <w:sz w:val="26"/>
          <w:szCs w:val="26"/>
          <w:lang w:eastAsia="ru-RU"/>
        </w:rPr>
      </w:pPr>
    </w:p>
    <w:p w:rsidR="00033CF5" w:rsidRPr="00033CF5" w:rsidRDefault="00033CF5" w:rsidP="00033CF5">
      <w:pPr>
        <w:tabs>
          <w:tab w:val="left" w:pos="142"/>
        </w:tabs>
        <w:spacing w:after="0" w:line="360" w:lineRule="auto"/>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6"/>
          <w:szCs w:val="26"/>
          <w:lang w:eastAsia="ru-RU"/>
        </w:rPr>
        <w:t xml:space="preserve">            </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4"/>
          <w:szCs w:val="24"/>
          <w:lang w:eastAsia="ru-RU"/>
        </w:rPr>
      </w:pPr>
      <w:r w:rsidRPr="00033CF5">
        <w:rPr>
          <w:rFonts w:ascii="Times New Roman" w:eastAsia="Times New Roman" w:hAnsi="Times New Roman" w:cs="Times New Roman"/>
          <w:sz w:val="24"/>
          <w:szCs w:val="24"/>
          <w:lang w:eastAsia="ru-RU"/>
        </w:rPr>
        <w:t xml:space="preserve">Рекомендовано Методичною радою КПІ ім. Ігоря Сікорського </w:t>
      </w:r>
      <w:r w:rsidRPr="00033CF5">
        <w:rPr>
          <w:rFonts w:ascii="Times New Roman" w:eastAsia="Times New Roman" w:hAnsi="Times New Roman" w:cs="Times New Roman"/>
          <w:sz w:val="24"/>
          <w:szCs w:val="24"/>
          <w:lang w:eastAsia="ru-RU"/>
        </w:rPr>
        <w:br/>
        <w:t>як навчальний посібник для здобувачів ступеня бакалавра</w:t>
      </w:r>
      <w:r w:rsidRPr="00033CF5">
        <w:rPr>
          <w:rFonts w:ascii="Times New Roman" w:eastAsia="Times New Roman" w:hAnsi="Times New Roman" w:cs="Times New Roman"/>
          <w:sz w:val="24"/>
          <w:szCs w:val="24"/>
          <w:lang w:eastAsia="ru-RU"/>
        </w:rPr>
        <w:br/>
        <w:t>за освітньою програмою «</w:t>
      </w:r>
      <w:r w:rsidRPr="00033CF5">
        <w:rPr>
          <w:rFonts w:ascii="Times New Roman" w:eastAsia="Times New Roman" w:hAnsi="Times New Roman" w:cs="Times New Roman"/>
          <w:i/>
          <w:sz w:val="24"/>
          <w:szCs w:val="24"/>
          <w:lang w:eastAsia="ru-RU"/>
        </w:rPr>
        <w:t>Автоматизовані та роботизовані механічні системи</w:t>
      </w:r>
      <w:r w:rsidRPr="00033CF5">
        <w:rPr>
          <w:rFonts w:ascii="Times New Roman" w:eastAsia="Times New Roman" w:hAnsi="Times New Roman" w:cs="Times New Roman"/>
          <w:sz w:val="24"/>
          <w:szCs w:val="24"/>
          <w:lang w:eastAsia="ru-RU"/>
        </w:rPr>
        <w:t xml:space="preserve">»                          </w:t>
      </w:r>
      <w:r w:rsidRPr="00033CF5">
        <w:rPr>
          <w:rFonts w:ascii="Times New Roman" w:eastAsia="Times New Roman" w:hAnsi="Times New Roman" w:cs="Times New Roman"/>
          <w:sz w:val="24"/>
          <w:szCs w:val="24"/>
          <w:lang w:eastAsia="ru-RU"/>
        </w:rPr>
        <w:br/>
        <w:t xml:space="preserve">спеціальності </w:t>
      </w:r>
      <w:r w:rsidRPr="00033CF5">
        <w:rPr>
          <w:rFonts w:ascii="Times New Roman" w:eastAsia="Times New Roman" w:hAnsi="Times New Roman" w:cs="Times New Roman"/>
          <w:i/>
          <w:sz w:val="24"/>
          <w:szCs w:val="24"/>
          <w:lang w:eastAsia="ru-RU"/>
        </w:rPr>
        <w:t>131 Прикладна механіка</w:t>
      </w:r>
    </w:p>
    <w:p w:rsidR="00033CF5" w:rsidRPr="00033CF5" w:rsidRDefault="00033CF5" w:rsidP="00033CF5">
      <w:pPr>
        <w:tabs>
          <w:tab w:val="left" w:pos="142"/>
        </w:tabs>
        <w:spacing w:after="0" w:line="360" w:lineRule="auto"/>
        <w:rPr>
          <w:rFonts w:ascii="Times New Roman" w:eastAsia="Times New Roman" w:hAnsi="Times New Roman" w:cs="Times New Roman"/>
          <w:b/>
          <w:sz w:val="24"/>
          <w:szCs w:val="24"/>
          <w:lang w:eastAsia="ru-RU"/>
        </w:rPr>
      </w:pPr>
    </w:p>
    <w:p w:rsidR="00033CF5" w:rsidRPr="00033CF5" w:rsidRDefault="00033CF5" w:rsidP="00033CF5">
      <w:pPr>
        <w:tabs>
          <w:tab w:val="left" w:pos="142"/>
        </w:tabs>
        <w:spacing w:after="0" w:line="360" w:lineRule="auto"/>
        <w:rPr>
          <w:rFonts w:ascii="Times New Roman" w:eastAsia="Times New Roman" w:hAnsi="Times New Roman" w:cs="Times New Roman"/>
          <w:b/>
          <w:sz w:val="28"/>
          <w:szCs w:val="28"/>
          <w:lang w:eastAsia="ru-RU"/>
        </w:rPr>
      </w:pPr>
    </w:p>
    <w:p w:rsidR="00033CF5" w:rsidRPr="00033CF5" w:rsidRDefault="00033CF5" w:rsidP="00033CF5">
      <w:pPr>
        <w:tabs>
          <w:tab w:val="left" w:pos="142"/>
        </w:tabs>
        <w:spacing w:after="0" w:line="360" w:lineRule="auto"/>
        <w:jc w:val="center"/>
        <w:rPr>
          <w:rFonts w:ascii="Times New Roman" w:eastAsia="Times New Roman" w:hAnsi="Times New Roman" w:cs="Times New Roman"/>
          <w:b/>
          <w:sz w:val="26"/>
          <w:szCs w:val="26"/>
          <w:lang w:eastAsia="ru-RU"/>
        </w:rPr>
      </w:pPr>
    </w:p>
    <w:p w:rsidR="00033CF5" w:rsidRPr="00033CF5" w:rsidRDefault="00033CF5" w:rsidP="00033CF5">
      <w:pPr>
        <w:tabs>
          <w:tab w:val="left" w:pos="142"/>
        </w:tabs>
        <w:spacing w:after="0" w:line="360" w:lineRule="auto"/>
        <w:jc w:val="center"/>
        <w:rPr>
          <w:rFonts w:ascii="Times New Roman" w:eastAsia="Times New Roman" w:hAnsi="Times New Roman" w:cs="Times New Roman"/>
          <w:b/>
          <w:sz w:val="26"/>
          <w:szCs w:val="26"/>
          <w:lang w:eastAsia="ru-RU"/>
        </w:rPr>
      </w:pPr>
    </w:p>
    <w:p w:rsidR="00033CF5" w:rsidRPr="00033CF5" w:rsidRDefault="00033CF5" w:rsidP="00033CF5">
      <w:pPr>
        <w:tabs>
          <w:tab w:val="left" w:pos="142"/>
        </w:tabs>
        <w:spacing w:after="0" w:line="360" w:lineRule="auto"/>
        <w:rPr>
          <w:rFonts w:ascii="Times New Roman" w:eastAsia="Times New Roman" w:hAnsi="Times New Roman" w:cs="Times New Roman"/>
          <w:lang w:eastAsia="ru-RU"/>
        </w:rPr>
      </w:pPr>
      <w:r w:rsidRPr="00033CF5">
        <w:rPr>
          <w:rFonts w:ascii="Times New Roman" w:eastAsia="Times New Roman" w:hAnsi="Times New Roman" w:cs="Times New Roman"/>
          <w:lang w:val="ru-RU" w:eastAsia="ru-RU"/>
        </w:rPr>
        <w:t xml:space="preserve">                                                     </w:t>
      </w:r>
      <w:r w:rsidRPr="00033CF5">
        <w:rPr>
          <w:rFonts w:ascii="Times New Roman" w:eastAsia="Times New Roman" w:hAnsi="Times New Roman" w:cs="Times New Roman"/>
          <w:lang w:eastAsia="ru-RU"/>
        </w:rPr>
        <w:t>Електронне мережне навчальне видання</w:t>
      </w:r>
    </w:p>
    <w:p w:rsidR="00033CF5" w:rsidRPr="00033CF5" w:rsidRDefault="00033CF5" w:rsidP="00033CF5">
      <w:pPr>
        <w:tabs>
          <w:tab w:val="left" w:pos="142"/>
        </w:tabs>
        <w:spacing w:after="0" w:line="360" w:lineRule="auto"/>
        <w:jc w:val="center"/>
        <w:rPr>
          <w:rFonts w:ascii="Times New Roman" w:eastAsia="Times New Roman" w:hAnsi="Times New Roman" w:cs="Times New Roman"/>
          <w:lang w:eastAsia="ru-RU"/>
        </w:rPr>
      </w:pPr>
    </w:p>
    <w:p w:rsidR="00033CF5" w:rsidRPr="00033CF5" w:rsidRDefault="00033CF5" w:rsidP="00033CF5">
      <w:pPr>
        <w:tabs>
          <w:tab w:val="left" w:pos="142"/>
        </w:tabs>
        <w:spacing w:after="0" w:line="360" w:lineRule="auto"/>
        <w:jc w:val="center"/>
        <w:rPr>
          <w:rFonts w:ascii="Times New Roman" w:eastAsia="Times New Roman" w:hAnsi="Times New Roman" w:cs="Times New Roman"/>
          <w:lang w:eastAsia="ru-RU"/>
        </w:rPr>
      </w:pPr>
    </w:p>
    <w:p w:rsidR="00033CF5" w:rsidRPr="00033CF5" w:rsidRDefault="00033CF5" w:rsidP="00033CF5">
      <w:pPr>
        <w:tabs>
          <w:tab w:val="left" w:pos="142"/>
        </w:tabs>
        <w:spacing w:after="0" w:line="360" w:lineRule="auto"/>
        <w:jc w:val="center"/>
        <w:rPr>
          <w:rFonts w:ascii="Times New Roman" w:eastAsia="Times New Roman" w:hAnsi="Times New Roman" w:cs="Times New Roman"/>
          <w:lang w:eastAsia="ru-RU"/>
        </w:rPr>
      </w:pPr>
    </w:p>
    <w:p w:rsidR="00033CF5" w:rsidRPr="00033CF5" w:rsidRDefault="00033CF5" w:rsidP="00033CF5">
      <w:pPr>
        <w:tabs>
          <w:tab w:val="left" w:pos="142"/>
        </w:tabs>
        <w:spacing w:after="0" w:line="360" w:lineRule="auto"/>
        <w:jc w:val="center"/>
        <w:rPr>
          <w:rFonts w:ascii="Times New Roman" w:eastAsia="Times New Roman" w:hAnsi="Times New Roman" w:cs="Times New Roman"/>
          <w:lang w:eastAsia="ru-RU"/>
        </w:rPr>
      </w:pPr>
      <w:r w:rsidRPr="00033CF5">
        <w:rPr>
          <w:rFonts w:ascii="Times New Roman" w:eastAsia="Times New Roman" w:hAnsi="Times New Roman" w:cs="Times New Roman"/>
          <w:lang w:eastAsia="ru-RU"/>
        </w:rPr>
        <w:t>КПІ ім. Ігоря Сікорського</w:t>
      </w:r>
    </w:p>
    <w:p w:rsidR="00033CF5" w:rsidRPr="00033CF5" w:rsidRDefault="00033CF5" w:rsidP="00033CF5">
      <w:pPr>
        <w:tabs>
          <w:tab w:val="left" w:pos="142"/>
        </w:tabs>
        <w:spacing w:after="0" w:line="360" w:lineRule="auto"/>
        <w:jc w:val="center"/>
        <w:rPr>
          <w:rFonts w:ascii="Times New Roman" w:eastAsia="Times New Roman" w:hAnsi="Times New Roman" w:cs="Times New Roman"/>
          <w:lang w:eastAsia="ru-RU"/>
        </w:rPr>
      </w:pPr>
      <w:r w:rsidRPr="00033CF5">
        <w:rPr>
          <w:rFonts w:ascii="Times New Roman" w:eastAsia="Times New Roman" w:hAnsi="Times New Roman" w:cs="Times New Roman"/>
          <w:lang w:eastAsia="ru-RU"/>
        </w:rPr>
        <w:t>Київ 2022</w:t>
      </w:r>
    </w:p>
    <w:p w:rsidR="00033CF5" w:rsidRPr="00033CF5" w:rsidRDefault="00033CF5" w:rsidP="00033CF5">
      <w:pPr>
        <w:tabs>
          <w:tab w:val="left" w:pos="142"/>
        </w:tabs>
        <w:spacing w:after="0" w:line="360" w:lineRule="auto"/>
        <w:jc w:val="center"/>
        <w:rPr>
          <w:rFonts w:ascii="Times New Roman" w:eastAsia="Times New Roman" w:hAnsi="Times New Roman" w:cs="Times New Roman"/>
          <w:lang w:eastAsia="ru-RU"/>
        </w:rPr>
      </w:pPr>
    </w:p>
    <w:tbl>
      <w:tblPr>
        <w:tblpPr w:leftFromText="180" w:rightFromText="180" w:vertAnchor="text" w:horzAnchor="margin" w:tblpY="-407"/>
        <w:tblW w:w="9571" w:type="dxa"/>
        <w:tblLayout w:type="fixed"/>
        <w:tblLook w:val="0400" w:firstRow="0" w:lastRow="0" w:firstColumn="0" w:lastColumn="0" w:noHBand="0" w:noVBand="1"/>
      </w:tblPr>
      <w:tblGrid>
        <w:gridCol w:w="2093"/>
        <w:gridCol w:w="7478"/>
      </w:tblGrid>
      <w:tr w:rsidR="00033CF5" w:rsidRPr="00033CF5" w:rsidTr="001B4C4A">
        <w:tc>
          <w:tcPr>
            <w:tcW w:w="2093" w:type="dxa"/>
          </w:tcPr>
          <w:p w:rsidR="00033CF5" w:rsidRPr="00033CF5" w:rsidRDefault="00033CF5" w:rsidP="00033CF5">
            <w:pPr>
              <w:tabs>
                <w:tab w:val="left" w:pos="142"/>
              </w:tabs>
              <w:spacing w:before="240" w:after="0" w:line="360" w:lineRule="auto"/>
              <w:rPr>
                <w:rFonts w:ascii="Times New Roman" w:eastAsia="Times New Roman" w:hAnsi="Times New Roman" w:cs="Times New Roman"/>
                <w:sz w:val="26"/>
                <w:szCs w:val="26"/>
                <w:lang w:eastAsia="ru-RU"/>
              </w:rPr>
            </w:pPr>
            <w:r w:rsidRPr="00033CF5">
              <w:rPr>
                <w:rFonts w:ascii="Times New Roman" w:eastAsia="Times New Roman" w:hAnsi="Times New Roman" w:cs="Times New Roman"/>
                <w:sz w:val="26"/>
                <w:szCs w:val="26"/>
                <w:lang w:eastAsia="ru-RU"/>
              </w:rPr>
              <w:lastRenderedPageBreak/>
              <w:t>Рецензент</w:t>
            </w:r>
          </w:p>
        </w:tc>
        <w:tc>
          <w:tcPr>
            <w:tcW w:w="7478" w:type="dxa"/>
          </w:tcPr>
          <w:p w:rsidR="00033CF5" w:rsidRPr="00033CF5" w:rsidRDefault="00033CF5" w:rsidP="00033CF5">
            <w:pPr>
              <w:tabs>
                <w:tab w:val="left" w:pos="142"/>
              </w:tabs>
              <w:spacing w:before="240" w:after="0" w:line="360" w:lineRule="auto"/>
              <w:rPr>
                <w:rFonts w:ascii="Times New Roman" w:eastAsia="Times New Roman" w:hAnsi="Times New Roman" w:cs="Times New Roman"/>
                <w:sz w:val="26"/>
                <w:szCs w:val="26"/>
                <w:lang w:eastAsia="ru-RU"/>
              </w:rPr>
            </w:pPr>
            <w:r w:rsidRPr="00033CF5">
              <w:rPr>
                <w:rFonts w:ascii="Times New Roman" w:eastAsia="Times New Roman" w:hAnsi="Times New Roman" w:cs="Times New Roman"/>
                <w:sz w:val="26"/>
                <w:szCs w:val="26"/>
                <w:lang w:eastAsia="ru-RU"/>
              </w:rPr>
              <w:t>Шевченко О. В., д-р техн. наук, проф.,.                                 кафедри КМ</w:t>
            </w:r>
            <w:r w:rsidRPr="00033CF5">
              <w:rPr>
                <w:rFonts w:ascii="Times New Roman" w:eastAsia="Times New Roman" w:hAnsi="Times New Roman" w:cs="Times New Roman"/>
                <w:sz w:val="24"/>
                <w:szCs w:val="24"/>
                <w:lang w:eastAsia="ru-RU"/>
              </w:rPr>
              <w:t xml:space="preserve">  КПІ ім. Ігоря Сікорського</w:t>
            </w:r>
          </w:p>
        </w:tc>
      </w:tr>
    </w:tbl>
    <w:tbl>
      <w:tblPr>
        <w:tblW w:w="9571" w:type="dxa"/>
        <w:tblLayout w:type="fixed"/>
        <w:tblLook w:val="0400" w:firstRow="0" w:lastRow="0" w:firstColumn="0" w:lastColumn="0" w:noHBand="0" w:noVBand="1"/>
      </w:tblPr>
      <w:tblGrid>
        <w:gridCol w:w="2097"/>
        <w:gridCol w:w="7474"/>
      </w:tblGrid>
      <w:tr w:rsidR="00033CF5" w:rsidRPr="00033CF5" w:rsidTr="001B4C4A">
        <w:tc>
          <w:tcPr>
            <w:tcW w:w="2097" w:type="dxa"/>
          </w:tcPr>
          <w:p w:rsidR="00033CF5" w:rsidRPr="00033CF5" w:rsidRDefault="00033CF5" w:rsidP="00033CF5">
            <w:pPr>
              <w:tabs>
                <w:tab w:val="left" w:pos="142"/>
              </w:tabs>
              <w:spacing w:before="240" w:after="0" w:line="360" w:lineRule="auto"/>
              <w:rPr>
                <w:rFonts w:ascii="Times New Roman" w:eastAsia="Times New Roman" w:hAnsi="Times New Roman" w:cs="Times New Roman"/>
                <w:sz w:val="26"/>
                <w:szCs w:val="26"/>
                <w:lang w:eastAsia="ru-RU"/>
              </w:rPr>
            </w:pPr>
            <w:r w:rsidRPr="00033CF5">
              <w:rPr>
                <w:rFonts w:ascii="Times New Roman" w:eastAsia="Times New Roman" w:hAnsi="Times New Roman" w:cs="Times New Roman"/>
                <w:sz w:val="26"/>
                <w:szCs w:val="26"/>
                <w:lang w:eastAsia="ru-RU"/>
              </w:rPr>
              <w:lastRenderedPageBreak/>
              <w:t>Відповідальний редактор</w:t>
            </w:r>
          </w:p>
        </w:tc>
        <w:tc>
          <w:tcPr>
            <w:tcW w:w="7474" w:type="dxa"/>
          </w:tcPr>
          <w:p w:rsidR="00033CF5" w:rsidRPr="00033CF5" w:rsidRDefault="00033CF5" w:rsidP="00033CF5">
            <w:pPr>
              <w:tabs>
                <w:tab w:val="left" w:pos="142"/>
              </w:tabs>
              <w:spacing w:before="240" w:after="0" w:line="360" w:lineRule="auto"/>
              <w:rPr>
                <w:rFonts w:ascii="Times New Roman" w:eastAsia="Times New Roman" w:hAnsi="Times New Roman" w:cs="Times New Roman"/>
                <w:sz w:val="26"/>
                <w:szCs w:val="26"/>
                <w:lang w:eastAsia="ru-RU"/>
              </w:rPr>
            </w:pPr>
            <w:r w:rsidRPr="00033CF5">
              <w:rPr>
                <w:rFonts w:ascii="Times New Roman" w:eastAsia="Times New Roman" w:hAnsi="Times New Roman" w:cs="Times New Roman"/>
                <w:sz w:val="26"/>
                <w:szCs w:val="26"/>
                <w:lang w:eastAsia="ru-RU"/>
              </w:rPr>
              <w:t>Луговський О.Ф., д-р техн. наук, проф., науковий керівник кафедри ПГМ КПІ ім. Ігоря Сікорського</w:t>
            </w:r>
          </w:p>
        </w:tc>
      </w:tr>
    </w:tbl>
    <w:p w:rsidR="00033CF5" w:rsidRPr="00033CF5" w:rsidRDefault="00033CF5" w:rsidP="00033CF5">
      <w:pPr>
        <w:tabs>
          <w:tab w:val="left" w:pos="142"/>
        </w:tabs>
        <w:spacing w:after="0" w:line="360" w:lineRule="auto"/>
        <w:rPr>
          <w:rFonts w:ascii="Times New Roman" w:eastAsia="Times New Roman" w:hAnsi="Times New Roman" w:cs="Times New Roman"/>
          <w:sz w:val="26"/>
          <w:szCs w:val="26"/>
          <w:lang w:eastAsia="ru-RU"/>
        </w:rPr>
      </w:pPr>
    </w:p>
    <w:tbl>
      <w:tblPr>
        <w:tblW w:w="9571" w:type="dxa"/>
        <w:tblLayout w:type="fixed"/>
        <w:tblLook w:val="0400" w:firstRow="0" w:lastRow="0" w:firstColumn="0" w:lastColumn="0" w:noHBand="0" w:noVBand="1"/>
      </w:tblPr>
      <w:tblGrid>
        <w:gridCol w:w="2097"/>
        <w:gridCol w:w="7474"/>
      </w:tblGrid>
      <w:tr w:rsidR="00033CF5" w:rsidRPr="00033CF5" w:rsidTr="001B4C4A">
        <w:tc>
          <w:tcPr>
            <w:tcW w:w="2097" w:type="dxa"/>
          </w:tcPr>
          <w:p w:rsidR="00033CF5" w:rsidRPr="00033CF5" w:rsidRDefault="00033CF5" w:rsidP="00033CF5">
            <w:pPr>
              <w:tabs>
                <w:tab w:val="left" w:pos="142"/>
              </w:tabs>
              <w:spacing w:after="0" w:line="360" w:lineRule="auto"/>
              <w:rPr>
                <w:rFonts w:ascii="Times New Roman" w:eastAsia="Times New Roman" w:hAnsi="Times New Roman" w:cs="Times New Roman"/>
                <w:sz w:val="26"/>
                <w:szCs w:val="26"/>
                <w:lang w:eastAsia="ru-RU"/>
              </w:rPr>
            </w:pPr>
            <w:r w:rsidRPr="00033CF5">
              <w:rPr>
                <w:rFonts w:ascii="Times New Roman" w:eastAsia="Times New Roman" w:hAnsi="Times New Roman" w:cs="Times New Roman"/>
                <w:sz w:val="26"/>
                <w:szCs w:val="26"/>
                <w:lang w:eastAsia="ru-RU"/>
              </w:rPr>
              <w:t>Укладач:</w:t>
            </w:r>
          </w:p>
        </w:tc>
        <w:tc>
          <w:tcPr>
            <w:tcW w:w="7474" w:type="dxa"/>
          </w:tcPr>
          <w:p w:rsidR="00033CF5" w:rsidRPr="00033CF5" w:rsidRDefault="00033CF5" w:rsidP="00033CF5">
            <w:pPr>
              <w:tabs>
                <w:tab w:val="left" w:pos="142"/>
              </w:tabs>
              <w:spacing w:after="60" w:line="360" w:lineRule="auto"/>
              <w:rPr>
                <w:rFonts w:ascii="Times New Roman" w:eastAsia="Times New Roman" w:hAnsi="Times New Roman" w:cs="Times New Roman"/>
                <w:color w:val="FF0000"/>
                <w:sz w:val="26"/>
                <w:szCs w:val="26"/>
                <w:lang w:eastAsia="ru-RU"/>
              </w:rPr>
            </w:pPr>
            <w:r w:rsidRPr="00033CF5">
              <w:rPr>
                <w:rFonts w:ascii="Times New Roman" w:eastAsia="Times New Roman" w:hAnsi="Times New Roman" w:cs="Times New Roman"/>
                <w:i/>
                <w:sz w:val="26"/>
                <w:szCs w:val="26"/>
                <w:lang w:eastAsia="ru-RU"/>
              </w:rPr>
              <w:t xml:space="preserve">Носко Сергій Вікторович, канд. техн. наук, доц., доц., кафедри ПГМ  </w:t>
            </w:r>
            <w:r w:rsidRPr="00033CF5">
              <w:rPr>
                <w:rFonts w:ascii="Times New Roman" w:eastAsia="Times New Roman" w:hAnsi="Times New Roman" w:cs="Times New Roman"/>
                <w:sz w:val="26"/>
                <w:szCs w:val="26"/>
                <w:lang w:eastAsia="ru-RU"/>
              </w:rPr>
              <w:t>КПІ ім. Ігоря Сікорського</w:t>
            </w:r>
          </w:p>
        </w:tc>
      </w:tr>
    </w:tbl>
    <w:p w:rsidR="00033CF5" w:rsidRPr="00033CF5" w:rsidRDefault="00033CF5" w:rsidP="00033CF5">
      <w:pPr>
        <w:tabs>
          <w:tab w:val="left" w:pos="142"/>
        </w:tabs>
        <w:spacing w:after="0" w:line="360" w:lineRule="auto"/>
        <w:jc w:val="center"/>
        <w:rPr>
          <w:rFonts w:ascii="Times New Roman" w:eastAsia="Times New Roman" w:hAnsi="Times New Roman" w:cs="Times New Roman"/>
          <w:b/>
          <w:sz w:val="26"/>
          <w:szCs w:val="26"/>
          <w:lang w:eastAsia="ru-RU"/>
        </w:rPr>
      </w:pPr>
    </w:p>
    <w:p w:rsidR="00033CF5" w:rsidRPr="00033CF5" w:rsidRDefault="00033CF5" w:rsidP="00033CF5">
      <w:pPr>
        <w:tabs>
          <w:tab w:val="left" w:pos="142"/>
        </w:tabs>
        <w:spacing w:after="0" w:line="360" w:lineRule="auto"/>
        <w:jc w:val="center"/>
        <w:rPr>
          <w:rFonts w:ascii="Times New Roman" w:eastAsia="Times New Roman" w:hAnsi="Times New Roman" w:cs="Times New Roman"/>
          <w:i/>
          <w:lang w:eastAsia="ru-RU"/>
        </w:rPr>
      </w:pPr>
      <w:r w:rsidRPr="00033CF5">
        <w:rPr>
          <w:rFonts w:ascii="Times New Roman" w:eastAsia="Times New Roman" w:hAnsi="Times New Roman" w:cs="Times New Roman"/>
          <w:i/>
          <w:lang w:eastAsia="ru-RU"/>
        </w:rPr>
        <w:t>Гриф надано Методичною радою КПІ ім. Ігоря Сікорського (протокол № 4 від 07.04. 2022р.) за поданням Вченої ради Навчально</w:t>
      </w:r>
      <w:r w:rsidRPr="00033CF5">
        <w:rPr>
          <w:rFonts w:ascii="Cambria Math" w:eastAsia="Cambria Math" w:hAnsi="Cambria Math" w:cs="Cambria Math"/>
          <w:i/>
          <w:lang w:eastAsia="ru-RU"/>
        </w:rPr>
        <w:t>‐</w:t>
      </w:r>
      <w:r w:rsidRPr="00033CF5">
        <w:rPr>
          <w:rFonts w:ascii="Times New Roman" w:eastAsia="Times New Roman" w:hAnsi="Times New Roman" w:cs="Times New Roman"/>
          <w:i/>
          <w:lang w:eastAsia="ru-RU"/>
        </w:rPr>
        <w:t>наукового</w:t>
      </w:r>
    </w:p>
    <w:p w:rsidR="00033CF5" w:rsidRPr="00033CF5" w:rsidRDefault="00033CF5" w:rsidP="00033CF5">
      <w:pPr>
        <w:tabs>
          <w:tab w:val="left" w:pos="142"/>
        </w:tabs>
        <w:spacing w:after="0" w:line="360" w:lineRule="auto"/>
        <w:jc w:val="center"/>
        <w:rPr>
          <w:rFonts w:ascii="Times New Roman" w:eastAsia="Times New Roman" w:hAnsi="Times New Roman" w:cs="Times New Roman"/>
          <w:i/>
          <w:lang w:eastAsia="ru-RU"/>
        </w:rPr>
      </w:pPr>
      <w:r w:rsidRPr="00033CF5">
        <w:rPr>
          <w:rFonts w:ascii="Times New Roman" w:eastAsia="Times New Roman" w:hAnsi="Times New Roman" w:cs="Times New Roman"/>
          <w:i/>
          <w:lang w:eastAsia="ru-RU"/>
        </w:rPr>
        <w:t>механіко</w:t>
      </w:r>
      <w:r w:rsidRPr="00033CF5">
        <w:rPr>
          <w:rFonts w:ascii="Cambria Math" w:eastAsia="Cambria Math" w:hAnsi="Cambria Math" w:cs="Cambria Math"/>
          <w:i/>
          <w:lang w:eastAsia="ru-RU"/>
        </w:rPr>
        <w:t>‐</w:t>
      </w:r>
      <w:r w:rsidRPr="00033CF5">
        <w:rPr>
          <w:rFonts w:ascii="Times New Roman" w:eastAsia="Times New Roman" w:hAnsi="Times New Roman" w:cs="Times New Roman"/>
          <w:i/>
          <w:lang w:eastAsia="ru-RU"/>
        </w:rPr>
        <w:t>машинобудівного інституту (протокол № 6  від 31.0 1.2022 р.)</w:t>
      </w:r>
    </w:p>
    <w:p w:rsidR="00033CF5" w:rsidRPr="00033CF5" w:rsidRDefault="00033CF5" w:rsidP="00033CF5">
      <w:pPr>
        <w:tabs>
          <w:tab w:val="left" w:pos="142"/>
        </w:tabs>
        <w:spacing w:before="280" w:after="280" w:line="360" w:lineRule="auto"/>
        <w:rPr>
          <w:rFonts w:ascii="Times New Roman" w:eastAsia="Times New Roman" w:hAnsi="Times New Roman" w:cs="Times New Roman"/>
          <w:sz w:val="28"/>
          <w:szCs w:val="28"/>
          <w:lang w:eastAsia="ru-RU"/>
        </w:rPr>
      </w:pPr>
      <w:r w:rsidRPr="00033CF5">
        <w:rPr>
          <w:rFonts w:ascii="Times New Roman" w:eastAsia="Times New Roman" w:hAnsi="Times New Roman" w:cs="Times New Roman"/>
          <w:lang w:eastAsia="ru-RU"/>
        </w:rPr>
        <w:t>В навчальному посібнику викладено матеріали для вивчення дисципліни «Проектування гідро-та пневмоприводів». Приділено увагу методиці і послідовності інженерного розрахунку об’ємних пневмоприводів і пневматичних систем керування. Наведено основні поняття теорії пневматичних приводів, розглядаються конструкції та принцип дії принципових схем приводів відповідно до заданого циклу роботи. Запропонована методика і послідовність інженерного розрахунку пневмоприводів і пневматичних систем керування.  Навчальний посібник призначений на надання допомоги студентам бакалаврських і магістерських напрямів підготовки  спеціальності – 131 «Прикладна механіка» при вивченні дисципліни «Проектування гідро-та пневмоприводів», а також при виконанні ними курсових і контрольних робіт та випускних дисертацій.. Розглянути методи і результати аналізу робочих процесів в пневматичних приводах сприяють рішенню задач послідуючих лекційних дисциплін: «Гідроавтоматика і керування», «Роботи і маніпулятори в машинобудуванні», «Модульні промислові системи».  Посібник може бути використаний студентами спеціальностей механіко- машинобудівного інституту, а також спеціальностей машинобудівного профілю</w:t>
      </w:r>
      <w:r w:rsidRPr="00033CF5">
        <w:rPr>
          <w:rFonts w:ascii="Times New Roman" w:eastAsia="Times New Roman" w:hAnsi="Times New Roman" w:cs="Times New Roman"/>
          <w:sz w:val="28"/>
          <w:szCs w:val="28"/>
          <w:lang w:eastAsia="ru-RU"/>
        </w:rPr>
        <w:t>.</w:t>
      </w:r>
    </w:p>
    <w:p w:rsidR="00033CF5" w:rsidRPr="00033CF5" w:rsidRDefault="00033CF5" w:rsidP="00033CF5">
      <w:pPr>
        <w:tabs>
          <w:tab w:val="left" w:pos="142"/>
        </w:tabs>
        <w:spacing w:after="0" w:line="360" w:lineRule="auto"/>
        <w:ind w:right="-2"/>
        <w:rPr>
          <w:rFonts w:ascii="Times New Roman" w:eastAsia="Times New Roman" w:hAnsi="Times New Roman" w:cs="Times New Roman"/>
          <w:sz w:val="20"/>
          <w:szCs w:val="20"/>
          <w:lang w:eastAsia="ru-RU"/>
        </w:rPr>
      </w:pPr>
      <w:r w:rsidRPr="00033CF5">
        <w:rPr>
          <w:rFonts w:ascii="Times New Roman" w:eastAsia="Times New Roman" w:hAnsi="Times New Roman" w:cs="Times New Roman"/>
          <w:sz w:val="26"/>
          <w:szCs w:val="26"/>
          <w:lang w:eastAsia="ru-RU"/>
        </w:rPr>
        <w:t xml:space="preserve">                                         </w:t>
      </w:r>
      <w:r w:rsidRPr="00033CF5">
        <w:rPr>
          <w:rFonts w:ascii="Times New Roman" w:eastAsia="Times New Roman" w:hAnsi="Times New Roman" w:cs="Times New Roman"/>
          <w:sz w:val="20"/>
          <w:szCs w:val="20"/>
          <w:lang w:eastAsia="ru-RU"/>
        </w:rPr>
        <w:t>Реєстр. №</w:t>
      </w:r>
      <w:r w:rsidR="001E5ACE">
        <w:rPr>
          <w:rFonts w:ascii="Times New Roman" w:eastAsia="Times New Roman" w:hAnsi="Times New Roman" w:cs="Times New Roman"/>
          <w:sz w:val="20"/>
          <w:szCs w:val="20"/>
          <w:lang w:eastAsia="ru-RU"/>
        </w:rPr>
        <w:t>21/22- 343</w:t>
      </w:r>
      <w:r w:rsidRPr="00033CF5">
        <w:rPr>
          <w:rFonts w:ascii="Times New Roman" w:eastAsia="Times New Roman" w:hAnsi="Times New Roman" w:cs="Times New Roman"/>
          <w:color w:val="FF0000"/>
          <w:sz w:val="20"/>
          <w:szCs w:val="20"/>
          <w:lang w:eastAsia="ru-RU"/>
        </w:rPr>
        <w:t>.</w:t>
      </w:r>
      <w:r w:rsidRPr="00033CF5">
        <w:rPr>
          <w:rFonts w:ascii="Times New Roman" w:eastAsia="Times New Roman" w:hAnsi="Times New Roman" w:cs="Times New Roman"/>
          <w:sz w:val="20"/>
          <w:szCs w:val="20"/>
          <w:lang w:eastAsia="ru-RU"/>
        </w:rPr>
        <w:t xml:space="preserve"> Обсяг </w:t>
      </w:r>
      <w:r w:rsidR="001E5ACE">
        <w:rPr>
          <w:rFonts w:ascii="Times New Roman" w:eastAsia="Times New Roman" w:hAnsi="Times New Roman" w:cs="Times New Roman"/>
          <w:sz w:val="20"/>
          <w:szCs w:val="20"/>
          <w:lang w:eastAsia="ru-RU"/>
        </w:rPr>
        <w:t xml:space="preserve">6,6 </w:t>
      </w:r>
      <w:r w:rsidRPr="00033CF5">
        <w:rPr>
          <w:rFonts w:ascii="Times New Roman" w:eastAsia="Times New Roman" w:hAnsi="Times New Roman" w:cs="Times New Roman"/>
          <w:sz w:val="20"/>
          <w:szCs w:val="20"/>
          <w:lang w:eastAsia="ru-RU"/>
        </w:rPr>
        <w:t>авт. арк.</w:t>
      </w:r>
    </w:p>
    <w:p w:rsidR="00033CF5" w:rsidRPr="00033CF5" w:rsidRDefault="00033CF5" w:rsidP="00033CF5">
      <w:pPr>
        <w:tabs>
          <w:tab w:val="left" w:pos="142"/>
        </w:tabs>
        <w:spacing w:before="120" w:after="0" w:line="360" w:lineRule="auto"/>
        <w:ind w:left="284" w:right="-2"/>
        <w:jc w:val="center"/>
        <w:rPr>
          <w:rFonts w:ascii="Times New Roman" w:eastAsia="Times New Roman" w:hAnsi="Times New Roman" w:cs="Times New Roman"/>
          <w:sz w:val="20"/>
          <w:szCs w:val="20"/>
          <w:lang w:eastAsia="ru-RU"/>
        </w:rPr>
      </w:pPr>
      <w:r w:rsidRPr="00033CF5">
        <w:rPr>
          <w:rFonts w:ascii="Times New Roman" w:eastAsia="Times New Roman" w:hAnsi="Times New Roman" w:cs="Times New Roman"/>
          <w:sz w:val="20"/>
          <w:szCs w:val="20"/>
          <w:lang w:eastAsia="ru-RU"/>
        </w:rPr>
        <w:t xml:space="preserve">Національний технічний університет України </w:t>
      </w:r>
      <w:r w:rsidRPr="00033CF5">
        <w:rPr>
          <w:rFonts w:ascii="Times New Roman" w:eastAsia="Times New Roman" w:hAnsi="Times New Roman" w:cs="Times New Roman"/>
          <w:sz w:val="20"/>
          <w:szCs w:val="20"/>
          <w:lang w:eastAsia="ru-RU"/>
        </w:rPr>
        <w:br/>
        <w:t>«Київський політехнічний інститут імені Ігоря Сікорського»</w:t>
      </w:r>
    </w:p>
    <w:p w:rsidR="00033CF5" w:rsidRPr="00033CF5" w:rsidRDefault="00033CF5" w:rsidP="00033CF5">
      <w:pPr>
        <w:tabs>
          <w:tab w:val="left" w:pos="142"/>
        </w:tabs>
        <w:spacing w:after="0" w:line="360" w:lineRule="auto"/>
        <w:ind w:left="284" w:right="-2"/>
        <w:jc w:val="center"/>
        <w:rPr>
          <w:rFonts w:ascii="Times New Roman" w:eastAsia="Times New Roman" w:hAnsi="Times New Roman" w:cs="Times New Roman"/>
          <w:sz w:val="20"/>
          <w:szCs w:val="20"/>
          <w:lang w:eastAsia="ru-RU"/>
        </w:rPr>
      </w:pPr>
      <w:r w:rsidRPr="00033CF5">
        <w:rPr>
          <w:rFonts w:ascii="Times New Roman" w:eastAsia="Times New Roman" w:hAnsi="Times New Roman" w:cs="Times New Roman"/>
          <w:sz w:val="20"/>
          <w:szCs w:val="20"/>
          <w:lang w:eastAsia="ru-RU"/>
        </w:rPr>
        <w:t>проспект Перемоги, 37, м. Київ, 03056</w:t>
      </w:r>
      <w:r w:rsidRPr="00033CF5">
        <w:rPr>
          <w:rFonts w:ascii="Times New Roman" w:eastAsia="Times New Roman" w:hAnsi="Times New Roman" w:cs="Times New Roman"/>
          <w:sz w:val="20"/>
          <w:szCs w:val="20"/>
          <w:lang w:eastAsia="ru-RU"/>
        </w:rPr>
        <w:br/>
      </w:r>
      <w:hyperlink r:id="rId5">
        <w:r w:rsidRPr="00033CF5">
          <w:rPr>
            <w:rFonts w:ascii="Times New Roman" w:eastAsia="Times New Roman" w:hAnsi="Times New Roman" w:cs="Times New Roman"/>
            <w:sz w:val="20"/>
            <w:szCs w:val="20"/>
            <w:lang w:eastAsia="ru-RU"/>
          </w:rPr>
          <w:t>https://kpi.ua</w:t>
        </w:r>
      </w:hyperlink>
    </w:p>
    <w:p w:rsidR="00033CF5" w:rsidRPr="00033CF5" w:rsidRDefault="00033CF5" w:rsidP="00033CF5">
      <w:pPr>
        <w:tabs>
          <w:tab w:val="left" w:pos="142"/>
        </w:tabs>
        <w:spacing w:after="0" w:line="360" w:lineRule="auto"/>
        <w:ind w:left="284" w:right="-2"/>
        <w:jc w:val="center"/>
        <w:rPr>
          <w:rFonts w:ascii="Times New Roman" w:eastAsia="Times New Roman" w:hAnsi="Times New Roman" w:cs="Times New Roman"/>
          <w:sz w:val="18"/>
          <w:szCs w:val="18"/>
          <w:lang w:eastAsia="ru-RU"/>
        </w:rPr>
      </w:pPr>
      <w:r w:rsidRPr="00033CF5">
        <w:rPr>
          <w:rFonts w:ascii="Times New Roman" w:eastAsia="Times New Roman" w:hAnsi="Times New Roman" w:cs="Times New Roman"/>
          <w:sz w:val="18"/>
          <w:szCs w:val="18"/>
          <w:lang w:eastAsia="ru-RU"/>
        </w:rPr>
        <w:t xml:space="preserve">Свідоцтво про внесення до Державного реєстру видавців, виготовлювачів </w:t>
      </w:r>
      <w:r w:rsidRPr="00033CF5">
        <w:rPr>
          <w:rFonts w:ascii="Times New Roman" w:eastAsia="Times New Roman" w:hAnsi="Times New Roman" w:cs="Times New Roman"/>
          <w:sz w:val="18"/>
          <w:szCs w:val="18"/>
          <w:lang w:eastAsia="ru-RU"/>
        </w:rPr>
        <w:br/>
        <w:t>і розповсюджувачів видавничої продукції ДК № 5354 від 25.05.2017 р.</w:t>
      </w:r>
    </w:p>
    <w:p w:rsidR="00033CF5" w:rsidRPr="00033CF5" w:rsidRDefault="00033CF5" w:rsidP="00033CF5">
      <w:pPr>
        <w:tabs>
          <w:tab w:val="left" w:pos="142"/>
          <w:tab w:val="right" w:pos="9641"/>
        </w:tabs>
        <w:spacing w:after="0" w:line="360" w:lineRule="auto"/>
        <w:ind w:right="-2"/>
        <w:rPr>
          <w:rFonts w:ascii="Times New Roman" w:eastAsia="Times New Roman" w:hAnsi="Times New Roman" w:cs="Times New Roman"/>
          <w:sz w:val="28"/>
          <w:szCs w:val="28"/>
          <w:lang w:eastAsia="ru-RU"/>
        </w:rPr>
      </w:pPr>
      <w:r w:rsidRPr="00033CF5">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81792" behindDoc="0" locked="0" layoutInCell="1" allowOverlap="1" wp14:anchorId="33365282" wp14:editId="46081DDE">
                <wp:simplePos x="0" y="0"/>
                <wp:positionH relativeFrom="column">
                  <wp:posOffset>5958205</wp:posOffset>
                </wp:positionH>
                <wp:positionV relativeFrom="paragraph">
                  <wp:posOffset>102870</wp:posOffset>
                </wp:positionV>
                <wp:extent cx="914400" cy="914400"/>
                <wp:effectExtent l="0" t="0" r="19050" b="19050"/>
                <wp:wrapNone/>
                <wp:docPr id="10353" name="Прямоугольник 10353"/>
                <wp:cNvGraphicFramePr/>
                <a:graphic xmlns:a="http://schemas.openxmlformats.org/drawingml/2006/main">
                  <a:graphicData uri="http://schemas.microsoft.com/office/word/2010/wordprocessingShape">
                    <wps:wsp>
                      <wps:cNvSpPr/>
                      <wps:spPr>
                        <a:xfrm>
                          <a:off x="0" y="0"/>
                          <a:ext cx="914400" cy="91440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3D376DA" id="Прямоугольник 10353" o:spid="_x0000_s1026" style="position:absolute;margin-left:469.15pt;margin-top:8.1pt;width:1in;height:1in;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" fillcolor="window" strokecolor="window" strokeweight="1pt"/>
            </w:pict>
          </mc:Fallback>
        </mc:AlternateContent>
      </w:r>
      <w:r w:rsidRPr="00033CF5">
        <w:rPr>
          <w:rFonts w:ascii="Times New Roman" w:eastAsia="Times New Roman" w:hAnsi="Times New Roman" w:cs="Times New Roman"/>
          <w:sz w:val="28"/>
          <w:szCs w:val="28"/>
          <w:lang w:eastAsia="ru-RU"/>
        </w:rPr>
        <w:t xml:space="preserve">                                                                         </w:t>
      </w:r>
    </w:p>
    <w:p w:rsidR="001E5ACE" w:rsidRDefault="00033CF5" w:rsidP="00033CF5">
      <w:pPr>
        <w:tabs>
          <w:tab w:val="left" w:pos="142"/>
          <w:tab w:val="right" w:pos="9641"/>
        </w:tabs>
        <w:spacing w:after="0" w:line="360" w:lineRule="auto"/>
        <w:ind w:right="-2"/>
        <w:rPr>
          <w:rFonts w:ascii="Times New Roman" w:eastAsia="Times New Roman" w:hAnsi="Times New Roman" w:cs="Times New Roman"/>
          <w:sz w:val="24"/>
          <w:szCs w:val="24"/>
          <w:lang w:eastAsia="ru-RU"/>
        </w:rPr>
      </w:pPr>
      <w:r w:rsidRPr="00033CF5">
        <w:rPr>
          <w:rFonts w:ascii="Times New Roman" w:eastAsia="Times New Roman" w:hAnsi="Times New Roman" w:cs="Times New Roman"/>
          <w:sz w:val="28"/>
          <w:szCs w:val="28"/>
          <w:lang w:eastAsia="ru-RU"/>
        </w:rPr>
        <w:t xml:space="preserve">                                                                                  </w:t>
      </w:r>
      <w:r w:rsidRPr="00033CF5">
        <w:rPr>
          <w:rFonts w:ascii="Times New Roman" w:eastAsia="Noto Sans Symbols" w:hAnsi="Times New Roman" w:cs="Times New Roman"/>
          <w:sz w:val="24"/>
          <w:szCs w:val="24"/>
          <w:lang w:eastAsia="ru-RU"/>
        </w:rPr>
        <w:t>©</w:t>
      </w:r>
      <w:r w:rsidRPr="00033CF5">
        <w:rPr>
          <w:rFonts w:ascii="Times New Roman" w:eastAsia="Times New Roman" w:hAnsi="Times New Roman" w:cs="Times New Roman"/>
          <w:sz w:val="24"/>
          <w:szCs w:val="24"/>
          <w:lang w:eastAsia="ru-RU"/>
        </w:rPr>
        <w:t xml:space="preserve"> КПІ ім. Ігоря Сікорського, 2022</w:t>
      </w:r>
    </w:p>
    <w:p w:rsidR="00033CF5" w:rsidRPr="00033CF5" w:rsidRDefault="00033CF5" w:rsidP="00033CF5">
      <w:pPr>
        <w:tabs>
          <w:tab w:val="left" w:pos="142"/>
          <w:tab w:val="right" w:pos="9641"/>
        </w:tabs>
        <w:spacing w:after="0" w:line="360" w:lineRule="auto"/>
        <w:ind w:right="-2"/>
        <w:rPr>
          <w:rFonts w:ascii="Times New Roman" w:eastAsia="Times New Roman" w:hAnsi="Times New Roman" w:cs="Times New Roman"/>
          <w:sz w:val="28"/>
          <w:szCs w:val="28"/>
          <w:lang w:eastAsia="ru-RU"/>
        </w:rPr>
      </w:pPr>
      <w:bookmarkStart w:id="0" w:name="_GoBack"/>
      <w:bookmarkEnd w:id="0"/>
      <w:r w:rsidRPr="00033CF5">
        <w:rPr>
          <w:rFonts w:ascii="Times New Roman" w:eastAsia="Times New Roman" w:hAnsi="Times New Roman" w:cs="Times New Roman"/>
          <w:color w:val="FF0000"/>
          <w:sz w:val="24"/>
          <w:szCs w:val="24"/>
          <w:lang w:eastAsia="ru-RU"/>
        </w:rPr>
        <w:tab/>
      </w:r>
    </w:p>
    <w:p w:rsidR="00033CF5" w:rsidRPr="00033CF5" w:rsidRDefault="00033CF5" w:rsidP="00033CF5">
      <w:pPr>
        <w:tabs>
          <w:tab w:val="left" w:pos="142"/>
        </w:tabs>
        <w:spacing w:after="0" w:line="360" w:lineRule="auto"/>
        <w:ind w:left="567" w:hanging="567"/>
        <w:jc w:val="both"/>
        <w:rPr>
          <w:rFonts w:ascii="Arial" w:eastAsia="Arial" w:hAnsi="Arial" w:cs="Arial"/>
          <w:b/>
          <w:sz w:val="24"/>
          <w:szCs w:val="24"/>
          <w:lang w:eastAsia="ru-RU"/>
        </w:rPr>
      </w:pPr>
      <w:r w:rsidRPr="00033CF5">
        <w:rPr>
          <w:rFonts w:ascii="Arial" w:eastAsia="Arial" w:hAnsi="Arial" w:cs="Arial"/>
          <w:b/>
          <w:sz w:val="24"/>
          <w:szCs w:val="24"/>
          <w:lang w:eastAsia="ru-RU"/>
        </w:rPr>
        <w:t xml:space="preserve">                                                         </w:t>
      </w:r>
    </w:p>
    <w:p w:rsidR="00033CF5" w:rsidRPr="00033CF5" w:rsidRDefault="00033CF5" w:rsidP="00033CF5">
      <w:pPr>
        <w:tabs>
          <w:tab w:val="left" w:pos="142"/>
        </w:tabs>
        <w:spacing w:after="0" w:line="360" w:lineRule="auto"/>
        <w:ind w:left="567" w:hanging="567"/>
        <w:jc w:val="center"/>
        <w:rPr>
          <w:rFonts w:ascii="Arial" w:eastAsia="Arial" w:hAnsi="Arial" w:cs="Arial"/>
          <w:b/>
          <w:sz w:val="24"/>
          <w:szCs w:val="24"/>
          <w:lang w:eastAsia="ru-RU"/>
        </w:rPr>
      </w:pPr>
      <w:r w:rsidRPr="00033CF5">
        <w:rPr>
          <w:rFonts w:ascii="Times New Roman" w:eastAsia="Times New Roman" w:hAnsi="Times New Roman" w:cs="Times New Roman"/>
          <w:b/>
          <w:color w:val="000000"/>
          <w:sz w:val="28"/>
          <w:szCs w:val="28"/>
          <w:lang w:eastAsia="ru-RU"/>
        </w:rPr>
        <w:lastRenderedPageBreak/>
        <w:t>Вступ</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b/>
          <w:sz w:val="28"/>
          <w:szCs w:val="28"/>
          <w:lang w:eastAsia="ru-RU"/>
        </w:rPr>
        <w:t xml:space="preserve">         </w:t>
      </w:r>
      <w:r w:rsidRPr="00033CF5">
        <w:rPr>
          <w:rFonts w:ascii="Times New Roman" w:eastAsia="Times New Roman" w:hAnsi="Times New Roman" w:cs="Times New Roman"/>
          <w:sz w:val="28"/>
          <w:szCs w:val="28"/>
          <w:lang w:eastAsia="ru-RU"/>
        </w:rPr>
        <w:t xml:space="preserve">      Пневматичні приводи різних машин і механізмів широко застосовуються в багатьох галузях промисловості, що пояснюється їх конструктивними і експлуатаційними особливостями, які роблять їх в ряді випадків незамінними. Пневматичні приводи частіше використовуються для допоміжних рухів систем приводів машин і не призначені для операцій, що вимагають регулювання закону руху в процесі переміщення виконавчого органу. Тому вони широко застосовуються в дискретних процесах з циклових управлінням.</w:t>
      </w:r>
    </w:p>
    <w:p w:rsidR="00033CF5" w:rsidRPr="00033CF5" w:rsidRDefault="00033CF5" w:rsidP="00033CF5">
      <w:pPr>
        <w:tabs>
          <w:tab w:val="left" w:pos="142"/>
          <w:tab w:val="left" w:pos="567"/>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Сучасна техніка має в розпорядженні досконалі пневматичні пристрої, за допомогою яких можливе створення об’єктів, систем і програмних засобів для автоматизації і управління. До основних переваг пневматичних систем відносяться надійність і довговічність, швидкість дії, простоту конструкції і економічність, так як повітря, що відпрацювало, випускається в атмосферу, а також відносно низька вартість робочого середовища /1-3/.</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Існують аналогії між пневматичними та гідравлічними об'ємними приводами. Крім подібності за структурою, функціями, принципом дії та конструкцією елементів, обидва види приводів часто використовуються для виконання подібних технологічних операцій, конкуруючи між собою та доповнюючи один одного. Принципово відрізняються своїми властивостями тільки робочі середовища, що використовуються для передачі енергії. На відміну від гідравлічних аналогів, пневмодвигуни із зворотно-поступальним рухом вихідної ланки — пневмоциліндри — мають майже дискретний характер роботи: незначний час руху при високих і нестабільних швидкостях, два крайніх механічно фіксованих положення поршня в пневмоциліндри. Внаслідок ипружності робочого середовища поршень не можна зупинити в певному положенні, якщо навіть повністю перекрити пневмолінії підводу і вихлопу.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Дискретним характером роботи пневмоциліндрів зумовлене їхнє використання для автоматизації таких операцій, що не потребують вивіреного закону руху та допускають нестабільність швидкості рухомих елементів. Для металообробки це операції закріплення заготовок, пристосувань та  інструментів, </w:t>
      </w:r>
      <w:r w:rsidRPr="00033CF5">
        <w:rPr>
          <w:rFonts w:ascii="Times New Roman" w:eastAsia="Times New Roman" w:hAnsi="Times New Roman" w:cs="Times New Roman"/>
          <w:color w:val="000000"/>
          <w:sz w:val="28"/>
          <w:szCs w:val="28"/>
          <w:lang w:eastAsia="ru-RU"/>
        </w:rPr>
        <w:lastRenderedPageBreak/>
        <w:t>завантаження-розвантаження, транспортування у фіксовану позицію, підіймання, орієнтації, повороту і фіксації.</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Незважаючи на майже релейний характер спрацьовування пневмоциліндрів, раціональним вибором їхніх конструктивних розмірів та застосуванням відповідних регулюючих пристроїв можна активно впливати на їхню динаміку, добиваючись потрібних експлуатаційних характеристик /2,5/. </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У даному навчальному посібнику основна увага приділяється пневмоприводам дискретної дії з двигунами у вигляді поршневих циліндрів і мембранних камер, розглядаються основи їхніх розрахунків при проектуванні, критерії вибору параметрів, особливості конструкцій та принцип дії основних елементів пневмоапаратури.</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Метою курсової роботи є систематизація та подальше поглиблення знань, вмінь і опанування практичних навичок, які отримані в процесі навчання, а також визначення можливостей самостійного застосування їх при рішенні поставлених задач.</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При виконанні курсової роботи студент повинен показати:</w:t>
      </w:r>
    </w:p>
    <w:p w:rsidR="00033CF5" w:rsidRPr="00033CF5" w:rsidRDefault="00033CF5" w:rsidP="00033CF5">
      <w:pPr>
        <w:pBdr>
          <w:top w:val="nil"/>
          <w:left w:val="nil"/>
          <w:bottom w:val="nil"/>
          <w:right w:val="nil"/>
          <w:between w:val="nil"/>
        </w:pBdr>
        <w:tabs>
          <w:tab w:val="left" w:pos="142"/>
          <w:tab w:val="left" w:pos="430"/>
        </w:tabs>
        <w:spacing w:after="0" w:line="360" w:lineRule="auto"/>
        <w:ind w:left="6"/>
        <w:jc w:val="both"/>
        <w:rPr>
          <w:rFonts w:ascii="Times New Roman" w:eastAsia="Times New Roman" w:hAnsi="Times New Roman" w:cs="Times New Roman"/>
          <w:i/>
          <w:color w:val="000000"/>
          <w:sz w:val="28"/>
          <w:szCs w:val="28"/>
          <w:lang w:eastAsia="ru-RU"/>
        </w:rPr>
      </w:pPr>
      <w:r w:rsidRPr="00033CF5">
        <w:rPr>
          <w:rFonts w:ascii="Times New Roman" w:eastAsia="Times New Roman" w:hAnsi="Times New Roman" w:cs="Times New Roman"/>
          <w:b/>
          <w:i/>
          <w:color w:val="000000"/>
          <w:sz w:val="28"/>
          <w:szCs w:val="28"/>
          <w:u w:val="single"/>
          <w:lang w:eastAsia="ru-RU"/>
        </w:rPr>
        <w:t>знання:</w:t>
      </w:r>
      <w:r w:rsidRPr="00033CF5">
        <w:rPr>
          <w:rFonts w:ascii="Times New Roman" w:eastAsia="Times New Roman" w:hAnsi="Times New Roman" w:cs="Times New Roman"/>
          <w:b/>
          <w:i/>
          <w:color w:val="000000"/>
          <w:sz w:val="28"/>
          <w:szCs w:val="28"/>
          <w:lang w:eastAsia="ru-RU"/>
        </w:rPr>
        <w:t xml:space="preserve"> </w:t>
      </w:r>
      <w:r w:rsidRPr="00033CF5">
        <w:rPr>
          <w:rFonts w:ascii="Times New Roman" w:eastAsia="Times New Roman" w:hAnsi="Times New Roman" w:cs="Times New Roman"/>
          <w:i/>
          <w:color w:val="000000"/>
          <w:sz w:val="28"/>
          <w:szCs w:val="28"/>
          <w:lang w:eastAsia="ru-RU"/>
        </w:rPr>
        <w:t xml:space="preserve">основних принципів будови та розрахунку пневматичних приводів; методи проектування і модернізації ефективних за експлуатаційними показниками  систем керування пневмоприводами; </w:t>
      </w:r>
    </w:p>
    <w:p w:rsidR="00033CF5" w:rsidRPr="00033CF5" w:rsidRDefault="00033CF5" w:rsidP="00033CF5">
      <w:pPr>
        <w:pBdr>
          <w:top w:val="nil"/>
          <w:left w:val="nil"/>
          <w:bottom w:val="nil"/>
          <w:right w:val="nil"/>
          <w:between w:val="nil"/>
        </w:pBdr>
        <w:tabs>
          <w:tab w:val="left" w:pos="142"/>
          <w:tab w:val="left" w:pos="430"/>
        </w:tabs>
        <w:spacing w:after="0" w:line="360" w:lineRule="auto"/>
        <w:ind w:left="6"/>
        <w:jc w:val="both"/>
        <w:rPr>
          <w:rFonts w:ascii="Times New Roman" w:eastAsia="Times New Roman" w:hAnsi="Times New Roman" w:cs="Times New Roman"/>
          <w:i/>
          <w:color w:val="000000"/>
          <w:sz w:val="28"/>
          <w:szCs w:val="28"/>
          <w:lang w:eastAsia="ru-RU"/>
        </w:rPr>
      </w:pPr>
      <w:r w:rsidRPr="00033CF5">
        <w:rPr>
          <w:rFonts w:ascii="Times New Roman" w:eastAsia="Times New Roman" w:hAnsi="Times New Roman" w:cs="Times New Roman"/>
          <w:b/>
          <w:i/>
          <w:color w:val="000000"/>
          <w:sz w:val="28"/>
          <w:szCs w:val="28"/>
          <w:u w:val="single"/>
          <w:lang w:eastAsia="ru-RU"/>
        </w:rPr>
        <w:t>уміння:</w:t>
      </w:r>
      <w:r w:rsidRPr="00033CF5">
        <w:rPr>
          <w:rFonts w:ascii="Times New Roman" w:eastAsia="Times New Roman" w:hAnsi="Times New Roman" w:cs="Times New Roman"/>
          <w:i/>
          <w:color w:val="000000"/>
          <w:sz w:val="28"/>
          <w:szCs w:val="28"/>
          <w:lang w:eastAsia="ru-RU"/>
        </w:rPr>
        <w:t xml:space="preserve"> застосовувати методики розрахунку та проектування пневмоприводів відповідно до вимог і особливостей машинобудівної галузі; використовувати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i/>
          <w:color w:val="000000"/>
          <w:sz w:val="28"/>
          <w:szCs w:val="28"/>
          <w:lang w:eastAsia="ru-RU"/>
        </w:rPr>
        <w:t>спеціальні методи при створенні пневматичних приводів в задачах</w:t>
      </w:r>
    </w:p>
    <w:p w:rsidR="00033CF5" w:rsidRPr="00033CF5" w:rsidRDefault="00033CF5" w:rsidP="00033CF5">
      <w:pPr>
        <w:pBdr>
          <w:top w:val="nil"/>
          <w:left w:val="nil"/>
          <w:bottom w:val="nil"/>
          <w:right w:val="nil"/>
          <w:between w:val="nil"/>
        </w:pBdr>
        <w:tabs>
          <w:tab w:val="left" w:pos="142"/>
          <w:tab w:val="left" w:pos="430"/>
        </w:tabs>
        <w:spacing w:after="0" w:line="360" w:lineRule="auto"/>
        <w:ind w:left="6"/>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i/>
          <w:color w:val="000000"/>
          <w:sz w:val="28"/>
          <w:szCs w:val="28"/>
          <w:lang w:eastAsia="ru-RU"/>
        </w:rPr>
        <w:t>автоматизації об’єктів машинобудування;</w: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i/>
          <w:color w:val="000000"/>
          <w:sz w:val="28"/>
          <w:szCs w:val="28"/>
          <w:lang w:eastAsia="ru-RU"/>
        </w:rPr>
      </w:pPr>
      <w:r w:rsidRPr="00033CF5">
        <w:rPr>
          <w:rFonts w:ascii="Times New Roman" w:eastAsia="Times New Roman" w:hAnsi="Times New Roman" w:cs="Times New Roman"/>
          <w:b/>
          <w:i/>
          <w:color w:val="000000"/>
          <w:sz w:val="28"/>
          <w:szCs w:val="28"/>
          <w:u w:val="single"/>
          <w:lang w:eastAsia="ru-RU"/>
        </w:rPr>
        <w:t>досвід:</w:t>
      </w:r>
      <w:r w:rsidRPr="00033CF5">
        <w:rPr>
          <w:rFonts w:ascii="Times New Roman" w:eastAsia="Times New Roman" w:hAnsi="Times New Roman" w:cs="Times New Roman"/>
          <w:i/>
          <w:color w:val="000000"/>
          <w:sz w:val="28"/>
          <w:szCs w:val="28"/>
          <w:lang w:eastAsia="ru-RU"/>
        </w:rPr>
        <w:t xml:space="preserve"> вибирати та застосовувати раціональні методи та технічні засоби для вирішення конкретних задач автоматизації в машинобудуванні; проводити оцінку ефективності пневматичних приводов; обирати раціональні технічні засоби відповідно до конкретних практичних задач з врахуванням об’єкту автоматизації; складати, налагоджувати, корегувати системи з      пневматичними  пристроями.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i/>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eastAsia="ru-RU"/>
        </w:rPr>
        <w:t>Розділ 1. Обсяг курсової роботи і її оформлення</w:t>
      </w:r>
    </w:p>
    <w:p w:rsidR="00033CF5" w:rsidRPr="00033CF5" w:rsidRDefault="00033CF5" w:rsidP="00033CF5">
      <w:pPr>
        <w:pBdr>
          <w:top w:val="nil"/>
          <w:left w:val="nil"/>
          <w:bottom w:val="nil"/>
          <w:right w:val="nil"/>
          <w:between w:val="nil"/>
        </w:pBdr>
        <w:tabs>
          <w:tab w:val="left" w:pos="142"/>
        </w:tabs>
        <w:spacing w:after="0" w:line="360" w:lineRule="auto"/>
        <w:ind w:left="284"/>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         Робота оформляється у вигляді розрахунково - пояснювальної записки обсягом 25...30 стор. рукописного  тексту з рисунками. Вона повинна містити:</w:t>
      </w:r>
    </w:p>
    <w:p w:rsidR="00033CF5" w:rsidRPr="00033CF5" w:rsidRDefault="00033CF5" w:rsidP="00033CF5">
      <w:pPr>
        <w:numPr>
          <w:ilvl w:val="0"/>
          <w:numId w:val="7"/>
        </w:numPr>
        <w:pBdr>
          <w:top w:val="nil"/>
          <w:left w:val="nil"/>
          <w:bottom w:val="nil"/>
          <w:right w:val="nil"/>
          <w:between w:val="nil"/>
        </w:pBdr>
        <w:tabs>
          <w:tab w:val="left" w:pos="142"/>
        </w:tabs>
        <w:spacing w:after="0" w:line="360" w:lineRule="auto"/>
        <w:jc w:val="both"/>
        <w:rPr>
          <w:rFonts w:ascii="Calibri" w:eastAsia="Calibri" w:hAnsi="Calibri" w:cs="Calibri"/>
          <w:lang w:eastAsia="ru-RU"/>
        </w:rPr>
      </w:pPr>
      <w:r w:rsidRPr="00033CF5">
        <w:rPr>
          <w:rFonts w:ascii="Times New Roman" w:eastAsia="Times New Roman" w:hAnsi="Times New Roman" w:cs="Times New Roman"/>
          <w:color w:val="000000"/>
          <w:sz w:val="28"/>
          <w:szCs w:val="28"/>
          <w:lang w:eastAsia="ru-RU"/>
        </w:rPr>
        <w:t>вихідні данні для побудови пневматичної схеми, розрахунку і вибору основного приводу /пневмоциліндра або мембранної камери/ відповідно до варіанту завдання;</w:t>
      </w:r>
    </w:p>
    <w:p w:rsidR="00033CF5" w:rsidRPr="00033CF5" w:rsidRDefault="00033CF5" w:rsidP="00033CF5">
      <w:pPr>
        <w:numPr>
          <w:ilvl w:val="0"/>
          <w:numId w:val="7"/>
        </w:num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принципову пневматичну схему, що забезпечує автоматичну роботу основного і допоміжного приводів по завданому циклу, в котрій повинні бути передбачені кондиціонери повітря, регулювання його тиску, захист від різкого падіння тиску, можливість зупинки системи приводів у вихідному положенні;</w:t>
      </w:r>
    </w:p>
    <w:p w:rsidR="00033CF5" w:rsidRPr="00033CF5" w:rsidRDefault="00033CF5" w:rsidP="00033CF5">
      <w:pPr>
        <w:numPr>
          <w:ilvl w:val="0"/>
          <w:numId w:val="7"/>
        </w:num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короткий опис роботи пневматичної схеми;</w:t>
      </w:r>
    </w:p>
    <w:p w:rsidR="00033CF5" w:rsidRPr="00033CF5" w:rsidRDefault="00033CF5" w:rsidP="00033CF5">
      <w:pPr>
        <w:numPr>
          <w:ilvl w:val="0"/>
          <w:numId w:val="7"/>
        </w:num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статичний розрахунок основного приводу і вибір його конструктивних розмірів, вибір трубопроводів і пневмоапаратури, розрахунок пропускної здатності ліній підводу і вихлопу основного приводу для його робочого ходу;</w:t>
      </w:r>
    </w:p>
    <w:p w:rsidR="00033CF5" w:rsidRPr="00033CF5" w:rsidRDefault="00033CF5" w:rsidP="00033CF5">
      <w:pPr>
        <w:numPr>
          <w:ilvl w:val="0"/>
          <w:numId w:val="7"/>
        </w:num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ескіз основного приводу із вказівкою габаритних і приєднуваних розмірів, посадок і способу ущільнення рухомих і нерухомих з’єднань;</w:t>
      </w:r>
    </w:p>
    <w:p w:rsidR="00033CF5" w:rsidRPr="00033CF5" w:rsidRDefault="00033CF5" w:rsidP="00033CF5">
      <w:pPr>
        <w:numPr>
          <w:ilvl w:val="0"/>
          <w:numId w:val="7"/>
        </w:num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розрахункову схему основного приводу;</w:t>
      </w:r>
    </w:p>
    <w:p w:rsidR="00033CF5" w:rsidRPr="00033CF5" w:rsidRDefault="00033CF5" w:rsidP="00033CF5">
      <w:pPr>
        <w:tabs>
          <w:tab w:val="left" w:pos="142"/>
        </w:tabs>
        <w:spacing w:after="0" w:line="360" w:lineRule="auto"/>
        <w:ind w:left="567"/>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динамічний розрахунок основного приводу для його робочого ходу;   Час руху повинен бути розрахований по одному з наближених  методів із застосуванням алгоритму рішення, задачі динаміки і одного з наближених методів для порівняння результатів рішення;     </w:t>
      </w:r>
    </w:p>
    <w:p w:rsidR="00033CF5" w:rsidRPr="00033CF5" w:rsidRDefault="00033CF5" w:rsidP="00033CF5">
      <w:pPr>
        <w:numPr>
          <w:ilvl w:val="0"/>
          <w:numId w:val="7"/>
        </w:numPr>
        <w:pBdr>
          <w:top w:val="nil"/>
          <w:left w:val="nil"/>
          <w:bottom w:val="nil"/>
          <w:right w:val="nil"/>
          <w:between w:val="nil"/>
        </w:pBdr>
        <w:tabs>
          <w:tab w:val="left" w:pos="142"/>
        </w:tabs>
        <w:spacing w:after="0" w:line="360" w:lineRule="auto"/>
        <w:jc w:val="both"/>
        <w:rPr>
          <w:rFonts w:ascii="Calibri" w:eastAsia="Calibri" w:hAnsi="Calibri" w:cs="Calibri"/>
          <w:lang w:eastAsia="ru-RU"/>
        </w:rPr>
      </w:pPr>
      <w:r w:rsidRPr="00033CF5">
        <w:rPr>
          <w:rFonts w:ascii="Times New Roman" w:eastAsia="Times New Roman" w:hAnsi="Times New Roman" w:cs="Times New Roman"/>
          <w:color w:val="000000"/>
          <w:sz w:val="28"/>
          <w:szCs w:val="28"/>
          <w:lang w:eastAsia="ru-RU"/>
        </w:rPr>
        <w:t>аналіз динаміки основного приводу з висновками про потребу регулювання швидкості, застосування гальмових або демпфіруючих пристроїв з відповідним корегуванням принципової схеми;</w:t>
      </w:r>
    </w:p>
    <w:p w:rsidR="00033CF5" w:rsidRPr="00033CF5" w:rsidRDefault="00033CF5" w:rsidP="00033CF5">
      <w:pPr>
        <w:numPr>
          <w:ilvl w:val="0"/>
          <w:numId w:val="7"/>
        </w:numPr>
        <w:pBdr>
          <w:top w:val="nil"/>
          <w:left w:val="nil"/>
          <w:bottom w:val="nil"/>
          <w:right w:val="nil"/>
          <w:between w:val="nil"/>
        </w:pBdr>
        <w:tabs>
          <w:tab w:val="left" w:pos="142"/>
        </w:tabs>
        <w:spacing w:after="0" w:line="360" w:lineRule="auto"/>
        <w:jc w:val="both"/>
        <w:rPr>
          <w:rFonts w:ascii="Calibri" w:eastAsia="Calibri" w:hAnsi="Calibri" w:cs="Calibri"/>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список використаної літератури.                                                                                                                                                                                                          </w:t>
      </w:r>
    </w:p>
    <w:p w:rsidR="00033CF5" w:rsidRPr="00033CF5" w:rsidRDefault="00033CF5" w:rsidP="00033CF5">
      <w:pPr>
        <w:tabs>
          <w:tab w:val="left" w:pos="142"/>
        </w:tabs>
        <w:spacing w:after="0" w:line="360" w:lineRule="auto"/>
        <w:ind w:left="283"/>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Курсова робота повинна мати комплект графічних документів і додатків. Графічними документами роботи є креслення обсягом 2-3 аркуша формату А1.</w:t>
      </w:r>
    </w:p>
    <w:p w:rsidR="00033CF5" w:rsidRPr="00033CF5" w:rsidRDefault="00033CF5" w:rsidP="00033CF5">
      <w:pPr>
        <w:tabs>
          <w:tab w:val="left" w:pos="142"/>
        </w:tabs>
        <w:spacing w:after="0" w:line="360" w:lineRule="auto"/>
        <w:jc w:val="center"/>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b/>
          <w:sz w:val="28"/>
          <w:szCs w:val="28"/>
          <w:lang w:eastAsia="ru-RU"/>
        </w:rPr>
        <w:t>1.1. Варіанти завдань по курсовій роботі</w:t>
      </w:r>
    </w:p>
    <w:p w:rsidR="00033CF5" w:rsidRPr="00033CF5" w:rsidRDefault="00033CF5" w:rsidP="00033CF5">
      <w:pPr>
        <w:tabs>
          <w:tab w:val="left" w:pos="142"/>
        </w:tabs>
        <w:spacing w:after="0" w:line="360" w:lineRule="auto"/>
        <w:ind w:firstLine="720"/>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Варіанти завдань зведені в дві таблиці. В таблиці 1(додаток 1) приведені схеми розташування приводів, основного (1) і допоміжних (2) і (3), завдані </w:t>
      </w:r>
      <w:r w:rsidRPr="00033CF5">
        <w:rPr>
          <w:rFonts w:ascii="Times New Roman" w:eastAsia="Times New Roman" w:hAnsi="Times New Roman" w:cs="Times New Roman"/>
          <w:sz w:val="28"/>
          <w:szCs w:val="28"/>
          <w:lang w:eastAsia="ru-RU"/>
        </w:rPr>
        <w:lastRenderedPageBreak/>
        <w:t>робочі цикли, для яких повинні бути складені принципові пневматичні схеми, вказаний вид управління, тобто спосіб контролю виконання приводами рухів, що вимагаються, в режимі автоматичної  роботи. В таблиці 2 (додаток 1) містить вихідні данні для розрахунку основного приводу.</w:t>
      </w:r>
    </w:p>
    <w:p w:rsidR="00033CF5" w:rsidRPr="00033CF5" w:rsidRDefault="00033CF5" w:rsidP="00033CF5">
      <w:pPr>
        <w:tabs>
          <w:tab w:val="left" w:pos="142"/>
        </w:tabs>
        <w:spacing w:after="0" w:line="360" w:lineRule="auto"/>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28"/>
          <w:szCs w:val="28"/>
          <w:lang w:eastAsia="ru-RU"/>
        </w:rPr>
        <w:tab/>
        <w:t xml:space="preserve">       В позначенні варіанту буква визначає схему взаємного розташування приводів, перше цифра - цикл рухів приводів при автоматичній роботі, остання цифра - варіант даних по табл.2 для розрахунку основного приводу. Наприклад, позначення варіанта Б-2-08 означає, що вимагається розробити принципову схему автоматичного управління роботою трьох пневмоциліндрів, основний з яких - пневмоциліндр (1) односторонньої дії - служить для спускання вантажу /див. сх. в табл.1/, а допоміжні пневмоциліндри двосторонньої дії (2) і (3) забезпечують завантаження і розвантаження платформи. Послідовність роботи приводів визначена умовним записом робочого циклу </w:t>
      </w:r>
      <w:r w:rsidRPr="00033CF5">
        <w:rPr>
          <w:rFonts w:ascii="Times New Roman" w:eastAsia="Times New Roman" w:hAnsi="Times New Roman" w:cs="Times New Roman"/>
          <w:sz w:val="28"/>
          <w:szCs w:val="28"/>
          <w:lang w:eastAsia="ru-RU"/>
        </w:rPr>
        <w:object w:dxaOrig="1845" w:dyaOrig="4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2.25pt;height:23.25pt" o:ole="">
            <v:imagedata r:id="rId6" o:title=""/>
          </v:shape>
          <o:OLEObject Type="Embed" ProgID="Equation.DSMT4" ShapeID="_x0000_i1025" DrawAspect="Content" ObjectID="_1716785544" r:id="rId7"/>
        </w:object>
      </w:r>
      <w:r w:rsidRPr="00033CF5">
        <w:rPr>
          <w:rFonts w:ascii="Times New Roman" w:eastAsia="Times New Roman" w:hAnsi="Times New Roman" w:cs="Times New Roman"/>
          <w:sz w:val="28"/>
          <w:szCs w:val="28"/>
          <w:lang w:eastAsia="ru-RU"/>
        </w:rPr>
        <w:t xml:space="preserve">, в якому прямому ходу /шток висувається/ кожного пневмоциліндра відповідає його                                                                                                                                       порядковий  номер, а зворотному ходу - той же номер із знаком інверсії над ним.                                                                                                                                      </w:t>
      </w:r>
    </w:p>
    <w:p w:rsidR="00033CF5" w:rsidRPr="00033CF5" w:rsidRDefault="00033CF5" w:rsidP="00033CF5">
      <w:pPr>
        <w:tabs>
          <w:tab w:val="left" w:pos="142"/>
        </w:tabs>
        <w:spacing w:after="0" w:line="360" w:lineRule="auto"/>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28"/>
          <w:szCs w:val="28"/>
          <w:lang w:eastAsia="ru-RU"/>
        </w:rPr>
        <w:t xml:space="preserve">З допомогою тире виділені такти робочого циклу. Якщо в будь-якому такті                                                                                                                                      </w:t>
      </w:r>
      <w:r w:rsidRPr="00033CF5">
        <w:rPr>
          <w:rFonts w:ascii="Times New Roman" w:eastAsia="Times New Roman" w:hAnsi="Times New Roman" w:cs="Times New Roman"/>
          <w:b/>
          <w:sz w:val="28"/>
          <w:szCs w:val="28"/>
          <w:lang w:eastAsia="ru-RU"/>
        </w:rPr>
        <w:t xml:space="preserve">  </w:t>
      </w:r>
      <w:r w:rsidRPr="00033CF5">
        <w:rPr>
          <w:rFonts w:ascii="Times New Roman" w:eastAsia="Times New Roman" w:hAnsi="Times New Roman" w:cs="Times New Roman"/>
          <w:sz w:val="28"/>
          <w:szCs w:val="28"/>
          <w:lang w:eastAsia="ru-RU"/>
        </w:rPr>
        <w:t>працюють одночасно декілька приводів, то відповідні їм порядкові номери розділяються комами. В даному прикладі маємо наступний робочий цикл: завантаження платформи пневмоциліндром (3) /такт І/, повернення завантажувального пневмоциліндра у вихідне положення /такт 2/, спускання платформи з вантажем /такт 3/ - робочий хід пневмоциліндра (3), розвантаження платформи пневмоциліндром (2) /такт 4/ з його поверненням у вихідне положення /такт 5/ і встановлення платформи у вихідне положення пневмоциліндром 1 /такт 6/ . В останній колонці табл.1 для даного варіанту                                                                                                                                     вказано що в системі вимагається використовувати шляховий контроль виконання команд, тобто в крайніх позиціях рухомих елементів приводів повинні бути встановлені шляхові датчики, наприклад, пневмоклапани з механічним вхідним впливом, що фіксують виконання відповідних рухів і подають команди на послідуючі рухи. Крім того, відповідно завданню, в нижньому положенні платформи потребується забезпечити технологічний вистій на протязі часу</w:t>
      </w:r>
      <w:r w:rsidRPr="00033CF5">
        <w:rPr>
          <w:rFonts w:ascii="Times New Roman" w:eastAsia="Times New Roman" w:hAnsi="Times New Roman" w:cs="Times New Roman"/>
          <w:b/>
          <w:sz w:val="28"/>
          <w:szCs w:val="28"/>
          <w:lang w:eastAsia="ru-RU"/>
        </w:rPr>
        <w:t xml:space="preserve"> </w:t>
      </w:r>
      <w:r w:rsidRPr="00033CF5">
        <w:rPr>
          <w:rFonts w:ascii="Times New Roman" w:eastAsia="Times New Roman" w:hAnsi="Times New Roman" w:cs="Times New Roman"/>
          <w:i/>
          <w:sz w:val="28"/>
          <w:szCs w:val="28"/>
          <w:lang w:eastAsia="ru-RU"/>
        </w:rPr>
        <w:t>t</w:t>
      </w:r>
      <w:r w:rsidRPr="00033CF5">
        <w:rPr>
          <w:rFonts w:ascii="Times New Roman" w:eastAsia="Times New Roman" w:hAnsi="Times New Roman" w:cs="Times New Roman"/>
          <w:i/>
          <w:sz w:val="28"/>
          <w:szCs w:val="28"/>
          <w:vertAlign w:val="subscript"/>
          <w:lang w:eastAsia="ru-RU"/>
        </w:rPr>
        <w:t>техн</w:t>
      </w:r>
      <w:r w:rsidRPr="00033CF5">
        <w:rPr>
          <w:rFonts w:ascii="Times New Roman" w:eastAsia="Times New Roman" w:hAnsi="Times New Roman" w:cs="Times New Roman"/>
          <w:sz w:val="28"/>
          <w:szCs w:val="28"/>
          <w:vertAlign w:val="superscript"/>
          <w:lang w:eastAsia="ru-RU"/>
        </w:rPr>
        <w:t xml:space="preserve"> </w:t>
      </w:r>
      <w:r w:rsidRPr="00033CF5">
        <w:rPr>
          <w:rFonts w:ascii="Times New Roman" w:eastAsia="Times New Roman" w:hAnsi="Times New Roman" w:cs="Times New Roman"/>
          <w:sz w:val="28"/>
          <w:szCs w:val="28"/>
          <w:lang w:eastAsia="ru-RU"/>
        </w:rPr>
        <w:t xml:space="preserve">, що досягається за допомогою реле часу, яке </w:t>
      </w:r>
      <w:r w:rsidRPr="00033CF5">
        <w:rPr>
          <w:rFonts w:ascii="Times New Roman" w:eastAsia="Times New Roman" w:hAnsi="Times New Roman" w:cs="Times New Roman"/>
          <w:sz w:val="28"/>
          <w:szCs w:val="28"/>
          <w:lang w:eastAsia="ru-RU"/>
        </w:rPr>
        <w:lastRenderedPageBreak/>
        <w:t>необхідно передбачити в схемі. В табл.2 для варіанту 08 знаходимо дані для розрахунку пневмоциліндра (1) основного приводу.</w:t>
      </w:r>
    </w:p>
    <w:p w:rsidR="00033CF5" w:rsidRPr="00033CF5" w:rsidRDefault="00033CF5" w:rsidP="00033CF5">
      <w:pPr>
        <w:tabs>
          <w:tab w:val="left" w:pos="142"/>
        </w:tabs>
        <w:spacing w:after="0" w:line="360" w:lineRule="auto"/>
        <w:ind w:firstLine="720"/>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В табл.2 прийняті наступні позначення:</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i/>
          <w:sz w:val="28"/>
          <w:szCs w:val="28"/>
          <w:lang w:eastAsia="ru-RU"/>
        </w:rPr>
        <w:t>р</w:t>
      </w:r>
      <w:r w:rsidRPr="00033CF5">
        <w:rPr>
          <w:rFonts w:ascii="Times New Roman" w:eastAsia="Times New Roman" w:hAnsi="Times New Roman" w:cs="Times New Roman"/>
          <w:i/>
          <w:sz w:val="28"/>
          <w:szCs w:val="28"/>
          <w:vertAlign w:val="subscript"/>
          <w:lang w:eastAsia="ru-RU"/>
        </w:rPr>
        <w:t>м</w:t>
      </w:r>
      <w:r w:rsidRPr="00033CF5">
        <w:rPr>
          <w:rFonts w:ascii="Times New Roman" w:eastAsia="Times New Roman" w:hAnsi="Times New Roman" w:cs="Times New Roman"/>
          <w:sz w:val="28"/>
          <w:szCs w:val="28"/>
          <w:lang w:eastAsia="ru-RU"/>
        </w:rPr>
        <w:tab/>
        <w:t>- абсолютний тиск повітря, що підводиться;</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i/>
          <w:sz w:val="28"/>
          <w:szCs w:val="28"/>
          <w:lang w:eastAsia="ru-RU"/>
        </w:rPr>
        <w:t>s</w:t>
      </w: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w:t>
      </w: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довжина робочого ходу приводу;</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vertAlign w:val="subscript"/>
          <w:lang w:eastAsia="ru-RU"/>
        </w:rPr>
      </w:pPr>
      <w:r w:rsidRPr="00033CF5">
        <w:rPr>
          <w:rFonts w:ascii="Times New Roman" w:eastAsia="Times New Roman" w:hAnsi="Times New Roman" w:cs="Times New Roman"/>
          <w:i/>
          <w:sz w:val="28"/>
          <w:szCs w:val="28"/>
          <w:lang w:eastAsia="ru-RU"/>
        </w:rPr>
        <w:t>m</w:t>
      </w:r>
      <w:r w:rsidRPr="00033CF5">
        <w:rPr>
          <w:rFonts w:ascii="Times New Roman" w:eastAsia="Times New Roman" w:hAnsi="Times New Roman" w:cs="Times New Roman"/>
          <w:i/>
          <w:sz w:val="28"/>
          <w:szCs w:val="28"/>
          <w:vertAlign w:val="subscript"/>
          <w:lang w:eastAsia="ru-RU"/>
        </w:rPr>
        <w:t>1</w:t>
      </w:r>
      <w:r w:rsidRPr="00033CF5">
        <w:rPr>
          <w:rFonts w:ascii="Times New Roman" w:eastAsia="Times New Roman" w:hAnsi="Times New Roman" w:cs="Times New Roman"/>
          <w:sz w:val="28"/>
          <w:szCs w:val="28"/>
          <w:vertAlign w:val="subscript"/>
          <w:lang w:eastAsia="ru-RU"/>
        </w:rPr>
        <w:tab/>
      </w:r>
      <w:r w:rsidRPr="00033CF5">
        <w:rPr>
          <w:rFonts w:ascii="Times New Roman" w:eastAsia="Times New Roman" w:hAnsi="Times New Roman" w:cs="Times New Roman"/>
          <w:sz w:val="28"/>
          <w:szCs w:val="28"/>
          <w:lang w:eastAsia="ru-RU"/>
        </w:rPr>
        <w:t>- маса рухомих частин приводу (крім вантажу, що переміщується);</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i/>
          <w:sz w:val="28"/>
          <w:szCs w:val="28"/>
          <w:lang w:eastAsia="ru-RU"/>
        </w:rPr>
        <w:t>P</w:t>
      </w:r>
      <w:r w:rsidRPr="00033CF5">
        <w:rPr>
          <w:rFonts w:ascii="Times New Roman" w:eastAsia="Times New Roman" w:hAnsi="Times New Roman" w:cs="Times New Roman"/>
          <w:i/>
          <w:sz w:val="28"/>
          <w:szCs w:val="28"/>
          <w:vertAlign w:val="subscript"/>
          <w:lang w:eastAsia="ru-RU"/>
        </w:rPr>
        <w:t>2</w:t>
      </w:r>
      <w:r w:rsidRPr="00033CF5">
        <w:rPr>
          <w:rFonts w:ascii="Times New Roman" w:eastAsia="Times New Roman" w:hAnsi="Times New Roman" w:cs="Times New Roman"/>
          <w:sz w:val="28"/>
          <w:szCs w:val="28"/>
          <w:lang w:eastAsia="ru-RU"/>
        </w:rPr>
        <w:tab/>
        <w:t>- технологічне зусилля (корисне навантаження);</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i/>
          <w:sz w:val="28"/>
          <w:szCs w:val="28"/>
          <w:lang w:eastAsia="ru-RU"/>
        </w:rPr>
        <w:t>m</w:t>
      </w:r>
      <w:r w:rsidRPr="00033CF5">
        <w:rPr>
          <w:rFonts w:ascii="Times New Roman" w:eastAsia="Times New Roman" w:hAnsi="Times New Roman" w:cs="Times New Roman"/>
          <w:i/>
          <w:sz w:val="28"/>
          <w:szCs w:val="28"/>
          <w:vertAlign w:val="subscript"/>
          <w:lang w:eastAsia="ru-RU"/>
        </w:rPr>
        <w:t>2</w:t>
      </w:r>
      <w:r w:rsidRPr="00033CF5">
        <w:rPr>
          <w:rFonts w:ascii="Times New Roman" w:eastAsia="Times New Roman" w:hAnsi="Times New Roman" w:cs="Times New Roman"/>
          <w:sz w:val="28"/>
          <w:szCs w:val="28"/>
          <w:lang w:eastAsia="ru-RU"/>
        </w:rPr>
        <w:tab/>
        <w:t xml:space="preserve">- </w:t>
      </w:r>
      <w:r w:rsidRPr="00033CF5">
        <w:rPr>
          <w:rFonts w:ascii="Times New Roman" w:eastAsia="Times New Roman" w:hAnsi="Times New Roman" w:cs="Times New Roman"/>
          <w:color w:val="000000"/>
          <w:sz w:val="28"/>
          <w:szCs w:val="28"/>
          <w:lang w:eastAsia="ru-RU"/>
        </w:rPr>
        <w:t>маса</w:t>
      </w:r>
      <w:r w:rsidRPr="00033CF5">
        <w:rPr>
          <w:rFonts w:ascii="Times New Roman" w:eastAsia="Times New Roman" w:hAnsi="Times New Roman" w:cs="Times New Roman"/>
          <w:sz w:val="28"/>
          <w:szCs w:val="28"/>
          <w:lang w:eastAsia="ru-RU"/>
        </w:rPr>
        <w:t xml:space="preserve"> вантажу, що переміщується;</w:t>
      </w:r>
    </w:p>
    <w:p w:rsidR="00033CF5" w:rsidRPr="00033CF5" w:rsidRDefault="00033CF5" w:rsidP="00033CF5">
      <w:pPr>
        <w:tabs>
          <w:tab w:val="left" w:pos="142"/>
        </w:tabs>
        <w:spacing w:after="0" w:line="360" w:lineRule="auto"/>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i/>
          <w:sz w:val="28"/>
          <w:szCs w:val="28"/>
          <w:lang w:eastAsia="ru-RU"/>
        </w:rPr>
        <w:t>P</w:t>
      </w:r>
      <w:r w:rsidRPr="00033CF5">
        <w:rPr>
          <w:rFonts w:ascii="Times New Roman" w:eastAsia="Times New Roman" w:hAnsi="Times New Roman" w:cs="Times New Roman"/>
          <w:i/>
          <w:sz w:val="28"/>
          <w:szCs w:val="28"/>
          <w:vertAlign w:val="subscript"/>
          <w:lang w:eastAsia="ru-RU"/>
        </w:rPr>
        <w:t>0</w:t>
      </w:r>
      <w:r w:rsidRPr="00033CF5">
        <w:rPr>
          <w:rFonts w:ascii="Times New Roman" w:eastAsia="Times New Roman" w:hAnsi="Times New Roman" w:cs="Times New Roman"/>
          <w:sz w:val="28"/>
          <w:szCs w:val="28"/>
          <w:lang w:eastAsia="ru-RU"/>
        </w:rPr>
        <w:tab/>
        <w:t xml:space="preserve">- зусилля попереднього підтиску зворотної пружини;                                                                                                                                   </w:t>
      </w:r>
      <w:r w:rsidRPr="00033CF5">
        <w:rPr>
          <w:rFonts w:ascii="Times New Roman" w:eastAsia="Times New Roman" w:hAnsi="Times New Roman" w:cs="Times New Roman"/>
          <w:b/>
          <w:sz w:val="28"/>
          <w:szCs w:val="28"/>
          <w:lang w:eastAsia="ru-RU"/>
        </w:rPr>
        <w:t xml:space="preserve"> </w:t>
      </w:r>
    </w:p>
    <w:p w:rsidR="00033CF5" w:rsidRPr="00033CF5" w:rsidRDefault="00033CF5" w:rsidP="00033CF5">
      <w:pPr>
        <w:tabs>
          <w:tab w:val="left" w:pos="142"/>
        </w:tabs>
        <w:spacing w:after="0" w:line="360" w:lineRule="auto"/>
        <w:ind w:left="709" w:hanging="709"/>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i/>
          <w:sz w:val="28"/>
          <w:szCs w:val="28"/>
          <w:lang w:eastAsia="ru-RU"/>
        </w:rPr>
        <w:t>V</w:t>
      </w:r>
      <w:r w:rsidRPr="00033CF5">
        <w:rPr>
          <w:rFonts w:ascii="Times New Roman" w:eastAsia="Times New Roman" w:hAnsi="Times New Roman" w:cs="Times New Roman"/>
          <w:i/>
          <w:sz w:val="28"/>
          <w:szCs w:val="28"/>
          <w:vertAlign w:val="subscript"/>
          <w:lang w:eastAsia="ru-RU"/>
        </w:rPr>
        <w:t>0</w:t>
      </w:r>
      <w:r w:rsidRPr="00033CF5">
        <w:rPr>
          <w:rFonts w:ascii="Times New Roman" w:eastAsia="Times New Roman" w:hAnsi="Times New Roman" w:cs="Times New Roman"/>
          <w:i/>
          <w:sz w:val="28"/>
          <w:szCs w:val="28"/>
          <w:lang w:eastAsia="ru-RU"/>
        </w:rPr>
        <w:t>/Fs</w:t>
      </w:r>
      <w:r w:rsidRPr="00033CF5">
        <w:rPr>
          <w:rFonts w:ascii="Times New Roman" w:eastAsia="Times New Roman" w:hAnsi="Times New Roman" w:cs="Times New Roman"/>
          <w:i/>
          <w:sz w:val="28"/>
          <w:szCs w:val="28"/>
          <w:lang w:val="ru-RU" w:eastAsia="ru-RU"/>
        </w:rPr>
        <w:t xml:space="preserve"> </w:t>
      </w:r>
      <w:r w:rsidRPr="00033CF5">
        <w:rPr>
          <w:rFonts w:ascii="Times New Roman" w:eastAsia="Times New Roman" w:hAnsi="Times New Roman" w:cs="Times New Roman"/>
          <w:sz w:val="28"/>
          <w:szCs w:val="28"/>
          <w:lang w:eastAsia="ru-RU"/>
        </w:rPr>
        <w:t xml:space="preserve">- відносна величина шкідливого обсягу робочої порожнини власне                                                                                                                           </w:t>
      </w:r>
    </w:p>
    <w:p w:rsidR="00033CF5" w:rsidRPr="00033CF5" w:rsidRDefault="00033CF5" w:rsidP="00033CF5">
      <w:pPr>
        <w:tabs>
          <w:tab w:val="left" w:pos="142"/>
          <w:tab w:val="left" w:pos="567"/>
        </w:tabs>
        <w:spacing w:after="0" w:line="360" w:lineRule="auto"/>
        <w:ind w:left="709" w:hanging="709"/>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28"/>
          <w:szCs w:val="28"/>
          <w:lang w:eastAsia="ru-RU"/>
        </w:rPr>
        <w:t>пневмоциліндра або мембранної камери без врахування об’єму</w:t>
      </w:r>
      <w:r w:rsidRPr="00033CF5">
        <w:rPr>
          <w:rFonts w:ascii="Times New Roman" w:eastAsia="Times New Roman" w:hAnsi="Times New Roman" w:cs="Times New Roman"/>
          <w:i/>
          <w:sz w:val="28"/>
          <w:szCs w:val="28"/>
          <w:lang w:eastAsia="ru-RU"/>
        </w:rPr>
        <w:t xml:space="preserve">                                                                                                                        </w:t>
      </w:r>
      <w:r w:rsidRPr="00033CF5">
        <w:rPr>
          <w:rFonts w:ascii="Times New Roman" w:eastAsia="Times New Roman" w:hAnsi="Times New Roman" w:cs="Times New Roman"/>
          <w:b/>
          <w:sz w:val="28"/>
          <w:szCs w:val="28"/>
          <w:lang w:eastAsia="ru-RU"/>
        </w:rPr>
        <w:t xml:space="preserve"> </w:t>
      </w:r>
    </w:p>
    <w:p w:rsidR="00033CF5" w:rsidRPr="00033CF5" w:rsidRDefault="00033CF5" w:rsidP="00033CF5">
      <w:pPr>
        <w:tabs>
          <w:tab w:val="left" w:pos="142"/>
        </w:tabs>
        <w:spacing w:after="0" w:line="360" w:lineRule="auto"/>
        <w:ind w:hanging="142"/>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пневмолінії, що зв’язує порожнину з пневморозподільником; для приводів двостороннього впливу шкідливі об’єми приймати однаковими для робочої і вихлопної порожнин;</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i/>
          <w:sz w:val="28"/>
          <w:szCs w:val="28"/>
          <w:lang w:eastAsia="ru-RU"/>
        </w:rPr>
        <w:t>l</w:t>
      </w:r>
      <w:r w:rsidRPr="00033CF5">
        <w:rPr>
          <w:rFonts w:ascii="Times New Roman" w:eastAsia="Times New Roman" w:hAnsi="Times New Roman" w:cs="Times New Roman"/>
          <w:i/>
          <w:sz w:val="28"/>
          <w:szCs w:val="28"/>
          <w:vertAlign w:val="subscript"/>
          <w:lang w:eastAsia="ru-RU"/>
        </w:rPr>
        <w:t>T1</w:t>
      </w:r>
      <w:r w:rsidRPr="00033CF5">
        <w:rPr>
          <w:rFonts w:ascii="Times New Roman" w:eastAsia="Times New Roman" w:hAnsi="Times New Roman" w:cs="Times New Roman"/>
          <w:sz w:val="28"/>
          <w:szCs w:val="28"/>
          <w:lang w:eastAsia="ru-RU"/>
        </w:rPr>
        <w:tab/>
        <w:t xml:space="preserve">- довжина трубопроводу від пневморозподільника до точки підводу живлення з магістралі стиснутого повітря; </w:t>
      </w:r>
    </w:p>
    <w:p w:rsidR="00033CF5" w:rsidRPr="00033CF5" w:rsidRDefault="00033CF5" w:rsidP="00033CF5">
      <w:pPr>
        <w:tabs>
          <w:tab w:val="left" w:pos="142"/>
        </w:tabs>
        <w:spacing w:after="0" w:line="360" w:lineRule="auto"/>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i/>
          <w:sz w:val="28"/>
          <w:szCs w:val="28"/>
          <w:lang w:eastAsia="ru-RU"/>
        </w:rPr>
        <w:t>l</w:t>
      </w:r>
      <w:r w:rsidRPr="00033CF5">
        <w:rPr>
          <w:rFonts w:ascii="Times New Roman" w:eastAsia="Times New Roman" w:hAnsi="Times New Roman" w:cs="Times New Roman"/>
          <w:i/>
          <w:sz w:val="28"/>
          <w:szCs w:val="28"/>
          <w:vertAlign w:val="subscript"/>
          <w:lang w:eastAsia="ru-RU"/>
        </w:rPr>
        <w:t>T2</w:t>
      </w:r>
      <w:r w:rsidRPr="00033CF5">
        <w:rPr>
          <w:rFonts w:ascii="Times New Roman" w:eastAsia="Times New Roman" w:hAnsi="Times New Roman" w:cs="Times New Roman"/>
          <w:sz w:val="28"/>
          <w:szCs w:val="28"/>
          <w:lang w:eastAsia="ru-RU"/>
        </w:rPr>
        <w:tab/>
        <w:t>- довжина трубопроводу від розподільника основного приводу до його робочої порожнини; для приводів двосторонньої дії довжину пневмолінії вихлопу приймати такою ж;</w:t>
      </w:r>
      <w:r w:rsidRPr="00033CF5">
        <w:rPr>
          <w:rFonts w:ascii="Times New Roman" w:eastAsia="Times New Roman" w:hAnsi="Times New Roman" w:cs="Times New Roman"/>
          <w:i/>
          <w:sz w:val="28"/>
          <w:szCs w:val="28"/>
          <w:lang w:eastAsia="ru-RU"/>
        </w:rPr>
        <w:t xml:space="preserve">                                                                                                                                    </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i/>
          <w:sz w:val="28"/>
          <w:szCs w:val="28"/>
          <w:lang w:eastAsia="ru-RU"/>
        </w:rPr>
        <w:t>X</w:t>
      </w:r>
      <w:r w:rsidRPr="00033CF5">
        <w:rPr>
          <w:rFonts w:ascii="Times New Roman" w:eastAsia="Times New Roman" w:hAnsi="Times New Roman" w:cs="Times New Roman"/>
          <w:i/>
          <w:sz w:val="28"/>
          <w:szCs w:val="28"/>
          <w:vertAlign w:val="subscript"/>
          <w:lang w:eastAsia="ru-RU"/>
        </w:rPr>
        <w:t>ст</w:t>
      </w:r>
      <w:r w:rsidRPr="00033CF5">
        <w:rPr>
          <w:rFonts w:ascii="Times New Roman" w:eastAsia="Times New Roman" w:hAnsi="Times New Roman" w:cs="Times New Roman"/>
          <w:sz w:val="28"/>
          <w:szCs w:val="28"/>
          <w:lang w:eastAsia="ru-RU"/>
        </w:rPr>
        <w:tab/>
        <w:t>- статична характеристика мембрани;</w:t>
      </w:r>
    </w:p>
    <w:p w:rsidR="00033CF5" w:rsidRPr="00033CF5" w:rsidRDefault="00033CF5" w:rsidP="00033CF5">
      <w:pPr>
        <w:tabs>
          <w:tab w:val="left" w:pos="142"/>
        </w:tabs>
        <w:spacing w:after="0" w:line="360" w:lineRule="auto"/>
        <w:ind w:left="709" w:hanging="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i/>
          <w:sz w:val="28"/>
          <w:szCs w:val="28"/>
          <w:lang w:eastAsia="ru-RU"/>
        </w:rPr>
        <w:t>t</w:t>
      </w:r>
      <w:r w:rsidRPr="00033CF5">
        <w:rPr>
          <w:rFonts w:ascii="Times New Roman" w:eastAsia="Times New Roman" w:hAnsi="Times New Roman" w:cs="Times New Roman"/>
          <w:i/>
          <w:sz w:val="28"/>
          <w:szCs w:val="28"/>
          <w:vertAlign w:val="subscript"/>
          <w:lang w:eastAsia="ru-RU"/>
        </w:rPr>
        <w:t>оч</w:t>
      </w: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w:t>
      </w: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очікуваний час спрацювання основного приводу (використовується для визначення умовних проходів приєднувальних отворів пневмоциліндрів і мембранних камер, а також для порівняння з розрахунковим часом спрацювання при аналізі динаміки основного приводу).</w:t>
      </w:r>
    </w:p>
    <w:p w:rsidR="00033CF5" w:rsidRPr="00033CF5" w:rsidRDefault="00033CF5" w:rsidP="00033CF5">
      <w:pPr>
        <w:tabs>
          <w:tab w:val="left" w:pos="142"/>
        </w:tabs>
        <w:spacing w:after="0" w:line="360" w:lineRule="auto"/>
        <w:ind w:left="709" w:hanging="709"/>
        <w:jc w:val="both"/>
        <w:rPr>
          <w:rFonts w:ascii="Times New Roman" w:eastAsia="Times New Roman" w:hAnsi="Times New Roman" w:cs="Times New Roman"/>
          <w:b/>
          <w:color w:val="000000"/>
          <w:sz w:val="28"/>
          <w:szCs w:val="28"/>
          <w:lang w:eastAsia="ru-RU"/>
        </w:rPr>
      </w:pPr>
    </w:p>
    <w:p w:rsidR="00033CF5" w:rsidRPr="00033CF5" w:rsidRDefault="00033CF5" w:rsidP="00033CF5">
      <w:pPr>
        <w:tabs>
          <w:tab w:val="left" w:pos="142"/>
        </w:tabs>
        <w:spacing w:after="0" w:line="360" w:lineRule="auto"/>
        <w:ind w:left="709" w:hanging="709"/>
        <w:jc w:val="both"/>
        <w:rPr>
          <w:rFonts w:ascii="Times New Roman" w:eastAsia="Times New Roman" w:hAnsi="Times New Roman" w:cs="Times New Roman"/>
          <w:b/>
          <w:color w:val="000000"/>
          <w:sz w:val="28"/>
          <w:szCs w:val="28"/>
          <w:lang w:eastAsia="ru-RU"/>
        </w:rPr>
      </w:pPr>
    </w:p>
    <w:p w:rsidR="00033CF5" w:rsidRPr="00033CF5" w:rsidRDefault="00033CF5" w:rsidP="00033CF5">
      <w:pPr>
        <w:pBdr>
          <w:top w:val="nil"/>
          <w:left w:val="nil"/>
          <w:bottom w:val="nil"/>
          <w:right w:val="nil"/>
          <w:between w:val="nil"/>
        </w:pBdr>
        <w:tabs>
          <w:tab w:val="left" w:pos="142"/>
        </w:tabs>
        <w:spacing w:after="120" w:line="360" w:lineRule="auto"/>
        <w:ind w:right="-199"/>
        <w:jc w:val="center"/>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eastAsia="ru-RU"/>
        </w:rPr>
        <w:t>1.2. Вказівки з складання принципової пневматичної схеми</w:t>
      </w:r>
    </w:p>
    <w:p w:rsidR="00033CF5" w:rsidRPr="00033CF5" w:rsidRDefault="00033CF5" w:rsidP="00033CF5">
      <w:pPr>
        <w:pBdr>
          <w:top w:val="nil"/>
          <w:left w:val="nil"/>
          <w:bottom w:val="nil"/>
          <w:right w:val="nil"/>
          <w:between w:val="nil"/>
        </w:pBdr>
        <w:tabs>
          <w:tab w:val="left" w:pos="142"/>
          <w:tab w:val="left" w:pos="567"/>
        </w:tabs>
        <w:spacing w:after="120" w:line="360" w:lineRule="auto"/>
        <w:ind w:right="-199"/>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b/>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Схемою називають конструкторський документ, на якому показані в вигляді умовних позначень складові частини виробу та зв</w:t>
      </w:r>
      <w:r w:rsidRPr="00033CF5">
        <w:rPr>
          <w:rFonts w:ascii="Times New Roman" w:eastAsia="Times New Roman" w:hAnsi="Times New Roman" w:cs="Times New Roman"/>
          <w:color w:val="000000"/>
          <w:sz w:val="28"/>
          <w:szCs w:val="28"/>
          <w:lang w:val="ru-RU" w:eastAsia="ru-RU"/>
        </w:rPr>
        <w:t>”</w:t>
      </w:r>
      <w:r w:rsidRPr="00033CF5">
        <w:rPr>
          <w:rFonts w:ascii="Times New Roman" w:eastAsia="Times New Roman" w:hAnsi="Times New Roman" w:cs="Times New Roman"/>
          <w:color w:val="000000"/>
          <w:sz w:val="28"/>
          <w:szCs w:val="28"/>
          <w:lang w:eastAsia="ru-RU"/>
        </w:rPr>
        <w:t xml:space="preserve">язки між ними (ДСТУ 2.704-76). Графічне позначення елементів на схемі потрібно розташовувати таким чином, щоб число їх взаємних пересічень було мінімальним, а  лінії зв’язку мали </w:t>
      </w:r>
      <w:r w:rsidRPr="00033CF5">
        <w:rPr>
          <w:rFonts w:ascii="Times New Roman" w:eastAsia="Times New Roman" w:hAnsi="Times New Roman" w:cs="Times New Roman"/>
          <w:color w:val="000000"/>
          <w:sz w:val="28"/>
          <w:szCs w:val="28"/>
          <w:lang w:eastAsia="ru-RU"/>
        </w:rPr>
        <w:lastRenderedPageBreak/>
        <w:t>найменшу довжину. Пневматичні схеми в залежності від їх призначення розділяють на наступні типи: структурні, принципові та монтажні.</w:t>
      </w:r>
    </w:p>
    <w:p w:rsidR="00033CF5" w:rsidRPr="00033CF5" w:rsidRDefault="00033CF5" w:rsidP="00033CF5">
      <w:pPr>
        <w:pBdr>
          <w:top w:val="nil"/>
          <w:left w:val="nil"/>
          <w:bottom w:val="nil"/>
          <w:right w:val="nil"/>
          <w:between w:val="nil"/>
        </w:pBdr>
        <w:tabs>
          <w:tab w:val="left" w:pos="142"/>
        </w:tabs>
        <w:spacing w:after="120" w:line="360" w:lineRule="auto"/>
        <w:ind w:right="-199"/>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На принциповій схемі показують всі пневматичні елементи чи пристрої, що необхідні для здійснення управління і контролю заданих пневматичних процесів,</w:t>
      </w: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color w:val="000000"/>
          <w:sz w:val="28"/>
          <w:szCs w:val="28"/>
          <w:lang w:eastAsia="ru-RU"/>
        </w:rPr>
        <w:t xml:space="preserve">та всі пневматичні зв’язки між ними. Елементи та пристрої на схемі зображують в вигляді умовних графічних позначень, які показують, як правило, в вихідному положенні. Кожний елемент або пристрій, що показаний на схемі повинен мати                                                                                                                                                                                                                                                                         буквене-цифрове позначення, що складається з буквеного позначення та порядкового номера. Буквене позначення представляє собою скорочене найменування пневматичного елементу, що складається з його початкових або                                                                                                                                  </w:t>
      </w:r>
      <w:r w:rsidRPr="00033CF5">
        <w:rPr>
          <w:rFonts w:ascii="Times New Roman" w:eastAsia="Times New Roman" w:hAnsi="Times New Roman" w:cs="Times New Roman"/>
          <w:b/>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характерних букв, наприклад: циліндр – Ц, дросель – ДР, розподільник – Р.</w:t>
      </w: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color w:val="000000"/>
          <w:sz w:val="28"/>
          <w:szCs w:val="28"/>
          <w:lang w:eastAsia="ru-RU"/>
        </w:rPr>
        <w:t>Порядкові номера пневматичним пристроям необхідно надавати, починаючи з одиниці , в межах групи пристроїв які мають однакове буквене позначення, наприклад: Ц1, Ц2, Ц3 і т.</w:t>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д., Р1, Р2, Р3 і т.</w:t>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д. Такі номери повинні надаватись у відповідності з послідовністю розташування пристроїв на схемі зверху до низу в направленні зліва направо. Дані про  елементи повинні бути записані в перелік елементів. Перелік елементів</w:t>
      </w: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color w:val="000000"/>
          <w:sz w:val="28"/>
          <w:szCs w:val="28"/>
          <w:lang w:eastAsia="ru-RU"/>
        </w:rPr>
        <w:t>виконують у вигляді окремого документа та оформляють у вигляді таблиці (рис.1.1) відповідно до ДСТУ 2.104-68.</w:t>
      </w:r>
    </w:p>
    <w:p w:rsidR="00033CF5" w:rsidRPr="00033CF5" w:rsidRDefault="00033CF5" w:rsidP="00033CF5">
      <w:pPr>
        <w:pBdr>
          <w:top w:val="nil"/>
          <w:left w:val="nil"/>
          <w:bottom w:val="nil"/>
          <w:right w:val="nil"/>
          <w:between w:val="nil"/>
        </w:pBdr>
        <w:tabs>
          <w:tab w:val="left" w:pos="142"/>
        </w:tabs>
        <w:spacing w:after="120" w:line="360" w:lineRule="auto"/>
        <w:ind w:right="-199"/>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noProof/>
          <w:color w:val="000000"/>
          <w:sz w:val="24"/>
          <w:szCs w:val="24"/>
          <w:lang w:eastAsia="uk-UA"/>
        </w:rPr>
        <w:drawing>
          <wp:inline distT="0" distB="0" distL="0" distR="0" wp14:anchorId="406EA2EB" wp14:editId="6F6CDFF8">
            <wp:extent cx="4714875" cy="1314450"/>
            <wp:effectExtent l="0" t="0" r="0" b="0"/>
            <wp:docPr id="10336" name="image453.png" descr="https://images.ua.prom.st/1557228529_1557228529.jpg?PIMAGE_ID=1557228529"/>
            <wp:cNvGraphicFramePr/>
            <a:graphic xmlns:a="http://schemas.openxmlformats.org/drawingml/2006/main">
              <a:graphicData uri="http://schemas.openxmlformats.org/drawingml/2006/picture">
                <pic:pic xmlns:pic="http://schemas.openxmlformats.org/drawingml/2006/picture">
                  <pic:nvPicPr>
                    <pic:cNvPr id="0" name="image453.png" descr="https://images.ua.prom.st/1557228529_1557228529.jpg?PIMAGE_ID=1557228529"/>
                    <pic:cNvPicPr preferRelativeResize="0"/>
                  </pic:nvPicPr>
                  <pic:blipFill>
                    <a:blip r:embed="rId8"/>
                    <a:srcRect/>
                    <a:stretch>
                      <a:fillRect/>
                    </a:stretch>
                  </pic:blipFill>
                  <pic:spPr>
                    <a:xfrm>
                      <a:off x="0" y="0"/>
                      <a:ext cx="4714875" cy="1314450"/>
                    </a:xfrm>
                    <a:prstGeom prst="rect">
                      <a:avLst/>
                    </a:prstGeom>
                    <a:ln/>
                  </pic:spPr>
                </pic:pic>
              </a:graphicData>
            </a:graphic>
          </wp:inline>
        </w:drawing>
      </w:r>
    </w:p>
    <w:p w:rsidR="00033CF5" w:rsidRPr="00033CF5" w:rsidRDefault="00033CF5" w:rsidP="00033CF5">
      <w:pPr>
        <w:pBdr>
          <w:top w:val="nil"/>
          <w:left w:val="nil"/>
          <w:bottom w:val="nil"/>
          <w:right w:val="nil"/>
          <w:between w:val="nil"/>
        </w:pBdr>
        <w:tabs>
          <w:tab w:val="left" w:pos="142"/>
        </w:tabs>
        <w:spacing w:after="120" w:line="360" w:lineRule="auto"/>
        <w:ind w:right="-199"/>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Рис.1.1. Перелік елементів та пристроїв принципової схеми.</w:t>
      </w:r>
    </w:p>
    <w:p w:rsidR="00033CF5" w:rsidRPr="00033CF5" w:rsidRDefault="00033CF5" w:rsidP="00033CF5">
      <w:pPr>
        <w:tabs>
          <w:tab w:val="left" w:pos="142"/>
        </w:tabs>
        <w:spacing w:before="280" w:after="280" w:line="360" w:lineRule="auto"/>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28"/>
          <w:szCs w:val="28"/>
          <w:lang w:eastAsia="ru-RU"/>
        </w:rPr>
        <w:t xml:space="preserve">          В курсовій роботі розробка принципової схеми пневматичної системи, яка робить в автоматичному режимі за заданим циклом базується на знаннях пневматичної апаратури, її можливостей і особливостей, місця установки і способів підключення, а також на вмінні шляхом логічного аналізу встановити такі взаємозв’язки між елементами системи, які забезпечують потрібну послідовність рухів робочих органів. Такий метод побудови схем, що                                                                                                                 </w:t>
      </w:r>
      <w:r w:rsidRPr="00033CF5">
        <w:rPr>
          <w:rFonts w:ascii="Times New Roman" w:eastAsia="Times New Roman" w:hAnsi="Times New Roman" w:cs="Times New Roman"/>
          <w:sz w:val="28"/>
          <w:szCs w:val="28"/>
          <w:lang w:eastAsia="ru-RU"/>
        </w:rPr>
        <w:lastRenderedPageBreak/>
        <w:t>називається інтуїтивним, часто використовується на практиці.</w:t>
      </w: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 xml:space="preserve">Його                                                                                                                                   </w:t>
      </w:r>
      <w:r w:rsidRPr="00033CF5">
        <w:rPr>
          <w:rFonts w:ascii="Times New Roman" w:eastAsia="Times New Roman" w:hAnsi="Times New Roman" w:cs="Times New Roman"/>
          <w:b/>
          <w:sz w:val="28"/>
          <w:szCs w:val="28"/>
          <w:lang w:eastAsia="ru-RU"/>
        </w:rPr>
        <w:t xml:space="preserve">                                                                                                                                  </w:t>
      </w:r>
      <w:r w:rsidRPr="00033CF5">
        <w:rPr>
          <w:rFonts w:ascii="Times New Roman" w:eastAsia="Times New Roman" w:hAnsi="Times New Roman" w:cs="Times New Roman"/>
          <w:sz w:val="28"/>
          <w:szCs w:val="28"/>
          <w:lang w:eastAsia="ru-RU"/>
        </w:rPr>
        <w:t>ефективність в більшій мірі залежить від досвіду. Корисно виконувати самостійну роботу по складанню принципової схеми не тільки в плані перевірки своїх сил, але і для розуміння задач послідуючих лекційних дисциплін</w:t>
      </w:r>
      <w:r w:rsidRPr="00033CF5">
        <w:rPr>
          <w:rFonts w:ascii="Times New Roman" w:eastAsia="Times New Roman" w:hAnsi="Times New Roman" w:cs="Times New Roman"/>
          <w:color w:val="C00000"/>
          <w:sz w:val="28"/>
          <w:szCs w:val="28"/>
          <w:lang w:eastAsia="ru-RU"/>
        </w:rPr>
        <w:t xml:space="preserve">. </w:t>
      </w: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 xml:space="preserve"> Спрацьовування</w:t>
      </w: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пневмоциліндрів і пневматичних мембранних                                                                                                                     камер носить дискретний характер. Звичайно їх рухомі елементи мають два фіксованих положення і не можуть бути зупинені (без застосування спеціальних засобів) в проміжних положеннях. Так само дискретно працюють і елементи системи управління – пневморозподільники, що безпосередньо управляють виконавчими приводами, і прилади типу шляхових пневмоклапанів, реле тиску, реле часу, логічні елементи, що забезпечують переключання пневморозподільників у відповідності з необхідним циклом.</w:t>
      </w:r>
      <w:r w:rsidRPr="00033CF5">
        <w:rPr>
          <w:rFonts w:ascii="Times New Roman" w:eastAsia="Times New Roman" w:hAnsi="Times New Roman" w:cs="Times New Roman"/>
          <w:sz w:val="28"/>
          <w:szCs w:val="28"/>
          <w:lang w:eastAsia="ru-RU"/>
        </w:rPr>
        <w:tab/>
        <w:t>Під циклом розуміється певна послідовність спрацьовування виконавчих і        управляючих приладів дискретної системи, після виконання якої вони  займають положення, прийняте за вихідне. Цикл розділяється на такти. Такт – інтервал часу в роботі дискретної системи, протягом якого не змінюються команди, що поступають на управління пневморозподільниками, а іде відпрацювання команд, що утворюються безпосередньо після закінчення попереднього такту. В кожному такті можуть працювати один або декілька приводів. Команди послідуючого такту утворюються не раніше, ніж будуть виконані усі команди попереднього такту. Це досягається з допомогою датчиків стану, що контролюють спрацювання виконавчих приладів, і логічних елементів, які забезпечують утворення команд, що вимагаються за циклом, тільки при наявності певних комбінацій сигналів від датчиків станів /2,4,5/.</w:t>
      </w:r>
      <w:r w:rsidRPr="00033CF5">
        <w:rPr>
          <w:rFonts w:ascii="Times New Roman" w:eastAsia="Times New Roman" w:hAnsi="Times New Roman" w:cs="Times New Roman"/>
          <w:sz w:val="28"/>
          <w:szCs w:val="28"/>
          <w:lang w:eastAsia="ru-RU"/>
        </w:rPr>
        <w:tab/>
        <w:t xml:space="preserve"> В якості датчиків станів в пневмосистемах використовуються шляхові пневмоклапани /при шляховому управлінні/, реле тиску і клапани послідовності /при управлінні по тиску або зусиллю/, реле часу і інші прилади затримки сигналу в часі /при часовому управлінні. Часто в одній і тій самій системі     поєднуються різні види управління, що диктуються характером технологічних операцій, які виконуються пневматичними приводами.</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            Побудова принципової пневматичної схеми здійснюється в наступному порядку. Зображуються виконавчі приводи в їх вихідному положенні у відповідності зі схемою в табл.1, додатка 1. Для безпосереднього управління                                                                                                                                   </w: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приводами рекомендується використовувати пневморозподільники з двостороннім пневмоуправлінням. Їх особливістю є механічне «запам’ятовування» переключеного положення розподільного елементу. Це дозволяє застосовувати для управління такими розподільниками не тільки потенційні /довгостроково існуючі/ сигнали управління, але і імпульсивні /короткострокові/ сигнали без використання спеціальних приладів – тригерів – для їх запам’ятовування і підтримання на протязі усього часу, поки розподільник повинен бути переключений. Необхідно тільки пам’ятати, що для розподільників з двостороннім управлінням повинно бути виключено «змагання» управляючих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сигналів, тобто при подачі сигналу в одну з порожнин управління розподільника друга його порожнина повинна мати зв’язок з атмосферою. В протилежному випадку переключення розподільного елементу не відбудеться і цикл буде перерваний.</w:t>
      </w:r>
    </w:p>
    <w:p w:rsidR="00033CF5" w:rsidRPr="00033CF5" w:rsidRDefault="00033CF5" w:rsidP="00033CF5">
      <w:pP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 xml:space="preserve">При побудові пневматичної схеми в курсовій роботі не слід використовувати пристрої з електро- та електропневмоуправлінням. Це обмеження зроблено в учбових цілях і потребує побудування логічної частини пневмосистеми </w:t>
      </w:r>
      <w:r w:rsidRPr="00033CF5">
        <w:rPr>
          <w:rFonts w:ascii="Times New Roman" w:eastAsia="Times New Roman" w:hAnsi="Times New Roman" w:cs="Times New Roman"/>
          <w:color w:val="000000"/>
          <w:sz w:val="28"/>
          <w:szCs w:val="28"/>
          <w:lang w:eastAsia="ru-RU"/>
        </w:rPr>
        <w:t>на базі тільки пневматичних елементів.</w:t>
      </w:r>
    </w:p>
    <w:p w:rsidR="00033CF5" w:rsidRPr="00033CF5" w:rsidRDefault="00033CF5" w:rsidP="00033CF5">
      <w:pP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Кількість пневморозподільників у схемі, що розроблюється, повинна відповідати числу  виконуючих приводів. Для кожного пневморозподілювача на схемі виконується підвід живлення, вихід в атмосферу і лінії зв’язку з порожнинами приводу. Для приводів односторонньої дії один з виходів розподілювача не використовується  і повинен бути заглушений. Лінії управління розподілювачами на цьому етапі побудування схеми лише намічаються. Відповідно до виду управління, вказаному у варіанті завдання, в схемі встановлюються датчики станів, що контролюють  роботу виконавчих приводів і подають вхідні сигнали управління в логічну частину пневмосистеми. Якщо управління шляхове, то за датчики станів використовуються шляхові пневмоклапани, які переключаються під механічним впливом рухомих елементів                                                                                                                                    </w:t>
      </w:r>
    </w:p>
    <w:p w:rsidR="00033CF5" w:rsidRPr="00033CF5" w:rsidRDefault="00033CF5" w:rsidP="00033CF5">
      <w:pP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 приводу в їх крайніх положеннях. На схемі це умовно представляється у вигляді</w:t>
      </w:r>
    </w:p>
    <w:p w:rsidR="00033CF5" w:rsidRPr="00033CF5" w:rsidRDefault="00033CF5" w:rsidP="00033CF5">
      <w:pP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кулачків, що закріплені на штоках пневмоциліндрів або мембранних камер, і пневмоклапанів, встановлених на шляху їх руху в їх крайніх положеннях. На схемі шляхові пневмоклапани, які контролюють вихідне положення виконавчих приладів, повинні бути показані в переключеному стані. Контроль по тиску або зусиллю /по перепаду тисків/ здійснюється за допомогою клапана послідовності, який в першому випадку підключається до порожнини приводу, де контролюється тиск, а в другому – до обох порожнин приводу двосторонньої дії  по диференційній схемі /3,5/. Для забезпечення вистоїв з заданим технологічним                                                                                                                             </w:t>
      </w:r>
    </w:p>
    <w:p w:rsidR="00033CF5" w:rsidRPr="00033CF5" w:rsidRDefault="00033CF5" w:rsidP="00033CF5">
      <w:pP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часом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техн</w:t>
      </w:r>
      <w:r w:rsidRPr="00033CF5">
        <w:rPr>
          <w:rFonts w:ascii="Times New Roman" w:eastAsia="Times New Roman" w:hAnsi="Times New Roman" w:cs="Times New Roman"/>
          <w:color w:val="000000"/>
          <w:sz w:val="28"/>
          <w:szCs w:val="28"/>
          <w:lang w:eastAsia="ru-RU"/>
        </w:rPr>
        <w:t xml:space="preserve"> слід використовувати пневматичне реле часу /3,5/. яке вмикається шляховим пневмоклапаном в кінці шляху приводу, який виконує рух безпосередньо перед вистоєм.                                                                                                               </w:t>
      </w:r>
    </w:p>
    <w:p w:rsidR="00033CF5" w:rsidRPr="00033CF5" w:rsidRDefault="00033CF5" w:rsidP="00033CF5">
      <w:pP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Вхідні сигнали від датчиків станів використовуються для управління пневморозподільниками. Однак, тільки в найпростіших циклах, в яких послідовність прямих і зворотних ходів виконавчих приводів однакова, можливе безпосереднє підключення датчиків станів до порожнин управління розподільників. Як приклад, на рис.1.2 показана пневматична схема, що забезпечує автоматичну роботу двох пневмоциліндрів по циклу </w:t>
      </w:r>
      <w:r w:rsidRPr="00033CF5">
        <w:rPr>
          <w:rFonts w:ascii="Times New Roman" w:eastAsia="Times New Roman" w:hAnsi="Times New Roman" w:cs="Times New Roman"/>
          <w:color w:val="000000"/>
          <w:sz w:val="28"/>
          <w:szCs w:val="28"/>
          <w:lang w:eastAsia="ru-RU"/>
        </w:rPr>
        <w:object w:dxaOrig="1560" w:dyaOrig="450">
          <v:shape id="_x0000_i1026" type="#_x0000_t75" style="width:77.25pt;height:23.25pt" o:ole="">
            <v:imagedata r:id="rId9" o:title=""/>
          </v:shape>
          <o:OLEObject Type="Embed" ProgID="Equation.DSMT4" ShapeID="_x0000_i1026" DrawAspect="Content" ObjectID="_1716785545" r:id="rId10"/>
        </w:object>
      </w:r>
      <w:r w:rsidRPr="00033CF5">
        <w:rPr>
          <w:rFonts w:ascii="Times New Roman" w:eastAsia="Times New Roman" w:hAnsi="Times New Roman" w:cs="Times New Roman"/>
          <w:color w:val="000000"/>
          <w:sz w:val="28"/>
          <w:szCs w:val="28"/>
          <w:lang w:eastAsia="ru-RU"/>
        </w:rPr>
        <w:t xml:space="preserve"> /4/.</w:t>
      </w:r>
    </w:p>
    <w:p w:rsidR="00033CF5" w:rsidRPr="00033CF5" w:rsidRDefault="00033CF5" w:rsidP="00033CF5">
      <w:pP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На схемі поршні пневмоциліндрів знаходяться у вихідному положенні. Кулачки, що встановлені на їх штоках, впливають на пневмоклапани 3 і 8, на виходах яких утворюються командні сигнали. Сигнал з виходу пневмоклапана 3 підведений в праву порожнину управління розподільника 7, утримуючи його в переключеному вліво положенні. Сигнал від пневмоклапана 8 перерваний пусковим клапаном 4. </w:t>
      </w:r>
      <w:r w:rsidRPr="00033CF5">
        <w:rPr>
          <w:rFonts w:ascii="Times New Roman" w:eastAsia="Times New Roman" w:hAnsi="Times New Roman" w:cs="Times New Roman"/>
          <w:sz w:val="28"/>
          <w:szCs w:val="28"/>
          <w:lang w:eastAsia="ru-RU"/>
        </w:rPr>
        <w:t xml:space="preserve">При короткочасному включенні клапану 4 цей сигнал поступає в ліву                                                                                                        </w:t>
      </w:r>
      <w:r w:rsidRPr="00033CF5">
        <w:rPr>
          <w:rFonts w:ascii="Times New Roman" w:eastAsia="Times New Roman" w:hAnsi="Times New Roman" w:cs="Times New Roman"/>
          <w:b/>
          <w:sz w:val="28"/>
          <w:szCs w:val="28"/>
          <w:lang w:eastAsia="ru-RU"/>
        </w:rPr>
        <w:t xml:space="preserve"> </w:t>
      </w: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sz w:val="28"/>
          <w:szCs w:val="28"/>
          <w:lang w:eastAsia="ru-RU"/>
        </w:rPr>
        <w:object w:dxaOrig="8430" w:dyaOrig="5595">
          <v:shape id="_x0000_i1027" type="#_x0000_t75" style="width:421.5pt;height:279.75pt" o:ole="">
            <v:imagedata r:id="rId11" o:title=""/>
          </v:shape>
          <o:OLEObject Type="Embed" ProgID="Visio.Drawing.5" ShapeID="_x0000_i1027" DrawAspect="Content" ObjectID="_1716785546" r:id="rId12"/>
        </w:object>
      </w:r>
    </w:p>
    <w:p w:rsidR="00033CF5" w:rsidRPr="00033CF5" w:rsidRDefault="00033CF5" w:rsidP="00033CF5">
      <w:pPr>
        <w:tabs>
          <w:tab w:val="left" w:pos="142"/>
        </w:tabs>
        <w:spacing w:after="0" w:line="360" w:lineRule="auto"/>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Рис.1.2. Схема пневматичної системи з автоматичним управлінням.           </w:t>
      </w:r>
    </w:p>
    <w:p w:rsidR="00033CF5" w:rsidRPr="00033CF5" w:rsidRDefault="00033CF5" w:rsidP="00033CF5">
      <w:pPr>
        <w:pBdr>
          <w:top w:val="nil"/>
          <w:left w:val="nil"/>
          <w:bottom w:val="nil"/>
          <w:right w:val="nil"/>
          <w:between w:val="nil"/>
        </w:pBdr>
        <w:tabs>
          <w:tab w:val="left" w:pos="142"/>
          <w:tab w:val="left" w:pos="284"/>
        </w:tabs>
        <w:spacing w:after="120" w:line="360" w:lineRule="auto"/>
        <w:ind w:left="142"/>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порожнину управління розподільника 2 і переключає його вправо. Переключення можливе, так як права порожнина управління розподільника пов’язана при цьому з атмосферою через пневмоклапан 9. Послідуюче вимикання пускового клапану знову перериває подачу командного сигналу, а ліва порожнина розподільника поєднується з атмосферою. Однак, розподільник залишається в переключеному положенні, механічно його запам’ятовуючи, і поршень пневмоциліндра 1 починає рух вперед. На початку руху вимикається пневмоклапан 3, що підготовлює розподільник 7 до послідуючого переключення вправо. Перемикаючий сигнал утворюється на виході пневмоклапана 5, який контролює виконання ходу вперед поршнем пневмоциліндра 1. Таким чином, тільки після виконання першого по циклу руху подається команда на початок наступного руху – ходу вперед поршня пневмоциліндра 6. Після його виконання пневмоклапан 9 переключає розподільник 2 вліво, що викликає зворотній хід поршня пневмоциліндра 1, потім пневмоклапан 3 таким самим чином вмикає останній рух циклу – хід назад поршня пневмоциліндра 6. В кінці цього ходу вмикається пневмоклапан        8, але сигнал, що від нього поступає, перерваний пусковим клапаном 4, тому    система зупиняється в її вихідному положенні /3/.</w:t>
      </w:r>
    </w:p>
    <w:p w:rsidR="00033CF5" w:rsidRPr="00033CF5" w:rsidRDefault="00033CF5" w:rsidP="00033CF5">
      <w:pP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ab/>
        <w:t xml:space="preserve">           Якщо при пуску клапан 4 залишити ввімкненим, система буде відпрацьовувати цикл за циклом, зберігаючи задану послідовність рухів робочих органів. Вимикання пускового клапану можна здійснити у будь-який момент роботи системи, наприклад, посеред циклу, або перед його закінченням. Зупинка в будь-якому випадку відбудеться лише після виконання всіх рухів циклу, що починається, в одному й тому ж положенні робочих органів.</w:t>
      </w:r>
    </w:p>
    <w:p w:rsidR="00033CF5" w:rsidRPr="00033CF5" w:rsidRDefault="00033CF5" w:rsidP="00033CF5">
      <w:pP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На схемі рис.1.2 показані також апарати системи підготовки повітря (фільтр - вологовідділювач 10, пневмоклапан редукційний 11 з манометром 12, маслорозпилювач 13) і зворотній клапан 14, який служить для захисту пневмосистеми від різкого падіння тиску в пневмолінії, що підводить /2, 3/.</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В більш складних циклах безпосередній зв’язок датчиків стану з                                                                                                                                    порожнинами управління розподільників можливий лише в окремих випадках. Частіше сигнали управління утворюються при наявності певних комбінацій сигналів від датчиків, чим усувається «змагання» сигналів в порожнинах управління розподільників. В цих випадках в схему включаються додаткові елементи, що реалізують логічні функції І, АБО, НІ. Для циклів, що задані у варіантах завдань, характерне використання функції І логічного множення. Вона може бути реалізована за допомогою спеціального пневмоклапана І /3,4,6/. Два його входи пов’язані з відповідними датчиками, а вихід – з порожниною управління розподільника. Вихідний сигнал утворюється тільки при наявності обох вхідних сигналів. Однак, застосування додаткового пневмоклапана І не завжди обов’язкове, тому що операцію логічного множення можливо реалізувати і шляхом послідовного поєднання відповідних датчиків стану. Така можливість є в тих випадках, коли хоча б один з вхідних сигналів, що перемножуються, не входить більше в інші комбінації або не використовується самостійно. Датчик, що утворює такий вхідний сигнал, живиться не від джерела                                                                                                                           живлення, а з виходу іншого датчика, сигнал від якого входить в даний результат                                                                                                                                  множення. Це спрощує пневмосистему, робить її більш надійною і дешевою.                                                                                                                                   </w:t>
      </w:r>
    </w:p>
    <w:p w:rsidR="00033CF5" w:rsidRPr="00033CF5" w:rsidRDefault="00033CF5" w:rsidP="00033CF5">
      <w:pPr>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В складних циклах часто зустрічаються такі ситуації, коли шляхом комбінування наявних сигналів від датчиків станів неможливо уникнути «змагання» управляючих сигналів. Відбувається це через наявність </w:t>
      </w:r>
      <w:r w:rsidRPr="00033CF5">
        <w:rPr>
          <w:rFonts w:ascii="Times New Roman" w:eastAsia="Times New Roman" w:hAnsi="Times New Roman" w:cs="Times New Roman"/>
          <w:color w:val="000000"/>
          <w:sz w:val="28"/>
          <w:szCs w:val="28"/>
          <w:lang w:eastAsia="ru-RU"/>
        </w:rPr>
        <w:lastRenderedPageBreak/>
        <w:t xml:space="preserve">«співпадаючих» тактів. «Співпадаючими» називаються такі такти, на початку яких комбінації вхідних сигналів від усіх наявних датчиків однакові, а управляючі сигнали повинні утворитися різні. Цикли з «співпадаючими» тактами є такими, що не реалізовуються. Для їх реалізації потребується розв’язка «співпадаючих» тактів, яка досягається шляхом вводу спеціальних запам’ятовуючих приладів – тригерів, для вмикання і вимикання яких потребуються додаткові короткочасні такти. Тригер являє собою логічний прилад, на виході з якого утворюється вихідний сигнал при включенні і зникає при виключенні, причому включений і виключений стани запам’ятовуються. Вихідні сигнали тригерів доповнюють вхідні сигнали від датчиків станів.                                                                                                                       </w:t>
      </w:r>
    </w:p>
    <w:p w:rsidR="00033CF5" w:rsidRPr="00033CF5" w:rsidRDefault="00033CF5" w:rsidP="00033CF5">
      <w:pPr>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Сутність розв’язки двох «співпадаючих» тактів за допомогою тригера полягає в тому, що перед одним з них тригер вмикається, а перед іншім – вимикається, завдяки чому комбінації вхідних сигналів /з урахуванням сигналу від тригера/ на початку цих тактів стають різними /3,5/.</w:t>
      </w:r>
    </w:p>
    <w:p w:rsidR="00033CF5" w:rsidRPr="00033CF5" w:rsidRDefault="00033CF5" w:rsidP="00033CF5">
      <w:pPr>
        <w:pBdr>
          <w:top w:val="nil"/>
          <w:left w:val="nil"/>
          <w:bottom w:val="nil"/>
          <w:right w:val="nil"/>
          <w:between w:val="nil"/>
        </w:pBdr>
        <w:tabs>
          <w:tab w:val="left" w:pos="142"/>
        </w:tabs>
        <w:spacing w:after="12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В ролі тригера можна використовувати пневморозподільник з двостороннім пневмоуправлінням і механічним «запам’ятовуванням» переключеного положення, що має два виходи, на яких утворюються інверсні один по відношенню до одного сигнали. Наявність двох виходів сприяє мінімізації структури пневматичної схеми.</w:t>
      </w:r>
    </w:p>
    <w:p w:rsidR="00033CF5" w:rsidRPr="00033CF5" w:rsidRDefault="00033CF5" w:rsidP="00033CF5">
      <w:pPr>
        <w:pBdr>
          <w:top w:val="nil"/>
          <w:left w:val="nil"/>
          <w:bottom w:val="nil"/>
          <w:right w:val="nil"/>
          <w:between w:val="nil"/>
        </w:pBdr>
        <w:tabs>
          <w:tab w:val="left" w:pos="142"/>
        </w:tabs>
        <w:spacing w:after="12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На рис.1.3 показана пневматична схема, що працює по циклу </w:t>
      </w:r>
      <w:r w:rsidRPr="00033CF5">
        <w:rPr>
          <w:rFonts w:ascii="Times New Roman" w:eastAsia="Times New Roman" w:hAnsi="Times New Roman" w:cs="Times New Roman"/>
          <w:color w:val="000000"/>
          <w:sz w:val="28"/>
          <w:szCs w:val="28"/>
          <w:lang w:eastAsia="ru-RU"/>
        </w:rPr>
        <w:object w:dxaOrig="1140" w:dyaOrig="435">
          <v:shape id="_x0000_i1028" type="#_x0000_t75" style="width:57pt;height:23.25pt" o:ole="">
            <v:imagedata r:id="rId13" o:title=""/>
          </v:shape>
          <o:OLEObject Type="Embed" ProgID="Equation.DSMT4" ShapeID="_x0000_i1028" DrawAspect="Content" ObjectID="_1716785547" r:id="rId14"/>
        </w:object>
      </w:r>
      <w:r w:rsidRPr="00033CF5">
        <w:rPr>
          <w:rFonts w:ascii="Times New Roman" w:eastAsia="Times New Roman" w:hAnsi="Times New Roman" w:cs="Times New Roman"/>
          <w:color w:val="000000"/>
          <w:sz w:val="28"/>
          <w:szCs w:val="28"/>
          <w:lang w:eastAsia="ru-RU"/>
        </w:rPr>
        <w:t>. Легко впевнитись, що другий і четвертий такти циклу є «співпадаючими» /4,5/. Для їх розв’язки в схему включений тригер 3. В схемі двічі реалізується операція логічного множення сигналів шляхом послідовного підключення шляхових датчиків 1 і 2 до виходів тригерів /3/.</w:t>
      </w:r>
    </w:p>
    <w:p w:rsidR="00033CF5" w:rsidRPr="00033CF5" w:rsidRDefault="00033CF5" w:rsidP="00033CF5">
      <w:pP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120" w:line="360" w:lineRule="auto"/>
        <w:ind w:firstLine="709"/>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8235" w:dyaOrig="5940">
          <v:shape id="_x0000_i1029" type="#_x0000_t75" style="width:411pt;height:297pt" o:ole="">
            <v:imagedata r:id="rId15" o:title=""/>
          </v:shape>
          <o:OLEObject Type="Embed" ProgID="Visio.Drawing.5" ShapeID="_x0000_i1029" DrawAspect="Content" ObjectID="_1716785548" r:id="rId16"/>
        </w:object>
      </w:r>
      <w:r w:rsidRPr="00033CF5">
        <w:rPr>
          <w:rFonts w:ascii="Times New Roman" w:eastAsia="Times New Roman" w:hAnsi="Times New Roman" w:cs="Times New Roman"/>
          <w:color w:val="000000"/>
          <w:sz w:val="28"/>
          <w:szCs w:val="28"/>
          <w:lang w:eastAsia="ru-RU"/>
        </w:rPr>
        <w:tab/>
        <w:t>Рис. 1.3. Пневматична принципова схема з «співпадаючими» тактами.</w:t>
      </w:r>
    </w:p>
    <w:p w:rsidR="00033CF5" w:rsidRPr="00033CF5" w:rsidRDefault="00033CF5" w:rsidP="00033CF5">
      <w:pPr>
        <w:pBdr>
          <w:top w:val="nil"/>
          <w:left w:val="nil"/>
          <w:bottom w:val="nil"/>
          <w:right w:val="nil"/>
          <w:between w:val="nil"/>
        </w:pBdr>
        <w:tabs>
          <w:tab w:val="left" w:pos="142"/>
        </w:tabs>
        <w:spacing w:after="12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Таким чином, перш ніж будувати лінії зв’язку датчиків стану з                                                                                                            порожнинами управління розподільників, необхідно проаналізувати цикл, виявити в ньому співпадаючі такти, встановити потребу в логічних  операторах І, після чого, рухаючись від такту до такту, зробити необхідні з’єднання. Готова схема повинна бути старанно перевірена на працездатність, ознакою якої є відсутність «змагання» управляючих сигналів.</w:t>
      </w:r>
    </w:p>
    <w:p w:rsidR="00033CF5" w:rsidRPr="00033CF5" w:rsidRDefault="00033CF5" w:rsidP="00033CF5">
      <w:pP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Потім в схемі встановлюється пусковий клапан, апаратура підготовки </w:t>
      </w:r>
      <w:r w:rsidRPr="00033CF5">
        <w:rPr>
          <w:rFonts w:ascii="Times New Roman" w:eastAsia="Times New Roman" w:hAnsi="Times New Roman" w:cs="Times New Roman"/>
          <w:sz w:val="28"/>
          <w:szCs w:val="28"/>
          <w:lang w:eastAsia="ru-RU"/>
        </w:rPr>
        <w:t>повітря</w:t>
      </w:r>
      <w:r w:rsidRPr="00033CF5">
        <w:rPr>
          <w:rFonts w:ascii="Times New Roman" w:eastAsia="Times New Roman" w:hAnsi="Times New Roman" w:cs="Times New Roman"/>
          <w:color w:val="000000"/>
          <w:sz w:val="28"/>
          <w:szCs w:val="28"/>
          <w:lang w:eastAsia="ru-RU"/>
        </w:rPr>
        <w:t xml:space="preserve"> і зворотній клапан для захисту від падіння тиску в пневмолінії. Місцем установки пускового клапану є пневмолінія, по якій передається перша в циклі команда. Точки підведення живлення до розподільників, датчиків станів і тригерів зв’язувати з лінією підводу, на якій встановлена апаратура підготовки повітря, недоцільно, тому що це ускладнює читання схеми.</w:t>
      </w:r>
    </w:p>
    <w:p w:rsidR="00033CF5" w:rsidRPr="00033CF5" w:rsidRDefault="00033CF5" w:rsidP="00033CF5">
      <w:pP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Необхідно врахувати також, що після динамічного розрахунку основного</w:t>
      </w:r>
    </w:p>
    <w:p w:rsidR="00033CF5" w:rsidRPr="00033CF5" w:rsidRDefault="00033CF5" w:rsidP="00033CF5">
      <w:pP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приводу може бути необхідно доповнити схему приладами для регулювання                                                                                                                                    швидкості і гальмування цього приводу.  Це повинно бути показано в пояснювальній записці і на пневматичній схемі.</w:t>
      </w:r>
    </w:p>
    <w:p w:rsidR="00033CF5" w:rsidRPr="00033CF5" w:rsidRDefault="00033CF5" w:rsidP="00033CF5">
      <w:pP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          Після динамічних розрахунків в пояснювальній записці повинна бути показана діаграма ( залежність координати поршня від часу; залежність тиску в порожнина пневматичного циліндра від часу).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Типорозміри апаратури управління, що використовується в схемі, встановлюється по каталогу /2,7/. Рекомендується вибирати пневмоапарати з мінімальними габаритами і прохідними розмірами. Типорозміри пневморозподільників і апаратури підготовки повітря встановлюються після статичного розрахунку основного приводу і вибору трубопроводів. Умовні проходи цих апаратів повинні відповідати приєднувальним отворам приводу і вибраним трубопроводам. Розподільники допоміжних приводів вибираються аналогічними.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 Система управління пневматичним приводом повинна забезпечити переключення пневматичних розподільників в відповідності заданим умовам роботи. Одним із існуючим методів є завдання умов роботи приводів за допомогою циклограми. Циклограма являє собою графічну залежність переміщення виконавчих пристроїв від часу.                                                                                                                                   </w:t>
      </w:r>
    </w:p>
    <w:p w:rsidR="00033CF5" w:rsidRPr="00033CF5" w:rsidRDefault="00033CF5" w:rsidP="00033CF5">
      <w:pPr>
        <w:tabs>
          <w:tab w:val="left" w:pos="142"/>
        </w:tabs>
        <w:spacing w:after="0" w:line="360" w:lineRule="auto"/>
        <w:rPr>
          <w:rFonts w:ascii="Times New Roman" w:eastAsia="Times New Roman" w:hAnsi="Times New Roman" w:cs="Times New Roman"/>
          <w:b/>
          <w:sz w:val="28"/>
          <w:szCs w:val="28"/>
          <w:lang w:eastAsia="ru-RU"/>
        </w:rPr>
      </w:pPr>
      <w:r w:rsidRPr="00033CF5">
        <w:rPr>
          <w:rFonts w:ascii="Calibri" w:eastAsia="Calibri" w:hAnsi="Calibri" w:cs="Calibri"/>
          <w:lang w:eastAsia="ru-RU"/>
        </w:rPr>
        <w:br/>
      </w:r>
      <w:r w:rsidRPr="00033CF5">
        <w:rPr>
          <w:rFonts w:ascii="Times New Roman" w:eastAsia="Times New Roman" w:hAnsi="Times New Roman" w:cs="Times New Roman"/>
          <w:b/>
          <w:sz w:val="28"/>
          <w:szCs w:val="28"/>
          <w:lang w:eastAsia="ru-RU"/>
        </w:rPr>
        <w:t>Запитання для самоперевірки до розділу 1</w:t>
      </w:r>
      <w:r w:rsidRPr="00033CF5">
        <w:rPr>
          <w:rFonts w:ascii="Times New Roman" w:eastAsia="Times New Roman" w:hAnsi="Times New Roman" w:cs="Times New Roman"/>
          <w:sz w:val="28"/>
          <w:szCs w:val="28"/>
          <w:lang w:eastAsia="ru-RU"/>
        </w:rPr>
        <w:t>.</w:t>
      </w:r>
    </w:p>
    <w:p w:rsidR="00033CF5" w:rsidRPr="00033CF5" w:rsidRDefault="00033CF5" w:rsidP="00033CF5">
      <w:pPr>
        <w:tabs>
          <w:tab w:val="left" w:pos="142"/>
        </w:tabs>
        <w:spacing w:after="0" w:line="360" w:lineRule="auto"/>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1. Які елементи системи управляють виконавчими приводами?</w:t>
      </w:r>
    </w:p>
    <w:p w:rsidR="00033CF5" w:rsidRPr="00033CF5" w:rsidRDefault="00033CF5" w:rsidP="00033CF5">
      <w:pPr>
        <w:tabs>
          <w:tab w:val="left" w:pos="142"/>
        </w:tabs>
        <w:spacing w:after="0" w:line="360" w:lineRule="auto"/>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2. Що розуміється під циклом роботи пневмопривода?</w:t>
      </w:r>
    </w:p>
    <w:p w:rsidR="00033CF5" w:rsidRPr="00033CF5" w:rsidRDefault="00033CF5" w:rsidP="00033CF5">
      <w:pPr>
        <w:tabs>
          <w:tab w:val="left" w:pos="142"/>
        </w:tabs>
        <w:spacing w:after="0" w:line="360" w:lineRule="auto"/>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3. На які інтервали часу розділяється цикл?</w:t>
      </w:r>
    </w:p>
    <w:p w:rsidR="00033CF5" w:rsidRPr="00033CF5" w:rsidRDefault="00033CF5" w:rsidP="00033CF5">
      <w:pPr>
        <w:tabs>
          <w:tab w:val="left" w:pos="142"/>
        </w:tabs>
        <w:spacing w:after="0" w:line="360" w:lineRule="auto"/>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4. Які пристрої використовуються в якості датчиків станів в пневмосистемі?</w:t>
      </w:r>
    </w:p>
    <w:p w:rsidR="00033CF5" w:rsidRPr="00033CF5" w:rsidRDefault="00033CF5" w:rsidP="00033CF5">
      <w:pPr>
        <w:tabs>
          <w:tab w:val="left" w:pos="142"/>
        </w:tabs>
        <w:spacing w:after="0" w:line="360" w:lineRule="auto"/>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5. Який порядок побудови принципової пневматичної схеми?</w:t>
      </w:r>
    </w:p>
    <w:p w:rsidR="00033CF5" w:rsidRPr="00033CF5" w:rsidRDefault="00033CF5" w:rsidP="00033CF5">
      <w:pPr>
        <w:tabs>
          <w:tab w:val="left" w:pos="142"/>
        </w:tabs>
        <w:spacing w:after="0" w:line="360" w:lineRule="auto"/>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6. Назвати види управління дискретними пневмосистемами.</w:t>
      </w:r>
    </w:p>
    <w:p w:rsidR="00033CF5" w:rsidRPr="00033CF5" w:rsidRDefault="00033CF5" w:rsidP="00033CF5">
      <w:pPr>
        <w:tabs>
          <w:tab w:val="left" w:pos="142"/>
        </w:tabs>
        <w:spacing w:after="0" w:line="360" w:lineRule="auto"/>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7. Як відбувається підключення датчиків станів в найпростіших циклах?</w:t>
      </w:r>
    </w:p>
    <w:p w:rsidR="00033CF5" w:rsidRPr="00033CF5" w:rsidRDefault="00033CF5" w:rsidP="00033CF5">
      <w:pPr>
        <w:tabs>
          <w:tab w:val="left" w:pos="142"/>
        </w:tabs>
        <w:spacing w:after="0" w:line="360" w:lineRule="auto"/>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8. Як працює пневматична схема (рис.1) при коротко часовому включенні клапану 4?</w:t>
      </w:r>
    </w:p>
    <w:p w:rsidR="00033CF5" w:rsidRPr="00033CF5" w:rsidRDefault="00033CF5" w:rsidP="00033CF5">
      <w:pPr>
        <w:tabs>
          <w:tab w:val="left" w:pos="142"/>
        </w:tabs>
        <w:spacing w:after="0" w:line="360" w:lineRule="auto"/>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9. Якщо пусковий клапан виключити посеред циклу, як працюватиме схема?</w:t>
      </w:r>
    </w:p>
    <w:p w:rsidR="00033CF5" w:rsidRPr="00033CF5" w:rsidRDefault="00033CF5" w:rsidP="00033CF5">
      <w:pPr>
        <w:pBdr>
          <w:top w:val="nil"/>
          <w:left w:val="nil"/>
          <w:bottom w:val="nil"/>
          <w:right w:val="nil"/>
          <w:between w:val="nil"/>
        </w:pBdr>
        <w:tabs>
          <w:tab w:val="left" w:pos="142"/>
        </w:tabs>
        <w:spacing w:after="0" w:line="360" w:lineRule="auto"/>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10. Які пневматичні пристрої можна використовувати в ролі тригера?</w:t>
      </w:r>
    </w:p>
    <w:p w:rsidR="00033CF5" w:rsidRPr="00033CF5" w:rsidRDefault="00033CF5" w:rsidP="00033CF5">
      <w:pPr>
        <w:pBdr>
          <w:top w:val="nil"/>
          <w:left w:val="nil"/>
          <w:bottom w:val="nil"/>
          <w:right w:val="nil"/>
          <w:between w:val="nil"/>
        </w:pBdr>
        <w:tabs>
          <w:tab w:val="left" w:pos="142"/>
        </w:tabs>
        <w:spacing w:after="0" w:line="360" w:lineRule="auto"/>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eastAsia="ru-RU"/>
        </w:rPr>
        <w:t>Розділ 2. Загальні характеристики пневматичних систем</w:t>
      </w:r>
    </w:p>
    <w:p w:rsidR="00033CF5" w:rsidRPr="00033CF5" w:rsidRDefault="00033CF5" w:rsidP="00033CF5">
      <w:pPr>
        <w:tabs>
          <w:tab w:val="left" w:pos="142"/>
        </w:tabs>
        <w:spacing w:after="0" w:line="360" w:lineRule="auto"/>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b/>
          <w:sz w:val="28"/>
          <w:szCs w:val="28"/>
          <w:lang w:eastAsia="ru-RU"/>
        </w:rPr>
        <w:lastRenderedPageBreak/>
        <w:t>2.1 Загальні відомості про пневматичні системи. Принцип дії і основні елементи пневмоприводів.  Структура пневматичних приводів.</w:t>
      </w:r>
    </w:p>
    <w:p w:rsidR="00033CF5" w:rsidRPr="00033CF5" w:rsidRDefault="00033CF5" w:rsidP="00033CF5">
      <w:pPr>
        <w:tabs>
          <w:tab w:val="left" w:pos="142"/>
        </w:tabs>
        <w:spacing w:after="0" w:line="360" w:lineRule="auto"/>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b/>
          <w:sz w:val="28"/>
          <w:szCs w:val="28"/>
          <w:lang w:eastAsia="ru-RU"/>
        </w:rPr>
        <w:t xml:space="preserve">    </w:t>
      </w: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Пневматична система – це технічна система, що складається з пристроїв, які знаходяться в безпосередньому контакті з повітрям під тиском. Пневматичні пристрої застосовують при рішенні  задач механізації і  автоматизації для отримання і обробки інформації  о системі, управління пристроями (пневморозподільники) і виконання корисної роботи (виконавчі пристрої)</w:t>
      </w:r>
      <w:r w:rsidRPr="00033CF5">
        <w:rPr>
          <w:rFonts w:ascii="Calibri" w:eastAsia="Calibri" w:hAnsi="Calibri" w:cs="Calibri"/>
          <w:sz w:val="28"/>
          <w:szCs w:val="28"/>
          <w:lang w:eastAsia="ru-RU"/>
        </w:rPr>
        <w:t xml:space="preserve"> /2,3,5/. </w:t>
      </w:r>
      <w:r w:rsidRPr="00033CF5">
        <w:rPr>
          <w:rFonts w:ascii="Times New Roman" w:eastAsia="Times New Roman" w:hAnsi="Times New Roman" w:cs="Times New Roman"/>
          <w:sz w:val="28"/>
          <w:szCs w:val="28"/>
          <w:lang w:eastAsia="ru-RU"/>
        </w:rPr>
        <w:t xml:space="preserve">Теорія пневматичних систем є окремим самостійним вдосконаленим розділом загальної теорії машин, що має свої особливі ознаки та особливості. В теорії машин та механізмів із твердими ланками задача динаміки складається в розв’язані завдання руху ланок. А в теорії пневматичних систем такі рівняння завжди розв’язуються з рівняннями характеристики термодинамічних процесів, що проходять під час роботи в порожнинах циліндрів чи інших пристроїв.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Calibri" w:eastAsia="Calibri" w:hAnsi="Calibri" w:cs="Calibri"/>
          <w:noProof/>
          <w:lang w:eastAsia="uk-UA"/>
        </w:rPr>
        <w:drawing>
          <wp:anchor distT="0" distB="0" distL="114300" distR="114300" simplePos="0" relativeHeight="251659264" behindDoc="0" locked="0" layoutInCell="1" hidden="0" allowOverlap="1" wp14:anchorId="3ED91BB0" wp14:editId="2A080CAD">
            <wp:simplePos x="0" y="0"/>
            <wp:positionH relativeFrom="margin">
              <wp:align>left</wp:align>
            </wp:positionH>
            <wp:positionV relativeFrom="paragraph">
              <wp:posOffset>14605</wp:posOffset>
            </wp:positionV>
            <wp:extent cx="3067050" cy="2014855"/>
            <wp:effectExtent l="0" t="0" r="0" b="4445"/>
            <wp:wrapSquare wrapText="bothSides" distT="0" distB="0" distL="114300" distR="114300"/>
            <wp:docPr id="10337" name="image454.jpg" descr="7,1"/>
            <wp:cNvGraphicFramePr/>
            <a:graphic xmlns:a="http://schemas.openxmlformats.org/drawingml/2006/main">
              <a:graphicData uri="http://schemas.openxmlformats.org/drawingml/2006/picture">
                <pic:pic xmlns:pic="http://schemas.openxmlformats.org/drawingml/2006/picture">
                  <pic:nvPicPr>
                    <pic:cNvPr id="0" name="image454.jpg" descr="7,1"/>
                    <pic:cNvPicPr preferRelativeResize="0"/>
                  </pic:nvPicPr>
                  <pic:blipFill>
                    <a:blip r:embed="rId17"/>
                    <a:srcRect/>
                    <a:stretch>
                      <a:fillRect/>
                    </a:stretch>
                  </pic:blipFill>
                  <pic:spPr>
                    <a:xfrm>
                      <a:off x="0" y="0"/>
                      <a:ext cx="3067050" cy="2014855"/>
                    </a:xfrm>
                    <a:prstGeom prst="rect">
                      <a:avLst/>
                    </a:prstGeom>
                    <a:ln/>
                  </pic:spPr>
                </pic:pic>
              </a:graphicData>
            </a:graphic>
            <wp14:sizeRelH relativeFrom="margin">
              <wp14:pctWidth>0</wp14:pctWidth>
            </wp14:sizeRelH>
          </wp:anchor>
        </w:drawing>
      </w:r>
      <w:r w:rsidRPr="00033CF5">
        <w:rPr>
          <w:rFonts w:ascii="Times New Roman" w:eastAsia="Times New Roman" w:hAnsi="Times New Roman" w:cs="Times New Roman"/>
          <w:color w:val="000000"/>
          <w:sz w:val="28"/>
          <w:szCs w:val="28"/>
          <w:lang w:eastAsia="ru-RU"/>
        </w:rPr>
        <w:t xml:space="preserve"> При складанні таких рівнянь   використовуються закони   термо – і  газової динаміки. Так як в порожнинах є підвід чи відвід газу, то при складанні рівнянь використовують методи                                                                              термодинаміки змінної маси.</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Calibri" w:eastAsia="Calibri" w:hAnsi="Calibri" w:cs="Calibri"/>
          <w:noProof/>
          <w:lang w:eastAsia="uk-UA"/>
        </w:rPr>
        <mc:AlternateContent>
          <mc:Choice Requires="wps">
            <w:drawing>
              <wp:inline distT="0" distB="0" distL="0" distR="0" wp14:anchorId="11DB053E" wp14:editId="1A64DE70">
                <wp:extent cx="3310890" cy="659130"/>
                <wp:effectExtent l="0" t="0" r="0" b="7620"/>
                <wp:docPr id="10368" name="Прямоугольник 10368"/>
                <wp:cNvGraphicFramePr/>
                <a:graphic xmlns:a="http://schemas.openxmlformats.org/drawingml/2006/main">
                  <a:graphicData uri="http://schemas.microsoft.com/office/word/2010/wordprocessingShape">
                    <wps:wsp>
                      <wps:cNvSpPr/>
                      <wps:spPr>
                        <a:xfrm>
                          <a:off x="3700080" y="3459960"/>
                          <a:ext cx="3291840" cy="640080"/>
                        </a:xfrm>
                        <a:prstGeom prst="rect">
                          <a:avLst/>
                        </a:prstGeom>
                        <a:noFill/>
                        <a:ln>
                          <a:noFill/>
                        </a:ln>
                      </wps:spPr>
                      <wps:txbx>
                        <w:txbxContent>
                          <w:p w:rsidR="00033CF5" w:rsidRDefault="00033CF5" w:rsidP="00033CF5">
                            <w:pPr>
                              <w:textDirection w:val="btLr"/>
                            </w:pPr>
                            <w:r>
                              <w:rPr>
                                <w:color w:val="000000"/>
                                <w:sz w:val="28"/>
                              </w:rPr>
                              <w:t>Рис.2.1. Схема пневматичного привода</w:t>
                            </w:r>
                          </w:p>
                          <w:p w:rsidR="00033CF5" w:rsidRDefault="00033CF5" w:rsidP="00033CF5">
                            <w:pPr>
                              <w:textDirection w:val="btLr"/>
                            </w:pPr>
                            <w:r>
                              <w:rPr>
                                <w:color w:val="000000"/>
                              </w:rPr>
                              <w:t xml:space="preserve">           </w:t>
                            </w:r>
                          </w:p>
                        </w:txbxContent>
                      </wps:txbx>
                      <wps:bodyPr spcFirstLastPara="1" wrap="square" lIns="91425" tIns="45700" rIns="91425" bIns="45700" anchor="t" anchorCtr="0">
                        <a:noAutofit/>
                      </wps:bodyPr>
                    </wps:wsp>
                  </a:graphicData>
                </a:graphic>
              </wp:inline>
            </w:drawing>
          </mc:Choice>
          <mc:Fallback>
            <w:pict>
              <v:rect w14:anchorId="11DB053E" id="Прямоугольник 10368" o:spid="_x0000_s1026" style="width:260.7pt;height:51.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" filled="f" stroked="f">
                <v:textbox inset="2.53958mm,1.2694mm,2.53958mm,1.2694mm">
                  <w:txbxContent>
                    <w:p w:rsidR="00033CF5" w:rsidRDefault="00033CF5" w:rsidP="00033CF5">
                      <w:pPr>
                        <w:textDirection w:val="btLr"/>
                      </w:pPr>
                      <w:r>
                        <w:rPr>
                          <w:color w:val="000000"/>
                          <w:sz w:val="28"/>
                        </w:rPr>
                        <w:t>Рис.2.1. Схема пневматичного привода</w:t>
                      </w:r>
                    </w:p>
                    <w:p w:rsidR="00033CF5" w:rsidRDefault="00033CF5" w:rsidP="00033CF5">
                      <w:pPr>
                        <w:textDirection w:val="btLr"/>
                      </w:pPr>
                      <w:r>
                        <w:rPr>
                          <w:color w:val="000000"/>
                        </w:rPr>
                        <w:t xml:space="preserve">           </w:t>
                      </w:r>
                    </w:p>
                  </w:txbxContent>
                </v:textbox>
                <w10:anchorlock/>
              </v:rect>
            </w:pict>
          </mc:Fallback>
        </mc:AlternateConten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На відміну від теорії машин та механізмів в пневматичних системах питання динаміки та кінематики не можуть бути відокремлені один від одного та мають бути розглянуті спільно /4,5/.                                                                                                       </w: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Пневматичними називають пристрої, приводи, системи, в яких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енергоносієм є повітря. Залежно від виду енергії, що використовується, їх поділяють на динамічні (кінетичні) і об’ємні (потенційні). У цьому розділі розглядаються тільки об’ємні пневматичні приводи, що застосовуються в металорізальних верстатах, промислових роботах, допоміжному устаткуванні робототехнологічних комплексів (РТК.) і гнучких виробничих систем (ГВС).</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   Об'ємний пневматичний привод — це сукупність елементів і пристроїв, за допомогою яких потенційна енергія стиснутого повітря перетворюється в механічну роботу, виконувану пневмодвигуном.</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У пневмоприводі з циліндропоршневим двигуном зворотно-поступальної дії (рис.2.1) стиснуте повітря від джерела живлення 1 (це може бути пневмомережа чи індивідуальний компресор) підводиться на вхід пневморозподільника 6. Потік повітря, проходячи через фільтр-вологовідділювач 2, очищується від механічних частинок (пил, бруд, продукти корозії) і водяної пари. За допомогою редукційного клапана 3 регулюється і підтримується на встановленому рівні тиск повітря, який контролюється манометром 4, а маслорозпилювач 5 насичує повітряний потік дрібними крапельками масла і забезпечує змащення робочих поверхонь рухомих          елементів пневмопривода. Пневмоапарати 2, 3 і 5 у сукупності називають системою приладів підготовки повітря.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Двопозиційний пневморозподільник 6 з ручним керуванням у кожній із позицій встановлює напрямок руху поршня пневмоциліндра. У положенні на схемі вхід розподільника з'єднується з штоковою камерою 8 пневмоциліндра, а вихід в атмосферу 9—з поршневою камерою 7, що відповідає напрямку руху поршня вліво. Через те що поршень вже займає крайнє ліве положення, ніякого руху не буде. При переключенні розподільника камери поміняються ролями: стиснуте повітря буде підводитись в камеру 7, тиск в якій по мірі її наповнення зростатиме, а камера 8 з'єднається через канал розподільника з виходом в атмосферу і тиск у ній поступово знижуватиметься. Коли сила тиску, діюча на поверхню поршня F1 стане достатньою, щоб подолати навантаження Р (сила протидії руху) і силу тиску, діючу на поверхню F2 в камері 8, поршень почне рухатись праворуч. Швидкість руху залежить від маси рухомих частин конструкції, величини та стабільності навантаження Р, габаритів пневмоциліндра та інтенсивності підводу повітря в робочу камеру та випуску його з камери вихлопу. Інтенсивність підвода і випуску залежить від пропускної здатності відповідних пневмоліній.</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Якщо положення розподільника не змінювати, то поршень зробить </w:t>
      </w:r>
      <w:r w:rsidRPr="00033CF5">
        <w:rPr>
          <w:rFonts w:ascii="Times New Roman" w:eastAsia="Times New Roman" w:hAnsi="Times New Roman" w:cs="Times New Roman"/>
          <w:color w:val="000000"/>
          <w:sz w:val="28"/>
          <w:szCs w:val="28"/>
          <w:lang w:eastAsia="ru-RU"/>
        </w:rPr>
        <w:lastRenderedPageBreak/>
        <w:t xml:space="preserve">повний хід і зупиниться в крайній правій позиції. При зворотному переключенні розподільника поршень повернеться у вихідну позицію. У більшості випадків практичного використання пневмоприводів керування ними автоматизоване, тобто зміна положень розподільників, керуючих роботою пневмоциліндрів, проводиться у певному порядку за допомогою пневматичних, електричних чи механічних сигналів керування. Наприклад, пневмоциліндри 2 і 6 (рис. 1.2) в автоматичному режимі виконують такий робочий цикл: хід вперед поршня циліндра 2 — хід вперед поршня циліндра;  6 — хід назад поршня циліндра; 2 — хід назад поршня циліндра 6. Названа послідовність рухів забезпечується розподільниками 1 і 7 з двостороннім пневмокеруванням.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Сигнали керування послідовно подаються пневмоклапанами 5, 9, 3 і 8, кожен з яких спрацьовує по закінченні відповідного руху одного з пневмоциліндрів. Якщо яка-небудь із команд автоматичного циклу не виконується, тобто відповідний хід одного із поршнів не зроблений або не доведений до кінця, наступна команда циклу просто не буде подана і вся система заблокується. Пневмотумблер 4 виконує роль пускової кнопки і дає змогу зупинити роботу системи по закінченні робочого циклу. Якщо пневмотумблер включити і зразу ж виключити, система відпрацює один повний цикл і зупиниться в вихідному положенні. Якщо пневмотумблер включити і не виключати, система буде відпрацьовувати цикл за циклом. Виключити пневмотумблер можна в будь-який момент роботи, але система зупиниться завжди у вихідному положенні після закінчення всіх операцій останнього виконуваного циклу.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Наведені приклади дають уявлення про структуру пневматичних приводів, яка включає пневмодвигуни, розподільники, апаратуру керування, прилади підготовки повітря і систему трубопроводів. Крім того, в структуру пневмоприводів можуть входити регулююча і контрольно-вимірювальна апаратура, прилади захисту і блокування, різні допоміжні пристрої /3-5/.</w:t>
      </w:r>
      <w:r w:rsidRPr="00033CF5">
        <w:rPr>
          <w:rFonts w:ascii="Times New Roman" w:eastAsia="Times New Roman" w:hAnsi="Times New Roman" w:cs="Times New Roman"/>
          <w:color w:val="C00000"/>
          <w:sz w:val="28"/>
          <w:szCs w:val="28"/>
          <w:lang w:eastAsia="ru-RU"/>
        </w:rPr>
        <w:t xml:space="preserve"> </w:t>
      </w:r>
    </w:p>
    <w:p w:rsidR="00033CF5" w:rsidRPr="00033CF5" w:rsidRDefault="00033CF5" w:rsidP="00033CF5">
      <w:pPr>
        <w:tabs>
          <w:tab w:val="left" w:pos="142"/>
        </w:tabs>
        <w:spacing w:after="0" w:line="360" w:lineRule="auto"/>
        <w:ind w:firstLine="709"/>
        <w:jc w:val="center"/>
        <w:rPr>
          <w:rFonts w:ascii="Times New Roman" w:eastAsia="Times New Roman" w:hAnsi="Times New Roman" w:cs="Times New Roman"/>
          <w:b/>
          <w:sz w:val="28"/>
          <w:szCs w:val="28"/>
          <w:lang w:eastAsia="ru-RU"/>
        </w:rPr>
      </w:pPr>
    </w:p>
    <w:p w:rsidR="00033CF5" w:rsidRPr="00033CF5" w:rsidRDefault="00033CF5" w:rsidP="00033CF5">
      <w:pPr>
        <w:tabs>
          <w:tab w:val="left" w:pos="142"/>
        </w:tabs>
        <w:spacing w:after="0" w:line="360" w:lineRule="auto"/>
        <w:ind w:firstLine="709"/>
        <w:jc w:val="center"/>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b/>
          <w:sz w:val="28"/>
          <w:szCs w:val="28"/>
          <w:lang w:eastAsia="ru-RU"/>
        </w:rPr>
        <w:t>2.2. Класифікація пневматичних виконавчих пристроїв</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Промислові пневматичні приводи класифікують по різним ознакам:</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lastRenderedPageBreak/>
        <w:t>а)  по джерелу робочого середовища (компресорні, акумуляторні, магістральні);</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9"/>
          <w:szCs w:val="29"/>
          <w:lang w:eastAsia="ru-RU"/>
        </w:rPr>
      </w:pPr>
      <w:r w:rsidRPr="00033CF5">
        <w:rPr>
          <w:rFonts w:ascii="Times New Roman" w:eastAsia="Times New Roman" w:hAnsi="Times New Roman" w:cs="Times New Roman"/>
          <w:sz w:val="28"/>
          <w:szCs w:val="28"/>
          <w:lang w:eastAsia="ru-RU"/>
        </w:rPr>
        <w:t>б)</w:t>
      </w:r>
      <w:r w:rsidRPr="00033CF5">
        <w:rPr>
          <w:rFonts w:ascii="Times New Roman" w:eastAsia="Times New Roman" w:hAnsi="Times New Roman" w:cs="Times New Roman"/>
          <w:sz w:val="29"/>
          <w:szCs w:val="29"/>
          <w:lang w:eastAsia="ru-RU"/>
        </w:rPr>
        <w:t xml:space="preserve"> по характеру руху вихідної ланки (поступальний рух, поворотний рух, обертальний рух);</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9"/>
          <w:szCs w:val="29"/>
          <w:lang w:eastAsia="ru-RU"/>
        </w:rPr>
      </w:pPr>
      <w:r w:rsidRPr="00033CF5">
        <w:rPr>
          <w:rFonts w:ascii="Times New Roman" w:eastAsia="Times New Roman" w:hAnsi="Times New Roman" w:cs="Times New Roman"/>
          <w:sz w:val="29"/>
          <w:szCs w:val="29"/>
          <w:lang w:eastAsia="ru-RU"/>
        </w:rPr>
        <w:t>в) по можливості регулювання (регульовані, не регульовані);</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b/>
          <w:sz w:val="29"/>
          <w:szCs w:val="29"/>
          <w:lang w:eastAsia="ru-RU"/>
        </w:rPr>
      </w:pPr>
      <w:r w:rsidRPr="00033CF5">
        <w:rPr>
          <w:rFonts w:ascii="Times New Roman" w:eastAsia="Times New Roman" w:hAnsi="Times New Roman" w:cs="Times New Roman"/>
          <w:sz w:val="29"/>
          <w:szCs w:val="29"/>
          <w:lang w:eastAsia="ru-RU"/>
        </w:rPr>
        <w:t xml:space="preserve">г) по циркуляції робочого середовища ( з розімкненою  циркуляцією, з замкнутою циркуляцією).                                                                                                                   </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9"/>
          <w:szCs w:val="29"/>
          <w:lang w:eastAsia="ru-RU"/>
        </w:rPr>
      </w:pPr>
      <w:r w:rsidRPr="00033CF5">
        <w:rPr>
          <w:rFonts w:ascii="Times New Roman" w:eastAsia="Times New Roman" w:hAnsi="Times New Roman" w:cs="Times New Roman"/>
          <w:sz w:val="29"/>
          <w:szCs w:val="29"/>
          <w:lang w:eastAsia="ru-RU"/>
        </w:rPr>
        <w:t xml:space="preserve">  Найбільш широке розповсюдження в промисловості знайшли магістральні пневмоприводи з розімкнутою циркуляцією, в яких стиснуте повітря подається від пневмомагістралі (заводської або цехової), а скидається в атмосферу.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Пневматичний двигун є головною ланкою у структурі пневмопривода. Від типу двигуна, його конструктивних розмірів і потрібних динамічних характеристик залежить вибір схеми керування, типаж апаратури регулювання та керування, габарити та пропускна здатність пневмоліній і пневмоапаратів.</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Ознаки, за якими класифікують об'ємні пневмодвигуни, встановлені ДСТУ 17752—81. Розрізняють пневмодвигуни в залежності від характеру руху вихідної ланки: 1) двигуни лінійні зворотно-поступальної дії (поршневі, плунжерні, мембранні та сильфонні камери). Вони можуть бути одно- та двосторонньої дії, дво- та багатопозиційними, одноступеневими і телескопічними; 2) двигуни поворотної дії в обмеженому кутовому діапазоні (залежно від конструкції ці пневмодвигуни можуть бути шиберними або поршневими, плунжерними, мембранними в поєднанні з різними передачами (важільними, зубчато- рейковими і т. п.); 3) пневмодвигуни з не обмеженим обертальним рухом вихідного валу (пластинчасті, шестеренні та поршневі пневмомотори) /2, 3, 4/.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В окрему групу можливо віднести спеціальні виконавчі пристрої, такі як вакуумні та кулачкові захвати, цангові затискні пристрої і т.і.</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При виконані курсової роботи, відповідно завданню, використовуються виконавчі пристрої які відносяться до першої групи, тому розглянемо їх більш детально.</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val="ru-RU" w:eastAsia="ru-RU"/>
        </w:rPr>
        <w:lastRenderedPageBreak/>
        <w:t xml:space="preserve">  </w:t>
      </w:r>
      <w:r w:rsidRPr="00033CF5">
        <w:rPr>
          <w:rFonts w:ascii="Times New Roman" w:eastAsia="Times New Roman" w:hAnsi="Times New Roman" w:cs="Times New Roman"/>
          <w:color w:val="000000"/>
          <w:sz w:val="28"/>
          <w:szCs w:val="28"/>
          <w:lang w:eastAsia="ru-RU"/>
        </w:rPr>
        <w:t xml:space="preserve">В пневмоприводах односторонньої дії рухомий елемент (поршень, плунжер, опорний диск мембрани) переміщується під дією тиску повітря тільки в одному напрямку. Зворотний хід виконується за рахунок дії пружини, сили тяжіння (при вертикальному напрямку руху) або з допомогою іншого приводу. В приводах двосторонньої дії рухомий елемент переміщується тиском повітря як в прямому, так і в зворотному напрямках.                                                                                                                       </w:t>
      </w:r>
    </w:p>
    <w:p w:rsidR="00033CF5" w:rsidRPr="00033CF5" w:rsidRDefault="00033CF5" w:rsidP="00033CF5">
      <w:pPr>
        <w:widowControl w:val="0"/>
        <w:tabs>
          <w:tab w:val="left" w:pos="142"/>
        </w:tabs>
        <w:spacing w:after="0" w:line="360" w:lineRule="auto"/>
        <w:ind w:firstLine="720"/>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Більшість пневмодвигунів першої групи має одноступеневу конструкцію з двома фіксованими позиціями рухомого елемента. При обмежених розмірах привода по довжині і потребі в значній величині ходу використовують спеціальні багатоступеневі телескопічні конструкції циліндрів. Якщо потрібно забезпечити фіксовану зупинку рухомого елемента приводу в кількох позиціях діапазону його робочого ходу, використовують спеціальні багатопозиційні конструкції /2,5,13/.</w:t>
      </w:r>
    </w:p>
    <w:p w:rsidR="00033CF5" w:rsidRPr="00033CF5" w:rsidRDefault="00033CF5" w:rsidP="00033CF5">
      <w:pPr>
        <w:tabs>
          <w:tab w:val="left" w:pos="142"/>
        </w:tabs>
        <w:spacing w:before="280" w:after="280" w:line="360" w:lineRule="auto"/>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b/>
          <w:sz w:val="28"/>
          <w:szCs w:val="28"/>
          <w:lang w:eastAsia="ru-RU"/>
        </w:rPr>
        <w:t xml:space="preserve">               2.3. Особливості пневматичних приводів, їх переваги і недоліки.</w:t>
      </w:r>
    </w:p>
    <w:p w:rsidR="00033CF5" w:rsidRPr="00033CF5" w:rsidRDefault="00033CF5" w:rsidP="00033CF5">
      <w:pPr>
        <w:tabs>
          <w:tab w:val="left" w:pos="142"/>
        </w:tabs>
        <w:spacing w:before="280" w:after="28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b/>
          <w:sz w:val="28"/>
          <w:szCs w:val="28"/>
          <w:lang w:eastAsia="ru-RU"/>
        </w:rPr>
        <w:t xml:space="preserve">  </w:t>
      </w:r>
      <w:r w:rsidRPr="00033CF5">
        <w:rPr>
          <w:rFonts w:ascii="Times New Roman" w:eastAsia="Times New Roman" w:hAnsi="Times New Roman" w:cs="Times New Roman"/>
          <w:sz w:val="28"/>
          <w:szCs w:val="28"/>
          <w:lang w:eastAsia="ru-RU"/>
        </w:rPr>
        <w:t xml:space="preserve">         Переваги пневматичних приводів особливо проявляються при автоматизації багатьох технологічних процесів при виконанні масових операцій: транспортуванні деталей, їх затиску, фіксації, контролю лінійних розмірів, упаковці і інших.   До позитивних якостей пневматичних приводів можливо віднести   безпека роботи в пожежо- та вибухонебезпечних умовах без застосування будь-яких допоміжних засобів захисту; високі швидкості спрацьовування пневматичних пристроїв; можливість живлення від централізованої мережі стиснутого повітря при відносній простоті транспортування цього виду енергії на значну відстань; можливість нормальної роботи в широкому діапазоні температур, в умовах забрудненості навколишнього середовища, при вібраціях, радіації тощо: простота конструкцій і висока надійність   пневматичних пристроїв і апаратів; нескладність догляду та обслуговування; відносна дешевизна і швидке відшкодування затрат.  Доцільно розглянути переваги і недоліки пневмоприводів в порівнянні з другими видами приводів – з гідравлічним і електричним</w:t>
      </w:r>
      <w:r w:rsidRPr="00033CF5">
        <w:rPr>
          <w:rFonts w:ascii="Calibri" w:eastAsia="Calibri" w:hAnsi="Calibri" w:cs="Calibri"/>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1</w:t>
      </w:r>
      <w:r w:rsidRPr="00033CF5">
        <w:rPr>
          <w:rFonts w:ascii="Times New Roman" w:eastAsia="Times New Roman" w:hAnsi="Times New Roman" w:cs="Times New Roman"/>
          <w:b/>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 xml:space="preserve"> Пожежо- та вибухонебезпека. Завдяки цієї властивості пневмопривід може використовуватися в шахтах де існує загроза займання і вибуху газу; в багатьох хімічних виробництвах, нафтопереробній промисловості, тобто там де неприпустимо іскроутворення. Використання гідропривода в цих умовах                                                                                                                       економічно не доцільно, так як потребує централізованого джерела живлення та передачі енергії на велику відстань.</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2. Високі швидкості спрацьовування пневматичних пристроїв. Двигуни лінійні зворотно-поступальної дії мають швидкість руху вихідної ланки (штоку) до  2 м/с і більше, а частота обертання вихідного валу пневмомоторів (пневмотурбін) до 100000 об./хв. Ці переваги використовуються в приводах циклічної дії, особливо для  високовиробничного обладнання, наприклад а пресах, маніпуляторах, зварювальному обладнанні, в гальмівних та фіксуючих пристроях. Реалізація великих швидкостей в гідроприводі і електроприводі обмежена їх значною інертністю (маса робочої рідини і інерція роторів).</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3. Можливість живлення від централізованої мережі стиснутого повітря; відносній простоті транспортування цього виду енергії на значну відстань при відносно малих втратах напору в довгих магістральних пневмолініях. В цьому відношенні пневмопривод поступається ектроприводу, але значно перевершує гідропривід.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4. Можливість нормальної роботи в широкому діапазоні температур, в умовах забрудненості навколишнього середовища, , високій вологості, нечутливості до радіаційного та електромагнітного випромінювання, при вібраціях. Використання гідравлічних і електричних приводів, в таких умовах не припустимо.</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5. Простота конструкцій і висока надійність   пневматичних пристроїв і апаратів; нескладність догляду та обслуговування; відносна дешевизна і швидке відшкодування затрат. Пневмоприводи мають значно більший строк експлуатації, для циклічних систем він складає 5 – 20 млн. циклів, в залежності від конструктивних особливостей приводу, що більше в 2 -4 рази, ніж у гідроприводів та в 10 – 15 разів більше, ніж у електроприводів. Немає необхідності в використанні пристроїв захисту від перевантаження по тиску. </w:t>
      </w:r>
      <w:r w:rsidRPr="00033CF5">
        <w:rPr>
          <w:rFonts w:ascii="Times New Roman" w:eastAsia="Times New Roman" w:hAnsi="Times New Roman" w:cs="Times New Roman"/>
          <w:color w:val="000000"/>
          <w:sz w:val="28"/>
          <w:szCs w:val="28"/>
          <w:lang w:eastAsia="ru-RU"/>
        </w:rPr>
        <w:lastRenderedPageBreak/>
        <w:t>Пневмоприводи при дотриманні загальних правил безпеки, нескладні при догляд та обслуговуванні.</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Основними недоліками пневматичних приводів, в порівнянні з                                                                                                                    гідравлічними і електричними є: складність регулювання швидкості і забезпечення заданого закону руху вихідної ланки і як наслідок адаптації приводу до змінних динамічних навантажень та його фіксації в проміжних положеннях; високий рівень шуму, що досягає 90-130 дБ. при відсутності засобів його зниження; відносно висока вартість виробництва стиснутого повітря, що в 15 разів перебільшує ціну електричної енергії; низький ККД приводів, який звичайно складає 5-15% і в деяких випадках до 30%; необхідність захисту елементів приводу від корозії. /2,4,5/.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p>
    <w:p w:rsidR="00033CF5" w:rsidRPr="00033CF5" w:rsidRDefault="00033CF5" w:rsidP="00033CF5">
      <w:pPr>
        <w:keepNext/>
        <w:widowControl w:val="0"/>
        <w:tabs>
          <w:tab w:val="left" w:pos="142"/>
        </w:tabs>
        <w:overflowPunct w:val="0"/>
        <w:autoSpaceDE w:val="0"/>
        <w:autoSpaceDN w:val="0"/>
        <w:adjustRightInd w:val="0"/>
        <w:spacing w:after="0" w:line="360" w:lineRule="auto"/>
        <w:jc w:val="center"/>
        <w:textAlignment w:val="baseline"/>
        <w:outlineLvl w:val="4"/>
        <w:rPr>
          <w:rFonts w:ascii="Times New Roman" w:eastAsia="Times New Roman" w:hAnsi="Times New Roman" w:cs="Times New Roman"/>
          <w:b/>
          <w:sz w:val="28"/>
          <w:szCs w:val="20"/>
          <w:lang w:eastAsia="ru-RU"/>
        </w:rPr>
      </w:pPr>
      <w:r w:rsidRPr="00033CF5">
        <w:rPr>
          <w:rFonts w:ascii="Times New Roman" w:eastAsia="Times New Roman" w:hAnsi="Times New Roman" w:cs="Times New Roman"/>
          <w:b/>
          <w:sz w:val="28"/>
          <w:szCs w:val="20"/>
          <w:lang w:eastAsia="ru-RU"/>
        </w:rPr>
        <w:t>2.4. . Фізичні величини, визначаючі властивості повітря. Параметри і рівняння стану</w:t>
      </w:r>
    </w:p>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Основними параметрами, що характеризують стан повітря як фізичного тіла, є тиск, температура та питомий об'єм або обернена йому величина — густина.</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При розрахунках пневмоприводів користуються величиною абсолютного тиску  </w:t>
      </w:r>
      <w:r w:rsidRPr="00033CF5">
        <w:rPr>
          <w:rFonts w:ascii="Times New Roman" w:eastAsia="Times New Roman" w:hAnsi="Times New Roman" w:cs="Times New Roman"/>
          <w:color w:val="000000"/>
          <w:sz w:val="36"/>
          <w:szCs w:val="36"/>
          <w:lang w:eastAsia="ru-RU"/>
        </w:rPr>
        <w:object w:dxaOrig="1455" w:dyaOrig="360">
          <v:shape id="_x0000_i1030" type="#_x0000_t75" style="width:72.75pt;height:18pt" o:ole="" fillcolor="window">
            <v:imagedata r:id="rId18" o:title=""/>
          </v:shape>
          <o:OLEObject Type="Embed" ProgID="Equation.3" ShapeID="_x0000_i1030" DrawAspect="Content" ObjectID="_1716785549" r:id="rId19"/>
        </w:object>
      </w:r>
      <w:r w:rsidRPr="00033CF5">
        <w:rPr>
          <w:rFonts w:ascii="Times New Roman" w:eastAsia="Times New Roman" w:hAnsi="Times New Roman" w:cs="Times New Roman"/>
          <w:color w:val="000000"/>
          <w:sz w:val="28"/>
          <w:szCs w:val="28"/>
          <w:lang w:eastAsia="ru-RU"/>
        </w:rPr>
        <w:t xml:space="preserve">, де </w:t>
      </w:r>
      <w:r w:rsidRPr="00033CF5">
        <w:rPr>
          <w:rFonts w:ascii="Times New Roman" w:eastAsia="Times New Roman" w:hAnsi="Times New Roman" w:cs="Times New Roman"/>
          <w:color w:val="000000"/>
          <w:sz w:val="28"/>
          <w:szCs w:val="28"/>
          <w:lang w:eastAsia="ru-RU"/>
        </w:rPr>
        <w:object w:dxaOrig="510" w:dyaOrig="360">
          <v:shape id="_x0000_i1031" type="#_x0000_t75" style="width:25.5pt;height:18pt" o:ole="" fillcolor="window">
            <v:imagedata r:id="rId20" o:title=""/>
          </v:shape>
          <o:OLEObject Type="Embed" ProgID="Equation.3" ShapeID="_x0000_i1031" DrawAspect="Content" ObjectID="_1716785550" r:id="rId21"/>
        </w:object>
      </w:r>
      <w:r w:rsidRPr="00033CF5">
        <w:rPr>
          <w:rFonts w:ascii="Times New Roman" w:eastAsia="Times New Roman" w:hAnsi="Times New Roman" w:cs="Times New Roman"/>
          <w:color w:val="000000"/>
          <w:sz w:val="28"/>
          <w:szCs w:val="28"/>
          <w:lang w:eastAsia="ru-RU"/>
        </w:rPr>
        <w:t xml:space="preserve"> і </w:t>
      </w:r>
      <w:r w:rsidRPr="00033CF5">
        <w:rPr>
          <w:rFonts w:ascii="Times New Roman" w:eastAsia="Times New Roman" w:hAnsi="Times New Roman" w:cs="Times New Roman"/>
          <w:color w:val="000000"/>
          <w:sz w:val="28"/>
          <w:szCs w:val="28"/>
          <w:lang w:eastAsia="ru-RU"/>
        </w:rPr>
        <w:object w:dxaOrig="330" w:dyaOrig="360">
          <v:shape id="_x0000_i1032" type="#_x0000_t75" style="width:15.75pt;height:18pt" o:ole="" fillcolor="window">
            <v:imagedata r:id="rId22" o:title=""/>
          </v:shape>
          <o:OLEObject Type="Embed" ProgID="Equation.3" ShapeID="_x0000_i1032" DrawAspect="Content" ObjectID="_1716785551" r:id="rId23"/>
        </w:object>
      </w:r>
      <w:r w:rsidRPr="00033CF5">
        <w:rPr>
          <w:rFonts w:ascii="Times New Roman" w:eastAsia="Times New Roman" w:hAnsi="Times New Roman" w:cs="Times New Roman"/>
          <w:color w:val="000000"/>
          <w:sz w:val="28"/>
          <w:szCs w:val="28"/>
          <w:lang w:eastAsia="ru-RU"/>
        </w:rPr>
        <w:t>відповідно манометричний та атмосферний тиск.</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При вимірюванні температури використовують міжнародну практичну температурну шкалу в градусах Цельсія (t °С). В теорії пневмоприводів використовують рівняння термодинаміки, в які входить термодинамічна (абсолютна) температура Т в градусах Кельвіна (К). Зв'язок між температурами має вигляд Т = t °С + 273°. Питомий об'єм </w:t>
      </w:r>
      <w:r w:rsidRPr="00033CF5">
        <w:rPr>
          <w:rFonts w:ascii="Times New Roman" w:eastAsia="Times New Roman" w:hAnsi="Times New Roman" w:cs="Times New Roman"/>
          <w:color w:val="000000"/>
          <w:sz w:val="28"/>
          <w:szCs w:val="28"/>
          <w:lang w:eastAsia="ru-RU"/>
        </w:rPr>
        <w:object w:dxaOrig="735" w:dyaOrig="735">
          <v:shape id="_x0000_i1033" type="#_x0000_t75" style="width:37.5pt;height:37.5pt" o:ole="" fillcolor="window">
            <v:imagedata r:id="rId24" o:title=""/>
          </v:shape>
          <o:OLEObject Type="Embed" ProgID="Equation.3" ShapeID="_x0000_i1033" DrawAspect="Content" ObjectID="_1716785552" r:id="rId25"/>
        </w:object>
      </w:r>
      <w:r w:rsidRPr="00033CF5">
        <w:rPr>
          <w:rFonts w:ascii="Times New Roman" w:eastAsia="Times New Roman" w:hAnsi="Times New Roman" w:cs="Times New Roman"/>
          <w:color w:val="000000"/>
          <w:sz w:val="28"/>
          <w:szCs w:val="28"/>
          <w:lang w:eastAsia="ru-RU"/>
        </w:rPr>
        <w:t xml:space="preserve">де V — об'єм, що його займає повітря, м3; m — маса цього   повітря, кг. Відношення маси повітря m до об'єму V, в якому повітря  знаходиться, називається густиною, кг/м3: </w:t>
      </w:r>
      <w:r w:rsidRPr="00033CF5">
        <w:rPr>
          <w:rFonts w:ascii="Times New Roman" w:eastAsia="Times New Roman" w:hAnsi="Times New Roman" w:cs="Times New Roman"/>
          <w:color w:val="000000"/>
          <w:sz w:val="28"/>
          <w:szCs w:val="28"/>
          <w:lang w:eastAsia="ru-RU"/>
        </w:rPr>
        <w:object w:dxaOrig="765" w:dyaOrig="735">
          <v:shape id="_x0000_i1034" type="#_x0000_t75" style="width:38.25pt;height:37.5pt" o:ole="" fillcolor="window">
            <v:imagedata r:id="rId26" o:title=""/>
          </v:shape>
          <o:OLEObject Type="Embed" ProgID="Equation.3" ShapeID="_x0000_i1034" DrawAspect="Content" ObjectID="_1716785553" r:id="rId27"/>
        </w:object>
      </w:r>
      <w:r w:rsidRPr="00033CF5">
        <w:rPr>
          <w:rFonts w:ascii="Times New Roman" w:eastAsia="Times New Roman" w:hAnsi="Times New Roman" w:cs="Times New Roman"/>
          <w:color w:val="000000"/>
          <w:sz w:val="28"/>
          <w:szCs w:val="28"/>
          <w:lang w:eastAsia="ru-RU"/>
        </w:rPr>
        <w:t xml:space="preserve">       Густина — величина, обернена питомому об'єму: </w:t>
      </w:r>
      <w:r w:rsidRPr="00033CF5">
        <w:rPr>
          <w:rFonts w:ascii="Times New Roman" w:eastAsia="Times New Roman" w:hAnsi="Times New Roman" w:cs="Times New Roman"/>
          <w:color w:val="000000"/>
          <w:sz w:val="28"/>
          <w:szCs w:val="28"/>
          <w:lang w:eastAsia="ru-RU"/>
        </w:rPr>
        <w:object w:dxaOrig="660" w:dyaOrig="735">
          <v:shape id="_x0000_i1035" type="#_x0000_t75" style="width:33pt;height:37.5pt" o:ole="" fillcolor="window">
            <v:imagedata r:id="rId28" o:title=""/>
          </v:shape>
          <o:OLEObject Type="Embed" ProgID="Equation.3" ShapeID="_x0000_i1035" DrawAspect="Content" ObjectID="_1716785554" r:id="rId29"/>
        </w:object>
      </w: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І густина, і питомий об'єм повітря в великій мірі можуть змінюватись залежно від тиску і температури, тому прийнято виражати їхні значення для фіксованих  умов. Наприклад, при тиску </w:t>
      </w:r>
      <w:r w:rsidRPr="00033CF5">
        <w:rPr>
          <w:rFonts w:ascii="Times New Roman" w:eastAsia="Times New Roman" w:hAnsi="Times New Roman" w:cs="Times New Roman"/>
          <w:color w:val="000000"/>
          <w:sz w:val="28"/>
          <w:szCs w:val="28"/>
          <w:lang w:eastAsia="ru-RU"/>
        </w:rPr>
        <w:object w:dxaOrig="240" w:dyaOrig="300">
          <v:shape id="_x0000_i1036" type="#_x0000_t75" style="width:12.75pt;height:15pt" o:ole="" fillcolor="window">
            <v:imagedata r:id="rId30" o:title=""/>
          </v:shape>
          <o:OLEObject Type="Embed" ProgID="Equation.3" ShapeID="_x0000_i1036" DrawAspect="Content" ObjectID="_1716785555" r:id="rId31"/>
        </w:object>
      </w:r>
      <w:r w:rsidRPr="00033CF5">
        <w:rPr>
          <w:rFonts w:ascii="Times New Roman" w:eastAsia="Times New Roman" w:hAnsi="Times New Roman" w:cs="Times New Roman"/>
          <w:color w:val="000000"/>
          <w:sz w:val="28"/>
          <w:szCs w:val="28"/>
          <w:lang w:eastAsia="ru-RU"/>
        </w:rPr>
        <w:t xml:space="preserve"> =  0,1013 МПа (760 мм рт. ст.) і температурі Т = 293 К ( t = 20 °С) питомий об'єм повітря </w:t>
      </w:r>
      <w:r w:rsidRPr="00033CF5">
        <w:rPr>
          <w:rFonts w:ascii="Times New Roman" w:eastAsia="Times New Roman" w:hAnsi="Times New Roman" w:cs="Times New Roman"/>
          <w:color w:val="000000"/>
          <w:sz w:val="28"/>
          <w:szCs w:val="28"/>
          <w:lang w:eastAsia="ru-RU"/>
        </w:rPr>
        <w:object w:dxaOrig="210" w:dyaOrig="240">
          <v:shape id="_x0000_i1037" type="#_x0000_t75" style="width:10.5pt;height:12.75pt" o:ole="" fillcolor="window">
            <v:imagedata r:id="rId32" o:title=""/>
          </v:shape>
          <o:OLEObject Type="Embed" ProgID="Equation.3" ShapeID="_x0000_i1037" DrawAspect="Content" ObjectID="_1716785556" r:id="rId33"/>
        </w:object>
      </w:r>
      <w:r w:rsidRPr="00033CF5">
        <w:rPr>
          <w:rFonts w:ascii="Times New Roman" w:eastAsia="Times New Roman" w:hAnsi="Times New Roman" w:cs="Times New Roman"/>
          <w:color w:val="000000"/>
          <w:sz w:val="28"/>
          <w:szCs w:val="28"/>
          <w:lang w:eastAsia="ru-RU"/>
        </w:rPr>
        <w:t xml:space="preserve"> = 0,83 кг/м3 і густина </w:t>
      </w:r>
      <w:r w:rsidRPr="00033CF5">
        <w:rPr>
          <w:rFonts w:ascii="Times New Roman" w:eastAsia="Times New Roman" w:hAnsi="Times New Roman" w:cs="Times New Roman"/>
          <w:color w:val="000000"/>
          <w:sz w:val="28"/>
          <w:szCs w:val="28"/>
          <w:lang w:eastAsia="ru-RU"/>
        </w:rPr>
        <w:object w:dxaOrig="240" w:dyaOrig="300">
          <v:shape id="_x0000_i1038" type="#_x0000_t75" style="width:12.75pt;height:15pt" o:ole="" fillcolor="window">
            <v:imagedata r:id="rId34" o:title=""/>
          </v:shape>
          <o:OLEObject Type="Embed" ProgID="Equation.3" ShapeID="_x0000_i1038" DrawAspect="Content" ObjectID="_1716785557" r:id="rId35"/>
        </w:object>
      </w:r>
      <w:r w:rsidRPr="00033CF5">
        <w:rPr>
          <w:rFonts w:ascii="Times New Roman" w:eastAsia="Times New Roman" w:hAnsi="Times New Roman" w:cs="Times New Roman"/>
          <w:color w:val="000000"/>
          <w:sz w:val="28"/>
          <w:szCs w:val="28"/>
          <w:lang w:eastAsia="ru-RU"/>
        </w:rPr>
        <w:t xml:space="preserve"> = 1,207 кг/м3.</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Параметри, що характеризують стан повітря, зв'язані між собою рівнянням стану. Оскільки в умовах промислових підприємств, де використовуються пневматичні приводи і системи, величини тиску і робочих температур обмежені досить вузькими рамками (тиск—до 1 МПа, діапазон температур від —40 до +70 °С) і ці умови близькі до так званих нормальних умов (тиск </w:t>
      </w:r>
      <w:r w:rsidRPr="00033CF5">
        <w:rPr>
          <w:rFonts w:ascii="Times New Roman" w:eastAsia="Times New Roman" w:hAnsi="Times New Roman" w:cs="Times New Roman"/>
          <w:color w:val="000000"/>
          <w:sz w:val="28"/>
          <w:szCs w:val="28"/>
          <w:lang w:eastAsia="ru-RU"/>
        </w:rPr>
        <w:object w:dxaOrig="240" w:dyaOrig="300">
          <v:shape id="_x0000_i1039" type="#_x0000_t75" style="width:12.75pt;height:15pt" o:ole="" fillcolor="window">
            <v:imagedata r:id="rId36" o:title=""/>
          </v:shape>
          <o:OLEObject Type="Embed" ProgID="Equation.3" ShapeID="_x0000_i1039" DrawAspect="Content" ObjectID="_1716785558" r:id="rId37"/>
        </w:object>
      </w:r>
      <w:r w:rsidRPr="00033CF5">
        <w:rPr>
          <w:rFonts w:ascii="Times New Roman" w:eastAsia="Times New Roman" w:hAnsi="Times New Roman" w:cs="Times New Roman"/>
          <w:color w:val="000000"/>
          <w:sz w:val="28"/>
          <w:szCs w:val="28"/>
          <w:lang w:eastAsia="ru-RU"/>
        </w:rPr>
        <w:t xml:space="preserve"> = 0,1013 МПа, температура t = 20 °С), для стиснутого повітря при термодинамічних розрахунках з достатньою для практики точністю можна користуватись рівнянням стану ідеального газу: </w:t>
      </w:r>
      <w:r w:rsidRPr="00033CF5">
        <w:rPr>
          <w:rFonts w:ascii="Times New Roman" w:eastAsia="Times New Roman" w:hAnsi="Times New Roman" w:cs="Times New Roman"/>
          <w:color w:val="000000"/>
          <w:sz w:val="28"/>
          <w:szCs w:val="28"/>
          <w:lang w:eastAsia="ru-RU"/>
        </w:rPr>
        <w:object w:dxaOrig="2820" w:dyaOrig="360">
          <v:shape id="_x0000_i1040" type="#_x0000_t75" style="width:140.25pt;height:18pt" o:ole="" fillcolor="window">
            <v:imagedata r:id="rId38" o:title=""/>
          </v:shape>
          <o:OLEObject Type="Embed" ProgID="Equation.3" ShapeID="_x0000_i1040" DrawAspect="Content" ObjectID="_1716785559" r:id="rId39"/>
        </w:object>
      </w: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Тут R — питома газова стала, або газова стала. Це робота, яку виконує газ масою 1 кг при зміні його температури на один градус при сталому тиску. Для сухого повітря R=287Дж/(кг ·К). Для вологого повітря газова стала R трохи збільшується, але це рідко враховується /3, 6/.</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Крім названих параметрів, фізичні властивості повітря характеризуються в'язкістю, вологістю і теплоємністю.</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В'язкість повітря характеризує сили внутрішнього тертя під час руху повітряного потоку і оцінюється коефіцієнтами динамічної </w:t>
      </w:r>
      <w:r w:rsidRPr="00033CF5">
        <w:rPr>
          <w:rFonts w:ascii="Times New Roman" w:eastAsia="Times New Roman" w:hAnsi="Times New Roman" w:cs="Times New Roman"/>
          <w:color w:val="000000"/>
          <w:sz w:val="28"/>
          <w:szCs w:val="28"/>
          <w:lang w:eastAsia="ru-RU"/>
        </w:rPr>
        <w:object w:dxaOrig="330" w:dyaOrig="360">
          <v:shape id="_x0000_i1041" type="#_x0000_t75" style="width:15.75pt;height:18pt" o:ole="" fillcolor="window">
            <v:imagedata r:id="rId40" o:title=""/>
          </v:shape>
          <o:OLEObject Type="Embed" ProgID="Equation.3" ShapeID="_x0000_i1041" DrawAspect="Content" ObjectID="_1716785560" r:id="rId41"/>
        </w:object>
      </w:r>
      <w:r w:rsidRPr="00033CF5">
        <w:rPr>
          <w:rFonts w:ascii="Times New Roman" w:eastAsia="Times New Roman" w:hAnsi="Times New Roman" w:cs="Times New Roman"/>
          <w:color w:val="000000"/>
          <w:sz w:val="28"/>
          <w:szCs w:val="28"/>
          <w:lang w:eastAsia="ru-RU"/>
        </w:rPr>
        <w:t xml:space="preserve"> чи кінематичної </w:t>
      </w:r>
      <w:r w:rsidRPr="00033CF5">
        <w:rPr>
          <w:rFonts w:ascii="Times New Roman" w:eastAsia="Times New Roman" w:hAnsi="Times New Roman" w:cs="Times New Roman"/>
          <w:color w:val="000000"/>
          <w:sz w:val="28"/>
          <w:szCs w:val="28"/>
          <w:lang w:eastAsia="ru-RU"/>
        </w:rPr>
        <w:object w:dxaOrig="210" w:dyaOrig="240">
          <v:shape id="_x0000_i1042" type="#_x0000_t75" style="width:10.5pt;height:12.75pt" o:ole="" fillcolor="window">
            <v:imagedata r:id="rId42" o:title=""/>
          </v:shape>
          <o:OLEObject Type="Embed" ProgID="Equation.3" ShapeID="_x0000_i1042" DrawAspect="Content" ObjectID="_1716785561" r:id="rId43"/>
        </w:object>
      </w:r>
      <w:r w:rsidRPr="00033CF5">
        <w:rPr>
          <w:rFonts w:ascii="Times New Roman" w:eastAsia="Times New Roman" w:hAnsi="Times New Roman" w:cs="Times New Roman"/>
          <w:color w:val="000000"/>
          <w:sz w:val="28"/>
          <w:szCs w:val="28"/>
          <w:lang w:eastAsia="ru-RU"/>
        </w:rPr>
        <w:t xml:space="preserve"> в'язкості. Зв'язок між цими коефіцієнтами виражається залежністю </w:t>
      </w:r>
      <w:r w:rsidRPr="00033CF5">
        <w:rPr>
          <w:rFonts w:ascii="Times New Roman" w:eastAsia="Times New Roman" w:hAnsi="Times New Roman" w:cs="Times New Roman"/>
          <w:color w:val="000000"/>
          <w:sz w:val="28"/>
          <w:szCs w:val="28"/>
          <w:lang w:eastAsia="ru-RU"/>
        </w:rPr>
        <w:object w:dxaOrig="885" w:dyaOrig="360">
          <v:shape id="_x0000_i1043" type="#_x0000_t75" style="width:44.25pt;height:18pt" o:ole="" fillcolor="window">
            <v:imagedata r:id="rId44" o:title=""/>
          </v:shape>
          <o:OLEObject Type="Embed" ProgID="Equation.3" ShapeID="_x0000_i1043" DrawAspect="Content" ObjectID="_1716785562" r:id="rId45"/>
        </w:object>
      </w:r>
      <w:r w:rsidRPr="00033CF5">
        <w:rPr>
          <w:rFonts w:ascii="Times New Roman" w:eastAsia="Times New Roman" w:hAnsi="Times New Roman" w:cs="Times New Roman"/>
          <w:color w:val="000000"/>
          <w:sz w:val="28"/>
          <w:szCs w:val="28"/>
          <w:lang w:eastAsia="ru-RU"/>
        </w:rPr>
        <w:t xml:space="preserve">. На відміну від рідини, в'язкість якої з підвищенням температури зменшується, в'язкість газів, у тому числі і повітря, навпаки, збільшується. Залежність в'язкості від температури має вигляд </w:t>
      </w:r>
      <w:r w:rsidRPr="00033CF5">
        <w:rPr>
          <w:rFonts w:ascii="Times New Roman" w:eastAsia="Times New Roman" w:hAnsi="Times New Roman" w:cs="Times New Roman"/>
          <w:color w:val="000000"/>
          <w:sz w:val="36"/>
          <w:szCs w:val="36"/>
          <w:lang w:eastAsia="ru-RU"/>
        </w:rPr>
        <w:object w:dxaOrig="2070" w:dyaOrig="855">
          <v:shape id="_x0000_i1044" type="#_x0000_t75" style="width:102pt;height:42.75pt" o:ole="" fillcolor="window">
            <v:imagedata r:id="rId46" o:title=""/>
          </v:shape>
          <o:OLEObject Type="Embed" ProgID="Equation.3" ShapeID="_x0000_i1044" DrawAspect="Content" ObjectID="_1716785563" r:id="rId47"/>
        </w:object>
      </w:r>
      <w:r w:rsidRPr="00033CF5">
        <w:rPr>
          <w:rFonts w:ascii="Times New Roman" w:eastAsia="Times New Roman" w:hAnsi="Times New Roman" w:cs="Times New Roman"/>
          <w:color w:val="000000"/>
          <w:sz w:val="36"/>
          <w:szCs w:val="36"/>
          <w:lang w:eastAsia="ru-RU"/>
        </w:rPr>
        <w:t xml:space="preserve">, </w:t>
      </w:r>
      <w:r w:rsidRPr="00033CF5">
        <w:rPr>
          <w:rFonts w:ascii="Times New Roman" w:eastAsia="Times New Roman" w:hAnsi="Times New Roman" w:cs="Times New Roman"/>
          <w:color w:val="000000"/>
          <w:sz w:val="28"/>
          <w:szCs w:val="28"/>
          <w:lang w:eastAsia="ru-RU"/>
        </w:rPr>
        <w:t xml:space="preserve">де </w:t>
      </w:r>
      <w:r w:rsidRPr="00033CF5">
        <w:rPr>
          <w:rFonts w:ascii="Times New Roman" w:eastAsia="Times New Roman" w:hAnsi="Times New Roman" w:cs="Times New Roman"/>
          <w:color w:val="000000"/>
          <w:sz w:val="36"/>
          <w:szCs w:val="36"/>
          <w:lang w:eastAsia="ru-RU"/>
        </w:rPr>
        <w:object w:dxaOrig="330" w:dyaOrig="360">
          <v:shape id="_x0000_i1045" type="#_x0000_t75" style="width:15.75pt;height:18pt" o:ole="" fillcolor="window">
            <v:imagedata r:id="rId48" o:title=""/>
          </v:shape>
          <o:OLEObject Type="Embed" ProgID="Equation.3" ShapeID="_x0000_i1045" DrawAspect="Content" ObjectID="_1716785564" r:id="rId49"/>
        </w:object>
      </w:r>
      <w:r w:rsidRPr="00033CF5">
        <w:rPr>
          <w:rFonts w:ascii="Times New Roman" w:eastAsia="Times New Roman" w:hAnsi="Times New Roman" w:cs="Times New Roman"/>
          <w:color w:val="000000"/>
          <w:sz w:val="28"/>
          <w:szCs w:val="28"/>
          <w:lang w:eastAsia="ru-RU"/>
        </w:rPr>
        <w:t xml:space="preserve">—коефіцієнт динамічної в'язкості при температурі Т; </w:t>
      </w:r>
      <w:r w:rsidRPr="00033CF5">
        <w:rPr>
          <w:rFonts w:ascii="Times New Roman" w:eastAsia="Times New Roman" w:hAnsi="Times New Roman" w:cs="Times New Roman"/>
          <w:color w:val="000000"/>
          <w:sz w:val="28"/>
          <w:szCs w:val="28"/>
          <w:lang w:eastAsia="ru-RU"/>
        </w:rPr>
        <w:object w:dxaOrig="450" w:dyaOrig="360">
          <v:shape id="_x0000_i1046" type="#_x0000_t75" style="width:23.25pt;height:18pt" o:ole="" fillcolor="window">
            <v:imagedata r:id="rId50" o:title=""/>
          </v:shape>
          <o:OLEObject Type="Embed" ProgID="Equation.3" ShapeID="_x0000_i1046" DrawAspect="Content" ObjectID="_1716785565" r:id="rId51"/>
        </w:object>
      </w:r>
      <w:r w:rsidRPr="00033CF5">
        <w:rPr>
          <w:rFonts w:ascii="Times New Roman" w:eastAsia="Times New Roman" w:hAnsi="Times New Roman" w:cs="Times New Roman"/>
          <w:color w:val="000000"/>
          <w:sz w:val="28"/>
          <w:szCs w:val="28"/>
          <w:lang w:eastAsia="ru-RU"/>
        </w:rPr>
        <w:t xml:space="preserve">— цей же коефіцієнт при температурі 273 К; </w:t>
      </w:r>
      <w:r w:rsidRPr="00033CF5">
        <w:rPr>
          <w:rFonts w:ascii="Times New Roman" w:eastAsia="Times New Roman" w:hAnsi="Times New Roman" w:cs="Times New Roman"/>
          <w:color w:val="000000"/>
          <w:sz w:val="28"/>
          <w:szCs w:val="28"/>
          <w:lang w:eastAsia="ru-RU"/>
        </w:rPr>
        <w:object w:dxaOrig="2865" w:dyaOrig="465">
          <v:shape id="_x0000_i1047" type="#_x0000_t75" style="width:142.5pt;height:23.25pt" o:ole="" fillcolor="window">
            <v:imagedata r:id="rId52" o:title=""/>
          </v:shape>
          <o:OLEObject Type="Embed" ProgID="Equation.3" ShapeID="_x0000_i1047" DrawAspect="Content" ObjectID="_1716785566" r:id="rId53"/>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 Повітря може бути сухим і вологим. Вологе повітря містить у собі водяну пару у вигляді насиченого або ненасиченого розчину. Масова кількість водяної пари в повітрі обмежена і залежить від температури. Наприклад, при температурі О °С і атмосферному тиску в 1 м3 вологого повітря може міститись до 4,8 г водяної пари, при 30 °С—до 30,4 г. при 100 °С—до 597,7 г. Відношення фактичної кількості водяної пари в 1 м3 повітря до тієї кількості, що створює насичений розчин при даній температурі, називають відносною вологістю повітря. При зниженні температури розчин стає перенасиченим і надлишок водяної пари конденсується у вигляді роси (цим користуються на практиці для сушіння повітря).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Теплоємність повітря — це кількість тепла, яка необхідна для нагрівання 1 кг повітря на один градус. Розрізняють теплоємності при сталому тиску </w:t>
      </w:r>
      <w:r w:rsidRPr="00033CF5">
        <w:rPr>
          <w:rFonts w:ascii="Times New Roman" w:eastAsia="Times New Roman" w:hAnsi="Times New Roman" w:cs="Times New Roman"/>
          <w:color w:val="000000"/>
          <w:sz w:val="28"/>
          <w:szCs w:val="28"/>
          <w:lang w:eastAsia="ru-RU"/>
        </w:rPr>
        <w:object w:dxaOrig="315" w:dyaOrig="405">
          <v:shape id="_x0000_i1048" type="#_x0000_t75" style="width:15.75pt;height:20.25pt" o:ole="" fillcolor="window">
            <v:imagedata r:id="rId54" o:title=""/>
          </v:shape>
          <o:OLEObject Type="Embed" ProgID="Equation.3" ShapeID="_x0000_i1048" DrawAspect="Content" ObjectID="_1716785567" r:id="rId55"/>
        </w:object>
      </w:r>
      <w:r w:rsidRPr="00033CF5">
        <w:rPr>
          <w:rFonts w:ascii="Times New Roman" w:eastAsia="Times New Roman" w:hAnsi="Times New Roman" w:cs="Times New Roman"/>
          <w:color w:val="000000"/>
          <w:sz w:val="28"/>
          <w:szCs w:val="28"/>
          <w:lang w:eastAsia="ru-RU"/>
        </w:rPr>
        <w:t xml:space="preserve"> і  сталому об'ємі </w:t>
      </w:r>
      <w:r w:rsidRPr="00033CF5">
        <w:rPr>
          <w:rFonts w:ascii="Times New Roman" w:eastAsia="Times New Roman" w:hAnsi="Times New Roman" w:cs="Times New Roman"/>
          <w:color w:val="000000"/>
          <w:sz w:val="28"/>
          <w:szCs w:val="28"/>
          <w:lang w:eastAsia="ru-RU"/>
        </w:rPr>
        <w:object w:dxaOrig="285" w:dyaOrig="360">
          <v:shape id="_x0000_i1049" type="#_x0000_t75" style="width:15pt;height:18pt" o:ole="" fillcolor="window">
            <v:imagedata r:id="rId56" o:title=""/>
          </v:shape>
          <o:OLEObject Type="Embed" ProgID="Equation.3" ShapeID="_x0000_i1049" DrawAspect="Content" ObjectID="_1716785568" r:id="rId57"/>
        </w:object>
      </w:r>
      <w:r w:rsidRPr="00033CF5">
        <w:rPr>
          <w:rFonts w:ascii="Times New Roman" w:eastAsia="Times New Roman" w:hAnsi="Times New Roman" w:cs="Times New Roman"/>
          <w:color w:val="000000"/>
          <w:sz w:val="28"/>
          <w:szCs w:val="28"/>
          <w:lang w:eastAsia="ru-RU"/>
        </w:rPr>
        <w:t xml:space="preserve">. У діапазоні температур —40...+100 °С величини теплоємностей практично незмінні і для сухого повітря мають значення:                                                                                                                  </w:t>
      </w:r>
      <w:r w:rsidRPr="00033CF5">
        <w:rPr>
          <w:rFonts w:ascii="Times New Roman" w:eastAsia="Times New Roman" w:hAnsi="Times New Roman" w:cs="Times New Roman"/>
          <w:color w:val="000000"/>
          <w:sz w:val="28"/>
          <w:szCs w:val="28"/>
          <w:lang w:eastAsia="ru-RU"/>
        </w:rPr>
        <w:object w:dxaOrig="2940" w:dyaOrig="480">
          <v:shape id="_x0000_i1050" type="#_x0000_t75" style="width:147.75pt;height:23.25pt" o:ole="" fillcolor="window">
            <v:imagedata r:id="rId58" o:title=""/>
          </v:shape>
          <o:OLEObject Type="Embed" ProgID="Equation.3" ShapeID="_x0000_i1050" DrawAspect="Content" ObjectID="_1716785569" r:id="rId59"/>
        </w:objec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2985" w:dyaOrig="450">
          <v:shape id="_x0000_i1051" type="#_x0000_t75" style="width:149.25pt;height:23.25pt" o:ole="" fillcolor="window">
            <v:imagedata r:id="rId60" o:title=""/>
          </v:shape>
          <o:OLEObject Type="Embed" ProgID="Equation.3" ShapeID="_x0000_i1051" DrawAspect="Content" ObjectID="_1716785570" r:id="rId61"/>
        </w:object>
      </w: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Теплоємності </w:t>
      </w:r>
      <w:r w:rsidRPr="00033CF5">
        <w:rPr>
          <w:rFonts w:ascii="Times New Roman" w:eastAsia="Times New Roman" w:hAnsi="Times New Roman" w:cs="Times New Roman"/>
          <w:color w:val="000000"/>
          <w:sz w:val="28"/>
          <w:szCs w:val="28"/>
          <w:lang w:eastAsia="ru-RU"/>
        </w:rPr>
        <w:object w:dxaOrig="315" w:dyaOrig="405">
          <v:shape id="_x0000_i1052" type="#_x0000_t75" style="width:15.75pt;height:20.25pt" o:ole="" fillcolor="window">
            <v:imagedata r:id="rId62" o:title=""/>
          </v:shape>
          <o:OLEObject Type="Embed" ProgID="Equation.3" ShapeID="_x0000_i1052" DrawAspect="Content" ObjectID="_1716785571" r:id="rId63"/>
        </w:object>
      </w:r>
      <w:r w:rsidRPr="00033CF5">
        <w:rPr>
          <w:rFonts w:ascii="Times New Roman" w:eastAsia="Times New Roman" w:hAnsi="Times New Roman" w:cs="Times New Roman"/>
          <w:color w:val="000000"/>
          <w:sz w:val="28"/>
          <w:szCs w:val="28"/>
          <w:lang w:eastAsia="ru-RU"/>
        </w:rPr>
        <w:t xml:space="preserve"> і </w:t>
      </w:r>
      <w:r w:rsidRPr="00033CF5">
        <w:rPr>
          <w:rFonts w:ascii="Times New Roman" w:eastAsia="Times New Roman" w:hAnsi="Times New Roman" w:cs="Times New Roman"/>
          <w:color w:val="000000"/>
          <w:sz w:val="28"/>
          <w:szCs w:val="28"/>
          <w:lang w:eastAsia="ru-RU"/>
        </w:rPr>
        <w:object w:dxaOrig="285" w:dyaOrig="360">
          <v:shape id="_x0000_i1053" type="#_x0000_t75" style="width:15pt;height:18pt" o:ole="" fillcolor="window">
            <v:imagedata r:id="rId64" o:title=""/>
          </v:shape>
          <o:OLEObject Type="Embed" ProgID="Equation.3" ShapeID="_x0000_i1053" DrawAspect="Content" ObjectID="_1716785572" r:id="rId65"/>
        </w:object>
      </w:r>
      <w:r w:rsidRPr="00033CF5">
        <w:rPr>
          <w:rFonts w:ascii="Times New Roman" w:eastAsia="Times New Roman" w:hAnsi="Times New Roman" w:cs="Times New Roman"/>
          <w:color w:val="000000"/>
          <w:sz w:val="28"/>
          <w:szCs w:val="28"/>
          <w:lang w:eastAsia="ru-RU"/>
        </w:rPr>
        <w:t xml:space="preserve"> зв'язані між собою залежністю </w:t>
      </w:r>
      <w:r w:rsidRPr="00033CF5">
        <w:rPr>
          <w:rFonts w:ascii="Times New Roman" w:eastAsia="Times New Roman" w:hAnsi="Times New Roman" w:cs="Times New Roman"/>
          <w:color w:val="000000"/>
          <w:sz w:val="28"/>
          <w:szCs w:val="28"/>
          <w:lang w:eastAsia="ru-RU"/>
        </w:rPr>
        <w:object w:dxaOrig="1245" w:dyaOrig="405">
          <v:shape id="_x0000_i1054" type="#_x0000_t75" style="width:61.5pt;height:20.25pt" o:ole="" fillcolor="window">
            <v:imagedata r:id="rId66" o:title=""/>
          </v:shape>
          <o:OLEObject Type="Embed" ProgID="Equation.3" ShapeID="_x0000_i1054" DrawAspect="Content" ObjectID="_1716785573" r:id="rId67"/>
        </w:object>
      </w:r>
      <w:r w:rsidRPr="00033CF5">
        <w:rPr>
          <w:rFonts w:ascii="Times New Roman" w:eastAsia="Times New Roman" w:hAnsi="Times New Roman" w:cs="Times New Roman"/>
          <w:color w:val="000000"/>
          <w:sz w:val="28"/>
          <w:szCs w:val="28"/>
          <w:lang w:eastAsia="ru-RU"/>
        </w:rPr>
        <w:t>, а їхнє відношення дає величину показника адіабати:</w:t>
      </w:r>
      <w:r w:rsidRPr="00033CF5">
        <w:rPr>
          <w:rFonts w:ascii="Times New Roman" w:eastAsia="Times New Roman" w:hAnsi="Times New Roman" w:cs="Times New Roman"/>
          <w:color w:val="000000"/>
          <w:sz w:val="28"/>
          <w:szCs w:val="28"/>
          <w:lang w:eastAsia="ru-RU"/>
        </w:rPr>
        <w:object w:dxaOrig="1380" w:dyaOrig="810">
          <v:shape id="_x0000_i1055" type="#_x0000_t75" style="width:68.25pt;height:42pt" o:ole="" fillcolor="window">
            <v:imagedata r:id="rId68" o:title=""/>
          </v:shape>
          <o:OLEObject Type="Embed" ProgID="Equation.3" ShapeID="_x0000_i1055" DrawAspect="Content" ObjectID="_1716785574" r:id="rId69"/>
        </w:object>
      </w:r>
      <w:r w:rsidRPr="00033CF5">
        <w:rPr>
          <w:rFonts w:ascii="Times New Roman" w:eastAsia="Times New Roman" w:hAnsi="Times New Roman" w:cs="Times New Roman"/>
          <w:color w:val="000000"/>
          <w:sz w:val="28"/>
          <w:szCs w:val="28"/>
          <w:lang w:eastAsia="ru-RU"/>
        </w:rPr>
        <w:t xml:space="preserve">  /3,5,6,10/.</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Arial" w:eastAsia="Arial" w:hAnsi="Arial" w:cs="Arial"/>
          <w:color w:val="000000"/>
          <w:sz w:val="28"/>
          <w:szCs w:val="28"/>
          <w:lang w:eastAsia="ru-RU"/>
        </w:rPr>
      </w:pPr>
    </w:p>
    <w:p w:rsidR="00033CF5" w:rsidRPr="00033CF5" w:rsidRDefault="00033CF5" w:rsidP="00033CF5">
      <w:pPr>
        <w:keepNext/>
        <w:widowControl w:val="0"/>
        <w:tabs>
          <w:tab w:val="left" w:pos="142"/>
        </w:tabs>
        <w:overflowPunct w:val="0"/>
        <w:autoSpaceDE w:val="0"/>
        <w:autoSpaceDN w:val="0"/>
        <w:adjustRightInd w:val="0"/>
        <w:spacing w:after="0" w:line="360" w:lineRule="auto"/>
        <w:jc w:val="center"/>
        <w:textAlignment w:val="baseline"/>
        <w:outlineLvl w:val="4"/>
        <w:rPr>
          <w:rFonts w:ascii="Times New Roman" w:eastAsia="Times New Roman" w:hAnsi="Times New Roman" w:cs="Times New Roman"/>
          <w:b/>
          <w:sz w:val="28"/>
          <w:szCs w:val="20"/>
          <w:lang w:eastAsia="ru-RU"/>
        </w:rPr>
      </w:pPr>
      <w:r w:rsidRPr="00033CF5">
        <w:rPr>
          <w:rFonts w:ascii="Times New Roman" w:eastAsia="Times New Roman" w:hAnsi="Times New Roman" w:cs="Times New Roman"/>
          <w:b/>
          <w:sz w:val="28"/>
          <w:szCs w:val="20"/>
          <w:lang w:eastAsia="ru-RU"/>
        </w:rPr>
        <w:t>2.5. Термодинамічні процеси при постійній кількості повітря</w:t>
      </w:r>
    </w:p>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Параметри повітря при переході його від одного стану до іншого змінюються. Такий перехід називається термодинамічним процесом /1,3,5/. В обмеженому діапазоні тисків і температур, що має місце при роботі більшості пневматичних приводів, користуючись рівнянням стану для ідеального газу, можна встановити зв'язок між основними параметрами для двох різних станів 1 кг повітря: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                                            </w:t>
      </w:r>
      <w:r w:rsidRPr="00033CF5">
        <w:rPr>
          <w:rFonts w:ascii="Times New Roman" w:eastAsia="Times New Roman" w:hAnsi="Times New Roman" w:cs="Times New Roman"/>
          <w:color w:val="000000"/>
          <w:sz w:val="28"/>
          <w:szCs w:val="28"/>
          <w:lang w:eastAsia="ru-RU"/>
        </w:rPr>
        <w:object w:dxaOrig="1425" w:dyaOrig="810">
          <v:shape id="_x0000_i1056" type="#_x0000_t75" style="width:71.25pt;height:42pt" o:ole="" fillcolor="window">
            <v:imagedata r:id="rId70" o:title=""/>
          </v:shape>
          <o:OLEObject Type="Embed" ProgID="Equation.3" ShapeID="_x0000_i1056" DrawAspect="Content" ObjectID="_1716785575" r:id="rId71"/>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Енергетична сторона переходу із одного стану в інший характеризується рівнянням першого закону термодинаміки: </w:t>
      </w:r>
      <w:r w:rsidRPr="00033CF5">
        <w:rPr>
          <w:rFonts w:ascii="Times New Roman" w:eastAsia="Times New Roman" w:hAnsi="Times New Roman" w:cs="Times New Roman"/>
          <w:color w:val="000000"/>
          <w:sz w:val="28"/>
          <w:szCs w:val="28"/>
          <w:lang w:eastAsia="ru-RU"/>
        </w:rPr>
        <w:object w:dxaOrig="1590" w:dyaOrig="360">
          <v:shape id="_x0000_i1057" type="#_x0000_t75" style="width:80.25pt;height:18pt" o:ole="" fillcolor="window">
            <v:imagedata r:id="rId72" o:title=""/>
          </v:shape>
          <o:OLEObject Type="Embed" ProgID="Equation.3" ShapeID="_x0000_i1057" DrawAspect="Content" ObjectID="_1716785576" r:id="rId73"/>
        </w:object>
      </w:r>
      <w:r w:rsidRPr="00033CF5">
        <w:rPr>
          <w:rFonts w:ascii="Times New Roman" w:eastAsia="Times New Roman" w:hAnsi="Times New Roman" w:cs="Times New Roman"/>
          <w:color w:val="000000"/>
          <w:sz w:val="28"/>
          <w:szCs w:val="28"/>
          <w:lang w:eastAsia="ru-RU"/>
        </w:rPr>
        <w:t xml:space="preserve"> приріст підведеного ззовні тепла dq витрачається на зміну внутрішньої енергії повітря du і на виконання зовнішньої роботи dl.     У термодинаміці розглядаються процеси, що проходять при сталому значенні одного з основних параметрів р, </w:t>
      </w:r>
      <w:r w:rsidRPr="00033CF5">
        <w:rPr>
          <w:rFonts w:ascii="Times New Roman" w:eastAsia="Times New Roman" w:hAnsi="Times New Roman" w:cs="Times New Roman"/>
          <w:color w:val="000000"/>
          <w:sz w:val="28"/>
          <w:szCs w:val="28"/>
          <w:lang w:eastAsia="ru-RU"/>
        </w:rPr>
        <w:object w:dxaOrig="210" w:dyaOrig="240">
          <v:shape id="_x0000_i1058" type="#_x0000_t75" style="width:10.5pt;height:12.75pt" o:ole="" fillcolor="window">
            <v:imagedata r:id="rId74" o:title=""/>
          </v:shape>
          <o:OLEObject Type="Embed" ProgID="Equation.3" ShapeID="_x0000_i1058" DrawAspect="Content" ObjectID="_1716785577" r:id="rId75"/>
        </w:object>
      </w:r>
      <w:r w:rsidRPr="00033CF5">
        <w:rPr>
          <w:rFonts w:ascii="Times New Roman" w:eastAsia="Times New Roman" w:hAnsi="Times New Roman" w:cs="Times New Roman"/>
          <w:color w:val="000000"/>
          <w:sz w:val="28"/>
          <w:szCs w:val="28"/>
          <w:lang w:eastAsia="ru-RU"/>
        </w:rPr>
        <w:t xml:space="preserve"> і Т або теплообміну із зовнішнім середовищем. Ці термодинамічні процеси називають основними. Можливі наступні найпростіші термодинамічні процеси при постійній кількості повітря: 1) ізобарний (р=const.) - процес при постійному тиску; 2) ізохорний (</w:t>
      </w:r>
      <w:r w:rsidRPr="00033CF5">
        <w:rPr>
          <w:rFonts w:ascii="Times New Roman" w:eastAsia="Times New Roman" w:hAnsi="Times New Roman" w:cs="Times New Roman"/>
          <w:color w:val="000000"/>
          <w:sz w:val="28"/>
          <w:szCs w:val="28"/>
          <w:lang w:eastAsia="ru-RU"/>
        </w:rPr>
        <w:object w:dxaOrig="210" w:dyaOrig="240">
          <v:shape id="_x0000_i1059" type="#_x0000_t75" style="width:10.5pt;height:12.75pt" o:ole="" fillcolor="window">
            <v:imagedata r:id="rId76" o:title=""/>
          </v:shape>
          <o:OLEObject Type="Embed" ProgID="Equation.3" ShapeID="_x0000_i1059" DrawAspect="Content" ObjectID="_1716785578" r:id="rId77"/>
        </w:object>
      </w:r>
      <w:r w:rsidRPr="00033CF5">
        <w:rPr>
          <w:rFonts w:ascii="Times New Roman" w:eastAsia="Times New Roman" w:hAnsi="Times New Roman" w:cs="Times New Roman"/>
          <w:color w:val="000000"/>
          <w:sz w:val="28"/>
          <w:szCs w:val="28"/>
          <w:lang w:eastAsia="ru-RU"/>
        </w:rPr>
        <w:t xml:space="preserve"> = const) – процес при постійному об’ємі; 3) ізотермічний (T == const) – процес при постійній температурі; 4) адіабатний (dq = 0) – процес без зовнішнього теплообміну. Основні характеристики цих процесів представлені в (табл.2.1) /3,5, 6/.</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Найбільш загальним є політропний процес, що здійснюється при одночасній зміні параметрів р, </w:t>
      </w:r>
      <w:r w:rsidRPr="00033CF5">
        <w:rPr>
          <w:rFonts w:ascii="Times New Roman" w:eastAsia="Times New Roman" w:hAnsi="Times New Roman" w:cs="Times New Roman"/>
          <w:color w:val="000000"/>
          <w:sz w:val="28"/>
          <w:szCs w:val="28"/>
          <w:lang w:eastAsia="ru-RU"/>
        </w:rPr>
        <w:object w:dxaOrig="210" w:dyaOrig="240">
          <v:shape id="_x0000_i1060" type="#_x0000_t75" style="width:11.25pt;height:12.75pt" o:ole="" fillcolor="window">
            <v:imagedata r:id="rId78" o:title=""/>
          </v:shape>
          <o:OLEObject Type="Embed" ProgID="Equation.3" ShapeID="_x0000_i1060" DrawAspect="Content" ObjectID="_1716785579" r:id="rId79"/>
        </w:object>
      </w:r>
      <w:r w:rsidRPr="00033CF5">
        <w:rPr>
          <w:rFonts w:ascii="Times New Roman" w:eastAsia="Times New Roman" w:hAnsi="Times New Roman" w:cs="Times New Roman"/>
          <w:color w:val="000000"/>
          <w:sz w:val="28"/>
          <w:szCs w:val="28"/>
          <w:lang w:eastAsia="ru-RU"/>
        </w:rPr>
        <w:t xml:space="preserve"> і Т з теплообміном із зовнішнім середовищем. Рівняння цього процесу </w:t>
      </w:r>
      <w:r w:rsidRPr="00033CF5">
        <w:rPr>
          <w:rFonts w:ascii="Times New Roman" w:eastAsia="Times New Roman" w:hAnsi="Times New Roman" w:cs="Times New Roman"/>
          <w:color w:val="000000"/>
          <w:sz w:val="28"/>
          <w:szCs w:val="28"/>
          <w:lang w:eastAsia="ru-RU"/>
        </w:rPr>
        <w:object w:dxaOrig="1230" w:dyaOrig="360">
          <v:shape id="_x0000_i1061" type="#_x0000_t75" style="width:60.75pt;height:18pt" o:ole="" fillcolor="window">
            <v:imagedata r:id="rId80" o:title=""/>
          </v:shape>
          <o:OLEObject Type="Embed" ProgID="Equation.3" ShapeID="_x0000_i1061" DrawAspect="Content" ObjectID="_1716785580" r:id="rId81"/>
        </w:object>
      </w:r>
      <w:r w:rsidRPr="00033CF5">
        <w:rPr>
          <w:rFonts w:ascii="Times New Roman" w:eastAsia="Times New Roman" w:hAnsi="Times New Roman" w:cs="Times New Roman"/>
          <w:color w:val="000000"/>
          <w:sz w:val="28"/>
          <w:szCs w:val="28"/>
          <w:lang w:eastAsia="ru-RU"/>
        </w:rPr>
        <w:t xml:space="preserve">, де </w:t>
      </w:r>
      <w:r w:rsidRPr="00033CF5">
        <w:rPr>
          <w:rFonts w:ascii="Times New Roman" w:eastAsia="Times New Roman" w:hAnsi="Times New Roman" w:cs="Times New Roman"/>
          <w:color w:val="000000"/>
          <w:sz w:val="28"/>
          <w:szCs w:val="28"/>
          <w:lang w:eastAsia="ru-RU"/>
        </w:rPr>
        <w:object w:dxaOrig="2100" w:dyaOrig="405">
          <v:shape id="_x0000_i1062" type="#_x0000_t75" style="width:105pt;height:18.75pt" o:ole="" fillcolor="window">
            <v:imagedata r:id="rId82" o:title=""/>
          </v:shape>
          <o:OLEObject Type="Embed" ProgID="Equation.3" ShapeID="_x0000_i1062" DrawAspect="Content" ObjectID="_1716785581" r:id="rId83"/>
        </w:object>
      </w:r>
      <w:r w:rsidRPr="00033CF5">
        <w:rPr>
          <w:rFonts w:ascii="Times New Roman" w:eastAsia="Times New Roman" w:hAnsi="Times New Roman" w:cs="Times New Roman"/>
          <w:color w:val="000000"/>
          <w:sz w:val="28"/>
          <w:szCs w:val="28"/>
          <w:lang w:eastAsia="ru-RU"/>
        </w:rPr>
        <w:t xml:space="preserve">— показник політропи, що може приймати різні числові значення, залишаючись потім сталим у процесі зміни параметрів при переході повітря з одного стану в інший. Проте постійне значення показника політропи для кожного конкретного процесу це тільки засіб для вивчення і розрахунків. Насправді, дійсні термодинамічні процеси є політропними і відбуваються при безперервній зміні показника п. Легко впевнитись, що основні процеси є окремими випадками політропного. Для цього в рівнянні політропи </w:t>
      </w:r>
      <w:r w:rsidRPr="00033CF5">
        <w:rPr>
          <w:rFonts w:ascii="Times New Roman" w:eastAsia="Times New Roman" w:hAnsi="Times New Roman" w:cs="Times New Roman"/>
          <w:color w:val="000000"/>
          <w:sz w:val="28"/>
          <w:szCs w:val="28"/>
          <w:lang w:eastAsia="ru-RU"/>
        </w:rPr>
        <w:object w:dxaOrig="1425" w:dyaOrig="450">
          <v:shape id="_x0000_i1063" type="#_x0000_t75" style="width:71.25pt;height:23.25pt" o:ole="" fillcolor="window">
            <v:imagedata r:id="rId84" o:title=""/>
          </v:shape>
          <o:OLEObject Type="Embed" ProgID="Equation.3" ShapeID="_x0000_i1063" DrawAspect="Content" ObjectID="_1716785582" r:id="rId85"/>
        </w:object>
      </w:r>
      <w:r w:rsidRPr="00033CF5">
        <w:rPr>
          <w:rFonts w:ascii="Times New Roman" w:eastAsia="Times New Roman" w:hAnsi="Times New Roman" w:cs="Times New Roman"/>
          <w:color w:val="000000"/>
          <w:sz w:val="28"/>
          <w:szCs w:val="28"/>
          <w:lang w:eastAsia="ru-RU"/>
        </w:rPr>
        <w:t xml:space="preserve"> достатньо дати відповідне значення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показнику</w:t>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п. Ці значення показника політропи для основних процесів також приведені в табл.2.1 /5/.</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Табл.2.1. Основні характеристики простих термодинамічних процесів</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p>
    <w:tbl>
      <w:tblPr>
        <w:tblW w:w="10158" w:type="dxa"/>
        <w:tblInd w:w="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0" w:type="dxa"/>
          <w:right w:w="40" w:type="dxa"/>
        </w:tblCellMar>
        <w:tblLook w:val="00A0" w:firstRow="1" w:lastRow="0" w:firstColumn="1" w:lastColumn="0" w:noHBand="0" w:noVBand="0"/>
      </w:tblPr>
      <w:tblGrid>
        <w:gridCol w:w="1843"/>
        <w:gridCol w:w="1706"/>
        <w:gridCol w:w="1980"/>
        <w:gridCol w:w="1842"/>
        <w:gridCol w:w="1701"/>
        <w:gridCol w:w="1086"/>
      </w:tblGrid>
      <w:tr w:rsidR="00033CF5" w:rsidRPr="00033CF5" w:rsidTr="001B4C4A">
        <w:trPr>
          <w:cantSplit/>
          <w:trHeight w:hRule="exact" w:val="875"/>
        </w:trPr>
        <w:tc>
          <w:tcPr>
            <w:tcW w:w="1843" w:type="dxa"/>
          </w:tcPr>
          <w:p w:rsidR="00033CF5" w:rsidRPr="00033CF5" w:rsidRDefault="00033CF5" w:rsidP="00033CF5">
            <w:pPr>
              <w:widowControl w:val="0"/>
              <w:overflowPunct w:val="0"/>
              <w:autoSpaceDE w:val="0"/>
              <w:autoSpaceDN w:val="0"/>
              <w:adjustRightInd w:val="0"/>
              <w:spacing w:after="0" w:line="360" w:lineRule="auto"/>
              <w:ind w:firstLine="479"/>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lastRenderedPageBreak/>
              <w:t>Процес</w:t>
            </w:r>
          </w:p>
        </w:tc>
        <w:tc>
          <w:tcPr>
            <w:tcW w:w="1706" w:type="dxa"/>
            <w:vAlign w:val="center"/>
          </w:tcPr>
          <w:p w:rsidR="00033CF5" w:rsidRPr="00033CF5" w:rsidRDefault="00033CF5" w:rsidP="00033CF5">
            <w:pPr>
              <w:widowControl w:val="0"/>
              <w:overflowPunct w:val="0"/>
              <w:autoSpaceDE w:val="0"/>
              <w:autoSpaceDN w:val="0"/>
              <w:adjustRightInd w:val="0"/>
              <w:spacing w:after="0" w:line="240" w:lineRule="auto"/>
              <w:ind w:firstLine="54"/>
              <w:jc w:val="center"/>
              <w:textAlignment w:val="baseline"/>
              <w:rPr>
                <w:rFonts w:ascii="Times New Roman" w:eastAsia="Times New Roman" w:hAnsi="Times New Roman" w:cs="Times New Roman"/>
                <w:sz w:val="24"/>
                <w:szCs w:val="24"/>
                <w:lang w:eastAsia="ru-RU"/>
              </w:rPr>
            </w:pPr>
            <w:r w:rsidRPr="00033CF5">
              <w:rPr>
                <w:rFonts w:ascii="Times New Roman" w:eastAsia="Times New Roman" w:hAnsi="Times New Roman" w:cs="Times New Roman"/>
                <w:sz w:val="24"/>
                <w:szCs w:val="24"/>
                <w:lang w:val="ru-RU" w:eastAsia="ru-RU"/>
              </w:rPr>
              <w:t>Зв'язок</w:t>
            </w:r>
            <w:r w:rsidRPr="00033CF5">
              <w:rPr>
                <w:rFonts w:ascii="Times New Roman" w:eastAsia="Times New Roman" w:hAnsi="Times New Roman" w:cs="Times New Roman"/>
                <w:sz w:val="24"/>
                <w:szCs w:val="24"/>
                <w:lang w:eastAsia="ru-RU"/>
              </w:rPr>
              <w:t xml:space="preserve"> </w:t>
            </w:r>
          </w:p>
          <w:p w:rsidR="00033CF5" w:rsidRPr="00033CF5" w:rsidRDefault="00033CF5" w:rsidP="00033CF5">
            <w:pPr>
              <w:widowControl w:val="0"/>
              <w:overflowPunct w:val="0"/>
              <w:autoSpaceDE w:val="0"/>
              <w:autoSpaceDN w:val="0"/>
              <w:adjustRightInd w:val="0"/>
              <w:spacing w:after="0" w:line="240" w:lineRule="auto"/>
              <w:ind w:firstLine="196"/>
              <w:jc w:val="center"/>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eastAsia="ru-RU"/>
              </w:rPr>
              <w:t xml:space="preserve">між  </w:t>
            </w:r>
            <w:r w:rsidRPr="00033CF5">
              <w:rPr>
                <w:rFonts w:ascii="Times New Roman" w:eastAsia="Times New Roman" w:hAnsi="Times New Roman" w:cs="Times New Roman"/>
                <w:sz w:val="24"/>
                <w:szCs w:val="24"/>
                <w:lang w:val="ru-RU" w:eastAsia="ru-RU"/>
              </w:rPr>
              <w:t>параметрами</w:t>
            </w:r>
          </w:p>
        </w:tc>
        <w:tc>
          <w:tcPr>
            <w:tcW w:w="1980" w:type="dxa"/>
            <w:vAlign w:val="center"/>
          </w:tcPr>
          <w:p w:rsidR="00033CF5" w:rsidRPr="00033CF5" w:rsidRDefault="00033CF5" w:rsidP="00033CF5">
            <w:pPr>
              <w:widowControl w:val="0"/>
              <w:overflowPunct w:val="0"/>
              <w:autoSpaceDE w:val="0"/>
              <w:autoSpaceDN w:val="0"/>
              <w:adjustRightInd w:val="0"/>
              <w:spacing w:after="0" w:line="360" w:lineRule="auto"/>
              <w:ind w:left="49" w:right="150" w:firstLine="474"/>
              <w:jc w:val="both"/>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t>Рівняння першо</w:t>
            </w:r>
            <w:r w:rsidRPr="00033CF5">
              <w:rPr>
                <w:rFonts w:ascii="Times New Roman" w:eastAsia="Times New Roman" w:hAnsi="Times New Roman" w:cs="Times New Roman"/>
                <w:sz w:val="24"/>
                <w:szCs w:val="24"/>
                <w:lang w:val="ru-RU" w:eastAsia="ru-RU"/>
              </w:rPr>
              <w:softHyphen/>
              <w:t>го закону термо</w:t>
            </w:r>
            <w:r w:rsidRPr="00033CF5">
              <w:rPr>
                <w:rFonts w:ascii="Times New Roman" w:eastAsia="Times New Roman" w:hAnsi="Times New Roman" w:cs="Times New Roman"/>
                <w:sz w:val="24"/>
                <w:szCs w:val="24"/>
                <w:lang w:val="ru-RU" w:eastAsia="ru-RU"/>
              </w:rPr>
              <w:softHyphen/>
              <w:t>динаміки</w:t>
            </w:r>
          </w:p>
        </w:tc>
        <w:tc>
          <w:tcPr>
            <w:tcW w:w="1842" w:type="dxa"/>
            <w:vAlign w:val="center"/>
          </w:tcPr>
          <w:p w:rsidR="00033CF5" w:rsidRPr="00033CF5" w:rsidRDefault="00033CF5" w:rsidP="00033CF5">
            <w:pPr>
              <w:widowControl w:val="0"/>
              <w:overflowPunct w:val="0"/>
              <w:autoSpaceDE w:val="0"/>
              <w:autoSpaceDN w:val="0"/>
              <w:adjustRightInd w:val="0"/>
              <w:spacing w:after="0" w:line="360" w:lineRule="auto"/>
              <w:ind w:left="904" w:hanging="425"/>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t>Теплота      q</w:t>
            </w:r>
          </w:p>
        </w:tc>
        <w:tc>
          <w:tcPr>
            <w:tcW w:w="1701" w:type="dxa"/>
            <w:vAlign w:val="center"/>
          </w:tcPr>
          <w:p w:rsidR="00033CF5" w:rsidRPr="00033CF5" w:rsidRDefault="00033CF5" w:rsidP="00033CF5">
            <w:pPr>
              <w:widowControl w:val="0"/>
              <w:overflowPunct w:val="0"/>
              <w:autoSpaceDE w:val="0"/>
              <w:autoSpaceDN w:val="0"/>
              <w:adjustRightInd w:val="0"/>
              <w:spacing w:after="0" w:line="360" w:lineRule="auto"/>
              <w:ind w:left="338"/>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t>Зовнішня      робота</w:t>
            </w:r>
          </w:p>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t>l</w:t>
            </w:r>
          </w:p>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4"/>
                <w:szCs w:val="24"/>
                <w:lang w:val="ru-RU" w:eastAsia="ru-RU"/>
              </w:rPr>
            </w:pPr>
          </w:p>
        </w:tc>
        <w:tc>
          <w:tcPr>
            <w:tcW w:w="1086" w:type="dxa"/>
            <w:vAlign w:val="center"/>
          </w:tcPr>
          <w:p w:rsidR="00033CF5" w:rsidRPr="00033CF5" w:rsidRDefault="00033CF5" w:rsidP="00033CF5">
            <w:pPr>
              <w:widowControl w:val="0"/>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t>Показ-</w:t>
            </w:r>
          </w:p>
          <w:p w:rsidR="00033CF5" w:rsidRPr="00033CF5" w:rsidRDefault="00033CF5" w:rsidP="00033CF5">
            <w:pPr>
              <w:widowControl w:val="0"/>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t>ник політропи n</w:t>
            </w:r>
          </w:p>
        </w:tc>
      </w:tr>
      <w:tr w:rsidR="00033CF5" w:rsidRPr="00033CF5" w:rsidTr="001B4C4A">
        <w:trPr>
          <w:cantSplit/>
          <w:trHeight w:hRule="exact" w:val="411"/>
        </w:trPr>
        <w:tc>
          <w:tcPr>
            <w:tcW w:w="1843" w:type="dxa"/>
            <w:vAlign w:val="center"/>
          </w:tcPr>
          <w:p w:rsidR="00033CF5" w:rsidRPr="00033CF5" w:rsidRDefault="00033CF5" w:rsidP="00033CF5">
            <w:pPr>
              <w:widowControl w:val="0"/>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t>ізохоричний</w:t>
            </w:r>
          </w:p>
        </w:tc>
        <w:tc>
          <w:tcPr>
            <w:tcW w:w="1706" w:type="dxa"/>
            <w:vAlign w:val="center"/>
          </w:tcPr>
          <w:p w:rsidR="00033CF5" w:rsidRPr="00033CF5" w:rsidRDefault="00033CF5" w:rsidP="00033CF5">
            <w:pPr>
              <w:widowControl w:val="0"/>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object w:dxaOrig="1660" w:dyaOrig="380">
                <v:shape id="_x0000_i1064" type="#_x0000_t75" style="width:82.5pt;height:18pt" o:ole="" fillcolor="window">
                  <v:imagedata r:id="rId86" o:title=""/>
                </v:shape>
                <o:OLEObject Type="Embed" ProgID="Equation.3" ShapeID="_x0000_i1064" DrawAspect="Content" ObjectID="_1716785583" r:id="rId87"/>
              </w:object>
            </w:r>
          </w:p>
        </w:tc>
        <w:tc>
          <w:tcPr>
            <w:tcW w:w="1980" w:type="dxa"/>
            <w:vAlign w:val="center"/>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object w:dxaOrig="940" w:dyaOrig="360">
                <v:shape id="_x0000_i1065" type="#_x0000_t75" style="width:48pt;height:18pt" o:ole="" fillcolor="window">
                  <v:imagedata r:id="rId88" o:title=""/>
                </v:shape>
                <o:OLEObject Type="Embed" ProgID="Equation.3" ShapeID="_x0000_i1065" DrawAspect="Content" ObjectID="_1716785584" r:id="rId89"/>
              </w:object>
            </w:r>
          </w:p>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4"/>
                <w:szCs w:val="24"/>
                <w:lang w:val="ru-RU" w:eastAsia="ru-RU"/>
              </w:rPr>
            </w:pPr>
          </w:p>
        </w:tc>
        <w:tc>
          <w:tcPr>
            <w:tcW w:w="1842" w:type="dxa"/>
            <w:vAlign w:val="center"/>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object w:dxaOrig="1219" w:dyaOrig="380">
                <v:shape id="_x0000_i1066" type="#_x0000_t75" style="width:61.5pt;height:18pt" o:ole="" fillcolor="window">
                  <v:imagedata r:id="rId90" o:title=""/>
                </v:shape>
                <o:OLEObject Type="Embed" ProgID="Equation.3" ShapeID="_x0000_i1066" DrawAspect="Content" ObjectID="_1716785585" r:id="rId91"/>
              </w:object>
            </w:r>
          </w:p>
        </w:tc>
        <w:tc>
          <w:tcPr>
            <w:tcW w:w="1701" w:type="dxa"/>
            <w:vAlign w:val="center"/>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t xml:space="preserve">    0</w:t>
            </w:r>
          </w:p>
        </w:tc>
        <w:tc>
          <w:tcPr>
            <w:tcW w:w="1086" w:type="dxa"/>
            <w:vAlign w:val="center"/>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object w:dxaOrig="240" w:dyaOrig="200">
                <v:shape id="_x0000_i1067" type="#_x0000_t75" style="width:12pt;height:10.5pt" o:ole="" fillcolor="window">
                  <v:imagedata r:id="rId92" o:title=""/>
                </v:shape>
                <o:OLEObject Type="Embed" ProgID="Equation.3" ShapeID="_x0000_i1067" DrawAspect="Content" ObjectID="_1716785586" r:id="rId93"/>
              </w:object>
            </w:r>
          </w:p>
        </w:tc>
      </w:tr>
      <w:tr w:rsidR="00033CF5" w:rsidRPr="00033CF5" w:rsidTr="001B4C4A">
        <w:trPr>
          <w:cantSplit/>
          <w:trHeight w:hRule="exact" w:val="400"/>
        </w:trPr>
        <w:tc>
          <w:tcPr>
            <w:tcW w:w="1843" w:type="dxa"/>
            <w:vAlign w:val="center"/>
          </w:tcPr>
          <w:p w:rsidR="00033CF5" w:rsidRPr="00033CF5" w:rsidRDefault="00033CF5" w:rsidP="00033CF5">
            <w:pPr>
              <w:widowControl w:val="0"/>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t>ізобаричний</w:t>
            </w:r>
          </w:p>
        </w:tc>
        <w:tc>
          <w:tcPr>
            <w:tcW w:w="1706" w:type="dxa"/>
            <w:vAlign w:val="center"/>
          </w:tcPr>
          <w:p w:rsidR="00033CF5" w:rsidRPr="00033CF5" w:rsidRDefault="00033CF5" w:rsidP="00033CF5">
            <w:pPr>
              <w:widowControl w:val="0"/>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object w:dxaOrig="1540" w:dyaOrig="380">
                <v:shape id="_x0000_i1068" type="#_x0000_t75" style="width:76.5pt;height:18pt" o:ole="" fillcolor="window">
                  <v:imagedata r:id="rId94" o:title=""/>
                </v:shape>
                <o:OLEObject Type="Embed" ProgID="Equation.3" ShapeID="_x0000_i1068" DrawAspect="Content" ObjectID="_1716785587" r:id="rId95"/>
              </w:object>
            </w:r>
          </w:p>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t>Гі/Га</w:t>
            </w:r>
          </w:p>
        </w:tc>
        <w:tc>
          <w:tcPr>
            <w:tcW w:w="1980" w:type="dxa"/>
            <w:vAlign w:val="center"/>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object w:dxaOrig="1380" w:dyaOrig="360">
                <v:shape id="_x0000_i1069" type="#_x0000_t75" style="width:69pt;height:18pt" o:ole="" fillcolor="window">
                  <v:imagedata r:id="rId96" o:title=""/>
                </v:shape>
                <o:OLEObject Type="Embed" ProgID="Equation.3" ShapeID="_x0000_i1069" DrawAspect="Content" ObjectID="_1716785588" r:id="rId97"/>
              </w:object>
            </w:r>
          </w:p>
        </w:tc>
        <w:tc>
          <w:tcPr>
            <w:tcW w:w="1842" w:type="dxa"/>
            <w:vAlign w:val="center"/>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object w:dxaOrig="1260" w:dyaOrig="420">
                <v:shape id="_x0000_i1070" type="#_x0000_t75" style="width:62.25pt;height:20.25pt" o:ole="" fillcolor="window">
                  <v:imagedata r:id="rId98" o:title=""/>
                </v:shape>
                <o:OLEObject Type="Embed" ProgID="Equation.3" ShapeID="_x0000_i1070" DrawAspect="Content" ObjectID="_1716785589" r:id="rId99"/>
              </w:object>
            </w:r>
          </w:p>
        </w:tc>
        <w:tc>
          <w:tcPr>
            <w:tcW w:w="1701" w:type="dxa"/>
            <w:vAlign w:val="center"/>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object w:dxaOrig="1100" w:dyaOrig="380">
                <v:shape id="_x0000_i1071" type="#_x0000_t75" style="width:55.5pt;height:18pt" o:ole="" fillcolor="window">
                  <v:imagedata r:id="rId100" o:title=""/>
                </v:shape>
                <o:OLEObject Type="Embed" ProgID="Equation.3" ShapeID="_x0000_i1071" DrawAspect="Content" ObjectID="_1716785590" r:id="rId101"/>
              </w:object>
            </w:r>
          </w:p>
        </w:tc>
        <w:tc>
          <w:tcPr>
            <w:tcW w:w="1086" w:type="dxa"/>
            <w:vAlign w:val="center"/>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t>0</w:t>
            </w:r>
          </w:p>
        </w:tc>
      </w:tr>
      <w:tr w:rsidR="00033CF5" w:rsidRPr="00033CF5" w:rsidTr="001B4C4A">
        <w:trPr>
          <w:cantSplit/>
          <w:trHeight w:hRule="exact" w:val="380"/>
        </w:trPr>
        <w:tc>
          <w:tcPr>
            <w:tcW w:w="1843" w:type="dxa"/>
            <w:vAlign w:val="center"/>
          </w:tcPr>
          <w:p w:rsidR="00033CF5" w:rsidRPr="00033CF5" w:rsidRDefault="00033CF5" w:rsidP="00033CF5">
            <w:pPr>
              <w:widowControl w:val="0"/>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t>ізотермічний</w:t>
            </w:r>
          </w:p>
        </w:tc>
        <w:tc>
          <w:tcPr>
            <w:tcW w:w="1706" w:type="dxa"/>
            <w:vAlign w:val="center"/>
          </w:tcPr>
          <w:p w:rsidR="00033CF5" w:rsidRPr="00033CF5" w:rsidRDefault="00033CF5" w:rsidP="00033CF5">
            <w:pPr>
              <w:widowControl w:val="0"/>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object w:dxaOrig="1340" w:dyaOrig="380">
                <v:shape id="_x0000_i1072" type="#_x0000_t75" style="width:67.5pt;height:18pt" o:ole="" fillcolor="window">
                  <v:imagedata r:id="rId102" o:title=""/>
                </v:shape>
                <o:OLEObject Type="Embed" ProgID="Equation.3" ShapeID="_x0000_i1072" DrawAspect="Content" ObjectID="_1716785591" r:id="rId103"/>
              </w:object>
            </w:r>
          </w:p>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t>Рг"г</w:t>
            </w:r>
          </w:p>
        </w:tc>
        <w:tc>
          <w:tcPr>
            <w:tcW w:w="1980" w:type="dxa"/>
            <w:vAlign w:val="center"/>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object w:dxaOrig="880" w:dyaOrig="360">
                <v:shape id="_x0000_i1073" type="#_x0000_t75" style="width:44.25pt;height:18pt" o:ole="" fillcolor="window">
                  <v:imagedata r:id="rId104" o:title=""/>
                </v:shape>
                <o:OLEObject Type="Embed" ProgID="Equation.3" ShapeID="_x0000_i1073" DrawAspect="Content" ObjectID="_1716785592" r:id="rId105"/>
              </w:object>
            </w:r>
          </w:p>
        </w:tc>
        <w:tc>
          <w:tcPr>
            <w:tcW w:w="1842" w:type="dxa"/>
            <w:vAlign w:val="center"/>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t xml:space="preserve">      1</w:t>
            </w:r>
          </w:p>
        </w:tc>
        <w:tc>
          <w:tcPr>
            <w:tcW w:w="1701" w:type="dxa"/>
            <w:vAlign w:val="center"/>
          </w:tcPr>
          <w:p w:rsidR="00033CF5" w:rsidRPr="00033CF5" w:rsidRDefault="00033CF5" w:rsidP="00033CF5">
            <w:pPr>
              <w:widowControl w:val="0"/>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object w:dxaOrig="1520" w:dyaOrig="380">
                <v:shape id="_x0000_i1074" type="#_x0000_t75" style="width:76.5pt;height:18pt" o:ole="" fillcolor="window">
                  <v:imagedata r:id="rId106" o:title=""/>
                </v:shape>
                <o:OLEObject Type="Embed" ProgID="Equation.3" ShapeID="_x0000_i1074" DrawAspect="Content" ObjectID="_1716785593" r:id="rId107"/>
              </w:object>
            </w:r>
          </w:p>
        </w:tc>
        <w:tc>
          <w:tcPr>
            <w:tcW w:w="1086" w:type="dxa"/>
            <w:vAlign w:val="center"/>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t>1</w:t>
            </w:r>
          </w:p>
        </w:tc>
      </w:tr>
      <w:tr w:rsidR="00033CF5" w:rsidRPr="00033CF5" w:rsidTr="001B4C4A">
        <w:trPr>
          <w:cantSplit/>
          <w:trHeight w:hRule="exact" w:val="781"/>
        </w:trPr>
        <w:tc>
          <w:tcPr>
            <w:tcW w:w="1843" w:type="dxa"/>
            <w:vAlign w:val="center"/>
          </w:tcPr>
          <w:p w:rsidR="00033CF5" w:rsidRPr="00033CF5" w:rsidRDefault="00033CF5" w:rsidP="00033CF5">
            <w:pPr>
              <w:widowControl w:val="0"/>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t>адіабатний</w:t>
            </w:r>
          </w:p>
        </w:tc>
        <w:tc>
          <w:tcPr>
            <w:tcW w:w="1706" w:type="dxa"/>
            <w:vAlign w:val="center"/>
          </w:tcPr>
          <w:p w:rsidR="00033CF5" w:rsidRPr="00033CF5" w:rsidRDefault="00033CF5" w:rsidP="00033CF5">
            <w:pPr>
              <w:widowControl w:val="0"/>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object w:dxaOrig="1400" w:dyaOrig="440">
                <v:shape id="_x0000_i1075" type="#_x0000_t75" style="width:71.25pt;height:22.5pt" o:ole="" fillcolor="window">
                  <v:imagedata r:id="rId108" o:title=""/>
                </v:shape>
                <o:OLEObject Type="Embed" ProgID="Equation.3" ShapeID="_x0000_i1075" DrawAspect="Content" ObjectID="_1716785594" r:id="rId109"/>
              </w:object>
            </w:r>
          </w:p>
        </w:tc>
        <w:tc>
          <w:tcPr>
            <w:tcW w:w="1980" w:type="dxa"/>
            <w:vAlign w:val="center"/>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object w:dxaOrig="1080" w:dyaOrig="300">
                <v:shape id="_x0000_i1076" type="#_x0000_t75" style="width:55.5pt;height:15pt" o:ole="" fillcolor="window">
                  <v:imagedata r:id="rId110" o:title=""/>
                </v:shape>
                <o:OLEObject Type="Embed" ProgID="Equation.3" ShapeID="_x0000_i1076" DrawAspect="Content" ObjectID="_1716785595" r:id="rId111"/>
              </w:object>
            </w:r>
          </w:p>
        </w:tc>
        <w:tc>
          <w:tcPr>
            <w:tcW w:w="1842" w:type="dxa"/>
            <w:vAlign w:val="center"/>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t xml:space="preserve">       0</w:t>
            </w:r>
          </w:p>
        </w:tc>
        <w:tc>
          <w:tcPr>
            <w:tcW w:w="1701" w:type="dxa"/>
            <w:vAlign w:val="center"/>
          </w:tcPr>
          <w:p w:rsidR="00033CF5" w:rsidRPr="00033CF5" w:rsidRDefault="00033CF5" w:rsidP="00033CF5">
            <w:pPr>
              <w:widowControl w:val="0"/>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object w:dxaOrig="1340" w:dyaOrig="720">
                <v:shape id="_x0000_i1077" type="#_x0000_t75" style="width:67.5pt;height:36.75pt" o:ole="" fillcolor="window">
                  <v:imagedata r:id="rId112" o:title=""/>
                </v:shape>
                <o:OLEObject Type="Embed" ProgID="Equation.3" ShapeID="_x0000_i1077" DrawAspect="Content" ObjectID="_1716785596" r:id="rId113"/>
              </w:object>
            </w:r>
          </w:p>
        </w:tc>
        <w:tc>
          <w:tcPr>
            <w:tcW w:w="1086" w:type="dxa"/>
            <w:vAlign w:val="center"/>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4"/>
                <w:szCs w:val="24"/>
                <w:lang w:val="ru-RU" w:eastAsia="ru-RU"/>
              </w:rPr>
            </w:pPr>
            <w:r w:rsidRPr="00033CF5">
              <w:rPr>
                <w:rFonts w:ascii="Times New Roman" w:eastAsia="Times New Roman" w:hAnsi="Times New Roman" w:cs="Times New Roman"/>
                <w:sz w:val="24"/>
                <w:szCs w:val="24"/>
                <w:lang w:val="ru-RU" w:eastAsia="ru-RU"/>
              </w:rPr>
              <w:t>k</w:t>
            </w:r>
          </w:p>
        </w:tc>
      </w:tr>
    </w:tbl>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4"/>
          <w:szCs w:val="24"/>
          <w:lang w:val="ru-RU"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keepNext/>
        <w:widowControl w:val="0"/>
        <w:tabs>
          <w:tab w:val="left" w:pos="142"/>
        </w:tabs>
        <w:overflowPunct w:val="0"/>
        <w:autoSpaceDE w:val="0"/>
        <w:autoSpaceDN w:val="0"/>
        <w:adjustRightInd w:val="0"/>
        <w:spacing w:after="0" w:line="360" w:lineRule="auto"/>
        <w:jc w:val="center"/>
        <w:textAlignment w:val="baseline"/>
        <w:outlineLvl w:val="2"/>
        <w:rPr>
          <w:rFonts w:ascii="Times New Roman" w:eastAsia="Times New Roman" w:hAnsi="Times New Roman" w:cs="Times New Roman"/>
          <w:b/>
          <w:sz w:val="28"/>
          <w:szCs w:val="28"/>
          <w:lang w:eastAsia="ru-RU"/>
        </w:rPr>
      </w:pPr>
    </w:p>
    <w:p w:rsidR="00033CF5" w:rsidRPr="00033CF5" w:rsidRDefault="00033CF5" w:rsidP="00033CF5">
      <w:pPr>
        <w:keepNext/>
        <w:widowControl w:val="0"/>
        <w:tabs>
          <w:tab w:val="left" w:pos="142"/>
        </w:tabs>
        <w:overflowPunct w:val="0"/>
        <w:autoSpaceDE w:val="0"/>
        <w:autoSpaceDN w:val="0"/>
        <w:adjustRightInd w:val="0"/>
        <w:spacing w:after="0" w:line="360" w:lineRule="auto"/>
        <w:jc w:val="center"/>
        <w:textAlignment w:val="baseline"/>
        <w:outlineLvl w:val="2"/>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b/>
          <w:sz w:val="28"/>
          <w:szCs w:val="28"/>
          <w:lang w:eastAsia="ru-RU"/>
        </w:rPr>
        <w:t xml:space="preserve">2.6. Термодинамічні процеси при змінній кількості повітря. Рівняння енергетичного балансу при наповненні (спорожненні) пневмокамер </w:t>
      </w:r>
      <w:r w:rsidRPr="00033CF5">
        <w:rPr>
          <w:rFonts w:ascii="Times New Roman" w:eastAsia="Times New Roman" w:hAnsi="Times New Roman" w:cs="Times New Roman"/>
          <w:b/>
          <w:sz w:val="28"/>
          <w:szCs w:val="28"/>
          <w:lang w:eastAsia="ru-RU"/>
        </w:rPr>
        <w:lastRenderedPageBreak/>
        <w:t>постійного і змінного об’єму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Calibri" w:eastAsia="Calibri" w:hAnsi="Calibri" w:cs="Calibri"/>
          <w:noProof/>
          <w:lang w:eastAsia="uk-UA"/>
        </w:rPr>
        <w:drawing>
          <wp:anchor distT="0" distB="0" distL="114300" distR="114300" simplePos="0" relativeHeight="251660288" behindDoc="0" locked="0" layoutInCell="1" hidden="0" allowOverlap="1" wp14:anchorId="2AB62A08" wp14:editId="2977495A">
            <wp:simplePos x="0" y="0"/>
            <wp:positionH relativeFrom="column">
              <wp:posOffset>3397250</wp:posOffset>
            </wp:positionH>
            <wp:positionV relativeFrom="paragraph">
              <wp:posOffset>175895</wp:posOffset>
            </wp:positionV>
            <wp:extent cx="2926080" cy="2280285"/>
            <wp:effectExtent l="0" t="0" r="0" b="0"/>
            <wp:wrapSquare wrapText="bothSides" distT="0" distB="0" distL="114300" distR="114300"/>
            <wp:docPr id="10338" name="image222.jpg" descr="7,3"/>
            <wp:cNvGraphicFramePr/>
            <a:graphic xmlns:a="http://schemas.openxmlformats.org/drawingml/2006/main">
              <a:graphicData uri="http://schemas.openxmlformats.org/drawingml/2006/picture">
                <pic:pic xmlns:pic="http://schemas.openxmlformats.org/drawingml/2006/picture">
                  <pic:nvPicPr>
                    <pic:cNvPr id="0" name="image222.jpg" descr="7,3"/>
                    <pic:cNvPicPr preferRelativeResize="0"/>
                  </pic:nvPicPr>
                  <pic:blipFill>
                    <a:blip r:embed="rId114"/>
                    <a:srcRect/>
                    <a:stretch>
                      <a:fillRect/>
                    </a:stretch>
                  </pic:blipFill>
                  <pic:spPr>
                    <a:xfrm>
                      <a:off x="0" y="0"/>
                      <a:ext cx="2926080" cy="2280285"/>
                    </a:xfrm>
                    <a:prstGeom prst="rect">
                      <a:avLst/>
                    </a:prstGeom>
                    <a:ln/>
                  </pic:spPr>
                </pic:pic>
              </a:graphicData>
            </a:graphic>
          </wp:anchor>
        </w:drawing>
      </w:r>
      <w:r w:rsidRPr="00033CF5">
        <w:rPr>
          <w:rFonts w:ascii="Calibri" w:eastAsia="Calibri" w:hAnsi="Calibri" w:cs="Calibri"/>
          <w:noProof/>
          <w:lang w:eastAsia="uk-UA"/>
        </w:rPr>
        <w:drawing>
          <wp:anchor distT="0" distB="0" distL="114300" distR="114300" simplePos="0" relativeHeight="251661312" behindDoc="0" locked="0" layoutInCell="1" hidden="0" allowOverlap="1" wp14:anchorId="6045D05E" wp14:editId="71579BB5">
            <wp:simplePos x="0" y="0"/>
            <wp:positionH relativeFrom="column">
              <wp:posOffset>3584575</wp:posOffset>
            </wp:positionH>
            <wp:positionV relativeFrom="paragraph">
              <wp:posOffset>170180</wp:posOffset>
            </wp:positionV>
            <wp:extent cx="2937510" cy="2279650"/>
            <wp:effectExtent l="0" t="0" r="0" b="0"/>
            <wp:wrapSquare wrapText="bothSides" distT="0" distB="0" distL="114300" distR="114300"/>
            <wp:docPr id="10339" name="image222.jpg" descr="7,3"/>
            <wp:cNvGraphicFramePr/>
            <a:graphic xmlns:a="http://schemas.openxmlformats.org/drawingml/2006/main">
              <a:graphicData uri="http://schemas.openxmlformats.org/drawingml/2006/picture">
                <pic:pic xmlns:pic="http://schemas.openxmlformats.org/drawingml/2006/picture">
                  <pic:nvPicPr>
                    <pic:cNvPr id="0" name="image222.jpg" descr="7,3"/>
                    <pic:cNvPicPr preferRelativeResize="0"/>
                  </pic:nvPicPr>
                  <pic:blipFill>
                    <a:blip r:embed="rId114"/>
                    <a:srcRect/>
                    <a:stretch>
                      <a:fillRect/>
                    </a:stretch>
                  </pic:blipFill>
                  <pic:spPr>
                    <a:xfrm>
                      <a:off x="0" y="0"/>
                      <a:ext cx="2937510" cy="2279650"/>
                    </a:xfrm>
                    <a:prstGeom prst="rect">
                      <a:avLst/>
                    </a:prstGeom>
                    <a:ln/>
                  </pic:spPr>
                </pic:pic>
              </a:graphicData>
            </a:graphic>
          </wp:anchor>
        </w:drawing>
      </w:r>
      <w:r w:rsidRPr="00033CF5">
        <w:rPr>
          <w:rFonts w:ascii="Times New Roman" w:eastAsia="Times New Roman" w:hAnsi="Times New Roman" w:cs="Times New Roman"/>
          <w:color w:val="000000"/>
          <w:sz w:val="28"/>
          <w:szCs w:val="28"/>
          <w:lang w:eastAsia="ru-RU"/>
        </w:rPr>
        <w:t xml:space="preserve">  Робота пневматичних приводів завжди пов'язана з процесами періодичного наповнення стиснутим повітрям робочих камер пневмодвигунів і наступним їх спорожненням, причому місткість камер може змінюватись або залишатись постійною. В цих умовах масова кількість повітря в камерах невпинно міняється і закономірності, що зв'язують між собою параметри стану повітря в ході термодинамічного процесу, порушуються. Наприклад, при постійній масі повітря в камері постійного об'єму будь-яка зміна тиску супроводжується пропорційною зміною температури (ізохорний процес). Але якщо тиск у цій камері буде змінюватись за рахунок підводу додаткової кількості повітря, то температура в ній може підійматись, знижуватись або ж залишатись постійною, що залежить не тільки від інтенсивності підводу, але і від температури повітря, що надходить в камеру, а також від співвідношення між початковою та кінцевою масами повітря в ній. Отже, для термодинамічних процесів при змінній кількості газу в камері необхідно враховувати фактор часу і фактичну масу газу в камері в кожний даний момент процесу / 2, 3, 9/.</w:t>
      </w:r>
      <w:r w:rsidRPr="00033CF5">
        <w:rPr>
          <w:rFonts w:ascii="Calibri" w:eastAsia="Calibri" w:hAnsi="Calibri" w:cs="Calibri"/>
          <w:noProof/>
          <w:lang w:eastAsia="uk-UA"/>
        </w:rPr>
        <mc:AlternateContent>
          <mc:Choice Requires="wps">
            <w:drawing>
              <wp:anchor distT="0" distB="0" distL="114300" distR="114300" simplePos="0" relativeHeight="251662336" behindDoc="0" locked="0" layoutInCell="1" hidden="0" allowOverlap="1" wp14:anchorId="48FD6EBB" wp14:editId="3D8DDF10">
                <wp:simplePos x="0" y="0"/>
                <wp:positionH relativeFrom="column">
                  <wp:posOffset>3378200</wp:posOffset>
                </wp:positionH>
                <wp:positionV relativeFrom="paragraph">
                  <wp:posOffset>2400300</wp:posOffset>
                </wp:positionV>
                <wp:extent cx="3036570" cy="659130"/>
                <wp:effectExtent l="0" t="0" r="0" b="0"/>
                <wp:wrapSquare wrapText="left" distT="0" distB="0" distL="114300" distR="114300"/>
                <wp:docPr id="10369" name="Прямоугольник 10369"/>
                <wp:cNvGraphicFramePr/>
                <a:graphic xmlns:a="http://schemas.openxmlformats.org/drawingml/2006/main">
                  <a:graphicData uri="http://schemas.microsoft.com/office/word/2010/wordprocessingShape">
                    <wps:wsp>
                      <wps:cNvSpPr/>
                      <wps:spPr>
                        <a:xfrm>
                          <a:off x="3837240" y="3459960"/>
                          <a:ext cx="3017520" cy="640080"/>
                        </a:xfrm>
                        <a:prstGeom prst="rect">
                          <a:avLst/>
                        </a:prstGeom>
                        <a:noFill/>
                        <a:ln>
                          <a:noFill/>
                        </a:ln>
                      </wps:spPr>
                      <wps:txbx>
                        <w:txbxContent>
                          <w:p w:rsidR="00033CF5" w:rsidRDefault="00033CF5" w:rsidP="00033CF5">
                            <w:pPr>
                              <w:textDirection w:val="btLr"/>
                            </w:pPr>
                            <w:r>
                              <w:rPr>
                                <w:rFonts w:ascii="Times New Roman" w:eastAsia="Times New Roman" w:hAnsi="Times New Roman" w:cs="Times New Roman"/>
                                <w:color w:val="000000"/>
                                <w:sz w:val="28"/>
                              </w:rPr>
                              <w:t>Рис. 2.2. Схема до виводу рівняння енергетичного балансу</w:t>
                            </w:r>
                          </w:p>
                        </w:txbxContent>
                      </wps:txbx>
                      <wps:bodyPr spcFirstLastPara="1" wrap="square" lIns="91425" tIns="45700" rIns="91425" bIns="45700" anchor="t" anchorCtr="0">
                        <a:noAutofit/>
                      </wps:bodyPr>
                    </wps:wsp>
                  </a:graphicData>
                </a:graphic>
              </wp:anchor>
            </w:drawing>
          </mc:Choice>
          <mc:Fallback>
            <w:pict>
              <v:rect w14:anchorId="48FD6EBB" id="Прямоугольник 10369" o:spid="_x0000_s1027" style="position:absolute;left:0;text-align:left;margin-left:266pt;margin-top:189pt;width:239.1pt;height:51.9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" filled="f" stroked="f">
                <v:textbox inset="2.53958mm,1.2694mm,2.53958mm,1.2694mm">
                  <w:txbxContent>
                    <w:p w:rsidR="00033CF5" w:rsidRDefault="00033CF5" w:rsidP="00033CF5">
                      <w:pPr>
                        <w:textDirection w:val="btLr"/>
                      </w:pPr>
                      <w:r>
                        <w:rPr>
                          <w:rFonts w:ascii="Times New Roman" w:eastAsia="Times New Roman" w:hAnsi="Times New Roman" w:cs="Times New Roman"/>
                          <w:color w:val="000000"/>
                          <w:sz w:val="28"/>
                        </w:rPr>
                        <w:t>Рис. 2.2. Схема до виводу рівняння енергетичного балансу</w:t>
                      </w:r>
                    </w:p>
                  </w:txbxContent>
                </v:textbox>
                <w10:wrap type="square" side="left"/>
              </v:rect>
            </w:pict>
          </mc:Fallback>
        </mc:AlternateConten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Щоб встановити зв'язок між параметрами стану газу в ході термодинамічного процесу при змінній масовій кількості газу, розглянемо схему на рис.2.3. У камеру циліндра, в якій знаходиться газ масою m при тиску р і температурі T, за малий відрізок часу dt підводиться ззовні теплова енергія dQ, додаткова кількість газу dm</w:t>
      </w:r>
      <w:r w:rsidRPr="00033CF5">
        <w:rPr>
          <w:rFonts w:ascii="Times New Roman" w:eastAsia="Times New Roman" w:hAnsi="Times New Roman" w:cs="Times New Roman"/>
          <w:color w:val="000000"/>
          <w:lang w:eastAsia="ru-RU"/>
        </w:rPr>
        <w:t>1</w:t>
      </w:r>
      <w:r w:rsidRPr="00033CF5">
        <w:rPr>
          <w:rFonts w:ascii="Times New Roman" w:eastAsia="Times New Roman" w:hAnsi="Times New Roman" w:cs="Times New Roman"/>
          <w:color w:val="000000"/>
          <w:sz w:val="28"/>
          <w:szCs w:val="28"/>
          <w:lang w:eastAsia="ru-RU"/>
        </w:rPr>
        <w:t xml:space="preserve"> з ентальпією (тепломісткістю) i</w:t>
      </w:r>
      <w:r w:rsidRPr="00033CF5">
        <w:rPr>
          <w:rFonts w:ascii="Times New Roman" w:eastAsia="Times New Roman" w:hAnsi="Times New Roman" w:cs="Times New Roman"/>
          <w:color w:val="000000"/>
          <w:lang w:eastAsia="ru-RU"/>
        </w:rPr>
        <w:t>1</w:t>
      </w:r>
      <w:r w:rsidRPr="00033CF5">
        <w:rPr>
          <w:rFonts w:ascii="Times New Roman" w:eastAsia="Times New Roman" w:hAnsi="Times New Roman" w:cs="Times New Roman"/>
          <w:color w:val="000000"/>
          <w:sz w:val="28"/>
          <w:szCs w:val="28"/>
          <w:lang w:eastAsia="ru-RU"/>
        </w:rPr>
        <w:t xml:space="preserve"> та відводиться деяка кількість газу dm2. Початковий об'єм камери V = Fx, де F — площа поршня, а х - його координата. Газ у камері має питому внутрішню енергію u і ентальпію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i. Поршень циліндра, навантажений силою Р, виконує за час dt зовнішню роботу dL. За цих умов рівняння енергетичного балансу (рівняння збереження енергії) має вигляд  </w:t>
      </w:r>
      <w:r w:rsidRPr="00033CF5">
        <w:rPr>
          <w:rFonts w:ascii="Times New Roman" w:eastAsia="Times New Roman" w:hAnsi="Times New Roman" w:cs="Times New Roman"/>
          <w:color w:val="000000"/>
          <w:sz w:val="28"/>
          <w:szCs w:val="28"/>
          <w:lang w:eastAsia="ru-RU"/>
        </w:rPr>
        <w:object w:dxaOrig="3240" w:dyaOrig="360">
          <v:shape id="_x0000_i1078" type="#_x0000_t75" style="width:162pt;height:18pt" o:ole="" fillcolor="window">
            <v:imagedata r:id="rId115" o:title=""/>
          </v:shape>
          <o:OLEObject Type="Embed" ProgID="Equation.3" ShapeID="_x0000_i1078" DrawAspect="Content" ObjectID="_1716785597" r:id="rId116"/>
        </w:object>
      </w:r>
      <w:r w:rsidRPr="00033CF5">
        <w:rPr>
          <w:rFonts w:ascii="Times New Roman" w:eastAsia="Times New Roman" w:hAnsi="Times New Roman" w:cs="Times New Roman"/>
          <w:color w:val="000000"/>
          <w:sz w:val="28"/>
          <w:szCs w:val="28"/>
          <w:lang w:eastAsia="ru-RU"/>
        </w:rPr>
        <w:t xml:space="preserve"> тобто підведена ззовні теплова енергія </w:t>
      </w:r>
      <w:r w:rsidRPr="00033CF5">
        <w:rPr>
          <w:rFonts w:ascii="Times New Roman" w:eastAsia="Times New Roman" w:hAnsi="Times New Roman" w:cs="Times New Roman"/>
          <w:color w:val="000000"/>
          <w:sz w:val="28"/>
          <w:szCs w:val="28"/>
          <w:lang w:eastAsia="ru-RU"/>
        </w:rPr>
        <w:lastRenderedPageBreak/>
        <w:t xml:space="preserve">dQ і енергія </w:t>
      </w:r>
      <w:r w:rsidRPr="00033CF5">
        <w:rPr>
          <w:rFonts w:ascii="Times New Roman" w:eastAsia="Times New Roman" w:hAnsi="Times New Roman" w:cs="Times New Roman"/>
          <w:color w:val="000000"/>
          <w:sz w:val="28"/>
          <w:szCs w:val="28"/>
          <w:lang w:eastAsia="ru-RU"/>
        </w:rPr>
        <w:object w:dxaOrig="630" w:dyaOrig="360">
          <v:shape id="_x0000_i1079" type="#_x0000_t75" style="width:32.25pt;height:18pt" o:ole="" fillcolor="window">
            <v:imagedata r:id="rId117" o:title=""/>
          </v:shape>
          <o:OLEObject Type="Embed" ProgID="Equation.3" ShapeID="_x0000_i1079" DrawAspect="Content" ObjectID="_1716785598" r:id="rId118"/>
        </w:object>
      </w:r>
      <w:r w:rsidRPr="00033CF5">
        <w:rPr>
          <w:rFonts w:ascii="Times New Roman" w:eastAsia="Times New Roman" w:hAnsi="Times New Roman" w:cs="Times New Roman"/>
          <w:color w:val="000000"/>
          <w:sz w:val="28"/>
          <w:szCs w:val="28"/>
          <w:lang w:eastAsia="ru-RU"/>
        </w:rPr>
        <w:t xml:space="preserve"> порцій газу, що надходять, витрачаються на зміну внутрішньої енергії газу dU, виконання зовнішньої роботи dL і частково відводяться разом з порціями газу, що витікають, </w:t>
      </w:r>
      <w:r w:rsidRPr="00033CF5">
        <w:rPr>
          <w:rFonts w:ascii="Times New Roman" w:eastAsia="Times New Roman" w:hAnsi="Times New Roman" w:cs="Times New Roman"/>
          <w:color w:val="000000"/>
          <w:sz w:val="28"/>
          <w:szCs w:val="28"/>
          <w:lang w:eastAsia="ru-RU"/>
        </w:rPr>
        <w:object w:dxaOrig="585" w:dyaOrig="360">
          <v:shape id="_x0000_i1080" type="#_x0000_t75" style="width:29.25pt;height:18pt" o:ole="" fillcolor="window">
            <v:imagedata r:id="rId119" o:title=""/>
          </v:shape>
          <o:OLEObject Type="Embed" ProgID="Equation.3" ShapeID="_x0000_i1080" DrawAspect="Content" ObjectID="_1716785599" r:id="rId120"/>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Для реального пневмоциліндра з обмеженими розмірами при наповненні його робочої камери стиснутим повітрям, що надходить із мережі</w:t>
      </w:r>
      <w:r w:rsidRPr="00033CF5">
        <w:rPr>
          <w:rFonts w:ascii="Times New Roman" w:eastAsia="Times New Roman" w:hAnsi="Times New Roman" w:cs="Times New Roman"/>
          <w:color w:val="000000"/>
          <w:sz w:val="28"/>
          <w:szCs w:val="28"/>
          <w:lang w:eastAsia="ru-RU"/>
        </w:rPr>
        <w:object w:dxaOrig="2250" w:dyaOrig="360">
          <v:shape id="_x0000_i1081" type="#_x0000_t75" style="width:111.75pt;height:18pt" o:ole="" fillcolor="window">
            <v:imagedata r:id="rId121" o:title=""/>
          </v:shape>
          <o:OLEObject Type="Embed" ProgID="Equation.3" ShapeID="_x0000_i1081" DrawAspect="Content" ObjectID="_1716785600" r:id="rId122"/>
        </w:object>
      </w:r>
      <w:r w:rsidRPr="00033CF5">
        <w:rPr>
          <w:rFonts w:ascii="Times New Roman" w:eastAsia="Times New Roman" w:hAnsi="Times New Roman" w:cs="Times New Roman"/>
          <w:color w:val="000000"/>
          <w:sz w:val="28"/>
          <w:szCs w:val="28"/>
          <w:lang w:eastAsia="ru-RU"/>
        </w:rPr>
        <w:t xml:space="preserve">, нехтуючи теплообміном із зовнішнім середовищем </w:t>
      </w:r>
      <w:r w:rsidRPr="00033CF5">
        <w:rPr>
          <w:rFonts w:ascii="Times New Roman" w:eastAsia="Times New Roman" w:hAnsi="Times New Roman" w:cs="Times New Roman"/>
          <w:color w:val="000000"/>
          <w:sz w:val="28"/>
          <w:szCs w:val="28"/>
          <w:lang w:eastAsia="ru-RU"/>
        </w:rPr>
        <w:object w:dxaOrig="990" w:dyaOrig="360">
          <v:shape id="_x0000_i1082" type="#_x0000_t75" style="width:48.75pt;height:18pt" o:ole="" fillcolor="window">
            <v:imagedata r:id="rId123" o:title=""/>
          </v:shape>
          <o:OLEObject Type="Embed" ProgID="Equation.3" ShapeID="_x0000_i1082" DrawAspect="Content" ObjectID="_1716785601" r:id="rId124"/>
        </w:object>
      </w:r>
      <w:r w:rsidRPr="00033CF5">
        <w:rPr>
          <w:rFonts w:ascii="Times New Roman" w:eastAsia="Times New Roman" w:hAnsi="Times New Roman" w:cs="Times New Roman"/>
          <w:color w:val="000000"/>
          <w:sz w:val="28"/>
          <w:szCs w:val="28"/>
          <w:lang w:eastAsia="ru-RU"/>
        </w:rPr>
        <w:t>з врахуванням короткочасності процесу наповнення і вважаючи, що витрати повітря через нещільності усунені якісними ущільненнями</w:t>
      </w:r>
      <w:r w:rsidRPr="00033CF5">
        <w:rPr>
          <w:rFonts w:ascii="Times New Roman" w:eastAsia="Times New Roman" w:hAnsi="Times New Roman" w:cs="Times New Roman"/>
          <w:color w:val="000000"/>
          <w:sz w:val="28"/>
          <w:szCs w:val="28"/>
          <w:lang w:eastAsia="ru-RU"/>
        </w:rPr>
        <w:object w:dxaOrig="1125" w:dyaOrig="360">
          <v:shape id="_x0000_i1083" type="#_x0000_t75" style="width:56.25pt;height:18pt" o:ole="" fillcolor="window">
            <v:imagedata r:id="rId125" o:title=""/>
          </v:shape>
          <o:OLEObject Type="Embed" ProgID="Equation.3" ShapeID="_x0000_i1083" DrawAspect="Content" ObjectID="_1716785602" r:id="rId126"/>
        </w:object>
      </w:r>
      <w:r w:rsidRPr="00033CF5">
        <w:rPr>
          <w:rFonts w:ascii="Times New Roman" w:eastAsia="Times New Roman" w:hAnsi="Times New Roman" w:cs="Times New Roman"/>
          <w:color w:val="000000"/>
          <w:sz w:val="28"/>
          <w:szCs w:val="28"/>
          <w:lang w:eastAsia="ru-RU"/>
        </w:rPr>
        <w:t xml:space="preserve">, рівняння енергетичного балансу спрощується і має вигляд </w:t>
      </w:r>
      <w:r w:rsidRPr="00033CF5">
        <w:rPr>
          <w:rFonts w:ascii="Times New Roman" w:eastAsia="Times New Roman" w:hAnsi="Times New Roman" w:cs="Times New Roman"/>
          <w:color w:val="000000"/>
          <w:sz w:val="28"/>
          <w:szCs w:val="28"/>
          <w:lang w:eastAsia="ru-RU"/>
        </w:rPr>
        <w:object w:dxaOrig="1920" w:dyaOrig="360">
          <v:shape id="_x0000_i1084" type="#_x0000_t75" style="width:95.25pt;height:18pt" o:ole="" fillcolor="window">
            <v:imagedata r:id="rId127" o:title=""/>
          </v:shape>
          <o:OLEObject Type="Embed" ProgID="Equation.3" ShapeID="_x0000_i1084" DrawAspect="Content" ObjectID="_1716785603" r:id="rId128"/>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Перетворимо одержане рівняння, підставляючи в нього значення вхідних величин. Ентальпію </w:t>
      </w:r>
      <w:r w:rsidRPr="00033CF5">
        <w:rPr>
          <w:rFonts w:ascii="Times New Roman" w:eastAsia="Times New Roman" w:hAnsi="Times New Roman" w:cs="Times New Roman"/>
          <w:i/>
          <w:color w:val="000000"/>
          <w:sz w:val="28"/>
          <w:szCs w:val="28"/>
          <w:lang w:eastAsia="ru-RU"/>
        </w:rPr>
        <w:t>i</w:t>
      </w:r>
      <w:r w:rsidRPr="00033CF5">
        <w:rPr>
          <w:rFonts w:ascii="Times New Roman" w:eastAsia="Times New Roman" w:hAnsi="Times New Roman" w:cs="Times New Roman"/>
          <w:i/>
          <w:color w:val="000000"/>
          <w:sz w:val="28"/>
          <w:szCs w:val="28"/>
          <w:vertAlign w:val="subscript"/>
          <w:lang w:eastAsia="ru-RU"/>
        </w:rPr>
        <w:t>м</w:t>
      </w:r>
      <w:r w:rsidRPr="00033CF5">
        <w:rPr>
          <w:rFonts w:ascii="Times New Roman" w:eastAsia="Times New Roman" w:hAnsi="Times New Roman" w:cs="Times New Roman"/>
          <w:color w:val="000000"/>
          <w:sz w:val="28"/>
          <w:szCs w:val="28"/>
          <w:lang w:eastAsia="ru-RU"/>
        </w:rPr>
        <w:t xml:space="preserve"> повітря, що підводиться з магістралі, можна виразити через температуру Tм магістрального повітря і теплоємність </w:t>
      </w:r>
      <w:r w:rsidRPr="00033CF5">
        <w:rPr>
          <w:rFonts w:ascii="Times New Roman" w:eastAsia="Times New Roman" w:hAnsi="Times New Roman" w:cs="Times New Roman"/>
          <w:color w:val="000000"/>
          <w:sz w:val="28"/>
          <w:szCs w:val="28"/>
          <w:lang w:eastAsia="ru-RU"/>
        </w:rPr>
        <w:object w:dxaOrig="1695" w:dyaOrig="405">
          <v:shape id="_x0000_i1085" type="#_x0000_t75" style="width:84.75pt;height:18.75pt" o:ole="" fillcolor="window">
            <v:imagedata r:id="rId129" o:title=""/>
          </v:shape>
          <o:OLEObject Type="Embed" ProgID="Equation.3" ShapeID="_x0000_i1085" DrawAspect="Content" ObjectID="_1716785604" r:id="rId130"/>
        </w:object>
      </w:r>
      <w:r w:rsidRPr="00033CF5">
        <w:rPr>
          <w:rFonts w:ascii="Times New Roman" w:eastAsia="Times New Roman" w:hAnsi="Times New Roman" w:cs="Times New Roman"/>
          <w:color w:val="000000"/>
          <w:sz w:val="28"/>
          <w:szCs w:val="28"/>
          <w:lang w:eastAsia="ru-RU"/>
        </w:rPr>
        <w:t xml:space="preserve">. Внутрішня енергія повітря, що знаходиться у камері циліндра, </w:t>
      </w:r>
      <w:r w:rsidRPr="00033CF5">
        <w:rPr>
          <w:rFonts w:ascii="Times New Roman" w:eastAsia="Times New Roman" w:hAnsi="Times New Roman" w:cs="Times New Roman"/>
          <w:i/>
          <w:color w:val="000000"/>
          <w:sz w:val="28"/>
          <w:szCs w:val="28"/>
          <w:lang w:eastAsia="ru-RU"/>
        </w:rPr>
        <w:t>U = um</w:t>
      </w:r>
      <w:r w:rsidRPr="00033CF5">
        <w:rPr>
          <w:rFonts w:ascii="Times New Roman" w:eastAsia="Times New Roman" w:hAnsi="Times New Roman" w:cs="Times New Roman"/>
          <w:color w:val="000000"/>
          <w:sz w:val="28"/>
          <w:szCs w:val="28"/>
          <w:lang w:eastAsia="ru-RU"/>
        </w:rPr>
        <w:t xml:space="preserve">, а її приріст </w:t>
      </w:r>
      <w:r w:rsidRPr="00033CF5">
        <w:rPr>
          <w:rFonts w:ascii="Times New Roman" w:eastAsia="Times New Roman" w:hAnsi="Times New Roman" w:cs="Times New Roman"/>
          <w:i/>
          <w:color w:val="000000"/>
          <w:sz w:val="28"/>
          <w:szCs w:val="28"/>
          <w:lang w:eastAsia="ru-RU"/>
        </w:rPr>
        <w:t>dU = udm + mdu.</w:t>
      </w:r>
      <w:r w:rsidRPr="00033CF5">
        <w:rPr>
          <w:rFonts w:ascii="Times New Roman" w:eastAsia="Times New Roman" w:hAnsi="Times New Roman" w:cs="Times New Roman"/>
          <w:color w:val="000000"/>
          <w:sz w:val="28"/>
          <w:szCs w:val="28"/>
          <w:lang w:eastAsia="ru-RU"/>
        </w:rPr>
        <w:t xml:space="preserve"> Питому внутрішню енергію u можна виразити через теплоємність </w:t>
      </w:r>
      <w:r w:rsidRPr="00033CF5">
        <w:rPr>
          <w:rFonts w:ascii="Times New Roman" w:eastAsia="Times New Roman" w:hAnsi="Times New Roman" w:cs="Times New Roman"/>
          <w:color w:val="000000"/>
          <w:sz w:val="28"/>
          <w:szCs w:val="28"/>
          <w:lang w:eastAsia="ru-RU"/>
        </w:rPr>
        <w:object w:dxaOrig="285" w:dyaOrig="360">
          <v:shape id="_x0000_i1086" type="#_x0000_t75" style="width:15pt;height:18pt" o:ole="" fillcolor="window">
            <v:imagedata r:id="rId131" o:title=""/>
          </v:shape>
          <o:OLEObject Type="Embed" ProgID="Equation.3" ShapeID="_x0000_i1086" DrawAspect="Content" ObjectID="_1716785605" r:id="rId132"/>
        </w:object>
      </w:r>
      <w:r w:rsidRPr="00033CF5">
        <w:rPr>
          <w:rFonts w:ascii="Times New Roman" w:eastAsia="Times New Roman" w:hAnsi="Times New Roman" w:cs="Times New Roman"/>
          <w:color w:val="000000"/>
          <w:sz w:val="28"/>
          <w:szCs w:val="28"/>
          <w:lang w:eastAsia="ru-RU"/>
        </w:rPr>
        <w:t xml:space="preserve"> і температуру: </w:t>
      </w:r>
      <w:r w:rsidRPr="00033CF5">
        <w:rPr>
          <w:rFonts w:ascii="Times New Roman" w:eastAsia="Times New Roman" w:hAnsi="Times New Roman" w:cs="Times New Roman"/>
          <w:color w:val="000000"/>
          <w:sz w:val="28"/>
          <w:szCs w:val="28"/>
          <w:lang w:eastAsia="ru-RU"/>
        </w:rPr>
        <w:object w:dxaOrig="885" w:dyaOrig="360">
          <v:shape id="_x0000_i1087" type="#_x0000_t75" style="width:44.25pt;height:18pt" o:ole="" fillcolor="window">
            <v:imagedata r:id="rId133" o:title=""/>
          </v:shape>
          <o:OLEObject Type="Embed" ProgID="Equation.3" ShapeID="_x0000_i1087" DrawAspect="Content" ObjectID="_1716785606" r:id="rId134"/>
        </w:object>
      </w:r>
      <w:r w:rsidRPr="00033CF5">
        <w:rPr>
          <w:rFonts w:ascii="Times New Roman" w:eastAsia="Times New Roman" w:hAnsi="Times New Roman" w:cs="Times New Roman"/>
          <w:color w:val="000000"/>
          <w:sz w:val="28"/>
          <w:szCs w:val="28"/>
          <w:lang w:eastAsia="ru-RU"/>
        </w:rPr>
        <w:t xml:space="preserve"> і </w:t>
      </w:r>
      <w:r w:rsidRPr="00033CF5">
        <w:rPr>
          <w:rFonts w:ascii="Times New Roman" w:eastAsia="Times New Roman" w:hAnsi="Times New Roman" w:cs="Times New Roman"/>
          <w:color w:val="000000"/>
          <w:sz w:val="28"/>
          <w:szCs w:val="28"/>
          <w:lang w:eastAsia="ru-RU"/>
        </w:rPr>
        <w:object w:dxaOrig="1200" w:dyaOrig="360">
          <v:shape id="_x0000_i1088" type="#_x0000_t75" style="width:60.75pt;height:18pt" o:ole="" fillcolor="window">
            <v:imagedata r:id="rId135" o:title=""/>
          </v:shape>
          <o:OLEObject Type="Embed" ProgID="Equation.3" ShapeID="_x0000_i1088" DrawAspect="Content" ObjectID="_1716785607" r:id="rId136"/>
        </w:object>
      </w:r>
      <w:r w:rsidRPr="00033CF5">
        <w:rPr>
          <w:rFonts w:ascii="Times New Roman" w:eastAsia="Times New Roman" w:hAnsi="Times New Roman" w:cs="Times New Roman"/>
          <w:color w:val="000000"/>
          <w:sz w:val="28"/>
          <w:szCs w:val="28"/>
          <w:lang w:eastAsia="ru-RU"/>
        </w:rPr>
        <w:t xml:space="preserve">. Тоді </w:t>
      </w:r>
      <w:r w:rsidRPr="00033CF5">
        <w:rPr>
          <w:rFonts w:ascii="Times New Roman" w:eastAsia="Times New Roman" w:hAnsi="Times New Roman" w:cs="Times New Roman"/>
          <w:color w:val="000000"/>
          <w:sz w:val="28"/>
          <w:szCs w:val="28"/>
          <w:lang w:eastAsia="ru-RU"/>
        </w:rPr>
        <w:object w:dxaOrig="2400" w:dyaOrig="360">
          <v:shape id="_x0000_i1089" type="#_x0000_t75" style="width:120.75pt;height:18pt" o:ole="" fillcolor="window">
            <v:imagedata r:id="rId137" o:title=""/>
          </v:shape>
          <o:OLEObject Type="Embed" ProgID="Equation.3" ShapeID="_x0000_i1089" DrawAspect="Content" ObjectID="_1716785608" r:id="rId138"/>
        </w:object>
      </w:r>
      <w:r w:rsidRPr="00033CF5">
        <w:rPr>
          <w:rFonts w:ascii="Times New Roman" w:eastAsia="Times New Roman" w:hAnsi="Times New Roman" w:cs="Times New Roman"/>
          <w:color w:val="000000"/>
          <w:sz w:val="28"/>
          <w:szCs w:val="28"/>
          <w:lang w:eastAsia="ru-RU"/>
        </w:rPr>
        <w:t xml:space="preserve">. Із рівняння стану для маси m повітря </w:t>
      </w:r>
      <w:r w:rsidRPr="00033CF5">
        <w:rPr>
          <w:rFonts w:ascii="Times New Roman" w:eastAsia="Times New Roman" w:hAnsi="Times New Roman" w:cs="Times New Roman"/>
          <w:i/>
          <w:color w:val="000000"/>
          <w:sz w:val="28"/>
          <w:szCs w:val="28"/>
          <w:lang w:eastAsia="ru-RU"/>
        </w:rPr>
        <w:t>pV = mRT</w:t>
      </w:r>
      <w:r w:rsidRPr="00033CF5">
        <w:rPr>
          <w:rFonts w:ascii="Times New Roman" w:eastAsia="Times New Roman" w:hAnsi="Times New Roman" w:cs="Times New Roman"/>
          <w:color w:val="000000"/>
          <w:sz w:val="28"/>
          <w:szCs w:val="28"/>
          <w:lang w:eastAsia="ru-RU"/>
        </w:rPr>
        <w:t xml:space="preserve"> диференціюванням знайдемо </w:t>
      </w:r>
      <w:r w:rsidRPr="00033CF5">
        <w:rPr>
          <w:rFonts w:ascii="Times New Roman" w:eastAsia="Times New Roman" w:hAnsi="Times New Roman" w:cs="Times New Roman"/>
          <w:i/>
          <w:color w:val="000000"/>
          <w:sz w:val="28"/>
          <w:szCs w:val="28"/>
          <w:lang w:eastAsia="ru-RU"/>
        </w:rPr>
        <w:t>Tdm = (1/R) (pdV + Vdp) - mdT</w:t>
      </w:r>
      <w:r w:rsidRPr="00033CF5">
        <w:rPr>
          <w:rFonts w:ascii="Times New Roman" w:eastAsia="Times New Roman" w:hAnsi="Times New Roman" w:cs="Times New Roman"/>
          <w:color w:val="000000"/>
          <w:sz w:val="28"/>
          <w:szCs w:val="28"/>
          <w:lang w:eastAsia="ru-RU"/>
        </w:rPr>
        <w:t xml:space="preserve">  і  підставимо у вираз для </w:t>
      </w:r>
      <w:r w:rsidRPr="00033CF5">
        <w:rPr>
          <w:rFonts w:ascii="Times New Roman" w:eastAsia="Times New Roman" w:hAnsi="Times New Roman" w:cs="Times New Roman"/>
          <w:i/>
          <w:color w:val="000000"/>
          <w:sz w:val="28"/>
          <w:szCs w:val="28"/>
          <w:lang w:eastAsia="ru-RU"/>
        </w:rPr>
        <w:t>dU</w:t>
      </w: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i/>
          <w:color w:val="000000"/>
          <w:sz w:val="10"/>
          <w:szCs w:val="10"/>
          <w:lang w:eastAsia="ru-RU"/>
        </w:rPr>
      </w:pPr>
      <w:r w:rsidRPr="00033CF5">
        <w:rPr>
          <w:rFonts w:ascii="Times New Roman" w:eastAsia="Times New Roman" w:hAnsi="Times New Roman" w:cs="Times New Roman"/>
          <w:color w:val="000000"/>
          <w:sz w:val="10"/>
          <w:szCs w:val="10"/>
          <w:vertAlign w:val="subscript"/>
          <w:lang w:eastAsia="ru-RU"/>
        </w:rPr>
        <w:object w:dxaOrig="3120" w:dyaOrig="360">
          <v:shape id="_x0000_i1090" type="#_x0000_t75" style="width:156.75pt;height:18pt" o:ole="" fillcolor="window">
            <v:imagedata r:id="rId139" o:title=""/>
          </v:shape>
          <o:OLEObject Type="Embed" ProgID="Equation.3" ShapeID="_x0000_i1090" DrawAspect="Content" ObjectID="_1716785609" r:id="rId140"/>
        </w:object>
      </w:r>
      <w:r w:rsidRPr="00033CF5">
        <w:rPr>
          <w:rFonts w:ascii="Times New Roman" w:eastAsia="Times New Roman" w:hAnsi="Times New Roman" w:cs="Times New Roman"/>
          <w:color w:val="000000"/>
          <w:sz w:val="10"/>
          <w:szCs w:val="10"/>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Зовнішня робота   </w:t>
      </w:r>
      <w:r w:rsidRPr="00033CF5">
        <w:rPr>
          <w:rFonts w:ascii="Times New Roman" w:eastAsia="Times New Roman" w:hAnsi="Times New Roman" w:cs="Times New Roman"/>
          <w:color w:val="000000"/>
          <w:sz w:val="24"/>
          <w:szCs w:val="24"/>
          <w:lang w:eastAsia="ru-RU"/>
        </w:rPr>
        <w:t xml:space="preserve"> </w:t>
      </w:r>
      <w:r w:rsidRPr="00033CF5">
        <w:rPr>
          <w:rFonts w:ascii="Times New Roman" w:eastAsia="Times New Roman" w:hAnsi="Times New Roman" w:cs="Times New Roman"/>
          <w:color w:val="000000"/>
          <w:sz w:val="46"/>
          <w:szCs w:val="46"/>
          <w:vertAlign w:val="subscript"/>
          <w:lang w:eastAsia="ru-RU"/>
        </w:rPr>
        <w:object w:dxaOrig="1800" w:dyaOrig="315">
          <v:shape id="_x0000_i1091" type="#_x0000_t75" style="width:90pt;height:15.75pt" o:ole="" fillcolor="window">
            <v:imagedata r:id="rId141" o:title=""/>
          </v:shape>
          <o:OLEObject Type="Embed" ProgID="Equation.3" ShapeID="_x0000_i1091" DrawAspect="Content" ObjectID="_1716785610" r:id="rId142"/>
        </w:objec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Після підстановки у вихідне рівняння і перетворень з урахуванням, що </w:t>
      </w:r>
      <w:r w:rsidRPr="00033CF5">
        <w:rPr>
          <w:rFonts w:ascii="Times New Roman" w:eastAsia="Times New Roman" w:hAnsi="Times New Roman" w:cs="Times New Roman"/>
          <w:color w:val="000000"/>
          <w:sz w:val="28"/>
          <w:szCs w:val="28"/>
          <w:lang w:eastAsia="ru-RU"/>
        </w:rPr>
        <w:object w:dxaOrig="2565" w:dyaOrig="405">
          <v:shape id="_x0000_i1092" type="#_x0000_t75" style="width:128.25pt;height:18.75pt" o:ole="" fillcolor="window">
            <v:imagedata r:id="rId143" o:title=""/>
          </v:shape>
          <o:OLEObject Type="Embed" ProgID="Equation.3" ShapeID="_x0000_i1092" DrawAspect="Content" ObjectID="_1716785611" r:id="rId144"/>
        </w:object>
      </w:r>
      <w:r w:rsidRPr="00033CF5">
        <w:rPr>
          <w:rFonts w:ascii="Times New Roman" w:eastAsia="Times New Roman" w:hAnsi="Times New Roman" w:cs="Times New Roman"/>
          <w:color w:val="000000"/>
          <w:sz w:val="28"/>
          <w:szCs w:val="28"/>
          <w:lang w:eastAsia="ru-RU"/>
        </w:rPr>
        <w:t>, знайдемо кінцеве рівняння енергетичного балансу для пневмокамер змінного об'єму при наповненні стиснутим повітрям:</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2745" w:dyaOrig="360">
          <v:shape id="_x0000_i1093" type="#_x0000_t75" style="width:136.5pt;height:18pt" o:ole="" fillcolor="window">
            <v:imagedata r:id="rId145" o:title=""/>
          </v:shape>
          <o:OLEObject Type="Embed" ProgID="Equation.3" ShapeID="_x0000_i1093" DrawAspect="Content" ObjectID="_1716785612" r:id="rId146"/>
        </w:object>
      </w:r>
      <w:r w:rsidRPr="00033CF5">
        <w:rPr>
          <w:rFonts w:ascii="Times New Roman" w:eastAsia="Times New Roman" w:hAnsi="Times New Roman" w:cs="Times New Roman"/>
          <w:color w:val="000000"/>
          <w:sz w:val="28"/>
          <w:szCs w:val="28"/>
          <w:lang w:eastAsia="ru-RU"/>
        </w:rPr>
        <w:t xml:space="preserve">                                              (2.1)</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Для камери постійного об'єму (V = const і dV = 0) рівняння (2.1) матиме вигляд:</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1920" w:dyaOrig="360">
          <v:shape id="_x0000_i1094" type="#_x0000_t75" style="width:95.25pt;height:18pt" o:ole="" fillcolor="window">
            <v:imagedata r:id="rId147" o:title=""/>
          </v:shape>
          <o:OLEObject Type="Embed" ProgID="Equation.3" ShapeID="_x0000_i1094" DrawAspect="Content" ObjectID="_1716785613" r:id="rId148"/>
        </w:objec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          </w:t>
      </w:r>
      <w:r w:rsidRPr="00033CF5">
        <w:rPr>
          <w:rFonts w:ascii="Times New Roman" w:eastAsia="Times New Roman" w:hAnsi="Times New Roman" w:cs="Times New Roman"/>
          <w:color w:val="000000"/>
          <w:sz w:val="28"/>
          <w:szCs w:val="28"/>
          <w:lang w:eastAsia="ru-RU"/>
        </w:rPr>
        <w:tab/>
        <w:t xml:space="preserve">             (2.2)</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При спорожненні (вихлопі) пневмокамер змінного об'єму рівняння енергетичного балансу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3165" w:dyaOrig="360">
          <v:shape id="_x0000_i1095" type="#_x0000_t75" style="width:159pt;height:18pt" o:ole="" fillcolor="window">
            <v:imagedata r:id="rId149" o:title=""/>
          </v:shape>
          <o:OLEObject Type="Embed" ProgID="Equation.3" ShapeID="_x0000_i1095" DrawAspect="Content" ObjectID="_1716785614" r:id="rId150"/>
        </w:objec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             (2.3)</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Змінні параметри повітря при вихлопі в рівнянні мають індекси «в». Для пневмокамер постійного об'єму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2250" w:dyaOrig="360">
          <v:shape id="_x0000_i1096" type="#_x0000_t75" style="width:111.75pt;height:18pt" o:ole="" fillcolor="window">
            <v:imagedata r:id="rId151" o:title=""/>
          </v:shape>
          <o:OLEObject Type="Embed" ProgID="Equation.3" ShapeID="_x0000_i1096" DrawAspect="Content" ObjectID="_1716785615" r:id="rId152"/>
        </w:object>
      </w:r>
      <w:r w:rsidRPr="00033CF5">
        <w:rPr>
          <w:rFonts w:ascii="Times New Roman" w:eastAsia="Times New Roman" w:hAnsi="Times New Roman" w:cs="Times New Roman"/>
          <w:color w:val="000000"/>
          <w:sz w:val="28"/>
          <w:szCs w:val="28"/>
          <w:lang w:eastAsia="ru-RU"/>
        </w:rPr>
        <w:t xml:space="preserve">                                                     (2.4)</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Рівняння (2.1)- (2.4) є базовими при динамічних розрахунках пневмоприводів. На відміну від рівняння першого закону термодинаміки для постійної маси газу в них враховується фактор часу: величини dm</w:t>
      </w:r>
      <w:r w:rsidRPr="00033CF5">
        <w:rPr>
          <w:rFonts w:ascii="Times New Roman" w:eastAsia="Times New Roman" w:hAnsi="Times New Roman" w:cs="Times New Roman"/>
          <w:color w:val="000000"/>
          <w:sz w:val="28"/>
          <w:szCs w:val="28"/>
          <w:vertAlign w:val="subscript"/>
          <w:lang w:eastAsia="ru-RU"/>
        </w:rPr>
        <w:t>м</w:t>
      </w:r>
      <w:r w:rsidRPr="00033CF5">
        <w:rPr>
          <w:rFonts w:ascii="Times New Roman" w:eastAsia="Times New Roman" w:hAnsi="Times New Roman" w:cs="Times New Roman"/>
          <w:color w:val="000000"/>
          <w:sz w:val="28"/>
          <w:szCs w:val="28"/>
          <w:lang w:eastAsia="ru-RU"/>
        </w:rPr>
        <w:t xml:space="preserve"> і dm</w:t>
      </w:r>
      <w:r w:rsidRPr="00033CF5">
        <w:rPr>
          <w:rFonts w:ascii="Times New Roman" w:eastAsia="Times New Roman" w:hAnsi="Times New Roman" w:cs="Times New Roman"/>
          <w:color w:val="000000"/>
          <w:sz w:val="28"/>
          <w:szCs w:val="28"/>
          <w:vertAlign w:val="subscript"/>
          <w:lang w:eastAsia="ru-RU"/>
        </w:rPr>
        <w:t>в</w:t>
      </w:r>
      <w:r w:rsidRPr="00033CF5">
        <w:rPr>
          <w:rFonts w:ascii="Times New Roman" w:eastAsia="Times New Roman" w:hAnsi="Times New Roman" w:cs="Times New Roman"/>
          <w:color w:val="000000"/>
          <w:sz w:val="28"/>
          <w:szCs w:val="28"/>
          <w:lang w:eastAsia="ru-RU"/>
        </w:rPr>
        <w:t xml:space="preserve">, що характеризують зміну маси газу в ході термодинамічного процесу, залежать не тільки від інтенсивності підводу чи вихлопу, а також від тривалості цих процесів. Отже, прості термодинамічні процеси в умовах змінної маси газу неможливі. І якщо для цих умов використовують терміни «ізотермічний», «адіабатний», «політропний», то мають на увазі не енергетичну сторону процесу, а тільки можливість використати відповідне рівняння стану, щоб охарактеризувати зв'язок між параметрами газу /2,3,9/.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keepNext/>
        <w:widowControl w:val="0"/>
        <w:tabs>
          <w:tab w:val="left" w:pos="142"/>
        </w:tabs>
        <w:overflowPunct w:val="0"/>
        <w:autoSpaceDE w:val="0"/>
        <w:autoSpaceDN w:val="0"/>
        <w:adjustRightInd w:val="0"/>
        <w:spacing w:after="0" w:line="360" w:lineRule="auto"/>
        <w:jc w:val="center"/>
        <w:textAlignment w:val="baseline"/>
        <w:outlineLvl w:val="2"/>
        <w:rPr>
          <w:rFonts w:ascii="Times New Roman" w:eastAsia="Times New Roman" w:hAnsi="Times New Roman" w:cs="Times New Roman"/>
          <w:b/>
          <w:sz w:val="28"/>
          <w:szCs w:val="28"/>
          <w:lang w:eastAsia="ru-RU"/>
        </w:rPr>
      </w:pPr>
      <w:bookmarkStart w:id="1" w:name="_heading=h.gjdgxs" w:colFirst="0" w:colLast="0"/>
      <w:bookmarkEnd w:id="1"/>
      <w:r w:rsidRPr="00033CF5">
        <w:rPr>
          <w:rFonts w:ascii="Times New Roman" w:eastAsia="Times New Roman" w:hAnsi="Times New Roman" w:cs="Times New Roman"/>
          <w:b/>
          <w:sz w:val="28"/>
          <w:szCs w:val="28"/>
          <w:lang w:eastAsia="ru-RU"/>
        </w:rPr>
        <w:t>2.7.Повітропровід. Загальні закономірності руху повітря по повітря проводу. Швидкість руху повітря. Рівняння швидкості</w:t>
      </w:r>
    </w:p>
    <w:p w:rsidR="00033CF5" w:rsidRPr="00033CF5" w:rsidRDefault="00033CF5" w:rsidP="00033CF5">
      <w:pPr>
        <w:keepNext/>
        <w:widowControl w:val="0"/>
        <w:tabs>
          <w:tab w:val="left" w:pos="142"/>
        </w:tabs>
        <w:overflowPunct w:val="0"/>
        <w:autoSpaceDE w:val="0"/>
        <w:autoSpaceDN w:val="0"/>
        <w:adjustRightInd w:val="0"/>
        <w:spacing w:after="0" w:line="360" w:lineRule="auto"/>
        <w:jc w:val="center"/>
        <w:textAlignment w:val="baseline"/>
        <w:outlineLvl w:val="4"/>
        <w:rPr>
          <w:rFonts w:ascii="Times New Roman" w:eastAsia="Times New Roman" w:hAnsi="Times New Roman" w:cs="Times New Roman"/>
          <w:sz w:val="28"/>
          <w:szCs w:val="20"/>
          <w:lang w:eastAsia="ru-RU"/>
        </w:rPr>
      </w:pPr>
      <w:r w:rsidRPr="00033CF5">
        <w:rPr>
          <w:rFonts w:ascii="Times New Roman" w:eastAsia="Times New Roman" w:hAnsi="Times New Roman" w:cs="Times New Roman"/>
          <w:sz w:val="28"/>
          <w:szCs w:val="20"/>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Рух повітря у повітропроводі може бути усталеним (стаціонарним) і неусталеним (нестаціонарним). Усталеним називається такий рух повітря, при якому швидкість і тиск у кожній точці повітряного потоку є функціями координат точки і не змінюються з часом. Усталений рух повітря має місце в пневмомагістралях, а також у повітропроводах приводів і систем з безперебійною і стабільною витратою стиснутого повітря. У повітропроводах пневмоприводів дискретної дії рух повітря неусталений, а швидкість і тиск в повітряному потоці залежать не тільки від координат точки виміру, а й від часу виміру.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Закономірності, що характеризують течію повітря в повітропроводі, встановлені для рівномірного усталеного руху повітряного потоку. При такому рухові масова витрата повітря G у будь-якому живому перерізі потоку є сталою величиною:  </w:t>
      </w:r>
      <w:r w:rsidRPr="00033CF5">
        <w:rPr>
          <w:rFonts w:ascii="Times New Roman" w:eastAsia="Times New Roman" w:hAnsi="Times New Roman" w:cs="Times New Roman"/>
          <w:color w:val="000000"/>
          <w:sz w:val="28"/>
          <w:szCs w:val="28"/>
          <w:lang w:eastAsia="ru-RU"/>
        </w:rPr>
        <w:object w:dxaOrig="1035" w:dyaOrig="360">
          <v:shape id="_x0000_i1097" type="#_x0000_t75" style="width:53.25pt;height:18pt" o:ole="" fillcolor="window">
            <v:imagedata r:id="rId153" o:title=""/>
          </v:shape>
          <o:OLEObject Type="Embed" ProgID="Equation.3" ShapeID="_x0000_i1097" DrawAspect="Content" ObjectID="_1716785616" r:id="rId154"/>
        </w:object>
      </w:r>
      <w:r w:rsidRPr="00033CF5">
        <w:rPr>
          <w:rFonts w:ascii="Times New Roman" w:eastAsia="Times New Roman" w:hAnsi="Times New Roman" w:cs="Times New Roman"/>
          <w:color w:val="000000"/>
          <w:sz w:val="28"/>
          <w:szCs w:val="28"/>
          <w:lang w:eastAsia="ru-RU"/>
        </w:rPr>
        <w:t xml:space="preserve"> (2.5), де </w:t>
      </w:r>
      <w:r w:rsidRPr="00033CF5">
        <w:rPr>
          <w:rFonts w:ascii="Times New Roman" w:eastAsia="Times New Roman" w:hAnsi="Times New Roman" w:cs="Times New Roman"/>
          <w:color w:val="000000"/>
          <w:sz w:val="28"/>
          <w:szCs w:val="28"/>
          <w:lang w:eastAsia="ru-RU"/>
        </w:rPr>
        <w:object w:dxaOrig="240" w:dyaOrig="300">
          <v:shape id="_x0000_i1098" type="#_x0000_t75" style="width:12.75pt;height:15pt" o:ole="" fillcolor="window">
            <v:imagedata r:id="rId155" o:title=""/>
          </v:shape>
          <o:OLEObject Type="Embed" ProgID="Equation.3" ShapeID="_x0000_i1098" DrawAspect="Content" ObjectID="_1716785617" r:id="rId156"/>
        </w:object>
      </w:r>
      <w:r w:rsidRPr="00033CF5">
        <w:rPr>
          <w:rFonts w:ascii="Times New Roman" w:eastAsia="Times New Roman" w:hAnsi="Times New Roman" w:cs="Times New Roman"/>
          <w:color w:val="000000"/>
          <w:sz w:val="28"/>
          <w:szCs w:val="28"/>
          <w:lang w:eastAsia="ru-RU"/>
        </w:rPr>
        <w:t xml:space="preserve"> — густина повітря в даному перерізі потоку; w </w:t>
      </w:r>
      <w:r w:rsidRPr="00033CF5">
        <w:rPr>
          <w:rFonts w:ascii="Times New Roman" w:eastAsia="Times New Roman" w:hAnsi="Times New Roman" w:cs="Times New Roman"/>
          <w:color w:val="000000"/>
          <w:sz w:val="28"/>
          <w:szCs w:val="28"/>
          <w:lang w:eastAsia="ru-RU"/>
        </w:rPr>
        <w:lastRenderedPageBreak/>
        <w:t>— середня швидкість повітря в перерізі; f — площа перерізу. Рівняння (2.5) називається рівнянням нерозривності потоку.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Для будь-яких двох живих перерізів повітряного потоку при рівномірному усталеному рухові можна записати рівняння Бернуллі:</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4065" w:dyaOrig="855">
          <v:shape id="_x0000_i1099" type="#_x0000_t75" style="width:201.75pt;height:42.75pt" o:ole="" fillcolor="window">
            <v:imagedata r:id="rId157" o:title=""/>
          </v:shape>
          <o:OLEObject Type="Embed" ProgID="Equation.3" ShapeID="_x0000_i1099" DrawAspect="Content" ObjectID="_1716785618" r:id="rId158"/>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тобто сума геометричного (</w:t>
      </w:r>
      <w:r w:rsidRPr="00033CF5">
        <w:rPr>
          <w:rFonts w:ascii="Times New Roman" w:eastAsia="Times New Roman" w:hAnsi="Times New Roman" w:cs="Times New Roman"/>
          <w:i/>
          <w:color w:val="000000"/>
          <w:sz w:val="28"/>
          <w:szCs w:val="28"/>
          <w:lang w:eastAsia="ru-RU"/>
        </w:rPr>
        <w:t>z</w:t>
      </w:r>
      <w:r w:rsidRPr="00033CF5">
        <w:rPr>
          <w:rFonts w:ascii="Times New Roman" w:eastAsia="Times New Roman" w:hAnsi="Times New Roman" w:cs="Times New Roman"/>
          <w:color w:val="000000"/>
          <w:sz w:val="28"/>
          <w:szCs w:val="28"/>
          <w:lang w:eastAsia="ru-RU"/>
        </w:rPr>
        <w:t>), п'єзометричного (</w:t>
      </w:r>
      <w:r w:rsidRPr="00033CF5">
        <w:rPr>
          <w:rFonts w:ascii="Times New Roman" w:eastAsia="Times New Roman" w:hAnsi="Times New Roman" w:cs="Times New Roman"/>
          <w:i/>
          <w:color w:val="000000"/>
          <w:sz w:val="28"/>
          <w:szCs w:val="28"/>
          <w:lang w:eastAsia="ru-RU"/>
        </w:rPr>
        <w:t>p</w:t>
      </w:r>
      <w:r w:rsidRPr="00033CF5">
        <w:rPr>
          <w:rFonts w:ascii="Times New Roman" w:eastAsia="Times New Roman" w:hAnsi="Times New Roman" w:cs="Times New Roman"/>
          <w:color w:val="000000"/>
          <w:sz w:val="28"/>
          <w:szCs w:val="28"/>
          <w:lang w:eastAsia="ru-RU"/>
        </w:rPr>
        <w:t>/</w:t>
      </w:r>
      <w:r w:rsidRPr="00033CF5">
        <w:rPr>
          <w:rFonts w:ascii="Times New Roman" w:eastAsia="Times New Roman" w:hAnsi="Times New Roman" w:cs="Times New Roman"/>
          <w:color w:val="000000"/>
          <w:sz w:val="36"/>
          <w:szCs w:val="36"/>
          <w:vertAlign w:val="subscript"/>
          <w:lang w:eastAsia="ru-RU"/>
        </w:rPr>
        <w:object w:dxaOrig="240" w:dyaOrig="255">
          <v:shape id="_x0000_i1100" type="#_x0000_t75" style="width:12.75pt;height:12.75pt" o:ole="">
            <v:imagedata r:id="rId159" o:title=""/>
          </v:shape>
          <o:OLEObject Type="Embed" ProgID="Equation.3" ShapeID="_x0000_i1100" DrawAspect="Content" ObjectID="_1716785619" r:id="rId160"/>
        </w:object>
      </w:r>
      <w:r w:rsidRPr="00033CF5">
        <w:rPr>
          <w:rFonts w:ascii="Times New Roman" w:eastAsia="Times New Roman" w:hAnsi="Times New Roman" w:cs="Times New Roman"/>
          <w:i/>
          <w:color w:val="000000"/>
          <w:sz w:val="28"/>
          <w:szCs w:val="28"/>
          <w:lang w:eastAsia="ru-RU"/>
        </w:rPr>
        <w:t>g</w:t>
      </w:r>
      <w:r w:rsidRPr="00033CF5">
        <w:rPr>
          <w:rFonts w:ascii="Times New Roman" w:eastAsia="Times New Roman" w:hAnsi="Times New Roman" w:cs="Times New Roman"/>
          <w:color w:val="000000"/>
          <w:sz w:val="28"/>
          <w:szCs w:val="28"/>
          <w:lang w:eastAsia="ru-RU"/>
        </w:rPr>
        <w:t xml:space="preserve">) та швидкісного </w:t>
      </w:r>
      <w:r w:rsidRPr="00033CF5">
        <w:rPr>
          <w:rFonts w:ascii="Times New Roman" w:eastAsia="Times New Roman" w:hAnsi="Times New Roman" w:cs="Times New Roman"/>
          <w:color w:val="000000"/>
          <w:sz w:val="28"/>
          <w:szCs w:val="28"/>
          <w:lang w:eastAsia="ru-RU"/>
        </w:rPr>
        <w:object w:dxaOrig="990" w:dyaOrig="450">
          <v:shape id="_x0000_i1101" type="#_x0000_t75" style="width:48.75pt;height:23.25pt" o:ole="" fillcolor="window">
            <v:imagedata r:id="rId161" o:title=""/>
          </v:shape>
          <o:OLEObject Type="Embed" ProgID="Equation.3" ShapeID="_x0000_i1101" DrawAspect="Content" ObjectID="_1716785620" r:id="rId162"/>
        </w:object>
      </w:r>
      <w:r w:rsidRPr="00033CF5">
        <w:rPr>
          <w:rFonts w:ascii="Times New Roman" w:eastAsia="Times New Roman" w:hAnsi="Times New Roman" w:cs="Times New Roman"/>
          <w:color w:val="000000"/>
          <w:sz w:val="28"/>
          <w:szCs w:val="28"/>
          <w:lang w:eastAsia="ru-RU"/>
        </w:rPr>
        <w:t xml:space="preserve"> напорів з урахуванням втрат напору (h) на дільниці між вибраними живими перерізами є сталою величиною. Через малу величину густини повітря </w:t>
      </w:r>
      <w:r w:rsidRPr="00033CF5">
        <w:rPr>
          <w:rFonts w:ascii="Times New Roman" w:eastAsia="Times New Roman" w:hAnsi="Times New Roman" w:cs="Times New Roman"/>
          <w:i/>
          <w:color w:val="000000"/>
          <w:sz w:val="28"/>
          <w:szCs w:val="28"/>
          <w:lang w:eastAsia="ru-RU"/>
        </w:rPr>
        <w:t>ρ</w:t>
      </w:r>
      <w:r w:rsidRPr="00033CF5">
        <w:rPr>
          <w:rFonts w:ascii="Times New Roman" w:eastAsia="Times New Roman" w:hAnsi="Times New Roman" w:cs="Times New Roman"/>
          <w:color w:val="000000"/>
          <w:sz w:val="28"/>
          <w:szCs w:val="28"/>
          <w:lang w:eastAsia="ru-RU"/>
        </w:rPr>
        <w:t xml:space="preserve"> геометричними напорами </w:t>
      </w:r>
      <w:r w:rsidRPr="00033CF5">
        <w:rPr>
          <w:rFonts w:ascii="Times New Roman" w:eastAsia="Times New Roman" w:hAnsi="Times New Roman" w:cs="Times New Roman"/>
          <w:i/>
          <w:color w:val="000000"/>
          <w:sz w:val="28"/>
          <w:szCs w:val="28"/>
          <w:lang w:eastAsia="ru-RU"/>
        </w:rPr>
        <w:t>z</w:t>
      </w:r>
      <w:r w:rsidRPr="00033CF5">
        <w:rPr>
          <w:rFonts w:ascii="Times New Roman" w:eastAsia="Times New Roman" w:hAnsi="Times New Roman" w:cs="Times New Roman"/>
          <w:i/>
          <w:color w:val="000000"/>
          <w:sz w:val="28"/>
          <w:szCs w:val="28"/>
          <w:vertAlign w:val="subscript"/>
          <w:lang w:eastAsia="ru-RU"/>
        </w:rPr>
        <w:t>1</w:t>
      </w:r>
      <w:r w:rsidRPr="00033CF5">
        <w:rPr>
          <w:rFonts w:ascii="Times New Roman" w:eastAsia="Times New Roman" w:hAnsi="Times New Roman" w:cs="Times New Roman"/>
          <w:color w:val="000000"/>
          <w:sz w:val="28"/>
          <w:szCs w:val="28"/>
          <w:lang w:eastAsia="ru-RU"/>
        </w:rPr>
        <w:t xml:space="preserve"> та </w:t>
      </w:r>
      <w:r w:rsidRPr="00033CF5">
        <w:rPr>
          <w:rFonts w:ascii="Times New Roman" w:eastAsia="Times New Roman" w:hAnsi="Times New Roman" w:cs="Times New Roman"/>
          <w:i/>
          <w:color w:val="000000"/>
          <w:sz w:val="28"/>
          <w:szCs w:val="28"/>
          <w:lang w:eastAsia="ru-RU"/>
        </w:rPr>
        <w:t>z</w:t>
      </w:r>
      <w:r w:rsidRPr="00033CF5">
        <w:rPr>
          <w:rFonts w:ascii="Times New Roman" w:eastAsia="Times New Roman" w:hAnsi="Times New Roman" w:cs="Times New Roman"/>
          <w:i/>
          <w:color w:val="000000"/>
          <w:sz w:val="28"/>
          <w:szCs w:val="28"/>
          <w:vertAlign w:val="subscript"/>
          <w:lang w:eastAsia="ru-RU"/>
        </w:rPr>
        <w:t>2</w:t>
      </w:r>
      <w:r w:rsidRPr="00033CF5">
        <w:rPr>
          <w:rFonts w:ascii="Times New Roman" w:eastAsia="Times New Roman" w:hAnsi="Times New Roman" w:cs="Times New Roman"/>
          <w:color w:val="000000"/>
          <w:sz w:val="28"/>
          <w:szCs w:val="28"/>
          <w:lang w:eastAsia="ru-RU"/>
        </w:rPr>
        <w:t xml:space="preserve"> частіше всього нехтують.</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У диференціальній формі рівняння Бернуллі (без врахування геометричного напору) має вигляд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2475" w:dyaOrig="855">
          <v:shape id="_x0000_i1102" type="#_x0000_t75" style="width:124.5pt;height:42.75pt" o:ole="" fillcolor="window">
            <v:imagedata r:id="rId163" o:title=""/>
          </v:shape>
          <o:OLEObject Type="Embed" ProgID="Equation.3" ShapeID="_x0000_i1102" DrawAspect="Content" ObjectID="_1716785621" r:id="rId164"/>
        </w:object>
      </w:r>
      <w:r w:rsidRPr="00033CF5">
        <w:rPr>
          <w:rFonts w:ascii="Times New Roman" w:eastAsia="Times New Roman" w:hAnsi="Times New Roman" w:cs="Times New Roman"/>
          <w:color w:val="000000"/>
          <w:sz w:val="28"/>
          <w:szCs w:val="28"/>
          <w:lang w:eastAsia="ru-RU"/>
        </w:rPr>
        <w:t>.                                  (2.6)</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Втрати напору </w:t>
      </w:r>
      <w:r w:rsidRPr="00033CF5">
        <w:rPr>
          <w:rFonts w:ascii="Times New Roman" w:eastAsia="Times New Roman" w:hAnsi="Times New Roman" w:cs="Times New Roman"/>
          <w:i/>
          <w:color w:val="000000"/>
          <w:sz w:val="28"/>
          <w:szCs w:val="28"/>
          <w:lang w:eastAsia="ru-RU"/>
        </w:rPr>
        <w:t>h</w:t>
      </w:r>
      <w:r w:rsidRPr="00033CF5">
        <w:rPr>
          <w:rFonts w:ascii="Times New Roman" w:eastAsia="Times New Roman" w:hAnsi="Times New Roman" w:cs="Times New Roman"/>
          <w:color w:val="000000"/>
          <w:sz w:val="28"/>
          <w:szCs w:val="28"/>
          <w:lang w:eastAsia="ru-RU"/>
        </w:rPr>
        <w:t xml:space="preserve"> повітряного потоку в трубопроводі обчислюються так, як і в гідравліці:</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3690" w:dyaOrig="810">
          <v:shape id="_x0000_i1103" type="#_x0000_t75" style="width:183.75pt;height:39.75pt" o:ole="" fillcolor="window">
            <v:imagedata r:id="rId165" o:title=""/>
          </v:shape>
          <o:OLEObject Type="Embed" ProgID="Equation.3" ShapeID="_x0000_i1103" DrawAspect="Content" ObjectID="_1716785622" r:id="rId166"/>
        </w:object>
      </w:r>
      <w:r w:rsidRPr="00033CF5">
        <w:rPr>
          <w:rFonts w:ascii="Times New Roman" w:eastAsia="Times New Roman" w:hAnsi="Times New Roman" w:cs="Times New Roman"/>
          <w:color w:val="000000"/>
          <w:sz w:val="28"/>
          <w:szCs w:val="28"/>
          <w:lang w:eastAsia="ru-RU"/>
        </w:rPr>
        <w:t xml:space="preserve">, де </w:t>
      </w:r>
      <w:r w:rsidRPr="00033CF5">
        <w:rPr>
          <w:rFonts w:ascii="Times New Roman" w:eastAsia="Times New Roman" w:hAnsi="Times New Roman" w:cs="Times New Roman"/>
          <w:i/>
          <w:color w:val="000000"/>
          <w:sz w:val="28"/>
          <w:szCs w:val="28"/>
          <w:lang w:eastAsia="ru-RU"/>
        </w:rPr>
        <w:t>h</w:t>
      </w:r>
      <w:r w:rsidRPr="00033CF5">
        <w:rPr>
          <w:rFonts w:ascii="Times New Roman" w:eastAsia="Times New Roman" w:hAnsi="Times New Roman" w:cs="Times New Roman"/>
          <w:i/>
          <w:color w:val="000000"/>
          <w:sz w:val="28"/>
          <w:szCs w:val="28"/>
          <w:vertAlign w:val="subscript"/>
          <w:lang w:eastAsia="ru-RU"/>
        </w:rPr>
        <w:t>l</w:t>
      </w:r>
      <w:r w:rsidRPr="00033CF5">
        <w:rPr>
          <w:rFonts w:ascii="Times New Roman" w:eastAsia="Times New Roman" w:hAnsi="Times New Roman" w:cs="Times New Roman"/>
          <w:color w:val="000000"/>
          <w:sz w:val="28"/>
          <w:szCs w:val="28"/>
          <w:lang w:eastAsia="ru-RU"/>
        </w:rPr>
        <w:t xml:space="preserve">; — втрати напору по довжині трубопроводу; </w:t>
      </w:r>
      <w:r w:rsidRPr="00033CF5">
        <w:rPr>
          <w:rFonts w:ascii="Times New Roman" w:eastAsia="Times New Roman" w:hAnsi="Times New Roman" w:cs="Times New Roman"/>
          <w:i/>
          <w:color w:val="000000"/>
          <w:sz w:val="28"/>
          <w:szCs w:val="28"/>
          <w:lang w:eastAsia="ru-RU"/>
        </w:rPr>
        <w:t>h</w:t>
      </w:r>
      <w:r w:rsidRPr="00033CF5">
        <w:rPr>
          <w:rFonts w:ascii="Times New Roman" w:eastAsia="Times New Roman" w:hAnsi="Times New Roman" w:cs="Times New Roman"/>
          <w:i/>
          <w:color w:val="000000"/>
          <w:sz w:val="28"/>
          <w:szCs w:val="28"/>
          <w:vertAlign w:val="subscript"/>
          <w:lang w:eastAsia="ru-RU"/>
        </w:rPr>
        <w:t>м</w:t>
      </w:r>
      <w:r w:rsidRPr="00033CF5">
        <w:rPr>
          <w:rFonts w:ascii="Times New Roman" w:eastAsia="Times New Roman" w:hAnsi="Times New Roman" w:cs="Times New Roman"/>
          <w:color w:val="000000"/>
          <w:sz w:val="28"/>
          <w:szCs w:val="28"/>
          <w:lang w:eastAsia="ru-RU"/>
        </w:rPr>
        <w:t xml:space="preserve"> — місцеві втрати напору; </w:t>
      </w:r>
      <w:r w:rsidRPr="00033CF5">
        <w:rPr>
          <w:rFonts w:ascii="Times New Roman" w:eastAsia="Times New Roman" w:hAnsi="Times New Roman" w:cs="Times New Roman"/>
          <w:color w:val="000000"/>
          <w:sz w:val="28"/>
          <w:szCs w:val="28"/>
          <w:lang w:eastAsia="ru-RU"/>
        </w:rPr>
        <w:object w:dxaOrig="240" w:dyaOrig="300">
          <v:shape id="_x0000_i1104" type="#_x0000_t75" style="width:12.75pt;height:15pt" o:ole="" fillcolor="window">
            <v:imagedata r:id="rId167" o:title=""/>
          </v:shape>
          <o:OLEObject Type="Embed" ProgID="Equation.3" ShapeID="_x0000_i1104" DrawAspect="Content" ObjectID="_1716785623" r:id="rId168"/>
        </w:object>
      </w:r>
      <w:r w:rsidRPr="00033CF5">
        <w:rPr>
          <w:rFonts w:ascii="Times New Roman" w:eastAsia="Times New Roman" w:hAnsi="Times New Roman" w:cs="Times New Roman"/>
          <w:color w:val="000000"/>
          <w:sz w:val="28"/>
          <w:szCs w:val="28"/>
          <w:lang w:eastAsia="ru-RU"/>
        </w:rPr>
        <w:t xml:space="preserve">—коефіцієнт тертя (при розрахунках </w:t>
      </w:r>
      <w:r w:rsidRPr="00033CF5">
        <w:rPr>
          <w:rFonts w:ascii="Times New Roman" w:eastAsia="Times New Roman" w:hAnsi="Times New Roman" w:cs="Times New Roman"/>
          <w:color w:val="000000"/>
          <w:sz w:val="28"/>
          <w:szCs w:val="28"/>
          <w:lang w:eastAsia="ru-RU"/>
        </w:rPr>
        <w:object w:dxaOrig="240" w:dyaOrig="300">
          <v:shape id="_x0000_i1105" type="#_x0000_t75" style="width:12.75pt;height:15pt" o:ole="" fillcolor="window">
            <v:imagedata r:id="rId169" o:title=""/>
          </v:shape>
          <o:OLEObject Type="Embed" ProgID="Equation.3" ShapeID="_x0000_i1105" DrawAspect="Content" ObjectID="_1716785624" r:id="rId170"/>
        </w:object>
      </w:r>
      <w:r w:rsidRPr="00033CF5">
        <w:rPr>
          <w:rFonts w:ascii="Times New Roman" w:eastAsia="Times New Roman" w:hAnsi="Times New Roman" w:cs="Times New Roman"/>
          <w:color w:val="000000"/>
          <w:sz w:val="28"/>
          <w:szCs w:val="28"/>
          <w:lang w:eastAsia="ru-RU"/>
        </w:rPr>
        <w:t xml:space="preserve">= 0,02. ..0.03); </w:t>
      </w:r>
      <w:r w:rsidRPr="00033CF5">
        <w:rPr>
          <w:rFonts w:ascii="Times New Roman" w:eastAsia="Times New Roman" w:hAnsi="Times New Roman" w:cs="Times New Roman"/>
          <w:color w:val="000000"/>
          <w:sz w:val="28"/>
          <w:szCs w:val="28"/>
          <w:lang w:eastAsia="ru-RU"/>
        </w:rPr>
        <w:object w:dxaOrig="315" w:dyaOrig="360">
          <v:shape id="_x0000_i1106" type="#_x0000_t75" style="width:15.75pt;height:18pt" o:ole="" fillcolor="window">
            <v:imagedata r:id="rId171" o:title=""/>
          </v:shape>
          <o:OLEObject Type="Embed" ProgID="Equation.3" ShapeID="_x0000_i1106" DrawAspect="Content" ObjectID="_1716785625" r:id="rId172"/>
        </w:object>
      </w:r>
      <w:r w:rsidRPr="00033CF5">
        <w:rPr>
          <w:rFonts w:ascii="Times New Roman" w:eastAsia="Times New Roman" w:hAnsi="Times New Roman" w:cs="Times New Roman"/>
          <w:color w:val="000000"/>
          <w:sz w:val="28"/>
          <w:szCs w:val="28"/>
          <w:lang w:eastAsia="ru-RU"/>
        </w:rPr>
        <w:t xml:space="preserve">— коефіцієнт втрат напору в місцевих гідравлічних опорах трубопроводу; </w:t>
      </w:r>
      <w:r w:rsidRPr="00033CF5">
        <w:rPr>
          <w:rFonts w:ascii="Times New Roman" w:eastAsia="Times New Roman" w:hAnsi="Times New Roman" w:cs="Times New Roman"/>
          <w:i/>
          <w:color w:val="000000"/>
          <w:sz w:val="28"/>
          <w:szCs w:val="28"/>
          <w:lang w:eastAsia="ru-RU"/>
        </w:rPr>
        <w:t>l, d</w:t>
      </w:r>
      <w:r w:rsidRPr="00033CF5">
        <w:rPr>
          <w:rFonts w:ascii="Times New Roman" w:eastAsia="Times New Roman" w:hAnsi="Times New Roman" w:cs="Times New Roman"/>
          <w:color w:val="000000"/>
          <w:sz w:val="28"/>
          <w:szCs w:val="28"/>
          <w:lang w:eastAsia="ru-RU"/>
        </w:rPr>
        <w:t xml:space="preserve"> — довжина і внутрішній діаметр трубопроводу.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Втрати напору в пневмолініях при практичних розрахунках виражають через коефіцієнт сумарних втрат </w:t>
      </w:r>
      <w:r w:rsidRPr="00033CF5">
        <w:rPr>
          <w:rFonts w:ascii="Times New Roman" w:eastAsia="Times New Roman" w:hAnsi="Times New Roman" w:cs="Times New Roman"/>
          <w:color w:val="000000"/>
          <w:sz w:val="28"/>
          <w:szCs w:val="28"/>
          <w:lang w:eastAsia="ru-RU"/>
        </w:rPr>
        <w:object w:dxaOrig="240" w:dyaOrig="315">
          <v:shape id="_x0000_i1107" type="#_x0000_t75" style="width:12.75pt;height:15.75pt" o:ole="" fillcolor="window">
            <v:imagedata r:id="rId173" o:title=""/>
          </v:shape>
          <o:OLEObject Type="Embed" ProgID="Equation.3" ShapeID="_x0000_i1107" DrawAspect="Content" ObjectID="_1716785626" r:id="rId174"/>
        </w:object>
      </w:r>
      <w:r w:rsidRPr="00033CF5">
        <w:rPr>
          <w:rFonts w:ascii="Times New Roman" w:eastAsia="Times New Roman" w:hAnsi="Times New Roman" w:cs="Times New Roman"/>
          <w:color w:val="000000"/>
          <w:sz w:val="28"/>
          <w:szCs w:val="28"/>
          <w:lang w:eastAsia="ru-RU"/>
        </w:rPr>
        <w:t>, що є функцією показника політропи п:</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1305" w:dyaOrig="660">
          <v:shape id="_x0000_i1108" type="#_x0000_t75" style="width:66pt;height:33pt" o:ole="" fillcolor="window">
            <v:imagedata r:id="rId175" o:title=""/>
          </v:shape>
          <o:OLEObject Type="Embed" ProgID="Equation.3" ShapeID="_x0000_i1108" DrawAspect="Content" ObjectID="_1716785627" r:id="rId176"/>
        </w:object>
      </w:r>
      <w:r w:rsidRPr="00033CF5">
        <w:rPr>
          <w:rFonts w:ascii="Times New Roman" w:eastAsia="Times New Roman" w:hAnsi="Times New Roman" w:cs="Times New Roman"/>
          <w:color w:val="000000"/>
          <w:sz w:val="28"/>
          <w:szCs w:val="28"/>
          <w:lang w:eastAsia="ru-RU"/>
        </w:rPr>
        <w:t>.</w:t>
      </w:r>
      <w:r w:rsidRPr="00033CF5">
        <w:rPr>
          <w:rFonts w:ascii="Times New Roman" w:eastAsia="Times New Roman" w:hAnsi="Times New Roman" w:cs="Times New Roman"/>
          <w:color w:val="000000"/>
          <w:sz w:val="28"/>
          <w:szCs w:val="28"/>
          <w:lang w:eastAsia="ru-RU"/>
        </w:rPr>
        <w:tab/>
        <w:t xml:space="preserve">  </w: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                       (2.7)</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На практиці коефіцієнт  знаходять за формулою</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1335" w:dyaOrig="735">
          <v:shape id="_x0000_i1109" type="#_x0000_t75" style="width:66.75pt;height:37.5pt" o:ole="" fillcolor="window">
            <v:imagedata r:id="rId177" o:title=""/>
          </v:shape>
          <o:OLEObject Type="Embed" ProgID="Equation.3" ShapeID="_x0000_i1109" DrawAspect="Content" ObjectID="_1716785628" r:id="rId178"/>
        </w:objec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                                   (2.8)</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де </w:t>
      </w:r>
      <w:r w:rsidRPr="00033CF5">
        <w:rPr>
          <w:rFonts w:ascii="Times New Roman" w:eastAsia="Times New Roman" w:hAnsi="Times New Roman" w:cs="Times New Roman"/>
          <w:color w:val="000000"/>
          <w:sz w:val="28"/>
          <w:szCs w:val="28"/>
          <w:lang w:eastAsia="ru-RU"/>
        </w:rPr>
        <w:object w:dxaOrig="1290" w:dyaOrig="750">
          <v:shape id="_x0000_i1110" type="#_x0000_t75" style="width:63pt;height:38.25pt" o:ole="" fillcolor="window">
            <v:imagedata r:id="rId179" o:title=""/>
          </v:shape>
          <o:OLEObject Type="Embed" ProgID="Equation.3" ShapeID="_x0000_i1110" DrawAspect="Content" ObjectID="_1716785629" r:id="rId180"/>
        </w:object>
      </w:r>
      <w:r w:rsidRPr="00033CF5">
        <w:rPr>
          <w:rFonts w:ascii="Times New Roman" w:eastAsia="Times New Roman" w:hAnsi="Times New Roman" w:cs="Times New Roman"/>
          <w:color w:val="000000"/>
          <w:sz w:val="28"/>
          <w:szCs w:val="28"/>
          <w:lang w:eastAsia="ru-RU"/>
        </w:rPr>
        <w:t xml:space="preserve"> — еквівалентна довжина пневмолінії, що являє собою суму фактичної довжини трубопроводу l і еквівалентних довжин трубопроводу того ж діаметра d, якими замінюються місцеві гідравлічні опори (звуження і розширення трубопроводу, вигини і повороти, зміни форми живого перерізу тощо) при умові рівності витрат напору по довжині еквівалентного трубопроводу фактичним місцевим втратам. Загальна втрата напору в пневмолінії в цьому випадку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975" w:dyaOrig="810">
          <v:shape id="_x0000_i1111" type="#_x0000_t75" style="width:48.75pt;height:39.75pt" o:ole="" fillcolor="window">
            <v:imagedata r:id="rId181" o:title=""/>
          </v:shape>
          <o:OLEObject Type="Embed" ProgID="Equation.3" ShapeID="_x0000_i1111" DrawAspect="Content" ObjectID="_1716785630" r:id="rId182"/>
        </w:object>
      </w:r>
      <w:r w:rsidRPr="00033CF5">
        <w:rPr>
          <w:rFonts w:ascii="Times New Roman" w:eastAsia="Times New Roman" w:hAnsi="Times New Roman" w:cs="Times New Roman"/>
          <w:color w:val="000000"/>
          <w:sz w:val="28"/>
          <w:szCs w:val="28"/>
          <w:lang w:eastAsia="ru-RU"/>
        </w:rPr>
        <w:t>.</w: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   </w:t>
      </w:r>
      <w:r w:rsidRPr="00033CF5">
        <w:rPr>
          <w:rFonts w:ascii="Times New Roman" w:eastAsia="Times New Roman" w:hAnsi="Times New Roman" w:cs="Times New Roman"/>
          <w:color w:val="000000"/>
          <w:sz w:val="28"/>
          <w:szCs w:val="28"/>
          <w:lang w:eastAsia="ru-RU"/>
        </w:rPr>
        <w:tab/>
        <w:t xml:space="preserve">                                   (2.9)</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При усталеному русі потоку повітря по трубопроводу параметри стану повітря змінюються, отже має місце термодинамічний процес, характер якого залежить від швидкості потоку, довжини трубопроводу і його гідравлічного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опору, інтенсивності теплообміну із зовнішнім середовищем. При повільній течії повітря в довгому трубопроводі із значним гідравлічним опором термодинамічний процес близький до ізотермічного, при швидкій течії в короткому трубопроводі — до адіабатного.</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При неусталеному рухові потоку повітря всі процеси в пневмолініях ускладнюються через вплив сил пружності та інерції. Для спрощення                                                                                                                          розрахунків у цьому випадку використовують закономірності, встановлені для усталеного руху, зокрема, рівняння Бернуллі. Це спричинює погрішності розрахунків, які прагнуть компенсувати за допомогою коефіцієнтів корекції.</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Дія сил пружності в нестаціонарному повітряному потоці особливо вагома в початковій стадії його руху. Для їх врахування в теорії пневмоприводів прийнята така схема протікання стиснутого повітря в пневмолінії: при відкриванні пневморозподільника підведене до нього стиснуте повітря надходить до вихідної пневмолінії тільки після проходження по ній пружної хвилі тиску, котра створює перепади тиску між вхідним і всіма наступними перерізами лінії. Швидкість хвилі тиску є функцією пружності середовища. Для повітряного потоку вона може бути знайдена з виразу </w:t>
      </w:r>
      <w:r w:rsidRPr="00033CF5">
        <w:rPr>
          <w:rFonts w:ascii="Times New Roman" w:eastAsia="Times New Roman" w:hAnsi="Times New Roman" w:cs="Times New Roman"/>
          <w:color w:val="000000"/>
          <w:sz w:val="28"/>
          <w:szCs w:val="28"/>
          <w:lang w:eastAsia="ru-RU"/>
        </w:rPr>
        <w:object w:dxaOrig="1200" w:dyaOrig="360">
          <v:shape id="_x0000_i1112" type="#_x0000_t75" style="width:60.75pt;height:18pt" o:ole="" fillcolor="window">
            <v:imagedata r:id="rId183" o:title=""/>
          </v:shape>
          <o:OLEObject Type="Embed" ProgID="Equation.3" ShapeID="_x0000_i1112" DrawAspect="Content" ObjectID="_1716785631" r:id="rId184"/>
        </w:object>
      </w:r>
      <w:r w:rsidRPr="00033CF5">
        <w:rPr>
          <w:rFonts w:ascii="Times New Roman" w:eastAsia="Times New Roman" w:hAnsi="Times New Roman" w:cs="Times New Roman"/>
          <w:color w:val="000000"/>
          <w:sz w:val="28"/>
          <w:szCs w:val="28"/>
          <w:lang w:eastAsia="ru-RU"/>
        </w:rPr>
        <w:t>, м/с. /3,6,11/.</w:t>
      </w:r>
    </w:p>
    <w:p w:rsidR="00033CF5" w:rsidRPr="00033CF5" w:rsidRDefault="00033CF5" w:rsidP="00033CF5">
      <w:pPr>
        <w:keepNext/>
        <w:widowControl w:val="0"/>
        <w:tabs>
          <w:tab w:val="left" w:pos="142"/>
        </w:tabs>
        <w:overflowPunct w:val="0"/>
        <w:autoSpaceDE w:val="0"/>
        <w:autoSpaceDN w:val="0"/>
        <w:adjustRightInd w:val="0"/>
        <w:spacing w:after="0" w:line="360" w:lineRule="auto"/>
        <w:jc w:val="center"/>
        <w:textAlignment w:val="baseline"/>
        <w:outlineLvl w:val="4"/>
        <w:rPr>
          <w:rFonts w:ascii="Times New Roman" w:eastAsia="Times New Roman" w:hAnsi="Times New Roman" w:cs="Times New Roman"/>
          <w:b/>
          <w:sz w:val="28"/>
          <w:szCs w:val="20"/>
          <w:lang w:eastAsia="ru-RU"/>
        </w:rPr>
      </w:pPr>
      <w:r w:rsidRPr="00033CF5">
        <w:rPr>
          <w:rFonts w:ascii="Times New Roman" w:eastAsia="Times New Roman" w:hAnsi="Times New Roman" w:cs="Times New Roman"/>
          <w:b/>
          <w:sz w:val="28"/>
          <w:szCs w:val="20"/>
          <w:lang w:eastAsia="ru-RU"/>
        </w:rPr>
        <w:lastRenderedPageBreak/>
        <w:t>2.8.Рівняння швидкості руху повітря в трубопроводі</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i/>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Для встановлення залежності між параметрами стану повітря і швидкістю його руху в трубопроводі з відомим гідравлічним опором розглянемо випадок витікання стиснутого повітря із ресивера через короткий трубопровід у пневмокамеру з постійною і обмеженою місткістю (рис.2.3). Параметри повітря в ресивері </w:t>
      </w:r>
      <w:r w:rsidRPr="00033CF5">
        <w:rPr>
          <w:rFonts w:ascii="Times New Roman" w:eastAsia="Times New Roman" w:hAnsi="Times New Roman" w:cs="Times New Roman"/>
          <w:color w:val="000000"/>
          <w:sz w:val="28"/>
          <w:szCs w:val="28"/>
          <w:lang w:eastAsia="ru-RU"/>
        </w:rPr>
        <w:object w:dxaOrig="1335" w:dyaOrig="360">
          <v:shape id="_x0000_i1113" type="#_x0000_t75" style="width:66.75pt;height:18pt" o:ole="" fillcolor="window">
            <v:imagedata r:id="rId185" o:title=""/>
          </v:shape>
          <o:OLEObject Type="Embed" ProgID="Equation.3" ShapeID="_x0000_i1113" DrawAspect="Content" ObjectID="_1716785632" r:id="rId186"/>
        </w:object>
      </w:r>
      <w:r w:rsidRPr="00033CF5">
        <w:rPr>
          <w:rFonts w:ascii="Times New Roman" w:eastAsia="Times New Roman" w:hAnsi="Times New Roman" w:cs="Times New Roman"/>
          <w:color w:val="000000"/>
          <w:sz w:val="28"/>
          <w:szCs w:val="28"/>
          <w:lang w:eastAsia="ru-RU"/>
        </w:rPr>
        <w:t xml:space="preserve">сталі. Поточні значення параметрів стану повітря в пневмокамері з об'ємом </w:t>
      </w:r>
      <w:r w:rsidRPr="00033CF5">
        <w:rPr>
          <w:rFonts w:ascii="Times New Roman" w:eastAsia="Times New Roman" w:hAnsi="Times New Roman" w:cs="Times New Roman"/>
          <w:i/>
          <w:color w:val="000000"/>
          <w:sz w:val="28"/>
          <w:szCs w:val="28"/>
          <w:lang w:eastAsia="ru-RU"/>
        </w:rPr>
        <w:t>V - р, Т і ρ.</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Рівняння руху повітря у трубопроводі (рівняння Бернуллі в диференціальній формі) представимо, виражаючи втрати напору </w:t>
      </w:r>
      <w:r w:rsidRPr="00033CF5">
        <w:rPr>
          <w:rFonts w:ascii="Times New Roman" w:eastAsia="Times New Roman" w:hAnsi="Times New Roman" w:cs="Times New Roman"/>
          <w:i/>
          <w:color w:val="000000"/>
          <w:sz w:val="28"/>
          <w:szCs w:val="28"/>
          <w:lang w:eastAsia="ru-RU"/>
        </w:rPr>
        <w:t>d</w:t>
      </w:r>
      <w:r w:rsidRPr="00033CF5">
        <w:rPr>
          <w:rFonts w:ascii="Times New Roman" w:eastAsia="Times New Roman" w:hAnsi="Times New Roman" w:cs="Times New Roman"/>
          <w:i/>
          <w:color w:val="000000"/>
          <w:sz w:val="28"/>
          <w:szCs w:val="28"/>
          <w:vertAlign w:val="subscript"/>
          <w:lang w:eastAsia="ru-RU"/>
        </w:rPr>
        <w:t>h</w:t>
      </w:r>
      <w:r w:rsidRPr="00033CF5">
        <w:rPr>
          <w:rFonts w:ascii="Times New Roman" w:eastAsia="Times New Roman" w:hAnsi="Times New Roman" w:cs="Times New Roman"/>
          <w:color w:val="000000"/>
          <w:sz w:val="28"/>
          <w:szCs w:val="28"/>
          <w:lang w:eastAsia="ru-RU"/>
        </w:rPr>
        <w:t xml:space="preserve"> через коефіцієнт сумарних втрат </w:t>
      </w:r>
      <w:r w:rsidRPr="00033CF5">
        <w:rPr>
          <w:rFonts w:ascii="Times New Roman" w:eastAsia="Times New Roman" w:hAnsi="Times New Roman" w:cs="Times New Roman"/>
          <w:color w:val="000000"/>
          <w:sz w:val="28"/>
          <w:szCs w:val="28"/>
          <w:lang w:eastAsia="ru-RU"/>
        </w:rPr>
        <w:object w:dxaOrig="240" w:dyaOrig="315">
          <v:shape id="_x0000_i1114" type="#_x0000_t75" style="width:12.75pt;height:15.75pt" o:ole="" fillcolor="window">
            <v:imagedata r:id="rId187" o:title=""/>
          </v:shape>
          <o:OLEObject Type="Embed" ProgID="Equation.3" ShapeID="_x0000_i1114" DrawAspect="Content" ObjectID="_1716785633" r:id="rId188"/>
        </w:objec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3165" w:dyaOrig="855">
          <v:shape id="_x0000_i1115" type="#_x0000_t75" style="width:159pt;height:42.75pt" o:ole="" fillcolor="window">
            <v:imagedata r:id="rId189" o:title=""/>
          </v:shape>
          <o:OLEObject Type="Embed" ProgID="Equation.3" ShapeID="_x0000_i1115" DrawAspect="Content" ObjectID="_1716785634" r:id="rId190"/>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Вважаючи процес політропним, підставимо значення </w:t>
      </w:r>
      <w:r w:rsidRPr="00033CF5">
        <w:rPr>
          <w:rFonts w:ascii="Times New Roman" w:eastAsia="Times New Roman" w:hAnsi="Times New Roman" w:cs="Times New Roman"/>
          <w:color w:val="000000"/>
          <w:sz w:val="28"/>
          <w:szCs w:val="28"/>
          <w:lang w:eastAsia="ru-RU"/>
        </w:rPr>
        <w:object w:dxaOrig="240" w:dyaOrig="315">
          <v:shape id="_x0000_i1116" type="#_x0000_t75" style="width:12.75pt;height:15.75pt" o:ole="" fillcolor="window">
            <v:imagedata r:id="rId191" o:title=""/>
          </v:shape>
          <o:OLEObject Type="Embed" ProgID="Equation.3" ShapeID="_x0000_i1116" DrawAspect="Content" ObjectID="_1716785635" r:id="rId192"/>
        </w:object>
      </w:r>
      <w:r w:rsidRPr="00033CF5">
        <w:rPr>
          <w:rFonts w:ascii="Times New Roman" w:eastAsia="Times New Roman" w:hAnsi="Times New Roman" w:cs="Times New Roman"/>
          <w:color w:val="000000"/>
          <w:sz w:val="28"/>
          <w:szCs w:val="28"/>
          <w:lang w:eastAsia="ru-RU"/>
        </w:rPr>
        <w:t xml:space="preserve"> із формули (2.7) і після перетворень інтегруємо рівняння на дільниці між перерізом ресивера і перерізом трубопроводу на вході в пневмокамеру: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3195" w:dyaOrig="1755">
          <v:shape id="_x0000_i1117" type="#_x0000_t75" style="width:159.75pt;height:87.75pt" o:ole="" fillcolor="window">
            <v:imagedata r:id="rId193" o:title=""/>
          </v:shape>
          <o:OLEObject Type="Embed" ProgID="Equation.3" ShapeID="_x0000_i1117" DrawAspect="Content" ObjectID="_1716785636" r:id="rId194"/>
        </w:object>
      </w:r>
      <w:r w:rsidRPr="00033CF5">
        <w:rPr>
          <w:rFonts w:ascii="Calibri" w:eastAsia="Calibri" w:hAnsi="Calibri" w:cs="Calibri"/>
          <w:noProof/>
          <w:lang w:eastAsia="uk-UA"/>
        </w:rPr>
        <w:drawing>
          <wp:anchor distT="0" distB="0" distL="114300" distR="114300" simplePos="0" relativeHeight="251663360" behindDoc="0" locked="0" layoutInCell="1" hidden="0" allowOverlap="1" wp14:anchorId="06B34E92" wp14:editId="27D9DDC7">
            <wp:simplePos x="0" y="0"/>
            <wp:positionH relativeFrom="column">
              <wp:posOffset>2007870</wp:posOffset>
            </wp:positionH>
            <wp:positionV relativeFrom="paragraph">
              <wp:posOffset>1368425</wp:posOffset>
            </wp:positionV>
            <wp:extent cx="2105025" cy="1533525"/>
            <wp:effectExtent l="0" t="0" r="0" b="0"/>
            <wp:wrapTopAndBottom distT="0" distB="0"/>
            <wp:docPr id="10340" name="image403.jpg" descr="7,4"/>
            <wp:cNvGraphicFramePr/>
            <a:graphic xmlns:a="http://schemas.openxmlformats.org/drawingml/2006/main">
              <a:graphicData uri="http://schemas.openxmlformats.org/drawingml/2006/picture">
                <pic:pic xmlns:pic="http://schemas.openxmlformats.org/drawingml/2006/picture">
                  <pic:nvPicPr>
                    <pic:cNvPr id="0" name="image403.jpg" descr="7,4"/>
                    <pic:cNvPicPr preferRelativeResize="0"/>
                  </pic:nvPicPr>
                  <pic:blipFill>
                    <a:blip r:embed="rId195"/>
                    <a:srcRect/>
                    <a:stretch>
                      <a:fillRect/>
                    </a:stretch>
                  </pic:blipFill>
                  <pic:spPr>
                    <a:xfrm>
                      <a:off x="0" y="0"/>
                      <a:ext cx="2105025" cy="1533525"/>
                    </a:xfrm>
                    <a:prstGeom prst="rect">
                      <a:avLst/>
                    </a:prstGeom>
                    <a:ln/>
                  </pic:spPr>
                </pic:pic>
              </a:graphicData>
            </a:graphic>
          </wp:anchor>
        </w:drawing>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Рис.2.3. Схема витікання повітря із ресивера в пневмокамеру.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r w:rsidRPr="00033CF5">
        <w:rPr>
          <w:rFonts w:ascii="Calibri" w:eastAsia="Calibri" w:hAnsi="Calibri" w:cs="Calibri"/>
          <w:noProof/>
          <w:lang w:eastAsia="uk-UA"/>
        </w:rPr>
        <w:lastRenderedPageBreak/>
        <w:drawing>
          <wp:anchor distT="0" distB="0" distL="114300" distR="114300" simplePos="0" relativeHeight="251664384" behindDoc="0" locked="0" layoutInCell="1" hidden="0" allowOverlap="1" wp14:anchorId="6C1DF19C" wp14:editId="53CAD11A">
            <wp:simplePos x="0" y="0"/>
            <wp:positionH relativeFrom="column">
              <wp:posOffset>1065212</wp:posOffset>
            </wp:positionH>
            <wp:positionV relativeFrom="paragraph">
              <wp:posOffset>0</wp:posOffset>
            </wp:positionV>
            <wp:extent cx="2190750" cy="1514475"/>
            <wp:effectExtent l="0" t="0" r="0" b="0"/>
            <wp:wrapTopAndBottom distT="0" distB="0"/>
            <wp:docPr id="10341" name="image205.jpg" descr="7,5"/>
            <wp:cNvGraphicFramePr/>
            <a:graphic xmlns:a="http://schemas.openxmlformats.org/drawingml/2006/main">
              <a:graphicData uri="http://schemas.openxmlformats.org/drawingml/2006/picture">
                <pic:pic xmlns:pic="http://schemas.openxmlformats.org/drawingml/2006/picture">
                  <pic:nvPicPr>
                    <pic:cNvPr id="0" name="image205.jpg" descr="7,5"/>
                    <pic:cNvPicPr preferRelativeResize="0"/>
                  </pic:nvPicPr>
                  <pic:blipFill>
                    <a:blip r:embed="rId196"/>
                    <a:srcRect/>
                    <a:stretch>
                      <a:fillRect/>
                    </a:stretch>
                  </pic:blipFill>
                  <pic:spPr>
                    <a:xfrm>
                      <a:off x="0" y="0"/>
                      <a:ext cx="2190750" cy="1514475"/>
                    </a:xfrm>
                    <a:prstGeom prst="rect">
                      <a:avLst/>
                    </a:prstGeom>
                    <a:ln/>
                  </pic:spPr>
                </pic:pic>
              </a:graphicData>
            </a:graphic>
          </wp:anchor>
        </w:drawing>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284"/>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Рис.2.4. Залежність витрати повітря в трубопроводі від відношення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284"/>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тисків на його виході і вході.</w:t>
      </w:r>
      <w:r w:rsidRPr="00033CF5">
        <w:rPr>
          <w:rFonts w:ascii="Calibri" w:eastAsia="Calibri" w:hAnsi="Calibri" w:cs="Calibri"/>
          <w:noProof/>
          <w:lang w:eastAsia="uk-UA"/>
        </w:rPr>
        <w:drawing>
          <wp:anchor distT="0" distB="0" distL="114300" distR="114300" simplePos="0" relativeHeight="251665408" behindDoc="0" locked="0" layoutInCell="1" hidden="0" allowOverlap="1" wp14:anchorId="26C4ADC9" wp14:editId="624BBB9A">
            <wp:simplePos x="0" y="0"/>
            <wp:positionH relativeFrom="column">
              <wp:posOffset>2007870</wp:posOffset>
            </wp:positionH>
            <wp:positionV relativeFrom="paragraph">
              <wp:posOffset>267970</wp:posOffset>
            </wp:positionV>
            <wp:extent cx="2105025" cy="1562100"/>
            <wp:effectExtent l="0" t="0" r="0" b="0"/>
            <wp:wrapTopAndBottom distT="0" distB="0"/>
            <wp:docPr id="10342" name="image210.jpg" descr="7,6"/>
            <wp:cNvGraphicFramePr/>
            <a:graphic xmlns:a="http://schemas.openxmlformats.org/drawingml/2006/main">
              <a:graphicData uri="http://schemas.openxmlformats.org/drawingml/2006/picture">
                <pic:pic xmlns:pic="http://schemas.openxmlformats.org/drawingml/2006/picture">
                  <pic:nvPicPr>
                    <pic:cNvPr id="0" name="image210.jpg" descr="7,6"/>
                    <pic:cNvPicPr preferRelativeResize="0"/>
                  </pic:nvPicPr>
                  <pic:blipFill>
                    <a:blip r:embed="rId197"/>
                    <a:srcRect/>
                    <a:stretch>
                      <a:fillRect/>
                    </a:stretch>
                  </pic:blipFill>
                  <pic:spPr>
                    <a:xfrm>
                      <a:off x="0" y="0"/>
                      <a:ext cx="2105025" cy="1562100"/>
                    </a:xfrm>
                    <a:prstGeom prst="rect">
                      <a:avLst/>
                    </a:prstGeom>
                    <a:ln/>
                  </pic:spPr>
                </pic:pic>
              </a:graphicData>
            </a:graphic>
          </wp:anchor>
        </w:drawing>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851"/>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Рис.2.5. Схема витікання повітря із пневмокамери з обмеженим об’ємом.</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Значення інтеграла </w:t>
      </w:r>
      <w:r w:rsidRPr="00033CF5">
        <w:rPr>
          <w:rFonts w:ascii="Times New Roman" w:eastAsia="Times New Roman" w:hAnsi="Times New Roman" w:cs="Times New Roman"/>
          <w:color w:val="000000"/>
          <w:sz w:val="28"/>
          <w:szCs w:val="28"/>
          <w:lang w:eastAsia="ru-RU"/>
        </w:rPr>
        <w:object w:dxaOrig="735" w:dyaOrig="900">
          <v:shape id="_x0000_i1118" type="#_x0000_t75" style="width:37.5pt;height:44.25pt" o:ole="" fillcolor="window">
            <v:imagedata r:id="rId198" o:title=""/>
          </v:shape>
          <o:OLEObject Type="Embed" ProgID="Equation.3" ShapeID="_x0000_i1118" DrawAspect="Content" ObjectID="_1716785637" r:id="rId199"/>
        </w:object>
      </w:r>
      <w:r w:rsidRPr="00033CF5">
        <w:rPr>
          <w:rFonts w:ascii="Times New Roman" w:eastAsia="Times New Roman" w:hAnsi="Times New Roman" w:cs="Times New Roman"/>
          <w:color w:val="000000"/>
          <w:sz w:val="28"/>
          <w:szCs w:val="28"/>
          <w:lang w:eastAsia="ru-RU"/>
        </w:rPr>
        <w:t xml:space="preserve"> знайдемо, скориставшись рівняннями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політропи </w:t>
      </w:r>
      <w:r w:rsidRPr="00033CF5">
        <w:rPr>
          <w:rFonts w:ascii="Times New Roman" w:eastAsia="Times New Roman" w:hAnsi="Times New Roman" w:cs="Times New Roman"/>
          <w:color w:val="000000"/>
          <w:sz w:val="28"/>
          <w:szCs w:val="28"/>
          <w:lang w:eastAsia="ru-RU"/>
        </w:rPr>
        <w:object w:dxaOrig="1755" w:dyaOrig="450">
          <v:shape id="_x0000_i1119" type="#_x0000_t75" style="width:87.75pt;height:23.25pt" o:ole="" fillcolor="window">
            <v:imagedata r:id="rId200" o:title=""/>
          </v:shape>
          <o:OLEObject Type="Embed" ProgID="Equation.3" ShapeID="_x0000_i1119" DrawAspect="Content" ObjectID="_1716785638" r:id="rId201"/>
        </w:object>
      </w:r>
      <w:r w:rsidRPr="00033CF5">
        <w:rPr>
          <w:rFonts w:ascii="Times New Roman" w:eastAsia="Times New Roman" w:hAnsi="Times New Roman" w:cs="Times New Roman"/>
          <w:color w:val="000000"/>
          <w:sz w:val="28"/>
          <w:szCs w:val="28"/>
          <w:lang w:eastAsia="ru-RU"/>
        </w:rPr>
        <w:t xml:space="preserve"> і стану повітря </w:t>
      </w:r>
      <w:r w:rsidRPr="00033CF5">
        <w:rPr>
          <w:rFonts w:ascii="Times New Roman" w:eastAsia="Times New Roman" w:hAnsi="Times New Roman" w:cs="Times New Roman"/>
          <w:color w:val="000000"/>
          <w:sz w:val="28"/>
          <w:szCs w:val="28"/>
          <w:lang w:eastAsia="ru-RU"/>
        </w:rPr>
        <w:object w:dxaOrig="1425" w:dyaOrig="360">
          <v:shape id="_x0000_i1120" type="#_x0000_t75" style="width:71.25pt;height:18pt" o:ole="" fillcolor="window">
            <v:imagedata r:id="rId202" o:title=""/>
          </v:shape>
          <o:OLEObject Type="Embed" ProgID="Equation.3" ShapeID="_x0000_i1120" DrawAspect="Content" ObjectID="_1716785639" r:id="rId203"/>
        </w:object>
      </w:r>
      <w:r w:rsidRPr="00033CF5">
        <w:rPr>
          <w:rFonts w:ascii="Times New Roman" w:eastAsia="Times New Roman" w:hAnsi="Times New Roman" w:cs="Times New Roman"/>
          <w:color w:val="000000"/>
          <w:sz w:val="28"/>
          <w:szCs w:val="28"/>
          <w:lang w:eastAsia="ru-RU"/>
        </w:rPr>
        <w:t>або</w:t>
      </w:r>
      <w:r w:rsidRPr="00033CF5">
        <w:rPr>
          <w:rFonts w:ascii="Times New Roman" w:eastAsia="Times New Roman" w:hAnsi="Times New Roman" w:cs="Times New Roman"/>
          <w:color w:val="000000"/>
          <w:sz w:val="28"/>
          <w:szCs w:val="28"/>
          <w:lang w:eastAsia="ru-RU"/>
        </w:rPr>
        <w:object w:dxaOrig="1620" w:dyaOrig="360">
          <v:shape id="_x0000_i1121" type="#_x0000_t75" style="width:81.75pt;height:18pt" o:ole="" fillcolor="window">
            <v:imagedata r:id="rId204" o:title=""/>
          </v:shape>
          <o:OLEObject Type="Embed" ProgID="Equation.3" ShapeID="_x0000_i1121" DrawAspect="Content" ObjectID="_1716785640" r:id="rId205"/>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p>
    <w:p w:rsidR="00033CF5" w:rsidRPr="00033CF5" w:rsidRDefault="001E5ACE" w:rsidP="00033CF5">
      <w:pPr>
        <w:widowControl w:val="0"/>
        <w:overflowPunct w:val="0"/>
        <w:autoSpaceDE w:val="0"/>
        <w:autoSpaceDN w:val="0"/>
        <w:adjustRightInd w:val="0"/>
        <w:spacing w:after="0" w:line="360" w:lineRule="auto"/>
        <w:ind w:firstLine="720"/>
        <w:jc w:val="center"/>
        <w:textAlignment w:val="baseline"/>
        <w:rPr>
          <w:rFonts w:ascii="Times New Roman" w:eastAsia="Times New Roman" w:hAnsi="Times New Roman" w:cs="Times New Roman"/>
          <w:sz w:val="28"/>
          <w:szCs w:val="28"/>
          <w:lang w:eastAsia="ru-RU"/>
        </w:rPr>
      </w:pPr>
      <m:oMath>
        <m:nary>
          <m:naryPr>
            <m:limLoc m:val="undOvr"/>
            <m:ctrlPr>
              <w:rPr>
                <w:rFonts w:ascii="Cambria Math" w:eastAsia="Times New Roman" w:hAnsi="Cambria Math" w:cs="Times New Roman"/>
                <w:i/>
                <w:sz w:val="28"/>
                <w:szCs w:val="28"/>
                <w:lang w:val="ru-RU" w:eastAsia="ru-RU"/>
              </w:rPr>
            </m:ctrlPr>
          </m:naryPr>
          <m:sub>
            <m:sSub>
              <m:sSubPr>
                <m:ctrlPr>
                  <w:rPr>
                    <w:rFonts w:ascii="Cambria Math" w:eastAsia="Times New Roman" w:hAnsi="Cambria Math" w:cs="Times New Roman"/>
                    <w:i/>
                    <w:sz w:val="28"/>
                    <w:szCs w:val="28"/>
                    <w:lang w:val="ru-RU" w:eastAsia="ru-RU"/>
                  </w:rPr>
                </m:ctrlPr>
              </m:sSubPr>
              <m:e>
                <m:r>
                  <w:rPr>
                    <w:rFonts w:ascii="Cambria Math" w:eastAsia="Times New Roman" w:hAnsi="Cambria Math" w:cs="Times New Roman"/>
                    <w:sz w:val="28"/>
                    <w:szCs w:val="28"/>
                    <w:lang w:val="ru-RU" w:eastAsia="ru-RU"/>
                  </w:rPr>
                  <m:t>p</m:t>
                </m:r>
              </m:e>
              <m:sub>
                <m:r>
                  <w:rPr>
                    <w:rFonts w:ascii="Cambria Math" w:eastAsia="Times New Roman" w:hAnsi="Cambria Math" w:cs="Times New Roman"/>
                    <w:sz w:val="28"/>
                    <w:szCs w:val="28"/>
                    <w:lang w:eastAsia="ru-RU"/>
                  </w:rPr>
                  <m:t>м</m:t>
                </m:r>
              </m:sub>
            </m:sSub>
          </m:sub>
          <m:sup>
            <m:r>
              <w:rPr>
                <w:rFonts w:ascii="Cambria Math" w:eastAsia="Times New Roman" w:hAnsi="Cambria Math" w:cs="Times New Roman"/>
                <w:sz w:val="28"/>
                <w:szCs w:val="28"/>
                <w:lang w:val="ru-RU" w:eastAsia="ru-RU"/>
              </w:rPr>
              <m:t>p</m:t>
            </m:r>
          </m:sup>
          <m:e>
            <m:f>
              <m:fPr>
                <m:ctrlPr>
                  <w:rPr>
                    <w:rFonts w:ascii="Cambria Math" w:eastAsia="Times New Roman" w:hAnsi="Cambria Math" w:cs="Times New Roman"/>
                    <w:i/>
                    <w:sz w:val="28"/>
                    <w:szCs w:val="28"/>
                    <w:lang w:val="ru-RU" w:eastAsia="ru-RU"/>
                  </w:rPr>
                </m:ctrlPr>
              </m:fPr>
              <m:num>
                <m:r>
                  <w:rPr>
                    <w:rFonts w:ascii="Cambria Math" w:eastAsia="Times New Roman" w:hAnsi="Cambria Math" w:cs="Times New Roman"/>
                    <w:sz w:val="28"/>
                    <w:szCs w:val="28"/>
                    <w:lang w:val="ru-RU" w:eastAsia="ru-RU"/>
                  </w:rPr>
                  <m:t>dp</m:t>
                </m:r>
              </m:num>
              <m:den>
                <m:r>
                  <w:rPr>
                    <w:rFonts w:ascii="Cambria Math" w:eastAsia="Times New Roman" w:hAnsi="Cambria Math" w:cs="Times New Roman"/>
                    <w:i/>
                    <w:position w:val="-10"/>
                    <w:sz w:val="28"/>
                    <w:szCs w:val="28"/>
                    <w:lang w:val="ru-RU" w:eastAsia="ru-RU"/>
                  </w:rPr>
                  <w:object w:dxaOrig="240" w:dyaOrig="260">
                    <v:shape id="_x0000_i1420" type="#_x0000_t75" style="width:12pt;height:12pt" o:ole="">
                      <v:imagedata r:id="rId206" o:title=""/>
                    </v:shape>
                    <o:OLEObject Type="Embed" ProgID="Equation.3" ShapeID="_x0000_i1420" DrawAspect="Content" ObjectID="_1716785641" r:id="rId207"/>
                  </w:object>
                </m:r>
                <m:r>
                  <w:rPr>
                    <w:rFonts w:ascii="Cambria Math" w:eastAsia="Times New Roman" w:hAnsi="Cambria Math" w:cs="Times New Roman"/>
                    <w:i/>
                    <w:position w:val="-10"/>
                    <w:sz w:val="28"/>
                    <w:szCs w:val="28"/>
                    <w:lang w:val="ru-RU" w:eastAsia="ru-RU"/>
                  </w:rPr>
                  <w:object w:dxaOrig="180" w:dyaOrig="340">
                    <v:shape id="_x0000_i1421" type="#_x0000_t75" style="width:9pt;height:16.5pt" o:ole="">
                      <v:imagedata r:id="rId208" o:title=""/>
                    </v:shape>
                    <o:OLEObject Type="Embed" ProgID="Equation.3" ShapeID="_x0000_i1421" DrawAspect="Content" ObjectID="_1716785642" r:id="rId209"/>
                  </w:object>
                </m:r>
              </m:den>
            </m:f>
          </m:e>
        </m:nary>
        <m:r>
          <w:rPr>
            <w:rFonts w:ascii="Cambria Math" w:eastAsia="Times New Roman" w:hAnsi="Cambria Math" w:cs="Times New Roman"/>
            <w:sz w:val="28"/>
            <w:szCs w:val="28"/>
            <w:lang w:eastAsia="ru-RU"/>
          </w:rPr>
          <m:t>=</m:t>
        </m:r>
        <m:nary>
          <m:naryPr>
            <m:limLoc m:val="subSup"/>
            <m:ctrlPr>
              <w:rPr>
                <w:rFonts w:ascii="Cambria Math" w:eastAsia="Times New Roman" w:hAnsi="Cambria Math" w:cs="Times New Roman"/>
                <w:i/>
                <w:sz w:val="28"/>
                <w:szCs w:val="28"/>
                <w:lang w:val="ru-RU" w:eastAsia="ru-RU"/>
              </w:rPr>
            </m:ctrlPr>
          </m:naryPr>
          <m:sub>
            <m:sSub>
              <m:sSubPr>
                <m:ctrlPr>
                  <w:rPr>
                    <w:rFonts w:ascii="Cambria Math" w:eastAsia="Times New Roman" w:hAnsi="Cambria Math" w:cs="Times New Roman"/>
                    <w:i/>
                    <w:sz w:val="28"/>
                    <w:szCs w:val="28"/>
                    <w:lang w:val="ru-RU" w:eastAsia="ru-RU"/>
                  </w:rPr>
                </m:ctrlPr>
              </m:sSubPr>
              <m:e>
                <m:r>
                  <w:rPr>
                    <w:rFonts w:ascii="Cambria Math" w:eastAsia="Times New Roman" w:hAnsi="Cambria Math" w:cs="Times New Roman"/>
                    <w:sz w:val="28"/>
                    <w:szCs w:val="28"/>
                    <w:lang w:val="ru-RU" w:eastAsia="ru-RU"/>
                  </w:rPr>
                  <m:t>p</m:t>
                </m:r>
              </m:e>
              <m:sub>
                <m:r>
                  <w:rPr>
                    <w:rFonts w:ascii="Cambria Math" w:eastAsia="Times New Roman" w:hAnsi="Cambria Math" w:cs="Times New Roman"/>
                    <w:sz w:val="28"/>
                    <w:szCs w:val="28"/>
                    <w:lang w:eastAsia="ru-RU"/>
                  </w:rPr>
                  <m:t>м</m:t>
                </m:r>
              </m:sub>
            </m:sSub>
          </m:sub>
          <m:sup>
            <m:r>
              <w:rPr>
                <w:rFonts w:ascii="Cambria Math" w:eastAsia="Times New Roman" w:hAnsi="Cambria Math" w:cs="Times New Roman"/>
                <w:sz w:val="28"/>
                <w:szCs w:val="28"/>
                <w:lang w:val="ru-RU" w:eastAsia="ru-RU"/>
              </w:rPr>
              <m:t>p</m:t>
            </m:r>
          </m:sup>
          <m:e>
            <m:f>
              <m:fPr>
                <m:ctrlPr>
                  <w:rPr>
                    <w:rFonts w:ascii="Cambria Math" w:eastAsia="Times New Roman" w:hAnsi="Cambria Math" w:cs="Times New Roman"/>
                    <w:i/>
                    <w:sz w:val="28"/>
                    <w:szCs w:val="28"/>
                    <w:lang w:val="ru-RU" w:eastAsia="ru-RU"/>
                  </w:rPr>
                </m:ctrlPr>
              </m:fPr>
              <m:num>
                <m:sSup>
                  <m:sSupPr>
                    <m:ctrlPr>
                      <w:rPr>
                        <w:rFonts w:ascii="Cambria Math" w:eastAsia="Times New Roman" w:hAnsi="Cambria Math" w:cs="Times New Roman"/>
                        <w:i/>
                        <w:sz w:val="28"/>
                        <w:szCs w:val="28"/>
                        <w:lang w:val="ru-RU" w:eastAsia="ru-RU"/>
                      </w:rPr>
                    </m:ctrlPr>
                  </m:sSupPr>
                  <m:e>
                    <m:sSub>
                      <m:sSubPr>
                        <m:ctrlPr>
                          <w:rPr>
                            <w:rFonts w:ascii="Cambria Math" w:eastAsia="Times New Roman" w:hAnsi="Cambria Math" w:cs="Times New Roman"/>
                            <w:i/>
                            <w:sz w:val="28"/>
                            <w:szCs w:val="28"/>
                            <w:lang w:val="ru-RU" w:eastAsia="ru-RU"/>
                          </w:rPr>
                        </m:ctrlPr>
                      </m:sSubPr>
                      <m:e>
                        <m:r>
                          <w:rPr>
                            <w:rFonts w:ascii="Cambria Math" w:eastAsia="Times New Roman" w:hAnsi="Cambria Math" w:cs="Times New Roman"/>
                            <w:sz w:val="28"/>
                            <w:szCs w:val="28"/>
                            <w:lang w:val="ru-RU" w:eastAsia="ru-RU"/>
                          </w:rPr>
                          <m:t>p</m:t>
                        </m:r>
                      </m:e>
                      <m:sub>
                        <m:r>
                          <w:rPr>
                            <w:rFonts w:ascii="Cambria Math" w:eastAsia="Times New Roman" w:hAnsi="Cambria Math" w:cs="Times New Roman"/>
                            <w:sz w:val="28"/>
                            <w:szCs w:val="28"/>
                            <w:lang w:eastAsia="ru-RU"/>
                          </w:rPr>
                          <m:t>м</m:t>
                        </m:r>
                      </m:sub>
                    </m:sSub>
                  </m:e>
                  <m:sup>
                    <m:f>
                      <m:fPr>
                        <m:ctrlPr>
                          <w:rPr>
                            <w:rFonts w:ascii="Cambria Math" w:eastAsia="Times New Roman" w:hAnsi="Cambria Math" w:cs="Times New Roman"/>
                            <w:i/>
                            <w:sz w:val="28"/>
                            <w:szCs w:val="28"/>
                            <w:lang w:val="ru-RU"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val="ru-RU" w:eastAsia="ru-RU"/>
                          </w:rPr>
                          <m:t>n</m:t>
                        </m:r>
                      </m:den>
                    </m:f>
                  </m:sup>
                </m:sSup>
                <m:sSup>
                  <m:sSupPr>
                    <m:ctrlPr>
                      <w:rPr>
                        <w:rFonts w:ascii="Cambria Math" w:eastAsia="Times New Roman" w:hAnsi="Cambria Math" w:cs="Times New Roman"/>
                        <w:i/>
                        <w:sz w:val="28"/>
                        <w:szCs w:val="28"/>
                        <w:lang w:val="ru-RU" w:eastAsia="ru-RU"/>
                      </w:rPr>
                    </m:ctrlPr>
                  </m:sSupPr>
                  <m:e>
                    <m:r>
                      <w:rPr>
                        <w:rFonts w:ascii="Cambria Math" w:eastAsia="Times New Roman" w:hAnsi="Cambria Math" w:cs="Times New Roman"/>
                        <w:sz w:val="28"/>
                        <w:szCs w:val="28"/>
                        <w:lang w:val="ru-RU" w:eastAsia="ru-RU"/>
                      </w:rPr>
                      <m:t>p</m:t>
                    </m:r>
                  </m:e>
                  <m:sup>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val="ru-RU"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val="ru-RU" w:eastAsia="ru-RU"/>
                          </w:rPr>
                          <m:t>n</m:t>
                        </m:r>
                      </m:den>
                    </m:f>
                  </m:sup>
                </m:sSup>
              </m:num>
              <m:den>
                <m:sSub>
                  <m:sSubPr>
                    <m:ctrlPr>
                      <w:rPr>
                        <w:rFonts w:ascii="Cambria Math" w:eastAsia="Times New Roman" w:hAnsi="Cambria Math" w:cs="Times New Roman"/>
                        <w:i/>
                        <w:sz w:val="28"/>
                        <w:szCs w:val="28"/>
                        <w:lang w:val="ru-RU" w:eastAsia="ru-RU"/>
                      </w:rPr>
                    </m:ctrlPr>
                  </m:sSubPr>
                  <m:e>
                    <m:r>
                      <w:rPr>
                        <w:rFonts w:ascii="Cambria Math" w:eastAsia="Times New Roman" w:hAnsi="Cambria Math" w:cs="Times New Roman"/>
                        <w:i/>
                        <w:position w:val="-10"/>
                        <w:sz w:val="28"/>
                        <w:szCs w:val="28"/>
                        <w:lang w:val="ru-RU" w:eastAsia="ru-RU"/>
                      </w:rPr>
                      <w:object w:dxaOrig="240" w:dyaOrig="260">
                        <v:shape id="_x0000_i1422" type="#_x0000_t75" style="width:12pt;height:12pt" o:ole="">
                          <v:imagedata r:id="rId210" o:title=""/>
                        </v:shape>
                        <o:OLEObject Type="Embed" ProgID="Equation.3" ShapeID="_x0000_i1422" DrawAspect="Content" ObjectID="_1716785643" r:id="rId211"/>
                      </w:object>
                    </m:r>
                  </m:e>
                  <m:sub>
                    <m:r>
                      <w:rPr>
                        <w:rFonts w:ascii="Cambria Math" w:eastAsia="Times New Roman" w:hAnsi="Cambria Math" w:cs="Times New Roman"/>
                        <w:sz w:val="28"/>
                        <w:szCs w:val="28"/>
                        <w:lang w:eastAsia="ru-RU"/>
                      </w:rPr>
                      <m:t>м</m:t>
                    </m:r>
                  </m:sub>
                </m:sSub>
              </m:den>
            </m:f>
          </m:e>
        </m:nary>
      </m:oMath>
      <w:r w:rsidR="00033CF5" w:rsidRPr="00033CF5">
        <w:rPr>
          <w:rFonts w:ascii="Times New Roman" w:eastAsia="Times New Roman" w:hAnsi="Times New Roman" w:cs="Times New Roman"/>
          <w:sz w:val="28"/>
          <w:szCs w:val="28"/>
          <w:lang w:eastAsia="ru-RU"/>
        </w:rPr>
        <w:t xml:space="preserve"> </w:t>
      </w:r>
      <m:oMath>
        <m:r>
          <w:rPr>
            <w:rFonts w:ascii="Cambria Math" w:eastAsia="Times New Roman" w:hAnsi="Cambria Math" w:cs="Times New Roman"/>
            <w:sz w:val="28"/>
            <w:szCs w:val="28"/>
            <w:lang w:val="ru-RU" w:eastAsia="ru-RU"/>
          </w:rPr>
          <m:t>dp</m:t>
        </m:r>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val="ru-RU" w:eastAsia="ru-RU"/>
              </w:rPr>
            </m:ctrlPr>
          </m:fPr>
          <m:num>
            <m:sSubSup>
              <m:sSubSupPr>
                <m:ctrlPr>
                  <w:rPr>
                    <w:rFonts w:ascii="Cambria Math" w:eastAsia="Times New Roman" w:hAnsi="Cambria Math" w:cs="Times New Roman"/>
                    <w:i/>
                    <w:sz w:val="28"/>
                    <w:szCs w:val="28"/>
                    <w:lang w:val="ru-RU" w:eastAsia="ru-RU"/>
                  </w:rPr>
                </m:ctrlPr>
              </m:sSubSupPr>
              <m:e>
                <m:r>
                  <w:rPr>
                    <w:rFonts w:ascii="Cambria Math" w:eastAsia="Times New Roman" w:hAnsi="Cambria Math" w:cs="Times New Roman"/>
                    <w:sz w:val="28"/>
                    <w:szCs w:val="28"/>
                    <w:lang w:val="ru-RU" w:eastAsia="ru-RU"/>
                  </w:rPr>
                  <m:t>p</m:t>
                </m:r>
              </m:e>
              <m:sub>
                <m:r>
                  <w:rPr>
                    <w:rFonts w:ascii="Cambria Math" w:eastAsia="Times New Roman" w:hAnsi="Cambria Math" w:cs="Times New Roman"/>
                    <w:sz w:val="28"/>
                    <w:szCs w:val="28"/>
                    <w:lang w:eastAsia="ru-RU"/>
                  </w:rPr>
                  <m:t>м</m:t>
                </m:r>
              </m:sub>
              <m:sup>
                <m:f>
                  <m:fPr>
                    <m:ctrlPr>
                      <w:rPr>
                        <w:rFonts w:ascii="Cambria Math" w:eastAsia="Times New Roman" w:hAnsi="Cambria Math" w:cs="Times New Roman"/>
                        <w:i/>
                        <w:sz w:val="28"/>
                        <w:szCs w:val="28"/>
                        <w:lang w:val="ru-RU"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val="ru-RU" w:eastAsia="ru-RU"/>
                      </w:rPr>
                      <m:t>n</m:t>
                    </m:r>
                  </m:den>
                </m:f>
              </m:sup>
            </m:sSubSup>
          </m:num>
          <m:den>
            <m:r>
              <w:rPr>
                <w:rFonts w:ascii="Cambria Math" w:eastAsia="Times New Roman" w:hAnsi="Cambria Math" w:cs="Times New Roman"/>
                <w:i/>
                <w:position w:val="-10"/>
                <w:sz w:val="28"/>
                <w:szCs w:val="28"/>
                <w:lang w:val="ru-RU" w:eastAsia="ru-RU"/>
              </w:rPr>
              <w:object w:dxaOrig="240" w:dyaOrig="260">
                <v:shape id="_x0000_i1423" type="#_x0000_t75" style="width:12pt;height:12pt" o:ole="">
                  <v:imagedata r:id="rId212" o:title=""/>
                </v:shape>
                <o:OLEObject Type="Embed" ProgID="Equation.3" ShapeID="_x0000_i1423" DrawAspect="Content" ObjectID="_1716785644" r:id="rId213"/>
              </w:object>
            </m:r>
          </m:den>
        </m:f>
        <m:nary>
          <m:naryPr>
            <m:limLoc m:val="undOvr"/>
            <m:ctrlPr>
              <w:rPr>
                <w:rFonts w:ascii="Cambria Math" w:eastAsia="Times New Roman" w:hAnsi="Cambria Math" w:cs="Times New Roman"/>
                <w:i/>
                <w:sz w:val="28"/>
                <w:szCs w:val="28"/>
                <w:lang w:val="ru-RU" w:eastAsia="ru-RU"/>
              </w:rPr>
            </m:ctrlPr>
          </m:naryPr>
          <m:sub>
            <m:sSub>
              <m:sSubPr>
                <m:ctrlPr>
                  <w:rPr>
                    <w:rFonts w:ascii="Cambria Math" w:eastAsia="Times New Roman" w:hAnsi="Cambria Math" w:cs="Times New Roman"/>
                    <w:i/>
                    <w:sz w:val="28"/>
                    <w:szCs w:val="28"/>
                    <w:lang w:val="ru-RU" w:eastAsia="ru-RU"/>
                  </w:rPr>
                </m:ctrlPr>
              </m:sSubPr>
              <m:e>
                <m:r>
                  <w:rPr>
                    <w:rFonts w:ascii="Cambria Math" w:eastAsia="Times New Roman" w:hAnsi="Cambria Math" w:cs="Times New Roman"/>
                    <w:sz w:val="28"/>
                    <w:szCs w:val="28"/>
                    <w:lang w:val="ru-RU" w:eastAsia="ru-RU"/>
                  </w:rPr>
                  <m:t>p</m:t>
                </m:r>
              </m:e>
              <m:sub>
                <m:r>
                  <w:rPr>
                    <w:rFonts w:ascii="Cambria Math" w:eastAsia="Times New Roman" w:hAnsi="Cambria Math" w:cs="Times New Roman"/>
                    <w:sz w:val="28"/>
                    <w:szCs w:val="28"/>
                    <w:lang w:eastAsia="ru-RU"/>
                  </w:rPr>
                  <m:t>м</m:t>
                </m:r>
              </m:sub>
            </m:sSub>
          </m:sub>
          <m:sup>
            <m:r>
              <w:rPr>
                <w:rFonts w:ascii="Cambria Math" w:eastAsia="Times New Roman" w:hAnsi="Cambria Math" w:cs="Times New Roman"/>
                <w:sz w:val="28"/>
                <w:szCs w:val="28"/>
                <w:lang w:val="ru-RU" w:eastAsia="ru-RU"/>
              </w:rPr>
              <m:t>p</m:t>
            </m:r>
          </m:sup>
          <m:e>
            <m:sSup>
              <m:sSupPr>
                <m:ctrlPr>
                  <w:rPr>
                    <w:rFonts w:ascii="Cambria Math" w:eastAsia="Times New Roman" w:hAnsi="Cambria Math" w:cs="Times New Roman"/>
                    <w:i/>
                    <w:sz w:val="28"/>
                    <w:szCs w:val="28"/>
                    <w:lang w:val="ru-RU" w:eastAsia="ru-RU"/>
                  </w:rPr>
                </m:ctrlPr>
              </m:sSupPr>
              <m:e>
                <m:r>
                  <w:rPr>
                    <w:rFonts w:ascii="Cambria Math" w:eastAsia="Times New Roman" w:hAnsi="Cambria Math" w:cs="Times New Roman"/>
                    <w:sz w:val="28"/>
                    <w:szCs w:val="28"/>
                    <w:lang w:val="ru-RU" w:eastAsia="ru-RU"/>
                  </w:rPr>
                  <m:t>p</m:t>
                </m:r>
              </m:e>
              <m:sup>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val="ru-RU"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val="ru-RU" w:eastAsia="ru-RU"/>
                      </w:rPr>
                      <m:t>n</m:t>
                    </m:r>
                  </m:den>
                </m:f>
              </m:sup>
            </m:sSup>
          </m:e>
        </m:nary>
        <m:r>
          <w:rPr>
            <w:rFonts w:ascii="Cambria Math" w:eastAsia="Times New Roman" w:hAnsi="Cambria Math" w:cs="Times New Roman"/>
            <w:sz w:val="28"/>
            <w:szCs w:val="28"/>
            <w:lang w:val="ru-RU" w:eastAsia="ru-RU"/>
          </w:rPr>
          <m:t>dp</m:t>
        </m:r>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val="ru-RU" w:eastAsia="ru-RU"/>
              </w:rPr>
            </m:ctrlPr>
          </m:fPr>
          <m:num>
            <m:sSubSup>
              <m:sSubSupPr>
                <m:ctrlPr>
                  <w:rPr>
                    <w:rFonts w:ascii="Cambria Math" w:eastAsia="Times New Roman" w:hAnsi="Cambria Math" w:cs="Times New Roman"/>
                    <w:i/>
                    <w:sz w:val="28"/>
                    <w:szCs w:val="28"/>
                    <w:lang w:val="ru-RU" w:eastAsia="ru-RU"/>
                  </w:rPr>
                </m:ctrlPr>
              </m:sSubSupPr>
              <m:e>
                <m:r>
                  <w:rPr>
                    <w:rFonts w:ascii="Cambria Math" w:eastAsia="Times New Roman" w:hAnsi="Cambria Math" w:cs="Times New Roman"/>
                    <w:sz w:val="28"/>
                    <w:szCs w:val="28"/>
                    <w:lang w:val="ru-RU" w:eastAsia="ru-RU"/>
                  </w:rPr>
                  <m:t>p</m:t>
                </m:r>
              </m:e>
              <m:sub>
                <m:r>
                  <w:rPr>
                    <w:rFonts w:ascii="Cambria Math" w:eastAsia="Times New Roman" w:hAnsi="Cambria Math" w:cs="Times New Roman"/>
                    <w:sz w:val="28"/>
                    <w:szCs w:val="28"/>
                    <w:lang w:eastAsia="ru-RU"/>
                  </w:rPr>
                  <m:t>м</m:t>
                </m:r>
              </m:sub>
              <m:sup>
                <m:f>
                  <m:fPr>
                    <m:ctrlPr>
                      <w:rPr>
                        <w:rFonts w:ascii="Cambria Math" w:eastAsia="Times New Roman" w:hAnsi="Cambria Math" w:cs="Times New Roman"/>
                        <w:i/>
                        <w:sz w:val="28"/>
                        <w:szCs w:val="28"/>
                        <w:lang w:val="ru-RU"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val="ru-RU" w:eastAsia="ru-RU"/>
                      </w:rPr>
                      <m:t>n</m:t>
                    </m:r>
                  </m:den>
                </m:f>
              </m:sup>
            </m:sSubSup>
          </m:num>
          <m:den>
            <m:sSub>
              <m:sSubPr>
                <m:ctrlPr>
                  <w:rPr>
                    <w:rFonts w:ascii="Cambria Math" w:eastAsia="Times New Roman" w:hAnsi="Cambria Math" w:cs="Times New Roman"/>
                    <w:i/>
                    <w:sz w:val="28"/>
                    <w:szCs w:val="28"/>
                    <w:lang w:val="ru-RU" w:eastAsia="ru-RU"/>
                  </w:rPr>
                </m:ctrlPr>
              </m:sSubPr>
              <m:e>
                <m:r>
                  <w:rPr>
                    <w:rFonts w:ascii="Cambria Math" w:eastAsia="Times New Roman" w:hAnsi="Cambria Math" w:cs="Times New Roman"/>
                    <w:i/>
                    <w:position w:val="-10"/>
                    <w:sz w:val="28"/>
                    <w:szCs w:val="28"/>
                    <w:lang w:val="ru-RU" w:eastAsia="ru-RU"/>
                  </w:rPr>
                  <w:object w:dxaOrig="240" w:dyaOrig="260">
                    <v:shape id="_x0000_i1424" type="#_x0000_t75" style="width:12pt;height:12pt" o:ole="">
                      <v:imagedata r:id="rId214" o:title=""/>
                    </v:shape>
                    <o:OLEObject Type="Embed" ProgID="Equation.3" ShapeID="_x0000_i1424" DrawAspect="Content" ObjectID="_1716785645" r:id="rId215"/>
                  </w:object>
                </m:r>
              </m:e>
              <m:sub>
                <m:r>
                  <w:rPr>
                    <w:rFonts w:ascii="Cambria Math" w:eastAsia="Times New Roman" w:hAnsi="Cambria Math" w:cs="Times New Roman"/>
                    <w:sz w:val="28"/>
                    <w:szCs w:val="28"/>
                    <w:lang w:eastAsia="ru-RU"/>
                  </w:rPr>
                  <m:t>м</m:t>
                </m:r>
              </m:sub>
            </m:sSub>
          </m:den>
        </m:f>
        <m:f>
          <m:fPr>
            <m:ctrlPr>
              <w:rPr>
                <w:rFonts w:ascii="Cambria Math" w:eastAsia="Times New Roman" w:hAnsi="Cambria Math" w:cs="Times New Roman"/>
                <w:i/>
                <w:sz w:val="28"/>
                <w:szCs w:val="28"/>
                <w:lang w:val="ru-RU" w:eastAsia="ru-RU"/>
              </w:rPr>
            </m:ctrlPr>
          </m:fPr>
          <m:num>
            <m:r>
              <w:rPr>
                <w:rFonts w:ascii="Cambria Math" w:eastAsia="Times New Roman" w:hAnsi="Cambria Math" w:cs="Times New Roman"/>
                <w:sz w:val="28"/>
                <w:szCs w:val="28"/>
                <w:lang w:val="ru-RU" w:eastAsia="ru-RU"/>
              </w:rPr>
              <m:t>n</m:t>
            </m:r>
          </m:num>
          <m:den>
            <m:r>
              <w:rPr>
                <w:rFonts w:ascii="Cambria Math" w:eastAsia="Times New Roman" w:hAnsi="Cambria Math" w:cs="Times New Roman"/>
                <w:sz w:val="28"/>
                <w:szCs w:val="28"/>
                <w:lang w:val="ru-RU" w:eastAsia="ru-RU"/>
              </w:rPr>
              <m:t>n</m:t>
            </m:r>
            <m:r>
              <w:rPr>
                <w:rFonts w:ascii="Cambria Math" w:eastAsia="Times New Roman" w:hAnsi="Cambria Math" w:cs="Times New Roman"/>
                <w:sz w:val="28"/>
                <w:szCs w:val="28"/>
                <w:lang w:eastAsia="ru-RU"/>
              </w:rPr>
              <m:t>-1</m:t>
            </m:r>
          </m:den>
        </m:f>
        <m:d>
          <m:dPr>
            <m:ctrlPr>
              <w:rPr>
                <w:rFonts w:ascii="Cambria Math" w:eastAsia="Times New Roman" w:hAnsi="Cambria Math" w:cs="Times New Roman"/>
                <w:i/>
                <w:sz w:val="28"/>
                <w:szCs w:val="28"/>
                <w:lang w:val="ru-RU" w:eastAsia="ru-RU"/>
              </w:rPr>
            </m:ctrlPr>
          </m:dPr>
          <m:e>
            <m:sSup>
              <m:sSupPr>
                <m:ctrlPr>
                  <w:rPr>
                    <w:rFonts w:ascii="Cambria Math" w:eastAsia="Times New Roman" w:hAnsi="Cambria Math" w:cs="Times New Roman"/>
                    <w:i/>
                    <w:sz w:val="28"/>
                    <w:szCs w:val="28"/>
                    <w:lang w:val="ru-RU" w:eastAsia="ru-RU"/>
                  </w:rPr>
                </m:ctrlPr>
              </m:sSupPr>
              <m:e>
                <m:r>
                  <w:rPr>
                    <w:rFonts w:ascii="Cambria Math" w:eastAsia="Times New Roman" w:hAnsi="Cambria Math" w:cs="Times New Roman"/>
                    <w:sz w:val="28"/>
                    <w:szCs w:val="28"/>
                    <w:lang w:val="ru-RU" w:eastAsia="ru-RU"/>
                  </w:rPr>
                  <m:t>p</m:t>
                </m:r>
              </m:e>
              <m:sup>
                <m:f>
                  <m:fPr>
                    <m:ctrlPr>
                      <w:rPr>
                        <w:rFonts w:ascii="Cambria Math" w:eastAsia="Times New Roman" w:hAnsi="Cambria Math" w:cs="Times New Roman"/>
                        <w:i/>
                        <w:sz w:val="28"/>
                        <w:szCs w:val="28"/>
                        <w:lang w:val="ru-RU" w:eastAsia="ru-RU"/>
                      </w:rPr>
                    </m:ctrlPr>
                  </m:fPr>
                  <m:num>
                    <m:r>
                      <w:rPr>
                        <w:rFonts w:ascii="Cambria Math" w:eastAsia="Times New Roman" w:hAnsi="Cambria Math" w:cs="Times New Roman"/>
                        <w:sz w:val="28"/>
                        <w:szCs w:val="28"/>
                        <w:lang w:val="ru-RU" w:eastAsia="ru-RU"/>
                      </w:rPr>
                      <m:t>n</m:t>
                    </m:r>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val="ru-RU" w:eastAsia="ru-RU"/>
                      </w:rPr>
                      <m:t>n</m:t>
                    </m:r>
                  </m:den>
                </m:f>
              </m:sup>
            </m:sSup>
            <m:r>
              <w:rPr>
                <w:rFonts w:ascii="Cambria Math" w:eastAsia="Times New Roman" w:hAnsi="Cambria Math" w:cs="Times New Roman"/>
                <w:sz w:val="28"/>
                <w:szCs w:val="28"/>
                <w:lang w:eastAsia="ru-RU"/>
              </w:rPr>
              <m:t>-</m:t>
            </m:r>
            <m:sSubSup>
              <m:sSubSupPr>
                <m:ctrlPr>
                  <w:rPr>
                    <w:rFonts w:ascii="Cambria Math" w:eastAsia="Times New Roman" w:hAnsi="Cambria Math" w:cs="Times New Roman"/>
                    <w:i/>
                    <w:sz w:val="28"/>
                    <w:szCs w:val="28"/>
                    <w:lang w:val="ru-RU" w:eastAsia="ru-RU"/>
                  </w:rPr>
                </m:ctrlPr>
              </m:sSubSupPr>
              <m:e>
                <m:r>
                  <w:rPr>
                    <w:rFonts w:ascii="Cambria Math" w:eastAsia="Times New Roman" w:hAnsi="Cambria Math" w:cs="Times New Roman"/>
                    <w:sz w:val="28"/>
                    <w:szCs w:val="28"/>
                    <w:lang w:val="ru-RU" w:eastAsia="ru-RU"/>
                  </w:rPr>
                  <m:t>p</m:t>
                </m:r>
              </m:e>
              <m:sub>
                <m:r>
                  <w:rPr>
                    <w:rFonts w:ascii="Cambria Math" w:eastAsia="Times New Roman" w:hAnsi="Cambria Math" w:cs="Times New Roman"/>
                    <w:sz w:val="28"/>
                    <w:szCs w:val="28"/>
                    <w:lang w:eastAsia="ru-RU"/>
                  </w:rPr>
                  <m:t>м</m:t>
                </m:r>
              </m:sub>
              <m:sup>
                <m:f>
                  <m:fPr>
                    <m:ctrlPr>
                      <w:rPr>
                        <w:rFonts w:ascii="Cambria Math" w:eastAsia="Times New Roman" w:hAnsi="Cambria Math" w:cs="Times New Roman"/>
                        <w:i/>
                        <w:sz w:val="28"/>
                        <w:szCs w:val="28"/>
                        <w:lang w:val="ru-RU" w:eastAsia="ru-RU"/>
                      </w:rPr>
                    </m:ctrlPr>
                  </m:fPr>
                  <m:num>
                    <m:r>
                      <w:rPr>
                        <w:rFonts w:ascii="Cambria Math" w:eastAsia="Times New Roman" w:hAnsi="Cambria Math" w:cs="Times New Roman"/>
                        <w:sz w:val="28"/>
                        <w:szCs w:val="28"/>
                        <w:lang w:val="ru-RU" w:eastAsia="ru-RU"/>
                      </w:rPr>
                      <m:t>n</m:t>
                    </m:r>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val="ru-RU" w:eastAsia="ru-RU"/>
                      </w:rPr>
                      <m:t>n</m:t>
                    </m:r>
                  </m:den>
                </m:f>
              </m:sup>
            </m:sSubSup>
          </m:e>
        </m:d>
        <m:r>
          <w:rPr>
            <w:rFonts w:ascii="Cambria Math" w:eastAsia="Times New Roman" w:hAnsi="Cambria Math" w:cs="Times New Roman"/>
            <w:sz w:val="28"/>
            <w:szCs w:val="28"/>
            <w:lang w:eastAsia="ru-RU"/>
          </w:rPr>
          <m:t>=</m:t>
        </m:r>
      </m:oMath>
    </w:p>
    <w:p w:rsidR="00033CF5" w:rsidRPr="00033CF5" w:rsidRDefault="00033CF5" w:rsidP="00033CF5">
      <w:pPr>
        <w:widowControl w:val="0"/>
        <w:overflowPunct w:val="0"/>
        <w:autoSpaceDE w:val="0"/>
        <w:autoSpaceDN w:val="0"/>
        <w:adjustRightInd w:val="0"/>
        <w:spacing w:after="0" w:line="360" w:lineRule="auto"/>
        <w:ind w:firstLine="720"/>
        <w:jc w:val="center"/>
        <w:textAlignment w:val="baseline"/>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w:t>
      </w:r>
      <m:oMath>
        <m:f>
          <m:fPr>
            <m:ctrlPr>
              <w:rPr>
                <w:rFonts w:ascii="Cambria Math" w:eastAsia="Times New Roman" w:hAnsi="Cambria Math" w:cs="Times New Roman"/>
                <w:i/>
                <w:sz w:val="28"/>
                <w:szCs w:val="28"/>
                <w:lang w:val="en-US" w:eastAsia="ru-RU"/>
              </w:rPr>
            </m:ctrlPr>
          </m:fPr>
          <m:num>
            <m:sSubSup>
              <m:sSubSupPr>
                <m:ctrlPr>
                  <w:rPr>
                    <w:rFonts w:ascii="Cambria Math" w:eastAsia="Times New Roman" w:hAnsi="Cambria Math" w:cs="Times New Roman"/>
                    <w:i/>
                    <w:sz w:val="28"/>
                    <w:szCs w:val="28"/>
                    <w:lang w:val="en-US" w:eastAsia="ru-RU"/>
                  </w:rPr>
                </m:ctrlPr>
              </m:sSubSupPr>
              <m:e>
                <m:r>
                  <w:rPr>
                    <w:rFonts w:ascii="Cambria Math" w:eastAsia="Times New Roman" w:hAnsi="Cambria Math" w:cs="Times New Roman"/>
                    <w:sz w:val="28"/>
                    <w:szCs w:val="28"/>
                    <w:lang w:val="en-US" w:eastAsia="ru-RU"/>
                  </w:rPr>
                  <m:t>p</m:t>
                </m:r>
              </m:e>
              <m:sub>
                <m:r>
                  <w:rPr>
                    <w:rFonts w:ascii="Cambria Math" w:eastAsia="Times New Roman" w:hAnsi="Cambria Math" w:cs="Times New Roman"/>
                    <w:sz w:val="28"/>
                    <w:szCs w:val="28"/>
                    <w:lang w:eastAsia="ru-RU"/>
                  </w:rPr>
                  <m:t>м</m:t>
                </m:r>
              </m:sub>
              <m:sup>
                <m:f>
                  <m:fPr>
                    <m:ctrlPr>
                      <w:rPr>
                        <w:rFonts w:ascii="Cambria Math" w:eastAsia="Times New Roman" w:hAnsi="Cambria Math" w:cs="Times New Roman"/>
                        <w:i/>
                        <w:sz w:val="28"/>
                        <w:szCs w:val="28"/>
                        <w:lang w:val="en-US"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val="en-US" w:eastAsia="ru-RU"/>
                      </w:rPr>
                      <m:t>n</m:t>
                    </m:r>
                  </m:den>
                </m:f>
              </m:sup>
            </m:sSubSup>
          </m:num>
          <m:den>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i/>
                    <w:position w:val="-10"/>
                    <w:sz w:val="28"/>
                    <w:szCs w:val="28"/>
                    <w:lang w:val="ru-RU" w:eastAsia="ru-RU"/>
                  </w:rPr>
                  <w:object w:dxaOrig="240" w:dyaOrig="260">
                    <v:shape id="_x0000_i1425" type="#_x0000_t75" style="width:12pt;height:12pt" o:ole="">
                      <v:imagedata r:id="rId212" o:title=""/>
                    </v:shape>
                    <o:OLEObject Type="Embed" ProgID="Equation.3" ShapeID="_x0000_i1425" DrawAspect="Content" ObjectID="_1716785646" r:id="rId216"/>
                  </w:object>
                </m:r>
              </m:e>
              <m:sub>
                <m:r>
                  <w:rPr>
                    <w:rFonts w:ascii="Cambria Math" w:eastAsia="Times New Roman" w:hAnsi="Cambria Math" w:cs="Times New Roman"/>
                    <w:sz w:val="28"/>
                    <w:szCs w:val="28"/>
                    <w:lang w:eastAsia="ru-RU"/>
                  </w:rPr>
                  <m:t>м</m:t>
                </m:r>
              </m:sub>
            </m:sSub>
          </m:den>
        </m:f>
        <m:f>
          <m:fPr>
            <m:ctrlPr>
              <w:rPr>
                <w:rFonts w:ascii="Cambria Math" w:eastAsia="Times New Roman" w:hAnsi="Cambria Math" w:cs="Times New Roman"/>
                <w:i/>
                <w:sz w:val="28"/>
                <w:szCs w:val="28"/>
                <w:lang w:val="ru-RU" w:eastAsia="ru-RU"/>
              </w:rPr>
            </m:ctrlPr>
          </m:fPr>
          <m:num>
            <m:r>
              <w:rPr>
                <w:rFonts w:ascii="Cambria Math" w:eastAsia="Times New Roman" w:hAnsi="Cambria Math" w:cs="Times New Roman"/>
                <w:sz w:val="28"/>
                <w:szCs w:val="28"/>
                <w:lang w:val="ru-RU" w:eastAsia="ru-RU"/>
              </w:rPr>
              <m:t>n</m:t>
            </m:r>
          </m:num>
          <m:den>
            <m:r>
              <w:rPr>
                <w:rFonts w:ascii="Cambria Math" w:eastAsia="Times New Roman" w:hAnsi="Cambria Math" w:cs="Times New Roman"/>
                <w:sz w:val="28"/>
                <w:szCs w:val="28"/>
                <w:lang w:val="ru-RU" w:eastAsia="ru-RU"/>
              </w:rPr>
              <m:t>n</m:t>
            </m:r>
            <m:r>
              <w:rPr>
                <w:rFonts w:ascii="Cambria Math" w:eastAsia="Times New Roman" w:hAnsi="Cambria Math" w:cs="Times New Roman"/>
                <w:sz w:val="28"/>
                <w:szCs w:val="28"/>
                <w:lang w:eastAsia="ru-RU"/>
              </w:rPr>
              <m:t>-1</m:t>
            </m:r>
          </m:den>
        </m:f>
        <m:sSubSup>
          <m:sSubSupPr>
            <m:ctrlPr>
              <w:rPr>
                <w:rFonts w:ascii="Cambria Math" w:eastAsia="Times New Roman" w:hAnsi="Cambria Math" w:cs="Times New Roman"/>
                <w:i/>
                <w:sz w:val="28"/>
                <w:szCs w:val="28"/>
                <w:lang w:val="ru-RU" w:eastAsia="ru-RU"/>
              </w:rPr>
            </m:ctrlPr>
          </m:sSubSupPr>
          <m:e>
            <m:r>
              <w:rPr>
                <w:rFonts w:ascii="Cambria Math" w:eastAsia="Times New Roman" w:hAnsi="Cambria Math" w:cs="Times New Roman"/>
                <w:sz w:val="28"/>
                <w:szCs w:val="28"/>
                <w:lang w:val="ru-RU" w:eastAsia="ru-RU"/>
              </w:rPr>
              <m:t>p</m:t>
            </m:r>
          </m:e>
          <m:sub>
            <m:r>
              <w:rPr>
                <w:rFonts w:ascii="Cambria Math" w:eastAsia="Times New Roman" w:hAnsi="Cambria Math" w:cs="Times New Roman"/>
                <w:sz w:val="28"/>
                <w:szCs w:val="28"/>
                <w:lang w:eastAsia="ru-RU"/>
              </w:rPr>
              <m:t>м</m:t>
            </m:r>
          </m:sub>
          <m:sup>
            <m:f>
              <m:fPr>
                <m:ctrlPr>
                  <w:rPr>
                    <w:rFonts w:ascii="Cambria Math" w:eastAsia="Times New Roman" w:hAnsi="Cambria Math" w:cs="Times New Roman"/>
                    <w:i/>
                    <w:sz w:val="28"/>
                    <w:szCs w:val="28"/>
                    <w:lang w:val="ru-RU" w:eastAsia="ru-RU"/>
                  </w:rPr>
                </m:ctrlPr>
              </m:fPr>
              <m:num>
                <m:r>
                  <w:rPr>
                    <w:rFonts w:ascii="Cambria Math" w:eastAsia="Times New Roman" w:hAnsi="Cambria Math" w:cs="Times New Roman"/>
                    <w:sz w:val="28"/>
                    <w:szCs w:val="28"/>
                    <w:lang w:val="ru-RU" w:eastAsia="ru-RU"/>
                  </w:rPr>
                  <m:t>n</m:t>
                </m:r>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val="ru-RU" w:eastAsia="ru-RU"/>
                  </w:rPr>
                  <m:t>n</m:t>
                </m:r>
              </m:den>
            </m:f>
          </m:sup>
        </m:sSubSup>
        <m:d>
          <m:dPr>
            <m:ctrlPr>
              <w:rPr>
                <w:rFonts w:ascii="Cambria Math" w:eastAsia="Times New Roman" w:hAnsi="Cambria Math" w:cs="Times New Roman"/>
                <w:i/>
                <w:sz w:val="28"/>
                <w:szCs w:val="28"/>
                <w:lang w:val="ru-RU" w:eastAsia="ru-RU"/>
              </w:rPr>
            </m:ctrlPr>
          </m:dPr>
          <m:e>
            <m:sSup>
              <m:sSupPr>
                <m:ctrlPr>
                  <w:rPr>
                    <w:rFonts w:ascii="Cambria Math" w:eastAsia="Times New Roman" w:hAnsi="Cambria Math" w:cs="Times New Roman"/>
                    <w:i/>
                    <w:sz w:val="28"/>
                    <w:szCs w:val="28"/>
                    <w:lang w:val="ru-RU" w:eastAsia="ru-RU"/>
                  </w:rPr>
                </m:ctrlPr>
              </m:sSupPr>
              <m:e>
                <m:d>
                  <m:dPr>
                    <m:ctrlPr>
                      <w:rPr>
                        <w:rFonts w:ascii="Cambria Math" w:eastAsia="Times New Roman" w:hAnsi="Cambria Math" w:cs="Times New Roman"/>
                        <w:i/>
                        <w:sz w:val="28"/>
                        <w:szCs w:val="28"/>
                        <w:lang w:val="ru-RU" w:eastAsia="ru-RU"/>
                      </w:rPr>
                    </m:ctrlPr>
                  </m:dPr>
                  <m:e>
                    <m:f>
                      <m:fPr>
                        <m:ctrlPr>
                          <w:rPr>
                            <w:rFonts w:ascii="Cambria Math" w:eastAsia="Times New Roman" w:hAnsi="Cambria Math" w:cs="Times New Roman"/>
                            <w:i/>
                            <w:sz w:val="28"/>
                            <w:szCs w:val="28"/>
                            <w:lang w:val="ru-RU" w:eastAsia="ru-RU"/>
                          </w:rPr>
                        </m:ctrlPr>
                      </m:fPr>
                      <m:num>
                        <m:r>
                          <w:rPr>
                            <w:rFonts w:ascii="Cambria Math" w:eastAsia="Times New Roman" w:hAnsi="Cambria Math" w:cs="Times New Roman"/>
                            <w:sz w:val="28"/>
                            <w:szCs w:val="28"/>
                            <w:lang w:val="ru-RU" w:eastAsia="ru-RU"/>
                          </w:rPr>
                          <m:t>p</m:t>
                        </m:r>
                      </m:num>
                      <m:den>
                        <m:sSub>
                          <m:sSubPr>
                            <m:ctrlPr>
                              <w:rPr>
                                <w:rFonts w:ascii="Cambria Math" w:eastAsia="Times New Roman" w:hAnsi="Cambria Math" w:cs="Times New Roman"/>
                                <w:i/>
                                <w:sz w:val="28"/>
                                <w:szCs w:val="28"/>
                                <w:lang w:val="ru-RU" w:eastAsia="ru-RU"/>
                              </w:rPr>
                            </m:ctrlPr>
                          </m:sSubPr>
                          <m:e>
                            <m:r>
                              <w:rPr>
                                <w:rFonts w:ascii="Cambria Math" w:eastAsia="Times New Roman" w:hAnsi="Cambria Math" w:cs="Times New Roman"/>
                                <w:sz w:val="28"/>
                                <w:szCs w:val="28"/>
                                <w:lang w:val="ru-RU" w:eastAsia="ru-RU"/>
                              </w:rPr>
                              <m:t>p</m:t>
                            </m:r>
                          </m:e>
                          <m:sub>
                            <m:r>
                              <w:rPr>
                                <w:rFonts w:ascii="Cambria Math" w:eastAsia="Times New Roman" w:hAnsi="Cambria Math" w:cs="Times New Roman"/>
                                <w:sz w:val="28"/>
                                <w:szCs w:val="28"/>
                                <w:lang w:eastAsia="ru-RU"/>
                              </w:rPr>
                              <m:t>м</m:t>
                            </m:r>
                          </m:sub>
                        </m:sSub>
                      </m:den>
                    </m:f>
                  </m:e>
                </m:d>
              </m:e>
              <m:sup>
                <m:f>
                  <m:fPr>
                    <m:ctrlPr>
                      <w:rPr>
                        <w:rFonts w:ascii="Cambria Math" w:eastAsia="Times New Roman" w:hAnsi="Cambria Math" w:cs="Times New Roman"/>
                        <w:i/>
                        <w:sz w:val="28"/>
                        <w:szCs w:val="28"/>
                        <w:lang w:val="ru-RU" w:eastAsia="ru-RU"/>
                      </w:rPr>
                    </m:ctrlPr>
                  </m:fPr>
                  <m:num>
                    <m:r>
                      <w:rPr>
                        <w:rFonts w:ascii="Cambria Math" w:eastAsia="Times New Roman" w:hAnsi="Cambria Math" w:cs="Times New Roman"/>
                        <w:sz w:val="28"/>
                        <w:szCs w:val="28"/>
                        <w:lang w:val="ru-RU" w:eastAsia="ru-RU"/>
                      </w:rPr>
                      <m:t>n</m:t>
                    </m:r>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val="ru-RU" w:eastAsia="ru-RU"/>
                      </w:rPr>
                      <m:t>n</m:t>
                    </m:r>
                  </m:den>
                </m:f>
              </m:sup>
            </m:sSup>
            <m:r>
              <w:rPr>
                <w:rFonts w:ascii="Cambria Math" w:eastAsia="Times New Roman" w:hAnsi="Cambria Math" w:cs="Times New Roman"/>
                <w:sz w:val="28"/>
                <w:szCs w:val="28"/>
                <w:lang w:eastAsia="ru-RU"/>
              </w:rPr>
              <m:t>-1</m:t>
            </m:r>
          </m:e>
        </m:d>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val="ru-RU" w:eastAsia="ru-RU"/>
              </w:rPr>
            </m:ctrlPr>
          </m:fPr>
          <m:num>
            <m:sSub>
              <m:sSubPr>
                <m:ctrlPr>
                  <w:rPr>
                    <w:rFonts w:ascii="Cambria Math" w:eastAsia="Times New Roman" w:hAnsi="Cambria Math" w:cs="Times New Roman"/>
                    <w:i/>
                    <w:sz w:val="28"/>
                    <w:szCs w:val="28"/>
                    <w:lang w:val="ru-RU" w:eastAsia="ru-RU"/>
                  </w:rPr>
                </m:ctrlPr>
              </m:sSubPr>
              <m:e>
                <m:r>
                  <w:rPr>
                    <w:rFonts w:ascii="Cambria Math" w:eastAsia="Times New Roman" w:hAnsi="Cambria Math" w:cs="Times New Roman"/>
                    <w:sz w:val="28"/>
                    <w:szCs w:val="28"/>
                    <w:lang w:val="ru-RU" w:eastAsia="ru-RU"/>
                  </w:rPr>
                  <m:t>p</m:t>
                </m:r>
              </m:e>
              <m:sub>
                <m:r>
                  <w:rPr>
                    <w:rFonts w:ascii="Cambria Math" w:eastAsia="Times New Roman" w:hAnsi="Cambria Math" w:cs="Times New Roman"/>
                    <w:sz w:val="28"/>
                    <w:szCs w:val="28"/>
                    <w:lang w:eastAsia="ru-RU"/>
                  </w:rPr>
                  <m:t>м</m:t>
                </m:r>
              </m:sub>
            </m:sSub>
          </m:num>
          <m:den>
            <m:sSub>
              <m:sSubPr>
                <m:ctrlPr>
                  <w:rPr>
                    <w:rFonts w:ascii="Cambria Math" w:eastAsia="Times New Roman" w:hAnsi="Cambria Math" w:cs="Times New Roman"/>
                    <w:i/>
                    <w:sz w:val="28"/>
                    <w:szCs w:val="28"/>
                    <w:lang w:val="ru-RU" w:eastAsia="ru-RU"/>
                  </w:rPr>
                </m:ctrlPr>
              </m:sSubPr>
              <m:e>
                <m:r>
                  <w:rPr>
                    <w:rFonts w:ascii="Cambria Math" w:eastAsia="Times New Roman" w:hAnsi="Cambria Math" w:cs="Times New Roman"/>
                    <w:i/>
                    <w:position w:val="-10"/>
                    <w:sz w:val="28"/>
                    <w:szCs w:val="28"/>
                    <w:lang w:val="ru-RU" w:eastAsia="ru-RU"/>
                  </w:rPr>
                  <w:object w:dxaOrig="240" w:dyaOrig="260">
                    <v:shape id="_x0000_i1426" type="#_x0000_t75" style="width:12pt;height:12pt" o:ole="">
                      <v:imagedata r:id="rId214" o:title=""/>
                    </v:shape>
                    <o:OLEObject Type="Embed" ProgID="Equation.3" ShapeID="_x0000_i1426" DrawAspect="Content" ObjectID="_1716785647" r:id="rId217"/>
                  </w:object>
                </m:r>
              </m:e>
              <m:sub>
                <m:r>
                  <w:rPr>
                    <w:rFonts w:ascii="Cambria Math" w:eastAsia="Times New Roman" w:hAnsi="Cambria Math" w:cs="Times New Roman"/>
                    <w:sz w:val="28"/>
                    <w:szCs w:val="28"/>
                    <w:lang w:eastAsia="ru-RU"/>
                  </w:rPr>
                  <m:t>м</m:t>
                </m:r>
              </m:sub>
            </m:sSub>
          </m:den>
        </m:f>
        <m:f>
          <m:fPr>
            <m:ctrlPr>
              <w:rPr>
                <w:rFonts w:ascii="Cambria Math" w:eastAsia="Times New Roman" w:hAnsi="Cambria Math" w:cs="Times New Roman"/>
                <w:i/>
                <w:sz w:val="28"/>
                <w:szCs w:val="28"/>
                <w:lang w:val="en-US" w:eastAsia="ru-RU"/>
              </w:rPr>
            </m:ctrlPr>
          </m:fPr>
          <m:num>
            <m:r>
              <w:rPr>
                <w:rFonts w:ascii="Cambria Math" w:eastAsia="Times New Roman" w:hAnsi="Cambria Math" w:cs="Times New Roman"/>
                <w:sz w:val="28"/>
                <w:szCs w:val="28"/>
                <w:lang w:val="en-US" w:eastAsia="ru-RU"/>
              </w:rPr>
              <m:t>n</m:t>
            </m:r>
          </m:num>
          <m:den>
            <m:r>
              <w:rPr>
                <w:rFonts w:ascii="Cambria Math" w:eastAsia="Times New Roman" w:hAnsi="Cambria Math" w:cs="Times New Roman"/>
                <w:sz w:val="28"/>
                <w:szCs w:val="28"/>
                <w:lang w:val="en-US" w:eastAsia="ru-RU"/>
              </w:rPr>
              <m:t>n</m:t>
            </m:r>
            <m:r>
              <w:rPr>
                <w:rFonts w:ascii="Cambria Math" w:eastAsia="Times New Roman" w:hAnsi="Cambria Math" w:cs="Times New Roman"/>
                <w:sz w:val="28"/>
                <w:szCs w:val="28"/>
                <w:lang w:eastAsia="ru-RU"/>
              </w:rPr>
              <m:t>-1</m:t>
            </m:r>
          </m:den>
        </m:f>
        <m:d>
          <m:dPr>
            <m:ctrlPr>
              <w:rPr>
                <w:rFonts w:ascii="Cambria Math" w:eastAsia="Times New Roman" w:hAnsi="Cambria Math" w:cs="Times New Roman"/>
                <w:i/>
                <w:sz w:val="28"/>
                <w:szCs w:val="28"/>
                <w:lang w:val="en-US" w:eastAsia="ru-RU"/>
              </w:rPr>
            </m:ctrlPr>
          </m:dPr>
          <m:e>
            <m:r>
              <w:rPr>
                <w:rFonts w:ascii="Cambria Math" w:eastAsia="Times New Roman" w:hAnsi="Cambria Math" w:cs="Times New Roman"/>
                <w:sz w:val="28"/>
                <w:szCs w:val="28"/>
                <w:lang w:eastAsia="ru-RU"/>
              </w:rPr>
              <m:t>1-</m:t>
            </m:r>
            <m:sSup>
              <m:sSupPr>
                <m:ctrlPr>
                  <w:rPr>
                    <w:rFonts w:ascii="Cambria Math" w:eastAsia="Times New Roman" w:hAnsi="Cambria Math" w:cs="Times New Roman"/>
                    <w:i/>
                    <w:sz w:val="28"/>
                    <w:szCs w:val="28"/>
                    <w:lang w:val="en-US" w:eastAsia="ru-RU"/>
                  </w:rPr>
                </m:ctrlPr>
              </m:sSupPr>
              <m:e>
                <m:d>
                  <m:dPr>
                    <m:ctrlPr>
                      <w:rPr>
                        <w:rFonts w:ascii="Cambria Math" w:eastAsia="Times New Roman" w:hAnsi="Cambria Math" w:cs="Times New Roman"/>
                        <w:i/>
                        <w:sz w:val="28"/>
                        <w:szCs w:val="28"/>
                        <w:lang w:val="en-US" w:eastAsia="ru-RU"/>
                      </w:rPr>
                    </m:ctrlPr>
                  </m:dPr>
                  <m:e>
                    <m:f>
                      <m:fPr>
                        <m:ctrlPr>
                          <w:rPr>
                            <w:rFonts w:ascii="Cambria Math" w:eastAsia="Times New Roman" w:hAnsi="Cambria Math" w:cs="Times New Roman"/>
                            <w:i/>
                            <w:sz w:val="28"/>
                            <w:szCs w:val="28"/>
                            <w:lang w:val="en-US" w:eastAsia="ru-RU"/>
                          </w:rPr>
                        </m:ctrlPr>
                      </m:fPr>
                      <m:num>
                        <m:r>
                          <w:rPr>
                            <w:rFonts w:ascii="Cambria Math" w:eastAsia="Times New Roman" w:hAnsi="Cambria Math" w:cs="Times New Roman"/>
                            <w:sz w:val="28"/>
                            <w:szCs w:val="28"/>
                            <w:lang w:val="en-US" w:eastAsia="ru-RU"/>
                          </w:rPr>
                          <m:t>p</m:t>
                        </m:r>
                      </m:num>
                      <m:den>
                        <m:sSub>
                          <m:sSubPr>
                            <m:ctrlPr>
                              <w:rPr>
                                <w:rFonts w:ascii="Cambria Math" w:eastAsia="Times New Roman" w:hAnsi="Cambria Math" w:cs="Times New Roman"/>
                                <w:i/>
                                <w:sz w:val="28"/>
                                <w:szCs w:val="28"/>
                                <w:lang w:val="ru-RU" w:eastAsia="ru-RU"/>
                              </w:rPr>
                            </m:ctrlPr>
                          </m:sSubPr>
                          <m:e>
                            <m:r>
                              <w:rPr>
                                <w:rFonts w:ascii="Cambria Math" w:eastAsia="Times New Roman" w:hAnsi="Cambria Math" w:cs="Times New Roman"/>
                                <w:sz w:val="28"/>
                                <w:szCs w:val="28"/>
                                <w:lang w:eastAsia="ru-RU"/>
                              </w:rPr>
                              <m:t>р</m:t>
                            </m:r>
                          </m:e>
                          <m:sub>
                            <m:r>
                              <w:rPr>
                                <w:rFonts w:ascii="Cambria Math" w:eastAsia="Times New Roman" w:hAnsi="Cambria Math" w:cs="Times New Roman"/>
                                <w:sz w:val="28"/>
                                <w:szCs w:val="28"/>
                                <w:lang w:eastAsia="ru-RU"/>
                              </w:rPr>
                              <m:t>м</m:t>
                            </m:r>
                          </m:sub>
                        </m:sSub>
                      </m:den>
                    </m:f>
                  </m:e>
                </m:d>
              </m:e>
              <m:sup>
                <m:f>
                  <m:fPr>
                    <m:ctrlPr>
                      <w:rPr>
                        <w:rFonts w:ascii="Cambria Math" w:eastAsia="Times New Roman" w:hAnsi="Cambria Math" w:cs="Times New Roman"/>
                        <w:i/>
                        <w:sz w:val="28"/>
                        <w:szCs w:val="28"/>
                        <w:lang w:val="en-US" w:eastAsia="ru-RU"/>
                      </w:rPr>
                    </m:ctrlPr>
                  </m:fPr>
                  <m:num>
                    <m:r>
                      <w:rPr>
                        <w:rFonts w:ascii="Cambria Math" w:eastAsia="Times New Roman" w:hAnsi="Cambria Math" w:cs="Times New Roman"/>
                        <w:sz w:val="28"/>
                        <w:szCs w:val="28"/>
                        <w:lang w:val="en-US" w:eastAsia="ru-RU"/>
                      </w:rPr>
                      <m:t>n</m:t>
                    </m:r>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val="en-US" w:eastAsia="ru-RU"/>
                      </w:rPr>
                      <m:t>n</m:t>
                    </m:r>
                  </m:den>
                </m:f>
              </m:sup>
            </m:sSup>
          </m:e>
        </m:d>
        <m:r>
          <w:rPr>
            <w:rFonts w:ascii="Cambria Math" w:eastAsia="Times New Roman" w:hAnsi="Cambria Math" w:cs="Times New Roman"/>
            <w:sz w:val="28"/>
            <w:szCs w:val="28"/>
            <w:lang w:eastAsia="ru-RU"/>
          </w:rPr>
          <m:t>.</m:t>
        </m:r>
      </m:oMath>
    </w:p>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Після підстановки цього значення у вихідне рівняння знаходимо</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4110" w:dyaOrig="1335">
          <v:shape id="_x0000_i1122" type="#_x0000_t75" style="width:204pt;height:66.75pt" o:ole="" fillcolor="window">
            <v:imagedata r:id="rId218" o:title=""/>
          </v:shape>
          <o:OLEObject Type="Embed" ProgID="Equation.3" ShapeID="_x0000_i1122" DrawAspect="Content" ObjectID="_1716785648" r:id="rId219"/>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Зважаючи на нескінченно мале значення швидкості руху повітря в перерізі ресивера в порівнянні із швидкістю w в перерізі трубопроводу, приймаємо</w:t>
      </w:r>
      <w:r w:rsidRPr="00033CF5">
        <w:rPr>
          <w:rFonts w:ascii="Times New Roman" w:eastAsia="Times New Roman" w:hAnsi="Times New Roman" w:cs="Times New Roman"/>
          <w:color w:val="000000"/>
          <w:sz w:val="28"/>
          <w:szCs w:val="28"/>
          <w:lang w:eastAsia="ru-RU"/>
        </w:rPr>
        <w:object w:dxaOrig="855" w:dyaOrig="360">
          <v:shape id="_x0000_i1123" type="#_x0000_t75" style="width:42.75pt;height:18pt" o:ole="" fillcolor="window">
            <v:imagedata r:id="rId220" o:title=""/>
          </v:shape>
          <o:OLEObject Type="Embed" ProgID="Equation.3" ShapeID="_x0000_i1123" DrawAspect="Content" ObjectID="_1716785649" r:id="rId221"/>
        </w:object>
      </w:r>
      <w:r w:rsidRPr="00033CF5">
        <w:rPr>
          <w:rFonts w:ascii="Times New Roman" w:eastAsia="Times New Roman" w:hAnsi="Times New Roman" w:cs="Times New Roman"/>
          <w:color w:val="000000"/>
          <w:sz w:val="28"/>
          <w:szCs w:val="28"/>
          <w:lang w:eastAsia="ru-RU"/>
        </w:rPr>
        <w:t>. Позначимо відношення тисків на виході і вході трубопроводу</w:t>
      </w:r>
      <w:r w:rsidRPr="00033CF5">
        <w:rPr>
          <w:rFonts w:ascii="Times New Roman" w:eastAsia="Times New Roman" w:hAnsi="Times New Roman" w:cs="Times New Roman"/>
          <w:color w:val="000000"/>
          <w:sz w:val="28"/>
          <w:szCs w:val="28"/>
          <w:lang w:eastAsia="ru-RU"/>
        </w:rPr>
        <w:object w:dxaOrig="1155" w:dyaOrig="360">
          <v:shape id="_x0000_i1124" type="#_x0000_t75" style="width:57pt;height:18pt" o:ole="" fillcolor="window">
            <v:imagedata r:id="rId222" o:title=""/>
          </v:shape>
          <o:OLEObject Type="Embed" ProgID="Equation.3" ShapeID="_x0000_i1124" DrawAspect="Content" ObjectID="_1716785650" r:id="rId223"/>
        </w:object>
      </w:r>
      <w:r w:rsidRPr="00033CF5">
        <w:rPr>
          <w:rFonts w:ascii="Times New Roman" w:eastAsia="Times New Roman" w:hAnsi="Times New Roman" w:cs="Times New Roman"/>
          <w:color w:val="000000"/>
          <w:sz w:val="28"/>
          <w:szCs w:val="28"/>
          <w:lang w:eastAsia="ru-RU"/>
        </w:rPr>
        <w:t>. Кінцева форма рівняння швидкості руху повітря у трубопроводі</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bookmarkStart w:id="2" w:name="_heading=h.4d34og8" w:colFirst="0" w:colLast="0"/>
      <w:bookmarkEnd w:id="2"/>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3240" w:dyaOrig="900">
          <v:shape id="_x0000_i1125" type="#_x0000_t75" style="width:162pt;height:44.25pt" o:ole="" fillcolor="window">
            <v:imagedata r:id="rId224" o:title=""/>
          </v:shape>
          <o:OLEObject Type="Embed" ProgID="Equation.3" ShapeID="_x0000_i1125" DrawAspect="Content" ObjectID="_1716785651" r:id="rId225"/>
        </w:objec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ab/>
        <w:t xml:space="preserve">  </w:t>
      </w:r>
      <w:r w:rsidRPr="00033CF5">
        <w:rPr>
          <w:rFonts w:ascii="Times New Roman" w:eastAsia="Times New Roman" w:hAnsi="Times New Roman" w:cs="Times New Roman"/>
          <w:color w:val="000000"/>
          <w:sz w:val="28"/>
          <w:szCs w:val="28"/>
          <w:lang w:eastAsia="ru-RU"/>
        </w:rPr>
        <w:tab/>
        <w:t xml:space="preserve">                     (2.10)</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p>
    <w:p w:rsidR="00033CF5" w:rsidRPr="00033CF5" w:rsidRDefault="00033CF5" w:rsidP="00033CF5">
      <w:pPr>
        <w:keepNext/>
        <w:widowControl w:val="0"/>
        <w:tabs>
          <w:tab w:val="left" w:pos="142"/>
        </w:tabs>
        <w:overflowPunct w:val="0"/>
        <w:autoSpaceDE w:val="0"/>
        <w:autoSpaceDN w:val="0"/>
        <w:adjustRightInd w:val="0"/>
        <w:spacing w:after="0" w:line="360" w:lineRule="auto"/>
        <w:jc w:val="center"/>
        <w:textAlignment w:val="baseline"/>
        <w:outlineLvl w:val="2"/>
        <w:rPr>
          <w:rFonts w:ascii="Times New Roman" w:eastAsia="Times New Roman" w:hAnsi="Times New Roman" w:cs="Times New Roman"/>
          <w:b/>
          <w:sz w:val="28"/>
          <w:szCs w:val="28"/>
          <w:lang w:eastAsia="ru-RU"/>
        </w:rPr>
      </w:pPr>
      <w:bookmarkStart w:id="3" w:name="_heading=h.30j0zll" w:colFirst="0" w:colLast="0"/>
      <w:bookmarkEnd w:id="3"/>
      <w:r w:rsidRPr="00033CF5">
        <w:rPr>
          <w:rFonts w:ascii="Times New Roman" w:eastAsia="Times New Roman" w:hAnsi="Times New Roman" w:cs="Times New Roman"/>
          <w:b/>
          <w:sz w:val="28"/>
          <w:szCs w:val="28"/>
          <w:lang w:eastAsia="ru-RU"/>
        </w:rPr>
        <w:t>2.9.Рівняння витрати. Витратні характеристики повітропроводу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Для одержання потрібної залежності скористаємось рівнянням нерозривності потоку (2.5):  </w:t>
      </w:r>
      <w:r w:rsidRPr="00033CF5">
        <w:rPr>
          <w:rFonts w:ascii="Times New Roman" w:eastAsia="Times New Roman" w:hAnsi="Times New Roman" w:cs="Times New Roman"/>
          <w:color w:val="000000"/>
          <w:sz w:val="28"/>
          <w:szCs w:val="28"/>
          <w:lang w:eastAsia="ru-RU"/>
        </w:rPr>
        <w:object w:dxaOrig="1035" w:dyaOrig="360">
          <v:shape id="_x0000_i1126" type="#_x0000_t75" style="width:53.25pt;height:18pt" o:ole="" fillcolor="window">
            <v:imagedata r:id="rId226" o:title=""/>
          </v:shape>
          <o:OLEObject Type="Embed" ProgID="Equation.3" ShapeID="_x0000_i1126" DrawAspect="Content" ObjectID="_1716785652" r:id="rId227"/>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Густину повітря ρ знайдемо із рівнянь стану і політропи:</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3240" w:dyaOrig="990">
          <v:shape id="_x0000_i1127" type="#_x0000_t75" style="width:162pt;height:48.75pt" o:ole="" fillcolor="window">
            <v:imagedata r:id="rId228" o:title=""/>
          </v:shape>
          <o:OLEObject Type="Embed" ProgID="Equation.3" ShapeID="_x0000_i1127" DrawAspect="Content" ObjectID="_1716785653" r:id="rId229"/>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Швидкість w руху повітря у перерізі трубопроводу визначається рівнянням швидкості (2.10). Тоді масова витрата повітря для повітропроводу з площею перерізу f може бути знайдена з виразу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4020" w:dyaOrig="855">
          <v:shape id="_x0000_i1128" type="#_x0000_t75" style="width:201pt;height:42.75pt" o:ole="" fillcolor="window">
            <v:imagedata r:id="rId230" o:title=""/>
          </v:shape>
          <o:OLEObject Type="Embed" ProgID="Equation.3" ShapeID="_x0000_i1128" DrawAspect="Content" ObjectID="_1716785654" r:id="rId231"/>
        </w:objec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Показник політропи п залежить від гідравлічного опору трубопроводу, його розмірів, інтенсивності теплообміну між повітрям, що протікає, і зовнішнім середовищем тощо. Для зручності розрахунків в одержаному рівнянні показник політропи п замінюють показником адіабати k, a похибку від заміни компенсують введенням коефіцієнта витрати μ. Отже, рівняння масової витрати повітря (рівняння Сен-Венана і Ванцеля) має такий остаточний вигляд: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4110" w:dyaOrig="855">
          <v:shape id="_x0000_i1129" type="#_x0000_t75" style="width:204pt;height:42.75pt" o:ole="" fillcolor="window">
            <v:imagedata r:id="rId232" o:title=""/>
          </v:shape>
          <o:OLEObject Type="Embed" ProgID="Equation.3" ShapeID="_x0000_i1129" DrawAspect="Content" ObjectID="_1716785655" r:id="rId233"/>
        </w:object>
      </w:r>
      <w:r w:rsidRPr="00033CF5">
        <w:rPr>
          <w:rFonts w:ascii="Times New Roman" w:eastAsia="Times New Roman" w:hAnsi="Times New Roman" w:cs="Times New Roman"/>
          <w:color w:val="000000"/>
          <w:sz w:val="28"/>
          <w:szCs w:val="28"/>
          <w:lang w:eastAsia="ru-RU"/>
        </w:rPr>
        <w:t xml:space="preserve">                    (2.11)</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Аналіз рівняння показує, що масова витрата G є функцією відношення тисків на виході і вході трубопроводу σ. Графік функції G = f (σ) має вигляд параболи (рис.2.4) з екстремальною точкою G* (критична масова витрата) при </w:t>
      </w:r>
      <w:r w:rsidRPr="00033CF5">
        <w:rPr>
          <w:rFonts w:ascii="Times New Roman" w:eastAsia="Times New Roman" w:hAnsi="Times New Roman" w:cs="Times New Roman"/>
          <w:color w:val="000000"/>
          <w:sz w:val="28"/>
          <w:szCs w:val="28"/>
          <w:lang w:eastAsia="ru-RU"/>
        </w:rPr>
        <w:object w:dxaOrig="750" w:dyaOrig="360">
          <v:shape id="_x0000_i1130" type="#_x0000_t75" style="width:38.25pt;height:18pt" o:ole="" fillcolor="window">
            <v:imagedata r:id="rId234" o:title=""/>
          </v:shape>
          <o:OLEObject Type="Embed" ProgID="Equation.3" ShapeID="_x0000_i1130" DrawAspect="Content" ObjectID="_1716785656" r:id="rId235"/>
        </w:object>
      </w:r>
      <w:r w:rsidRPr="00033CF5">
        <w:rPr>
          <w:rFonts w:ascii="Times New Roman" w:eastAsia="Times New Roman" w:hAnsi="Times New Roman" w:cs="Times New Roman"/>
          <w:color w:val="000000"/>
          <w:sz w:val="28"/>
          <w:szCs w:val="28"/>
          <w:lang w:eastAsia="ru-RU"/>
        </w:rPr>
        <w:t xml:space="preserve">. Значення критичного відношення тисків </w:t>
      </w:r>
      <w:r w:rsidRPr="00033CF5">
        <w:rPr>
          <w:rFonts w:ascii="Times New Roman" w:eastAsia="Times New Roman" w:hAnsi="Times New Roman" w:cs="Times New Roman"/>
          <w:color w:val="000000"/>
          <w:sz w:val="28"/>
          <w:szCs w:val="28"/>
          <w:lang w:eastAsia="ru-RU"/>
        </w:rPr>
        <w:object w:dxaOrig="315" w:dyaOrig="360">
          <v:shape id="_x0000_i1131" type="#_x0000_t75" style="width:15.75pt;height:18pt" o:ole="" fillcolor="window">
            <v:imagedata r:id="rId236" o:title=""/>
          </v:shape>
          <o:OLEObject Type="Embed" ProgID="Equation.3" ShapeID="_x0000_i1131" DrawAspect="Content" ObjectID="_1716785657" r:id="rId237"/>
        </w:object>
      </w:r>
      <w:r w:rsidRPr="00033CF5">
        <w:rPr>
          <w:rFonts w:ascii="Times New Roman" w:eastAsia="Times New Roman" w:hAnsi="Times New Roman" w:cs="Times New Roman"/>
          <w:color w:val="000000"/>
          <w:sz w:val="28"/>
          <w:szCs w:val="28"/>
          <w:lang w:eastAsia="ru-RU"/>
        </w:rPr>
        <w:t xml:space="preserve"> знаходять як екстремум </w:t>
      </w:r>
      <w:r w:rsidRPr="00033CF5">
        <w:rPr>
          <w:rFonts w:ascii="Times New Roman" w:eastAsia="Times New Roman" w:hAnsi="Times New Roman" w:cs="Times New Roman"/>
          <w:color w:val="000000"/>
          <w:sz w:val="28"/>
          <w:szCs w:val="28"/>
          <w:lang w:eastAsia="ru-RU"/>
        </w:rPr>
        <w:lastRenderedPageBreak/>
        <w:t xml:space="preserve">функції </w:t>
      </w:r>
      <w:r w:rsidRPr="00033CF5">
        <w:rPr>
          <w:rFonts w:ascii="Times New Roman" w:eastAsia="Times New Roman" w:hAnsi="Times New Roman" w:cs="Times New Roman"/>
          <w:color w:val="000000"/>
          <w:sz w:val="28"/>
          <w:szCs w:val="28"/>
          <w:lang w:eastAsia="ru-RU"/>
        </w:rPr>
        <w:object w:dxaOrig="1110" w:dyaOrig="360">
          <v:shape id="_x0000_i1132" type="#_x0000_t75" style="width:56.25pt;height:18pt" o:ole="" fillcolor="window">
            <v:imagedata r:id="rId238" o:title=""/>
          </v:shape>
          <o:OLEObject Type="Embed" ProgID="Equation.3" ShapeID="_x0000_i1132" DrawAspect="Content" ObjectID="_1716785658" r:id="rId239"/>
        </w:objec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4005" w:dyaOrig="975">
          <v:shape id="_x0000_i1133" type="#_x0000_t75" style="width:200.25pt;height:48.75pt" o:ole="" fillcolor="window">
            <v:imagedata r:id="rId240" o:title=""/>
          </v:shape>
          <o:OLEObject Type="Embed" ProgID="Equation.3" ShapeID="_x0000_i1133" DrawAspect="Content" ObjectID="_1716785659" r:id="rId241"/>
        </w:object>
      </w: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Ліва гілка параболи, зображена пунктиром, не відповідає дійсності і суперечить фізичному змісту явища. Зменшення σ від </w:t>
      </w:r>
      <w:r w:rsidRPr="00033CF5">
        <w:rPr>
          <w:rFonts w:ascii="Times New Roman" w:eastAsia="Times New Roman" w:hAnsi="Times New Roman" w:cs="Times New Roman"/>
          <w:color w:val="000000"/>
          <w:sz w:val="28"/>
          <w:szCs w:val="28"/>
          <w:lang w:eastAsia="ru-RU"/>
        </w:rPr>
        <w:object w:dxaOrig="315" w:dyaOrig="360">
          <v:shape id="_x0000_i1134" type="#_x0000_t75" style="width:15.75pt;height:18pt" o:ole="" fillcolor="window">
            <v:imagedata r:id="rId242" o:title=""/>
          </v:shape>
          <o:OLEObject Type="Embed" ProgID="Equation.3" ShapeID="_x0000_i1134" DrawAspect="Content" ObjectID="_1716785660" r:id="rId243"/>
        </w:object>
      </w:r>
      <w:r w:rsidRPr="00033CF5">
        <w:rPr>
          <w:rFonts w:ascii="Times New Roman" w:eastAsia="Times New Roman" w:hAnsi="Times New Roman" w:cs="Times New Roman"/>
          <w:color w:val="000000"/>
          <w:sz w:val="28"/>
          <w:szCs w:val="28"/>
          <w:lang w:eastAsia="ru-RU"/>
        </w:rPr>
        <w:t xml:space="preserve">, до σ = 0 відповідає зростанню різниці тисків на вході і виході трубопроводу, що мало б спричинити тільки збільшення масової витрати повітря, а не її падіння. Насправді, в цьому діапазоні значень σ масова витрата залишається постійною і рівною критичній величині </w:t>
      </w:r>
      <w:r w:rsidRPr="00033CF5">
        <w:rPr>
          <w:rFonts w:ascii="Times New Roman" w:eastAsia="Times New Roman" w:hAnsi="Times New Roman" w:cs="Times New Roman"/>
          <w:color w:val="000000"/>
          <w:sz w:val="28"/>
          <w:szCs w:val="28"/>
          <w:lang w:eastAsia="ru-RU"/>
        </w:rPr>
        <w:object w:dxaOrig="360" w:dyaOrig="360">
          <v:shape id="_x0000_i1135" type="#_x0000_t75" style="width:18pt;height:18pt" o:ole="" fillcolor="window">
            <v:imagedata r:id="rId244" o:title=""/>
          </v:shape>
          <o:OLEObject Type="Embed" ProgID="Equation.3" ShapeID="_x0000_i1135" DrawAspect="Content" ObjectID="_1716785661" r:id="rId245"/>
        </w:object>
      </w:r>
      <w:r w:rsidRPr="00033CF5">
        <w:rPr>
          <w:rFonts w:ascii="Times New Roman" w:eastAsia="Times New Roman" w:hAnsi="Times New Roman" w:cs="Times New Roman"/>
          <w:color w:val="000000"/>
          <w:sz w:val="28"/>
          <w:szCs w:val="28"/>
          <w:lang w:eastAsia="ru-RU"/>
        </w:rPr>
        <w:t xml:space="preserve">. Постійність витрати пояснюється тим, що при витіканні повітря в середовище, в якому тиск р менший від критичного значення </w:t>
      </w:r>
      <w:r w:rsidRPr="00033CF5">
        <w:rPr>
          <w:rFonts w:ascii="Times New Roman" w:eastAsia="Times New Roman" w:hAnsi="Times New Roman" w:cs="Times New Roman"/>
          <w:color w:val="000000"/>
          <w:sz w:val="28"/>
          <w:szCs w:val="28"/>
          <w:lang w:eastAsia="ru-RU"/>
        </w:rPr>
        <w:object w:dxaOrig="1245" w:dyaOrig="360">
          <v:shape id="_x0000_i1136" type="#_x0000_t75" style="width:61.5pt;height:18pt" o:ole="" fillcolor="window">
            <v:imagedata r:id="rId246" o:title=""/>
          </v:shape>
          <o:OLEObject Type="Embed" ProgID="Equation.3" ShapeID="_x0000_i1136" DrawAspect="Content" ObjectID="_1716785662" r:id="rId247"/>
        </w:object>
      </w:r>
      <w:r w:rsidRPr="00033CF5">
        <w:rPr>
          <w:rFonts w:ascii="Times New Roman" w:eastAsia="Times New Roman" w:hAnsi="Times New Roman" w:cs="Times New Roman"/>
          <w:color w:val="000000"/>
          <w:sz w:val="28"/>
          <w:szCs w:val="28"/>
          <w:lang w:eastAsia="ru-RU"/>
        </w:rPr>
        <w:t xml:space="preserve">, на виході трубопроводу встановлюється тиск р* &gt; р, який не може зменшитись до рівня р через звуковий бар'єр: при витіканні стиснутого повітря у середовище з низьким тиском проходить хвильовий процес розрідження повітря, а швидкість хвилі розрідження обмежена швидкістю звуку в повітрі. Отже, у діапазоні </w:t>
      </w:r>
      <w:r w:rsidRPr="00033CF5">
        <w:rPr>
          <w:rFonts w:ascii="Times New Roman" w:eastAsia="Times New Roman" w:hAnsi="Times New Roman" w:cs="Times New Roman"/>
          <w:color w:val="000000"/>
          <w:sz w:val="28"/>
          <w:szCs w:val="28"/>
          <w:lang w:eastAsia="ru-RU"/>
        </w:rPr>
        <w:object w:dxaOrig="1125" w:dyaOrig="360">
          <v:shape id="_x0000_i1137" type="#_x0000_t75" style="width:56.25pt;height:18pt" o:ole="" fillcolor="window">
            <v:imagedata r:id="rId248" o:title=""/>
          </v:shape>
          <o:OLEObject Type="Embed" ProgID="Equation.3" ShapeID="_x0000_i1137" DrawAspect="Content" ObjectID="_1716785663" r:id="rId249"/>
        </w:object>
      </w:r>
      <w:r w:rsidRPr="00033CF5">
        <w:rPr>
          <w:rFonts w:ascii="Times New Roman" w:eastAsia="Times New Roman" w:hAnsi="Times New Roman" w:cs="Times New Roman"/>
          <w:color w:val="000000"/>
          <w:sz w:val="28"/>
          <w:szCs w:val="28"/>
          <w:lang w:eastAsia="ru-RU"/>
        </w:rPr>
        <w:t xml:space="preserve">, перепад тисків на трубопроводі </w:t>
      </w:r>
      <w:r w:rsidRPr="00033CF5">
        <w:rPr>
          <w:rFonts w:ascii="Times New Roman" w:eastAsia="Times New Roman" w:hAnsi="Times New Roman" w:cs="Times New Roman"/>
          <w:color w:val="000000"/>
          <w:sz w:val="28"/>
          <w:szCs w:val="28"/>
          <w:lang w:eastAsia="ru-RU"/>
        </w:rPr>
        <w:object w:dxaOrig="1545" w:dyaOrig="360">
          <v:shape id="_x0000_i1138" type="#_x0000_t75" style="width:77.25pt;height:18pt" o:ole="" fillcolor="window">
            <v:imagedata r:id="rId250" o:title=""/>
          </v:shape>
          <o:OLEObject Type="Embed" ProgID="Equation.3" ShapeID="_x0000_i1138" DrawAspect="Content" ObjectID="_1716785664" r:id="rId251"/>
        </w:object>
      </w:r>
      <w:r w:rsidRPr="00033CF5">
        <w:rPr>
          <w:rFonts w:ascii="Times New Roman" w:eastAsia="Times New Roman" w:hAnsi="Times New Roman" w:cs="Times New Roman"/>
          <w:color w:val="000000"/>
          <w:sz w:val="28"/>
          <w:szCs w:val="28"/>
          <w:lang w:eastAsia="ru-RU"/>
        </w:rPr>
        <w:t xml:space="preserve"> залишається постійним і незалежним від тиску в середовищі, куди витікає повітря. Режим протікання повітря при постійній масовій витраті називається надкритичним.</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Якщо тиск у середовищі, що наповнюється повітрям, стане більшим від критичного </w:t>
      </w:r>
      <w:r w:rsidRPr="00033CF5">
        <w:rPr>
          <w:rFonts w:ascii="Times New Roman" w:eastAsia="Times New Roman" w:hAnsi="Times New Roman" w:cs="Times New Roman"/>
          <w:color w:val="000000"/>
          <w:sz w:val="28"/>
          <w:szCs w:val="28"/>
          <w:lang w:eastAsia="ru-RU"/>
        </w:rPr>
        <w:object w:dxaOrig="990" w:dyaOrig="360">
          <v:shape id="_x0000_i1139" type="#_x0000_t75" style="width:48.75pt;height:18pt" o:ole="" fillcolor="window">
            <v:imagedata r:id="rId252" o:title=""/>
          </v:shape>
          <o:OLEObject Type="Embed" ProgID="Equation.3" ShapeID="_x0000_i1139" DrawAspect="Content" ObjectID="_1716785665" r:id="rId253"/>
        </w:object>
      </w:r>
      <w:r w:rsidRPr="00033CF5">
        <w:rPr>
          <w:rFonts w:ascii="Times New Roman" w:eastAsia="Times New Roman" w:hAnsi="Times New Roman" w:cs="Times New Roman"/>
          <w:color w:val="000000"/>
          <w:sz w:val="28"/>
          <w:szCs w:val="28"/>
          <w:lang w:eastAsia="ru-RU"/>
        </w:rPr>
        <w:t xml:space="preserve">, на виході трубопроводу встановлюється такий же тиск, тобто в міру збільшення тиску в середовищі перепад тиску на трубопроводі зменшується, поки не стане нульовим при </w:t>
      </w:r>
      <w:r w:rsidRPr="00033CF5">
        <w:rPr>
          <w:rFonts w:ascii="Times New Roman" w:eastAsia="Times New Roman" w:hAnsi="Times New Roman" w:cs="Times New Roman"/>
          <w:i/>
          <w:color w:val="000000"/>
          <w:sz w:val="28"/>
          <w:szCs w:val="28"/>
          <w:lang w:eastAsia="ru-RU"/>
        </w:rPr>
        <w:t>p=p</w:t>
      </w:r>
      <w:r w:rsidRPr="00033CF5">
        <w:rPr>
          <w:rFonts w:ascii="Times New Roman" w:eastAsia="Times New Roman" w:hAnsi="Times New Roman" w:cs="Times New Roman"/>
          <w:i/>
          <w:color w:val="000000"/>
          <w:sz w:val="28"/>
          <w:szCs w:val="28"/>
          <w:vertAlign w:val="subscript"/>
          <w:lang w:eastAsia="ru-RU"/>
        </w:rPr>
        <w:t>м</w:t>
      </w:r>
      <w:r w:rsidRPr="00033CF5">
        <w:rPr>
          <w:rFonts w:ascii="Times New Roman" w:eastAsia="Times New Roman" w:hAnsi="Times New Roman" w:cs="Times New Roman"/>
          <w:color w:val="000000"/>
          <w:sz w:val="28"/>
          <w:szCs w:val="28"/>
          <w:lang w:eastAsia="ru-RU"/>
        </w:rPr>
        <w:t xml:space="preserve">. Масова витрата повітря також при цьому зменшується і при σ= 1 стає нульовою. Режим витікання повітря при змінній масовій витраті в діапазоні </w:t>
      </w:r>
      <w:r w:rsidRPr="00033CF5">
        <w:rPr>
          <w:rFonts w:ascii="Times New Roman" w:eastAsia="Times New Roman" w:hAnsi="Times New Roman" w:cs="Times New Roman"/>
          <w:color w:val="000000"/>
          <w:sz w:val="28"/>
          <w:szCs w:val="28"/>
          <w:lang w:eastAsia="ru-RU"/>
        </w:rPr>
        <w:object w:dxaOrig="1140" w:dyaOrig="360">
          <v:shape id="_x0000_i1140" type="#_x0000_t75" style="width:57.75pt;height:22.5pt" o:ole="" fillcolor="window">
            <v:imagedata r:id="rId254" o:title=""/>
          </v:shape>
          <o:OLEObject Type="Embed" ProgID="Equation.3" ShapeID="_x0000_i1140" DrawAspect="Content" ObjectID="_1716785666" r:id="rId255"/>
        </w:object>
      </w:r>
      <w:r w:rsidRPr="00033CF5">
        <w:rPr>
          <w:rFonts w:ascii="Times New Roman" w:eastAsia="Times New Roman" w:hAnsi="Times New Roman" w:cs="Times New Roman"/>
          <w:color w:val="000000"/>
          <w:sz w:val="28"/>
          <w:szCs w:val="28"/>
          <w:lang w:eastAsia="ru-RU"/>
        </w:rPr>
        <w:t xml:space="preserve"> називається підкритичним.</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Рівняння (2.11) можна привести до більш зручної для користування форми, якщо позначити</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2565" w:dyaOrig="465">
          <v:shape id="_x0000_i1141" type="#_x0000_t75" style="width:129.75pt;height:21pt" o:ole="" fillcolor="window">
            <v:imagedata r:id="rId256" o:title=""/>
          </v:shape>
          <o:OLEObject Type="Embed" ProgID="Equation.3" ShapeID="_x0000_i1141" DrawAspect="Content" ObjectID="_1716785667" r:id="rId257"/>
        </w:objec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                     (2.12)</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де </w:t>
      </w:r>
      <w:r w:rsidRPr="00033CF5">
        <w:rPr>
          <w:rFonts w:ascii="Times New Roman" w:eastAsia="Times New Roman" w:hAnsi="Times New Roman" w:cs="Times New Roman"/>
          <w:color w:val="000000"/>
          <w:sz w:val="28"/>
          <w:szCs w:val="28"/>
          <w:lang w:eastAsia="ru-RU"/>
        </w:rPr>
        <w:object w:dxaOrig="555" w:dyaOrig="360">
          <v:shape id="_x0000_i1142" type="#_x0000_t75" style="width:29.25pt;height:22.5pt" o:ole="" fillcolor="window">
            <v:imagedata r:id="rId258" o:title=""/>
          </v:shape>
          <o:OLEObject Type="Embed" ProgID="Equation.3" ShapeID="_x0000_i1142" DrawAspect="Content" ObjectID="_1716785668" r:id="rId259"/>
        </w:object>
      </w:r>
      <w:r w:rsidRPr="00033CF5">
        <w:rPr>
          <w:rFonts w:ascii="Times New Roman" w:eastAsia="Times New Roman" w:hAnsi="Times New Roman" w:cs="Times New Roman"/>
          <w:color w:val="000000"/>
          <w:sz w:val="28"/>
          <w:szCs w:val="28"/>
          <w:lang w:eastAsia="ru-RU"/>
        </w:rPr>
        <w:t xml:space="preserve"> - функція витрати, і підставити значення k = 1,4 і R  = 286 Дж/(кг • K):</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                         </w:t>
      </w:r>
      <w:r w:rsidRPr="00033CF5">
        <w:rPr>
          <w:rFonts w:ascii="Times New Roman" w:eastAsia="Times New Roman" w:hAnsi="Times New Roman" w:cs="Times New Roman"/>
          <w:color w:val="000000"/>
          <w:sz w:val="28"/>
          <w:szCs w:val="28"/>
          <w:lang w:eastAsia="ru-RU"/>
        </w:rPr>
        <w:object w:dxaOrig="2400" w:dyaOrig="855">
          <v:shape id="_x0000_i1143" type="#_x0000_t75" style="width:121.5pt;height:42.75pt" o:ole="" fillcolor="window">
            <v:imagedata r:id="rId260" o:title=""/>
          </v:shape>
          <o:OLEObject Type="Embed" ProgID="Equation.3" ShapeID="_x0000_i1143" DrawAspect="Content" ObjectID="_1716785669" r:id="rId261"/>
        </w:objec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                     (2.13)</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Для надкритичного режиму протікання повітря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5205" w:dyaOrig="900">
          <v:shape id="_x0000_i1144" type="#_x0000_t75" style="width:258.75pt;height:42.75pt" o:ole="" fillcolor="window">
            <v:imagedata r:id="rId262" o:title=""/>
          </v:shape>
          <o:OLEObject Type="Embed" ProgID="Equation.3" ShapeID="_x0000_i1144" DrawAspect="Content" ObjectID="_1716785670" r:id="rId263"/>
        </w:object>
      </w:r>
      <w:r w:rsidRPr="00033CF5">
        <w:rPr>
          <w:rFonts w:ascii="Times New Roman" w:eastAsia="Times New Roman" w:hAnsi="Times New Roman" w:cs="Times New Roman"/>
          <w:color w:val="000000"/>
          <w:sz w:val="28"/>
          <w:szCs w:val="28"/>
          <w:lang w:eastAsia="ru-RU"/>
        </w:rPr>
        <w:t>,                       (2.14)</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де </w:t>
      </w:r>
      <w:r w:rsidRPr="00033CF5">
        <w:rPr>
          <w:rFonts w:ascii="Times New Roman" w:eastAsia="Times New Roman" w:hAnsi="Times New Roman" w:cs="Times New Roman"/>
          <w:color w:val="000000"/>
          <w:sz w:val="28"/>
          <w:szCs w:val="28"/>
          <w:lang w:eastAsia="ru-RU"/>
        </w:rPr>
        <w:object w:dxaOrig="3690" w:dyaOrig="540">
          <v:shape id="_x0000_i1145" type="#_x0000_t75" style="width:186.75pt;height:29.25pt" o:ole="" fillcolor="window">
            <v:imagedata r:id="rId264" o:title=""/>
          </v:shape>
          <o:OLEObject Type="Embed" ProgID="Equation.3" ShapeID="_x0000_i1145" DrawAspect="Content" ObjectID="_1716785671" r:id="rId265"/>
        </w:object>
      </w:r>
      <w:r w:rsidRPr="00033CF5">
        <w:rPr>
          <w:rFonts w:ascii="Times New Roman" w:eastAsia="Times New Roman" w:hAnsi="Times New Roman" w:cs="Times New Roman"/>
          <w:color w:val="000000"/>
          <w:sz w:val="28"/>
          <w:szCs w:val="28"/>
          <w:lang w:eastAsia="ru-RU"/>
        </w:rPr>
        <w:t xml:space="preserve"> для k = 1,4 і </w:t>
      </w:r>
      <w:r w:rsidRPr="00033CF5">
        <w:rPr>
          <w:rFonts w:ascii="Times New Roman" w:eastAsia="Times New Roman" w:hAnsi="Times New Roman" w:cs="Times New Roman"/>
          <w:color w:val="000000"/>
          <w:sz w:val="28"/>
          <w:szCs w:val="28"/>
          <w:lang w:eastAsia="ru-RU"/>
        </w:rPr>
        <w:object w:dxaOrig="315" w:dyaOrig="360">
          <v:shape id="_x0000_i1146" type="#_x0000_t75" style="width:14.25pt;height:22.5pt" o:ole="" fillcolor="window">
            <v:imagedata r:id="rId266" o:title=""/>
          </v:shape>
          <o:OLEObject Type="Embed" ProgID="Equation.3" ShapeID="_x0000_i1146" DrawAspect="Content" ObjectID="_1716785672" r:id="rId267"/>
        </w:object>
      </w:r>
      <w:r w:rsidRPr="00033CF5">
        <w:rPr>
          <w:rFonts w:ascii="Times New Roman" w:eastAsia="Times New Roman" w:hAnsi="Times New Roman" w:cs="Times New Roman"/>
          <w:color w:val="000000"/>
          <w:sz w:val="28"/>
          <w:szCs w:val="28"/>
          <w:lang w:eastAsia="ru-RU"/>
        </w:rPr>
        <w:t xml:space="preserve"> = 0,5282.</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Якщо із пневмокамери з обмеженим об'ємом </w:t>
      </w:r>
      <w:r w:rsidRPr="00033CF5">
        <w:rPr>
          <w:rFonts w:ascii="Times New Roman" w:eastAsia="Times New Roman" w:hAnsi="Times New Roman" w:cs="Times New Roman"/>
          <w:color w:val="000000"/>
          <w:sz w:val="28"/>
          <w:szCs w:val="28"/>
          <w:lang w:eastAsia="ru-RU"/>
        </w:rPr>
        <w:object w:dxaOrig="285" w:dyaOrig="360">
          <v:shape id="_x0000_i1147" type="#_x0000_t75" style="width:14.25pt;height:22.5pt" o:ole="" fillcolor="window">
            <v:imagedata r:id="rId268" o:title=""/>
          </v:shape>
          <o:OLEObject Type="Embed" ProgID="Equation.3" ShapeID="_x0000_i1147" DrawAspect="Content" ObjectID="_1716785673" r:id="rId269"/>
        </w:object>
      </w:r>
      <w:r w:rsidRPr="00033CF5">
        <w:rPr>
          <w:rFonts w:ascii="Times New Roman" w:eastAsia="Times New Roman" w:hAnsi="Times New Roman" w:cs="Times New Roman"/>
          <w:color w:val="000000"/>
          <w:sz w:val="28"/>
          <w:szCs w:val="28"/>
          <w:lang w:eastAsia="ru-RU"/>
        </w:rPr>
        <w:t xml:space="preserve"> (рис</w:t>
      </w:r>
      <w:r w:rsidRPr="00033CF5">
        <w:rPr>
          <w:rFonts w:ascii="Times New Roman" w:eastAsia="Times New Roman" w:hAnsi="Times New Roman" w:cs="Times New Roman"/>
          <w:color w:val="C00000"/>
          <w:sz w:val="28"/>
          <w:szCs w:val="28"/>
          <w:lang w:eastAsia="ru-RU"/>
        </w:rPr>
        <w:t>.</w:t>
      </w:r>
      <w:r w:rsidRPr="00033CF5">
        <w:rPr>
          <w:rFonts w:ascii="Times New Roman" w:eastAsia="Times New Roman" w:hAnsi="Times New Roman" w:cs="Times New Roman"/>
          <w:color w:val="000000"/>
          <w:sz w:val="28"/>
          <w:szCs w:val="28"/>
          <w:lang w:eastAsia="ru-RU"/>
        </w:rPr>
        <w:t xml:space="preserve">2.5) стиснуте повітря з параметрами </w:t>
      </w:r>
      <w:r w:rsidRPr="00033CF5">
        <w:rPr>
          <w:rFonts w:ascii="Times New Roman" w:eastAsia="Times New Roman" w:hAnsi="Times New Roman" w:cs="Times New Roman"/>
          <w:i/>
          <w:color w:val="000000"/>
          <w:sz w:val="28"/>
          <w:szCs w:val="28"/>
          <w:lang w:eastAsia="ru-RU"/>
        </w:rPr>
        <w:t>p</w:t>
      </w:r>
      <w:r w:rsidRPr="00033CF5">
        <w:rPr>
          <w:rFonts w:ascii="Times New Roman" w:eastAsia="Times New Roman" w:hAnsi="Times New Roman" w:cs="Times New Roman"/>
          <w:i/>
          <w:color w:val="000000"/>
          <w:sz w:val="28"/>
          <w:szCs w:val="28"/>
          <w:vertAlign w:val="subscript"/>
          <w:lang w:eastAsia="ru-RU"/>
        </w:rPr>
        <w:t>в</w:t>
      </w:r>
      <w:r w:rsidRPr="00033CF5">
        <w:rPr>
          <w:rFonts w:ascii="Times New Roman" w:eastAsia="Times New Roman" w:hAnsi="Times New Roman" w:cs="Times New Roman"/>
          <w:i/>
          <w:color w:val="000000"/>
          <w:sz w:val="28"/>
          <w:szCs w:val="28"/>
          <w:lang w:eastAsia="ru-RU"/>
        </w:rPr>
        <w:t>, Т</w:t>
      </w:r>
      <w:r w:rsidRPr="00033CF5">
        <w:rPr>
          <w:rFonts w:ascii="Times New Roman" w:eastAsia="Times New Roman" w:hAnsi="Times New Roman" w:cs="Times New Roman"/>
          <w:i/>
          <w:color w:val="000000"/>
          <w:sz w:val="28"/>
          <w:szCs w:val="28"/>
          <w:vertAlign w:val="subscript"/>
          <w:lang w:eastAsia="ru-RU"/>
        </w:rPr>
        <w:t>в</w:t>
      </w:r>
      <w:r w:rsidRPr="00033CF5">
        <w:rPr>
          <w:rFonts w:ascii="Times New Roman" w:eastAsia="Times New Roman" w:hAnsi="Times New Roman" w:cs="Times New Roman"/>
          <w:color w:val="000000"/>
          <w:sz w:val="28"/>
          <w:szCs w:val="28"/>
          <w:lang w:eastAsia="ru-RU"/>
        </w:rPr>
        <w:t xml:space="preserve">, і </w:t>
      </w:r>
      <w:r w:rsidRPr="00033CF5">
        <w:rPr>
          <w:rFonts w:ascii="Times New Roman" w:eastAsia="Times New Roman" w:hAnsi="Times New Roman" w:cs="Times New Roman"/>
          <w:color w:val="000000"/>
          <w:sz w:val="28"/>
          <w:szCs w:val="28"/>
          <w:lang w:eastAsia="ru-RU"/>
        </w:rPr>
        <w:object w:dxaOrig="315" w:dyaOrig="360">
          <v:shape id="_x0000_i1148" type="#_x0000_t75" style="width:14.25pt;height:22.5pt" o:ole="" fillcolor="window">
            <v:imagedata r:id="rId270" o:title=""/>
          </v:shape>
          <o:OLEObject Type="Embed" ProgID="Equation.3" ShapeID="_x0000_i1148" DrawAspect="Content" ObjectID="_1716785674" r:id="rId271"/>
        </w:object>
      </w:r>
      <w:r w:rsidRPr="00033CF5">
        <w:rPr>
          <w:rFonts w:ascii="Times New Roman" w:eastAsia="Times New Roman" w:hAnsi="Times New Roman" w:cs="Times New Roman"/>
          <w:color w:val="000000"/>
          <w:sz w:val="28"/>
          <w:szCs w:val="28"/>
          <w:lang w:eastAsia="ru-RU"/>
        </w:rPr>
        <w:t xml:space="preserve">, витікає через короткий трубопровід у навколишнє середовище (атмосферу) з параметрами </w:t>
      </w:r>
      <w:r w:rsidRPr="00033CF5">
        <w:rPr>
          <w:rFonts w:ascii="Times New Roman" w:eastAsia="Times New Roman" w:hAnsi="Times New Roman" w:cs="Times New Roman"/>
          <w:i/>
          <w:color w:val="000000"/>
          <w:sz w:val="28"/>
          <w:szCs w:val="28"/>
          <w:lang w:eastAsia="ru-RU"/>
        </w:rPr>
        <w:t>p</w:t>
      </w:r>
      <w:r w:rsidRPr="00033CF5">
        <w:rPr>
          <w:rFonts w:ascii="Times New Roman" w:eastAsia="Times New Roman" w:hAnsi="Times New Roman" w:cs="Times New Roman"/>
          <w:i/>
          <w:color w:val="000000"/>
          <w:sz w:val="28"/>
          <w:szCs w:val="28"/>
          <w:vertAlign w:val="subscript"/>
          <w:lang w:eastAsia="ru-RU"/>
        </w:rPr>
        <w:t>a</w:t>
      </w:r>
      <w:r w:rsidRPr="00033CF5">
        <w:rPr>
          <w:rFonts w:ascii="Times New Roman" w:eastAsia="Times New Roman" w:hAnsi="Times New Roman" w:cs="Times New Roman"/>
          <w:i/>
          <w:color w:val="000000"/>
          <w:sz w:val="28"/>
          <w:szCs w:val="28"/>
          <w:lang w:eastAsia="ru-RU"/>
        </w:rPr>
        <w:t>, Т</w:t>
      </w:r>
      <w:r w:rsidRPr="00033CF5">
        <w:rPr>
          <w:rFonts w:ascii="Times New Roman" w:eastAsia="Times New Roman" w:hAnsi="Times New Roman" w:cs="Times New Roman"/>
          <w:i/>
          <w:color w:val="000000"/>
          <w:sz w:val="28"/>
          <w:szCs w:val="28"/>
          <w:vertAlign w:val="subscript"/>
          <w:lang w:eastAsia="ru-RU"/>
        </w:rPr>
        <w:t>a</w:t>
      </w:r>
      <w:r w:rsidRPr="00033CF5">
        <w:rPr>
          <w:rFonts w:ascii="Times New Roman" w:eastAsia="Times New Roman" w:hAnsi="Times New Roman" w:cs="Times New Roman"/>
          <w:color w:val="000000"/>
          <w:sz w:val="28"/>
          <w:szCs w:val="28"/>
          <w:lang w:eastAsia="ru-RU"/>
        </w:rPr>
        <w:t xml:space="preserve"> , </w:t>
      </w:r>
      <w:r w:rsidRPr="00033CF5">
        <w:rPr>
          <w:rFonts w:ascii="Times New Roman" w:eastAsia="Times New Roman" w:hAnsi="Times New Roman" w:cs="Times New Roman"/>
          <w:color w:val="000000"/>
          <w:sz w:val="28"/>
          <w:szCs w:val="28"/>
          <w:lang w:eastAsia="ru-RU"/>
        </w:rPr>
        <w:object w:dxaOrig="315" w:dyaOrig="360">
          <v:shape id="_x0000_i1149" type="#_x0000_t75" style="width:15.75pt;height:18pt" o:ole="" fillcolor="window">
            <v:imagedata r:id="rId272" o:title=""/>
          </v:shape>
          <o:OLEObject Type="Embed" ProgID="Equation.3" ShapeID="_x0000_i1149" DrawAspect="Content" ObjectID="_1716785675" r:id="rId273"/>
        </w:object>
      </w:r>
      <w:r w:rsidRPr="00033CF5">
        <w:rPr>
          <w:rFonts w:ascii="Times New Roman" w:eastAsia="Times New Roman" w:hAnsi="Times New Roman" w:cs="Times New Roman"/>
          <w:color w:val="000000"/>
          <w:sz w:val="28"/>
          <w:szCs w:val="28"/>
          <w:lang w:eastAsia="ru-RU"/>
        </w:rPr>
        <w:t>, Його масова витрата визначається рівнянням, аналогічним рівнянню (2.11) при наповненні пневмокамер через трубопровід:</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4515" w:dyaOrig="855">
          <v:shape id="_x0000_i1150" type="#_x0000_t75" style="width:226.5pt;height:42.75pt" o:ole="" fillcolor="window">
            <v:imagedata r:id="rId274" o:title=""/>
          </v:shape>
          <o:OLEObject Type="Embed" ProgID="Equation.3" ShapeID="_x0000_i1150" DrawAspect="Content" ObjectID="_1716785676" r:id="rId275"/>
        </w:objec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ab/>
        <w:t xml:space="preserve">          (2.15)</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Однак, на відміну від рівняння (2.11), тут величини тиску і температури (</w:t>
      </w:r>
      <w:r w:rsidRPr="00033CF5">
        <w:rPr>
          <w:rFonts w:ascii="Times New Roman" w:eastAsia="Times New Roman" w:hAnsi="Times New Roman" w:cs="Times New Roman"/>
          <w:i/>
          <w:color w:val="000000"/>
          <w:sz w:val="28"/>
          <w:szCs w:val="28"/>
          <w:lang w:eastAsia="ru-RU"/>
        </w:rPr>
        <w:t>р</w:t>
      </w:r>
      <w:r w:rsidRPr="00033CF5">
        <w:rPr>
          <w:rFonts w:ascii="Times New Roman" w:eastAsia="Times New Roman" w:hAnsi="Times New Roman" w:cs="Times New Roman"/>
          <w:i/>
          <w:color w:val="000000"/>
          <w:sz w:val="28"/>
          <w:szCs w:val="28"/>
          <w:vertAlign w:val="subscript"/>
          <w:lang w:eastAsia="ru-RU"/>
        </w:rPr>
        <w:t>в</w:t>
      </w:r>
      <w:r w:rsidRPr="00033CF5">
        <w:rPr>
          <w:rFonts w:ascii="Times New Roman" w:eastAsia="Times New Roman" w:hAnsi="Times New Roman" w:cs="Times New Roman"/>
          <w:color w:val="000000"/>
          <w:sz w:val="28"/>
          <w:szCs w:val="28"/>
          <w:lang w:eastAsia="ru-RU"/>
        </w:rPr>
        <w:t xml:space="preserve"> і </w:t>
      </w:r>
      <w:r w:rsidRPr="00033CF5">
        <w:rPr>
          <w:rFonts w:ascii="Times New Roman" w:eastAsia="Times New Roman" w:hAnsi="Times New Roman" w:cs="Times New Roman"/>
          <w:i/>
          <w:color w:val="000000"/>
          <w:sz w:val="28"/>
          <w:szCs w:val="28"/>
          <w:lang w:eastAsia="ru-RU"/>
        </w:rPr>
        <w:t>Тв</w:t>
      </w:r>
      <w:r w:rsidRPr="00033CF5">
        <w:rPr>
          <w:rFonts w:ascii="Times New Roman" w:eastAsia="Times New Roman" w:hAnsi="Times New Roman" w:cs="Times New Roman"/>
          <w:color w:val="000000"/>
          <w:sz w:val="28"/>
          <w:szCs w:val="28"/>
          <w:lang w:eastAsia="ru-RU"/>
        </w:rPr>
        <w:t>) є змінними. Відношення тисків на виході і вході трубопроводу при витіканні повітря змінюється подібно σ у рівнянні (2.11).</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975" w:dyaOrig="765">
          <v:shape id="_x0000_i1151" type="#_x0000_t75" style="width:48.75pt;height:38.25pt" o:ole="" fillcolor="window">
            <v:imagedata r:id="rId276" o:title=""/>
          </v:shape>
          <o:OLEObject Type="Embed" ProgID="Equation.3" ShapeID="_x0000_i1151" DrawAspect="Content" ObjectID="_1716785677" r:id="rId277"/>
        </w:objec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                     (2.16)</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Якщо </w:t>
      </w:r>
      <w:r w:rsidRPr="00033CF5">
        <w:rPr>
          <w:rFonts w:ascii="Times New Roman" w:eastAsia="Times New Roman" w:hAnsi="Times New Roman" w:cs="Times New Roman"/>
          <w:color w:val="000000"/>
          <w:sz w:val="28"/>
          <w:szCs w:val="28"/>
          <w:lang w:eastAsia="ru-RU"/>
        </w:rPr>
        <w:object w:dxaOrig="4395" w:dyaOrig="360">
          <v:shape id="_x0000_i1152" type="#_x0000_t75" style="width:219.75pt;height:18pt" o:ole="" fillcolor="window">
            <v:imagedata r:id="rId278" o:title=""/>
          </v:shape>
          <o:OLEObject Type="Embed" ProgID="Equation.3" ShapeID="_x0000_i1152" DrawAspect="Content" ObjectID="_1716785678" r:id="rId279"/>
        </w:object>
      </w:r>
      <w:r w:rsidRPr="00033CF5">
        <w:rPr>
          <w:rFonts w:ascii="Times New Roman" w:eastAsia="Times New Roman" w:hAnsi="Times New Roman" w:cs="Times New Roman"/>
          <w:color w:val="000000"/>
          <w:sz w:val="28"/>
          <w:szCs w:val="28"/>
          <w:lang w:eastAsia="ru-RU"/>
        </w:rPr>
        <w:t xml:space="preserve"> МПа, тобто при </w:t>
      </w:r>
      <w:r w:rsidRPr="00033CF5">
        <w:rPr>
          <w:rFonts w:ascii="Times New Roman" w:eastAsia="Times New Roman" w:hAnsi="Times New Roman" w:cs="Times New Roman"/>
          <w:color w:val="000000"/>
          <w:sz w:val="28"/>
          <w:szCs w:val="28"/>
          <w:lang w:eastAsia="ru-RU"/>
        </w:rPr>
        <w:object w:dxaOrig="2025" w:dyaOrig="360">
          <v:shape id="_x0000_i1153" type="#_x0000_t75" style="width:101.25pt;height:18pt" o:ole="" fillcolor="window">
            <v:imagedata r:id="rId280" o:title=""/>
          </v:shape>
          <o:OLEObject Type="Embed" ProgID="Equation.3" ShapeID="_x0000_i1153" DrawAspect="Content" ObjectID="_1716785679" r:id="rId281"/>
        </w:object>
      </w:r>
      <w:r w:rsidRPr="00033CF5">
        <w:rPr>
          <w:rFonts w:ascii="Times New Roman" w:eastAsia="Times New Roman" w:hAnsi="Times New Roman" w:cs="Times New Roman"/>
          <w:color w:val="000000"/>
          <w:sz w:val="28"/>
          <w:szCs w:val="28"/>
          <w:lang w:eastAsia="ru-RU"/>
        </w:rPr>
        <w:t xml:space="preserve">, режим витікання повітря буде надкритичним, але критична масова витрата </w:t>
      </w:r>
      <w:r w:rsidRPr="00033CF5">
        <w:rPr>
          <w:rFonts w:ascii="Times New Roman" w:eastAsia="Times New Roman" w:hAnsi="Times New Roman" w:cs="Times New Roman"/>
          <w:color w:val="000000"/>
          <w:sz w:val="28"/>
          <w:szCs w:val="28"/>
          <w:lang w:eastAsia="ru-RU"/>
        </w:rPr>
        <w:object w:dxaOrig="1335" w:dyaOrig="360">
          <v:shape id="_x0000_i1154" type="#_x0000_t75" style="width:66.75pt;height:18pt" o:ole="" fillcolor="window">
            <v:imagedata r:id="rId282" o:title=""/>
          </v:shape>
          <o:OLEObject Type="Embed" ProgID="Equation.3" ShapeID="_x0000_i1154" DrawAspect="Content" ObjectID="_1716785680" r:id="rId283"/>
        </w:object>
      </w:r>
      <w:r w:rsidRPr="00033CF5">
        <w:rPr>
          <w:rFonts w:ascii="Times New Roman" w:eastAsia="Times New Roman" w:hAnsi="Times New Roman" w:cs="Times New Roman"/>
          <w:color w:val="000000"/>
          <w:sz w:val="28"/>
          <w:szCs w:val="28"/>
          <w:lang w:eastAsia="ru-RU"/>
        </w:rPr>
        <w:t xml:space="preserve"> через змінність рв і Тв. З тієї ж причини має дещо інший характер зміна витрати </w:t>
      </w:r>
      <w:r w:rsidRPr="00033CF5">
        <w:rPr>
          <w:rFonts w:ascii="Times New Roman" w:eastAsia="Times New Roman" w:hAnsi="Times New Roman" w:cs="Times New Roman"/>
          <w:i/>
          <w:color w:val="000000"/>
          <w:sz w:val="28"/>
          <w:szCs w:val="28"/>
          <w:lang w:eastAsia="ru-RU"/>
        </w:rPr>
        <w:t>G</w:t>
      </w:r>
      <w:r w:rsidRPr="00033CF5">
        <w:rPr>
          <w:rFonts w:ascii="Times New Roman" w:eastAsia="Times New Roman" w:hAnsi="Times New Roman" w:cs="Times New Roman"/>
          <w:i/>
          <w:color w:val="000000"/>
          <w:sz w:val="28"/>
          <w:szCs w:val="28"/>
          <w:vertAlign w:val="subscript"/>
          <w:lang w:eastAsia="ru-RU"/>
        </w:rPr>
        <w:t>в</w:t>
      </w:r>
      <w:r w:rsidRPr="00033CF5">
        <w:rPr>
          <w:rFonts w:ascii="Times New Roman" w:eastAsia="Times New Roman" w:hAnsi="Times New Roman" w:cs="Times New Roman"/>
          <w:color w:val="000000"/>
          <w:sz w:val="28"/>
          <w:szCs w:val="28"/>
          <w:lang w:eastAsia="ru-RU"/>
        </w:rPr>
        <w:t xml:space="preserve">, при підкритичному режимі витікання у діапазоні значень </w:t>
      </w:r>
      <w:r w:rsidRPr="00033CF5">
        <w:rPr>
          <w:rFonts w:ascii="Times New Roman" w:eastAsia="Times New Roman" w:hAnsi="Times New Roman" w:cs="Times New Roman"/>
          <w:color w:val="000000"/>
          <w:sz w:val="28"/>
          <w:szCs w:val="28"/>
          <w:lang w:eastAsia="ru-RU"/>
        </w:rPr>
        <w:object w:dxaOrig="1695" w:dyaOrig="360">
          <v:shape id="_x0000_i1155" type="#_x0000_t75" style="width:84.75pt;height:18pt" o:ole="" fillcolor="window">
            <v:imagedata r:id="rId284" o:title=""/>
          </v:shape>
          <o:OLEObject Type="Embed" ProgID="Equation.3" ShapeID="_x0000_i1155" DrawAspect="Content" ObjectID="_1716785681" r:id="rId285"/>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Рівняння (2.15) також можна записати в більш зручній для користування формі:</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4455" w:dyaOrig="900">
          <v:shape id="_x0000_i1156" type="#_x0000_t75" style="width:222pt;height:44.25pt" o:ole="" fillcolor="window">
            <v:imagedata r:id="rId286" o:title=""/>
          </v:shape>
          <o:OLEObject Type="Embed" ProgID="Equation.3" ShapeID="_x0000_i1156" DrawAspect="Content" ObjectID="_1716785682" r:id="rId287"/>
        </w:object>
      </w:r>
      <w:r w:rsidRPr="00033CF5">
        <w:rPr>
          <w:rFonts w:ascii="Times New Roman" w:eastAsia="Times New Roman" w:hAnsi="Times New Roman" w:cs="Times New Roman"/>
          <w:color w:val="000000"/>
          <w:sz w:val="28"/>
          <w:szCs w:val="28"/>
          <w:lang w:eastAsia="ru-RU"/>
        </w:rPr>
        <w:tab/>
        <w:t xml:space="preserve">                     (2.17)</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де </w:t>
      </w:r>
      <w:r w:rsidRPr="00033CF5">
        <w:rPr>
          <w:rFonts w:ascii="Times New Roman" w:eastAsia="Times New Roman" w:hAnsi="Times New Roman" w:cs="Times New Roman"/>
          <w:color w:val="000000"/>
          <w:sz w:val="28"/>
          <w:szCs w:val="28"/>
          <w:lang w:eastAsia="ru-RU"/>
        </w:rPr>
        <w:object w:dxaOrig="5295" w:dyaOrig="960">
          <v:shape id="_x0000_i1157" type="#_x0000_t75" style="width:265.5pt;height:48.75pt" o:ole="" fillcolor="window">
            <v:imagedata r:id="rId288" o:title=""/>
          </v:shape>
          <o:OLEObject Type="Embed" ProgID="Equation.3" ShapeID="_x0000_i1157" DrawAspect="Content" ObjectID="_1716785683" r:id="rId289"/>
        </w:object>
      </w:r>
      <w:r w:rsidRPr="00033CF5">
        <w:rPr>
          <w:rFonts w:ascii="Times New Roman" w:eastAsia="Times New Roman" w:hAnsi="Times New Roman" w:cs="Times New Roman"/>
          <w:color w:val="000000"/>
          <w:sz w:val="28"/>
          <w:szCs w:val="28"/>
          <w:lang w:eastAsia="ru-RU"/>
        </w:rPr>
        <w:t>; p</w:t>
      </w:r>
      <w:r w:rsidRPr="00033CF5">
        <w:rPr>
          <w:rFonts w:ascii="Times New Roman" w:eastAsia="Times New Roman" w:hAnsi="Times New Roman" w:cs="Times New Roman"/>
          <w:color w:val="000000"/>
          <w:lang w:eastAsia="ru-RU"/>
        </w:rPr>
        <w:t>м</w:t>
      </w:r>
      <w:r w:rsidRPr="00033CF5">
        <w:rPr>
          <w:rFonts w:ascii="Times New Roman" w:eastAsia="Times New Roman" w:hAnsi="Times New Roman" w:cs="Times New Roman"/>
          <w:color w:val="000000"/>
          <w:sz w:val="28"/>
          <w:szCs w:val="28"/>
          <w:lang w:eastAsia="ru-RU"/>
        </w:rPr>
        <w:t>, T</w:t>
      </w:r>
      <w:r w:rsidRPr="00033CF5">
        <w:rPr>
          <w:rFonts w:ascii="Times New Roman" w:eastAsia="Times New Roman" w:hAnsi="Times New Roman" w:cs="Times New Roman"/>
          <w:color w:val="000000"/>
          <w:lang w:eastAsia="ru-RU"/>
        </w:rPr>
        <w:t>м</w:t>
      </w:r>
      <w:r w:rsidRPr="00033CF5">
        <w:rPr>
          <w:rFonts w:ascii="Times New Roman" w:eastAsia="Times New Roman" w:hAnsi="Times New Roman" w:cs="Times New Roman"/>
          <w:color w:val="000000"/>
          <w:sz w:val="28"/>
          <w:szCs w:val="28"/>
          <w:lang w:eastAsia="ru-RU"/>
        </w:rPr>
        <w:t xml:space="preserve"> - вихідні значення тиску і температури в пневмокамері на початку витікання повітря, що відповідають тискові та температурі повітря у магістралі, з якої пневмокамера попередньо була наповнена /2,3/.</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p>
    <w:p w:rsidR="00033CF5" w:rsidRPr="00033CF5" w:rsidRDefault="00033CF5" w:rsidP="00033CF5">
      <w:pPr>
        <w:keepNext/>
        <w:widowControl w:val="0"/>
        <w:tabs>
          <w:tab w:val="left" w:pos="142"/>
        </w:tabs>
        <w:overflowPunct w:val="0"/>
        <w:autoSpaceDE w:val="0"/>
        <w:autoSpaceDN w:val="0"/>
        <w:adjustRightInd w:val="0"/>
        <w:spacing w:after="0" w:line="360" w:lineRule="auto"/>
        <w:jc w:val="center"/>
        <w:textAlignment w:val="baseline"/>
        <w:outlineLvl w:val="2"/>
        <w:rPr>
          <w:rFonts w:ascii="Times New Roman" w:eastAsia="Times New Roman" w:hAnsi="Times New Roman" w:cs="Times New Roman"/>
          <w:sz w:val="28"/>
          <w:szCs w:val="28"/>
          <w:lang w:eastAsia="ru-RU"/>
        </w:rPr>
      </w:pPr>
      <w:bookmarkStart w:id="4" w:name="_heading=h.1fob9te" w:colFirst="0" w:colLast="0"/>
      <w:bookmarkEnd w:id="4"/>
      <w:r w:rsidRPr="00033CF5">
        <w:rPr>
          <w:rFonts w:ascii="Times New Roman" w:eastAsia="Times New Roman" w:hAnsi="Times New Roman" w:cs="Times New Roman"/>
          <w:b/>
          <w:sz w:val="28"/>
          <w:szCs w:val="28"/>
          <w:lang w:eastAsia="ru-RU"/>
        </w:rPr>
        <w:t>2.10. Визначення</w:t>
      </w: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b/>
          <w:sz w:val="28"/>
          <w:szCs w:val="28"/>
          <w:lang w:eastAsia="ru-RU"/>
        </w:rPr>
        <w:t>пропускної здатності пневматичних пристроїв і ліній зв’язку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Пропускну здатність пневмолінії характеризує ефективна площа перерізу fе для ліній підводу стиснутого повітря і </w:t>
      </w:r>
      <w:r w:rsidRPr="00033CF5">
        <w:rPr>
          <w:rFonts w:ascii="Times New Roman" w:eastAsia="Times New Roman" w:hAnsi="Times New Roman" w:cs="Times New Roman"/>
          <w:i/>
          <w:color w:val="000000"/>
          <w:sz w:val="28"/>
          <w:szCs w:val="28"/>
          <w:lang w:eastAsia="ru-RU"/>
        </w:rPr>
        <w:t>f</w:t>
      </w:r>
      <w:r w:rsidRPr="00033CF5">
        <w:rPr>
          <w:rFonts w:ascii="Times New Roman" w:eastAsia="Times New Roman" w:hAnsi="Times New Roman" w:cs="Times New Roman"/>
          <w:i/>
          <w:color w:val="000000"/>
          <w:sz w:val="28"/>
          <w:szCs w:val="28"/>
          <w:vertAlign w:val="subscript"/>
          <w:lang w:eastAsia="ru-RU"/>
        </w:rPr>
        <w:t>eв</w:t>
      </w:r>
      <w:r w:rsidRPr="00033CF5">
        <w:rPr>
          <w:rFonts w:ascii="Times New Roman" w:eastAsia="Times New Roman" w:hAnsi="Times New Roman" w:cs="Times New Roman"/>
          <w:color w:val="000000"/>
          <w:sz w:val="28"/>
          <w:szCs w:val="28"/>
          <w:lang w:eastAsia="ru-RU"/>
        </w:rPr>
        <w:t xml:space="preserve">. Для вихлопних ліній, що являє собою добуток коефіцієнта витрати, приведеного до даного перерізу, на фактичну площу цього перерізу:       </w:t>
      </w:r>
      <w:r w:rsidRPr="00033CF5">
        <w:rPr>
          <w:rFonts w:ascii="Times New Roman" w:eastAsia="Times New Roman" w:hAnsi="Times New Roman" w:cs="Times New Roman"/>
          <w:color w:val="000000"/>
          <w:sz w:val="28"/>
          <w:szCs w:val="28"/>
          <w:lang w:eastAsia="ru-RU"/>
        </w:rPr>
        <w:object w:dxaOrig="2475" w:dyaOrig="360">
          <v:shape id="_x0000_i1158" type="#_x0000_t75" style="width:124.5pt;height:18pt" o:ole="" fillcolor="window">
            <v:imagedata r:id="rId290" o:title=""/>
          </v:shape>
          <o:OLEObject Type="Embed" ProgID="Equation.3" ShapeID="_x0000_i1158" DrawAspect="Content" ObjectID="_1716785684" r:id="rId291"/>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Пневмолінії пневматичних приводів, як правило, складаються з декількох відрізків труб, що з'єднують послідовно розташовані на них пневмоапарати з робочими камерами пневмодвигунів. Перерізи цих труб, як і проходи пневмоапаратів, розрізняються і за розмірами і за формою, тому значення коефіцієнтів витрати для різних перерізів пневмолінії можуть бути відмінними, проте ефективна площа перерізу буде одна і та ж упродовж всієї лінії.</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Коефіцієнт витрати </w:t>
      </w:r>
      <w:r w:rsidRPr="00033CF5">
        <w:rPr>
          <w:rFonts w:ascii="Times New Roman" w:eastAsia="Times New Roman" w:hAnsi="Times New Roman" w:cs="Times New Roman"/>
          <w:color w:val="000000"/>
          <w:sz w:val="28"/>
          <w:szCs w:val="28"/>
          <w:lang w:eastAsia="ru-RU"/>
        </w:rPr>
        <w:object w:dxaOrig="630" w:dyaOrig="360">
          <v:shape id="_x0000_i1159" type="#_x0000_t75" style="width:32.25pt;height:18pt" o:ole="" fillcolor="window">
            <v:imagedata r:id="rId292" o:title=""/>
          </v:shape>
          <o:OLEObject Type="Embed" ProgID="Equation.3" ShapeID="_x0000_i1159" DrawAspect="Content" ObjectID="_1716785685" r:id="rId293"/>
        </w:object>
      </w:r>
      <w:r w:rsidRPr="00033CF5">
        <w:rPr>
          <w:rFonts w:ascii="Times New Roman" w:eastAsia="Times New Roman" w:hAnsi="Times New Roman" w:cs="Times New Roman"/>
          <w:color w:val="000000"/>
          <w:sz w:val="28"/>
          <w:szCs w:val="28"/>
          <w:lang w:eastAsia="ru-RU"/>
        </w:rPr>
        <w:t xml:space="preserve"> являє собою відношення дійсної витрати повітря через пневмолінію до витрати ідеальної, яка мала б місце при відсутності будь-яких втрат. Отже, коефіцієнт витрати залежить від гідравлічних втрат напору в пневмолінії, від теплообміну із зовнішнім середовищем, від стиснення струменя повітря при вході в трубу та інших факторів, що призводять до зменшення витрати повітря. Врахувати всі ці залежності практично неможливо, тому коефіцієнт витрати знаходять експериментально або обчислюють, використовуючи експериментальні дані. Крім того, коефіцієнт витрати залежить від тиску, тобто в реальних умовах пневмоприводів він є змінною величиною. Тому при розрахунках знаходять і користуються середнім значенням цього коефіцієнта для даного діапазону зміни тисків.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Для пневмоліній з серійними пневмоапаратами пропускну здатність </w:t>
      </w:r>
      <w:r w:rsidRPr="00033CF5">
        <w:rPr>
          <w:rFonts w:ascii="Times New Roman" w:eastAsia="Times New Roman" w:hAnsi="Times New Roman" w:cs="Times New Roman"/>
          <w:color w:val="000000"/>
          <w:sz w:val="28"/>
          <w:szCs w:val="28"/>
          <w:lang w:eastAsia="ru-RU"/>
        </w:rPr>
        <w:lastRenderedPageBreak/>
        <w:t xml:space="preserve">розраховують, користуючись витратними характеристиками пневмоапаратів, одержаними експериментально. Відповідні дані приводяться в технічній характеристиці кожного пневмоапарата у вигляді його ефективної площі, еквівалентної довжини трубопроводу даного діаметра або коефіцієнта </w:t>
      </w:r>
      <w:r w:rsidRPr="00033CF5">
        <w:rPr>
          <w:rFonts w:ascii="Times New Roman" w:eastAsia="Times New Roman" w:hAnsi="Times New Roman" w:cs="Times New Roman"/>
          <w:color w:val="000000"/>
          <w:sz w:val="28"/>
          <w:szCs w:val="28"/>
          <w:lang w:eastAsia="ru-RU"/>
        </w:rPr>
        <w:object w:dxaOrig="360" w:dyaOrig="360">
          <v:shape id="_x0000_i1160" type="#_x0000_t75" style="width:18pt;height:18pt" o:ole="" fillcolor="window">
            <v:imagedata r:id="rId294" o:title=""/>
          </v:shape>
          <o:OLEObject Type="Embed" ProgID="Equation.3" ShapeID="_x0000_i1160" DrawAspect="Content" ObjectID="_1716785686" r:id="rId295"/>
        </w:object>
      </w:r>
      <w:r w:rsidRPr="00033CF5">
        <w:rPr>
          <w:rFonts w:ascii="Times New Roman" w:eastAsia="Times New Roman" w:hAnsi="Times New Roman" w:cs="Times New Roman"/>
          <w:color w:val="000000"/>
          <w:sz w:val="28"/>
          <w:szCs w:val="28"/>
          <w:lang w:eastAsia="ru-RU"/>
        </w:rPr>
        <w:t>, який називають проливною характеристикою (табл.2.2).</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Якщо для пневмоапаратів, що входять у пневмолінію, відомі еквівалентні довжини трубопроводу і умовні проходи пневмоапаратів співпадають із внутрішнім діаметром з'єднуючих їх труб, то для такої пневмолінії знаходять повну еквівалентну довжину, як суму довжин з'єднуючих труб і еквівалентних довжин пневмоапаратів, а потім за формулою (2.8) визначають коефіцієнт сумарних втрат </w:t>
      </w:r>
      <w:r w:rsidRPr="00033CF5">
        <w:rPr>
          <w:rFonts w:ascii="Times New Roman" w:eastAsia="Times New Roman" w:hAnsi="Times New Roman" w:cs="Times New Roman"/>
          <w:color w:val="000000"/>
          <w:sz w:val="28"/>
          <w:szCs w:val="28"/>
          <w:lang w:eastAsia="ru-RU"/>
        </w:rPr>
        <w:object w:dxaOrig="315" w:dyaOrig="360">
          <v:shape id="_x0000_i1161" type="#_x0000_t75" style="width:15.75pt;height:18pt" o:ole="" fillcolor="window">
            <v:imagedata r:id="rId296" o:title=""/>
          </v:shape>
          <o:OLEObject Type="Embed" ProgID="Equation.3" ShapeID="_x0000_i1161" DrawAspect="Content" ObjectID="_1716785687" r:id="rId297"/>
        </w:object>
      </w:r>
      <w:r w:rsidRPr="00033CF5">
        <w:rPr>
          <w:rFonts w:ascii="Times New Roman" w:eastAsia="Times New Roman" w:hAnsi="Times New Roman" w:cs="Times New Roman"/>
          <w:color w:val="000000"/>
          <w:sz w:val="28"/>
          <w:szCs w:val="28"/>
          <w:lang w:eastAsia="ru-RU"/>
        </w:rPr>
        <w:t>, по графіку (рис</w:t>
      </w:r>
      <w:r w:rsidRPr="00033CF5">
        <w:rPr>
          <w:rFonts w:ascii="Times New Roman" w:eastAsia="Times New Roman" w:hAnsi="Times New Roman" w:cs="Times New Roman"/>
          <w:color w:val="C00000"/>
          <w:sz w:val="28"/>
          <w:szCs w:val="28"/>
          <w:lang w:eastAsia="ru-RU"/>
        </w:rPr>
        <w:t>.</w:t>
      </w:r>
      <w:r w:rsidRPr="00033CF5">
        <w:rPr>
          <w:rFonts w:ascii="Times New Roman" w:eastAsia="Times New Roman" w:hAnsi="Times New Roman" w:cs="Times New Roman"/>
          <w:color w:val="000000"/>
          <w:sz w:val="28"/>
          <w:szCs w:val="28"/>
          <w:lang w:eastAsia="ru-RU"/>
        </w:rPr>
        <w:t xml:space="preserve">2.6) знаходять коефіцієнт </w:t>
      </w:r>
      <w:r w:rsidRPr="00033CF5">
        <w:rPr>
          <w:rFonts w:ascii="Times New Roman" w:eastAsia="Times New Roman" w:hAnsi="Times New Roman" w:cs="Times New Roman"/>
          <w:color w:val="000000"/>
          <w:sz w:val="28"/>
          <w:szCs w:val="28"/>
          <w:lang w:eastAsia="ru-RU"/>
        </w:rPr>
        <w:object w:dxaOrig="315" w:dyaOrig="360">
          <v:shape id="_x0000_i1162" type="#_x0000_t75" style="width:15.75pt;height:18pt" o:ole="" fillcolor="window">
            <v:imagedata r:id="rId298" o:title=""/>
          </v:shape>
          <o:OLEObject Type="Embed" ProgID="Equation.3" ShapeID="_x0000_i1162" DrawAspect="Content" ObjectID="_1716785688" r:id="rId299"/>
        </w:object>
      </w:r>
      <w:r w:rsidRPr="00033CF5">
        <w:rPr>
          <w:rFonts w:ascii="Times New Roman" w:eastAsia="Times New Roman" w:hAnsi="Times New Roman" w:cs="Times New Roman"/>
          <w:color w:val="000000"/>
          <w:sz w:val="28"/>
          <w:szCs w:val="28"/>
          <w:lang w:eastAsia="ru-RU"/>
        </w:rPr>
        <w:t xml:space="preserve"> і підраховують ефективну площу </w:t>
      </w:r>
      <w:r w:rsidRPr="00033CF5">
        <w:rPr>
          <w:rFonts w:ascii="Times New Roman" w:eastAsia="Times New Roman" w:hAnsi="Times New Roman" w:cs="Times New Roman"/>
          <w:color w:val="000000"/>
          <w:sz w:val="28"/>
          <w:szCs w:val="28"/>
          <w:lang w:eastAsia="ru-RU"/>
        </w:rPr>
        <w:object w:dxaOrig="1110" w:dyaOrig="360">
          <v:shape id="_x0000_i1163" type="#_x0000_t75" style="width:56.25pt;height:18pt" o:ole="" fillcolor="window">
            <v:imagedata r:id="rId300" o:title=""/>
          </v:shape>
          <o:OLEObject Type="Embed" ProgID="Equation.3" ShapeID="_x0000_i1163" DrawAspect="Content" ObjectID="_1716785689" r:id="rId301"/>
        </w:object>
      </w:r>
      <w:r w:rsidRPr="00033CF5">
        <w:rPr>
          <w:rFonts w:ascii="Times New Roman" w:eastAsia="Times New Roman" w:hAnsi="Times New Roman" w:cs="Times New Roman"/>
          <w:color w:val="000000"/>
          <w:sz w:val="28"/>
          <w:szCs w:val="28"/>
          <w:lang w:eastAsia="ru-RU"/>
        </w:rPr>
        <w:t>, де f — площа живого перерізу трубопроводу.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Графік </w:t>
      </w:r>
      <w:r w:rsidRPr="00033CF5">
        <w:rPr>
          <w:rFonts w:ascii="Times New Roman" w:eastAsia="Times New Roman" w:hAnsi="Times New Roman" w:cs="Times New Roman"/>
          <w:color w:val="000000"/>
          <w:sz w:val="28"/>
          <w:szCs w:val="28"/>
          <w:lang w:eastAsia="ru-RU"/>
        </w:rPr>
        <w:object w:dxaOrig="1035" w:dyaOrig="360">
          <v:shape id="_x0000_i1164" type="#_x0000_t75" style="width:53.25pt;height:18pt" o:ole="" fillcolor="window">
            <v:imagedata r:id="rId302" o:title=""/>
          </v:shape>
          <o:OLEObject Type="Embed" ProgID="Equation.3" ShapeID="_x0000_i1164" DrawAspect="Content" ObjectID="_1716785690" r:id="rId303"/>
        </w:object>
      </w:r>
      <w:r w:rsidRPr="00033CF5">
        <w:rPr>
          <w:rFonts w:ascii="Times New Roman" w:eastAsia="Times New Roman" w:hAnsi="Times New Roman" w:cs="Times New Roman"/>
          <w:color w:val="000000"/>
          <w:sz w:val="28"/>
          <w:szCs w:val="28"/>
          <w:lang w:eastAsia="ru-RU"/>
        </w:rPr>
        <w:t>на рис. 2,4 побудований за залежністю</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2910" w:dyaOrig="855">
          <v:shape id="_x0000_i1165" type="#_x0000_t75" style="width:144.75pt;height:42.75pt" o:ole="" fillcolor="window">
            <v:imagedata r:id="rId304" o:title=""/>
          </v:shape>
          <o:OLEObject Type="Embed" ProgID="Equation.3" ShapeID="_x0000_i1165" DrawAspect="Content" ObjectID="_1716785691" r:id="rId305"/>
        </w:objec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                     (2.18)</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для середнього значення σ= 0,6 у діапазоні тисків 0,1...0,5 МПа, де σ змінюється від </w:t>
      </w:r>
      <w:r w:rsidRPr="00033CF5">
        <w:rPr>
          <w:rFonts w:ascii="Times New Roman" w:eastAsia="Times New Roman" w:hAnsi="Times New Roman" w:cs="Times New Roman"/>
          <w:color w:val="000000"/>
          <w:sz w:val="28"/>
          <w:szCs w:val="28"/>
          <w:lang w:eastAsia="ru-RU"/>
        </w:rPr>
        <w:object w:dxaOrig="3120" w:dyaOrig="360">
          <v:shape id="_x0000_i1166" type="#_x0000_t75" style="width:156.75pt;height:18pt" o:ole="" fillcolor="window">
            <v:imagedata r:id="rId306" o:title=""/>
          </v:shape>
          <o:OLEObject Type="Embed" ProgID="Equation.3" ShapeID="_x0000_i1166" DrawAspect="Content" ObjectID="_1716785692" r:id="rId307"/>
        </w:object>
      </w:r>
      <w:r w:rsidRPr="00033CF5">
        <w:rPr>
          <w:rFonts w:ascii="Times New Roman" w:eastAsia="Times New Roman" w:hAnsi="Times New Roman" w:cs="Times New Roman"/>
          <w:color w:val="000000"/>
          <w:sz w:val="28"/>
          <w:szCs w:val="28"/>
          <w:lang w:eastAsia="ru-RU"/>
        </w:rPr>
        <w:t xml:space="preserve"> до σ = 1.</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Якщо пневмолінія складається з відрізків труб з різними внутрішніми діаметрами, що з'єднують між собою пневмоапарати з неоднаковими умовними проходами, то один із діаметрів приймається за базовий і відповідні йому довжини труб чи еквівалентні довжини пневмоапаратів при знаходженні повної еквівалентної довжини пневмолінії враховуються повністю. Фактичні чи еквівалентні довжини                                                                                                             трубопроводу іншого діаметра замінюються приведеними значеннями. Приведена довжина знаходиться з умови, що ефективна площа даного елемента пневмолінії при заміні повинна залишатись постійною. Наприклад, дільницю трубопроводу із внутрішнім діаметром d1 і довжиною l1 потрібно привести до базового діаметра d2. Визначимо </w:t>
      </w:r>
      <w:r w:rsidRPr="00033CF5">
        <w:rPr>
          <w:rFonts w:ascii="Times New Roman" w:eastAsia="Times New Roman" w:hAnsi="Times New Roman" w:cs="Times New Roman"/>
          <w:color w:val="000000"/>
          <w:sz w:val="28"/>
          <w:szCs w:val="28"/>
          <w:lang w:eastAsia="ru-RU"/>
        </w:rPr>
        <w:object w:dxaOrig="1680" w:dyaOrig="360">
          <v:shape id="_x0000_i1167" type="#_x0000_t75" style="width:84.75pt;height:18pt" o:ole="" fillcolor="window">
            <v:imagedata r:id="rId308" o:title=""/>
          </v:shape>
          <o:OLEObject Type="Embed" ProgID="Equation.3" ShapeID="_x0000_i1167" DrawAspect="Content" ObjectID="_1716785693" r:id="rId309"/>
        </w:object>
      </w:r>
      <w:r w:rsidRPr="00033CF5">
        <w:rPr>
          <w:rFonts w:ascii="Times New Roman" w:eastAsia="Times New Roman" w:hAnsi="Times New Roman" w:cs="Times New Roman"/>
          <w:color w:val="000000"/>
          <w:sz w:val="28"/>
          <w:szCs w:val="28"/>
          <w:lang w:eastAsia="ru-RU"/>
        </w:rPr>
        <w:t xml:space="preserve"> і по графіку </w:t>
      </w:r>
      <w:r w:rsidRPr="00033CF5">
        <w:rPr>
          <w:rFonts w:ascii="Times New Roman" w:eastAsia="Times New Roman" w:hAnsi="Times New Roman" w:cs="Times New Roman"/>
          <w:color w:val="000000"/>
          <w:sz w:val="28"/>
          <w:szCs w:val="28"/>
          <w:lang w:eastAsia="ru-RU"/>
        </w:rPr>
        <w:object w:dxaOrig="1035" w:dyaOrig="360">
          <v:shape id="_x0000_i1168" type="#_x0000_t75" style="width:53.25pt;height:18pt" o:ole="" fillcolor="window">
            <v:imagedata r:id="rId310" o:title=""/>
          </v:shape>
          <o:OLEObject Type="Embed" ProgID="Equation.3" ShapeID="_x0000_i1168" DrawAspect="Content" ObjectID="_1716785694" r:id="rId311"/>
        </w:object>
      </w:r>
      <w:r w:rsidRPr="00033CF5">
        <w:rPr>
          <w:rFonts w:ascii="Times New Roman" w:eastAsia="Times New Roman" w:hAnsi="Times New Roman" w:cs="Times New Roman"/>
          <w:color w:val="000000"/>
          <w:sz w:val="28"/>
          <w:szCs w:val="28"/>
          <w:lang w:eastAsia="ru-RU"/>
        </w:rPr>
        <w:t xml:space="preserve">знаходимо відповідні йому </w:t>
      </w:r>
      <w:r w:rsidRPr="00033CF5">
        <w:rPr>
          <w:rFonts w:ascii="Times New Roman" w:eastAsia="Times New Roman" w:hAnsi="Times New Roman" w:cs="Times New Roman"/>
          <w:color w:val="000000"/>
          <w:sz w:val="28"/>
          <w:szCs w:val="28"/>
          <w:lang w:eastAsia="ru-RU"/>
        </w:rPr>
        <w:object w:dxaOrig="405" w:dyaOrig="360">
          <v:shape id="_x0000_i1169" type="#_x0000_t75" style="width:18.75pt;height:18pt" o:ole="" fillcolor="window">
            <v:imagedata r:id="rId312" o:title=""/>
          </v:shape>
          <o:OLEObject Type="Embed" ProgID="Equation.3" ShapeID="_x0000_i1169" DrawAspect="Content" ObjectID="_1716785695" r:id="rId313"/>
        </w:object>
      </w:r>
      <w:r w:rsidRPr="00033CF5">
        <w:rPr>
          <w:rFonts w:ascii="Times New Roman" w:eastAsia="Times New Roman" w:hAnsi="Times New Roman" w:cs="Times New Roman"/>
          <w:color w:val="000000"/>
          <w:sz w:val="28"/>
          <w:szCs w:val="28"/>
          <w:lang w:eastAsia="ru-RU"/>
        </w:rPr>
        <w:t xml:space="preserve"> При рівності ефективних площ </w:t>
      </w:r>
      <w:r w:rsidRPr="00033CF5">
        <w:rPr>
          <w:rFonts w:ascii="Times New Roman" w:eastAsia="Times New Roman" w:hAnsi="Times New Roman" w:cs="Times New Roman"/>
          <w:color w:val="000000"/>
          <w:sz w:val="28"/>
          <w:szCs w:val="28"/>
          <w:lang w:eastAsia="ru-RU"/>
        </w:rPr>
        <w:object w:dxaOrig="2415" w:dyaOrig="465">
          <v:shape id="_x0000_i1170" type="#_x0000_t75" style="width:120.75pt;height:23.25pt" o:ole="" fillcolor="window">
            <v:imagedata r:id="rId314" o:title=""/>
          </v:shape>
          <o:OLEObject Type="Embed" ProgID="Equation.3" ShapeID="_x0000_i1170" DrawAspect="Content" ObjectID="_1716785696" r:id="rId315"/>
        </w:object>
      </w:r>
      <w:r w:rsidRPr="00033CF5">
        <w:rPr>
          <w:rFonts w:ascii="Times New Roman" w:eastAsia="Times New Roman" w:hAnsi="Times New Roman" w:cs="Times New Roman"/>
          <w:color w:val="000000"/>
          <w:sz w:val="28"/>
          <w:szCs w:val="28"/>
          <w:lang w:eastAsia="ru-RU"/>
        </w:rPr>
        <w:t xml:space="preserve">, звідки </w:t>
      </w:r>
      <w:r w:rsidRPr="00033CF5">
        <w:rPr>
          <w:rFonts w:ascii="Times New Roman" w:eastAsia="Times New Roman" w:hAnsi="Times New Roman" w:cs="Times New Roman"/>
          <w:color w:val="000000"/>
          <w:sz w:val="28"/>
          <w:szCs w:val="28"/>
          <w:lang w:eastAsia="ru-RU"/>
        </w:rPr>
        <w:lastRenderedPageBreak/>
        <w:t xml:space="preserve">приведений коефіцієнт витрат </w:t>
      </w:r>
      <w:r w:rsidRPr="00033CF5">
        <w:rPr>
          <w:rFonts w:ascii="Times New Roman" w:eastAsia="Times New Roman" w:hAnsi="Times New Roman" w:cs="Times New Roman"/>
          <w:color w:val="000000"/>
          <w:sz w:val="28"/>
          <w:szCs w:val="28"/>
          <w:lang w:eastAsia="ru-RU"/>
        </w:rPr>
        <w:object w:dxaOrig="1950" w:dyaOrig="480">
          <v:shape id="_x0000_i1171" type="#_x0000_t75" style="width:96.75pt;height:23.25pt" o:ole="" fillcolor="window">
            <v:imagedata r:id="rId316" o:title=""/>
          </v:shape>
          <o:OLEObject Type="Embed" ProgID="Equation.3" ShapeID="_x0000_i1171" DrawAspect="Content" ObjectID="_1716785697" r:id="rId317"/>
        </w:object>
      </w:r>
      <w:r w:rsidRPr="00033CF5">
        <w:rPr>
          <w:rFonts w:ascii="Times New Roman" w:eastAsia="Times New Roman" w:hAnsi="Times New Roman" w:cs="Times New Roman"/>
          <w:color w:val="000000"/>
          <w:sz w:val="28"/>
          <w:szCs w:val="28"/>
          <w:lang w:eastAsia="ru-RU"/>
        </w:rPr>
        <w:t xml:space="preserve">. По тому ж графіку знаходимо відповідне значення </w:t>
      </w:r>
      <w:r w:rsidRPr="00033CF5">
        <w:rPr>
          <w:rFonts w:ascii="Times New Roman" w:eastAsia="Times New Roman" w:hAnsi="Times New Roman" w:cs="Times New Roman"/>
          <w:color w:val="000000"/>
          <w:sz w:val="28"/>
          <w:szCs w:val="28"/>
          <w:lang w:eastAsia="ru-RU"/>
        </w:rPr>
        <w:object w:dxaOrig="405" w:dyaOrig="405">
          <v:shape id="_x0000_i1172" type="#_x0000_t75" style="width:18.75pt;height:18.75pt" o:ole="" fillcolor="window">
            <v:imagedata r:id="rId318" o:title=""/>
          </v:shape>
          <o:OLEObject Type="Embed" ProgID="Equation.3" ShapeID="_x0000_i1172" DrawAspect="Content" ObjectID="_1716785698" r:id="rId319"/>
        </w:object>
      </w:r>
      <w:r w:rsidRPr="00033CF5">
        <w:rPr>
          <w:rFonts w:ascii="Times New Roman" w:eastAsia="Times New Roman" w:hAnsi="Times New Roman" w:cs="Times New Roman"/>
          <w:color w:val="000000"/>
          <w:sz w:val="28"/>
          <w:szCs w:val="28"/>
          <w:lang w:eastAsia="ru-RU"/>
        </w:rPr>
        <w:t xml:space="preserve"> і, нарешті, обчислюємо приведену довжину трубопроводу </w:t>
      </w:r>
      <w:r w:rsidRPr="00033CF5">
        <w:rPr>
          <w:rFonts w:ascii="Times New Roman" w:eastAsia="Times New Roman" w:hAnsi="Times New Roman" w:cs="Times New Roman"/>
          <w:color w:val="000000"/>
          <w:sz w:val="28"/>
          <w:szCs w:val="28"/>
          <w:lang w:eastAsia="ru-RU"/>
        </w:rPr>
        <w:object w:dxaOrig="1770" w:dyaOrig="405">
          <v:shape id="_x0000_i1173" type="#_x0000_t75" style="width:87.75pt;height:18.75pt" o:ole="" fillcolor="window">
            <v:imagedata r:id="rId320" o:title=""/>
          </v:shape>
          <o:OLEObject Type="Embed" ProgID="Equation.3" ShapeID="_x0000_i1173" DrawAspect="Content" ObjectID="_1716785699" r:id="rId321"/>
        </w:object>
      </w:r>
      <w:r w:rsidRPr="00033CF5">
        <w:rPr>
          <w:rFonts w:ascii="Times New Roman" w:eastAsia="Times New Roman" w:hAnsi="Times New Roman" w:cs="Times New Roman"/>
          <w:color w:val="000000"/>
          <w:sz w:val="28"/>
          <w:szCs w:val="28"/>
          <w:lang w:eastAsia="ru-RU"/>
        </w:rPr>
        <w:t>. Для визначення пропускної здатності такої ступінчастої пневмолінії знаходимо її повну еквівалентну довжину le, коефіцієнт</w:t>
      </w:r>
      <w:r w:rsidRPr="00033CF5">
        <w:rPr>
          <w:rFonts w:ascii="Times New Roman" w:eastAsia="Times New Roman" w:hAnsi="Times New Roman" w:cs="Times New Roman"/>
          <w:color w:val="000000"/>
          <w:sz w:val="28"/>
          <w:szCs w:val="28"/>
          <w:lang w:eastAsia="ru-RU"/>
        </w:rPr>
        <w:object w:dxaOrig="315" w:dyaOrig="360">
          <v:shape id="_x0000_i1174" type="#_x0000_t75" style="width:15.75pt;height:18pt" o:ole="" fillcolor="window">
            <v:imagedata r:id="rId322" o:title=""/>
          </v:shape>
          <o:OLEObject Type="Embed" ProgID="Equation.3" ShapeID="_x0000_i1174" DrawAspect="Content" ObjectID="_1716785700" r:id="rId323"/>
        </w:object>
      </w:r>
      <w:r w:rsidRPr="00033CF5">
        <w:rPr>
          <w:rFonts w:ascii="Times New Roman" w:eastAsia="Times New Roman" w:hAnsi="Times New Roman" w:cs="Times New Roman"/>
          <w:color w:val="000000"/>
          <w:sz w:val="28"/>
          <w:szCs w:val="28"/>
          <w:lang w:eastAsia="ru-RU"/>
        </w:rPr>
        <w:t xml:space="preserve">, коефіцієнт </w:t>
      </w:r>
      <w:r w:rsidRPr="00033CF5">
        <w:rPr>
          <w:rFonts w:ascii="Times New Roman" w:eastAsia="Times New Roman" w:hAnsi="Times New Roman" w:cs="Times New Roman"/>
          <w:color w:val="000000"/>
          <w:sz w:val="28"/>
          <w:szCs w:val="28"/>
          <w:lang w:eastAsia="ru-RU"/>
        </w:rPr>
        <w:object w:dxaOrig="315" w:dyaOrig="360">
          <v:shape id="_x0000_i1175" type="#_x0000_t75" style="width:15.75pt;height:18pt" o:ole="" fillcolor="window">
            <v:imagedata r:id="rId324" o:title=""/>
          </v:shape>
          <o:OLEObject Type="Embed" ProgID="Equation.3" ShapeID="_x0000_i1175" DrawAspect="Content" ObjectID="_1716785701" r:id="rId325"/>
        </w:object>
      </w:r>
      <w:r w:rsidRPr="00033CF5">
        <w:rPr>
          <w:rFonts w:ascii="Times New Roman" w:eastAsia="Times New Roman" w:hAnsi="Times New Roman" w:cs="Times New Roman"/>
          <w:color w:val="000000"/>
          <w:sz w:val="28"/>
          <w:szCs w:val="28"/>
          <w:lang w:eastAsia="ru-RU"/>
        </w:rPr>
        <w:t xml:space="preserve"> і ефективну площу перерізу </w:t>
      </w:r>
      <w:r w:rsidRPr="00033CF5">
        <w:rPr>
          <w:rFonts w:ascii="Times New Roman" w:eastAsia="Times New Roman" w:hAnsi="Times New Roman" w:cs="Times New Roman"/>
          <w:color w:val="000000"/>
          <w:sz w:val="28"/>
          <w:szCs w:val="28"/>
          <w:lang w:eastAsia="ru-RU"/>
        </w:rPr>
        <w:object w:dxaOrig="2025" w:dyaOrig="690">
          <v:shape id="_x0000_i1176" type="#_x0000_t75" style="width:101.25pt;height:33.75pt" o:ole="">
            <v:imagedata r:id="rId326" o:title=""/>
          </v:shape>
          <o:OLEObject Type="Embed" ProgID="Equation.3" ShapeID="_x0000_i1176" DrawAspect="Content" ObjectID="_1716785702" r:id="rId327"/>
        </w:object>
      </w:r>
      <w:r w:rsidRPr="00033CF5">
        <w:rPr>
          <w:rFonts w:ascii="Times New Roman" w:eastAsia="Times New Roman" w:hAnsi="Times New Roman" w:cs="Times New Roman"/>
          <w:color w:val="000000"/>
          <w:sz w:val="28"/>
          <w:szCs w:val="28"/>
          <w:lang w:eastAsia="ru-RU"/>
        </w:rPr>
        <w:t>.</w:t>
      </w:r>
      <w:r w:rsidRPr="00033CF5">
        <w:rPr>
          <w:rFonts w:ascii="Calibri" w:eastAsia="Calibri" w:hAnsi="Calibri" w:cs="Calibri"/>
          <w:noProof/>
          <w:lang w:eastAsia="uk-UA"/>
        </w:rPr>
        <w:drawing>
          <wp:anchor distT="0" distB="0" distL="114300" distR="114300" simplePos="0" relativeHeight="251666432" behindDoc="0" locked="0" layoutInCell="1" hidden="0" allowOverlap="1" wp14:anchorId="0E68FD02" wp14:editId="6CBEE514">
            <wp:simplePos x="0" y="0"/>
            <wp:positionH relativeFrom="column">
              <wp:posOffset>13972</wp:posOffset>
            </wp:positionH>
            <wp:positionV relativeFrom="paragraph">
              <wp:posOffset>285750</wp:posOffset>
            </wp:positionV>
            <wp:extent cx="3108960" cy="2273935"/>
            <wp:effectExtent l="0" t="0" r="0" b="0"/>
            <wp:wrapSquare wrapText="bothSides" distT="0" distB="0" distL="114300" distR="114300"/>
            <wp:docPr id="10343" name="image408.jpg" descr="7,7"/>
            <wp:cNvGraphicFramePr/>
            <a:graphic xmlns:a="http://schemas.openxmlformats.org/drawingml/2006/main">
              <a:graphicData uri="http://schemas.openxmlformats.org/drawingml/2006/picture">
                <pic:pic xmlns:pic="http://schemas.openxmlformats.org/drawingml/2006/picture">
                  <pic:nvPicPr>
                    <pic:cNvPr id="0" name="image408.jpg" descr="7,7"/>
                    <pic:cNvPicPr preferRelativeResize="0"/>
                  </pic:nvPicPr>
                  <pic:blipFill>
                    <a:blip r:embed="rId328"/>
                    <a:srcRect/>
                    <a:stretch>
                      <a:fillRect/>
                    </a:stretch>
                  </pic:blipFill>
                  <pic:spPr>
                    <a:xfrm>
                      <a:off x="0" y="0"/>
                      <a:ext cx="3108960" cy="2273935"/>
                    </a:xfrm>
                    <a:prstGeom prst="rect">
                      <a:avLst/>
                    </a:prstGeom>
                    <a:ln/>
                  </pic:spPr>
                </pic:pic>
              </a:graphicData>
            </a:graphic>
          </wp:anchor>
        </w:drawing>
      </w:r>
      <w:r w:rsidRPr="00033CF5">
        <w:rPr>
          <w:rFonts w:ascii="Calibri" w:eastAsia="Calibri" w:hAnsi="Calibri" w:cs="Calibri"/>
          <w:noProof/>
          <w:lang w:eastAsia="uk-UA"/>
        </w:rPr>
        <mc:AlternateContent>
          <mc:Choice Requires="wps">
            <w:drawing>
              <wp:anchor distT="0" distB="0" distL="114300" distR="114300" simplePos="0" relativeHeight="251667456" behindDoc="0" locked="0" layoutInCell="1" hidden="0" allowOverlap="1" wp14:anchorId="726728AC" wp14:editId="7A904ACA">
                <wp:simplePos x="0" y="0"/>
                <wp:positionH relativeFrom="column">
                  <wp:posOffset>1</wp:posOffset>
                </wp:positionH>
                <wp:positionV relativeFrom="paragraph">
                  <wp:posOffset>2565400</wp:posOffset>
                </wp:positionV>
                <wp:extent cx="2945130" cy="567690"/>
                <wp:effectExtent l="0" t="0" r="0" b="0"/>
                <wp:wrapSquare wrapText="bothSides" distT="0" distB="0" distL="114300" distR="114300"/>
                <wp:docPr id="10377" name="Прямоугольник 10377"/>
                <wp:cNvGraphicFramePr/>
                <a:graphic xmlns:a="http://schemas.openxmlformats.org/drawingml/2006/main">
                  <a:graphicData uri="http://schemas.microsoft.com/office/word/2010/wordprocessingShape">
                    <wps:wsp>
                      <wps:cNvSpPr/>
                      <wps:spPr>
                        <a:xfrm>
                          <a:off x="3882960" y="3505680"/>
                          <a:ext cx="2926080" cy="548640"/>
                        </a:xfrm>
                        <a:prstGeom prst="rect">
                          <a:avLst/>
                        </a:prstGeom>
                        <a:noFill/>
                        <a:ln>
                          <a:noFill/>
                        </a:ln>
                      </wps:spPr>
                      <wps:txbx>
                        <w:txbxContent>
                          <w:p w:rsidR="00033CF5" w:rsidRDefault="00033CF5" w:rsidP="00033CF5">
                            <w:pPr>
                              <w:textDirection w:val="btLr"/>
                            </w:pPr>
                            <w:r>
                              <w:rPr>
                                <w:color w:val="000000"/>
                                <w:sz w:val="28"/>
                              </w:rPr>
                              <w:t>Рис.2.6 Графік для визначення</w:t>
                            </w:r>
                          </w:p>
                          <w:p w:rsidR="00033CF5" w:rsidRDefault="00033CF5" w:rsidP="00033CF5">
                            <w:pPr>
                              <w:textDirection w:val="btLr"/>
                            </w:pPr>
                            <w:r>
                              <w:rPr>
                                <w:color w:val="000000"/>
                                <w:sz w:val="28"/>
                              </w:rPr>
                              <w:t xml:space="preserve">               коефіцієнта витрати</w:t>
                            </w:r>
                          </w:p>
                        </w:txbxContent>
                      </wps:txbx>
                      <wps:bodyPr spcFirstLastPara="1" wrap="square" lIns="0" tIns="0" rIns="0" bIns="0" anchor="t" anchorCtr="0">
                        <a:noAutofit/>
                      </wps:bodyPr>
                    </wps:wsp>
                  </a:graphicData>
                </a:graphic>
              </wp:anchor>
            </w:drawing>
          </mc:Choice>
          <mc:Fallback>
            <w:pict>
              <v:rect w14:anchorId="726728AC" id="Прямоугольник 10377" o:spid="_x0000_s1028" style="position:absolute;left:0;text-align:left;margin-left:0;margin-top:202pt;width:231.9pt;height:44.7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" filled="f" stroked="f">
                <v:textbox inset="0,0,0,0">
                  <w:txbxContent>
                    <w:p w:rsidR="00033CF5" w:rsidRDefault="00033CF5" w:rsidP="00033CF5">
                      <w:pPr>
                        <w:textDirection w:val="btLr"/>
                      </w:pPr>
                      <w:r>
                        <w:rPr>
                          <w:color w:val="000000"/>
                          <w:sz w:val="28"/>
                        </w:rPr>
                        <w:t>Рис.2.6 Графік для визначення</w:t>
                      </w:r>
                    </w:p>
                    <w:p w:rsidR="00033CF5" w:rsidRDefault="00033CF5" w:rsidP="00033CF5">
                      <w:pPr>
                        <w:textDirection w:val="btLr"/>
                      </w:pPr>
                      <w:r>
                        <w:rPr>
                          <w:color w:val="000000"/>
                          <w:sz w:val="28"/>
                        </w:rPr>
                        <w:t xml:space="preserve">               коефіцієнта витрати</w:t>
                      </w:r>
                    </w:p>
                  </w:txbxContent>
                </v:textbox>
                <w10:wrap type="square"/>
              </v:rect>
            </w:pict>
          </mc:Fallback>
        </mc:AlternateConten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В технічній характеристиці пневмоапаратів часто приводиться як їхня пропускна здатність коефіцієнт </w:t>
      </w:r>
      <w:r w:rsidRPr="00033CF5">
        <w:rPr>
          <w:rFonts w:ascii="Times New Roman" w:eastAsia="Times New Roman" w:hAnsi="Times New Roman" w:cs="Times New Roman"/>
          <w:color w:val="000000"/>
          <w:sz w:val="28"/>
          <w:szCs w:val="28"/>
          <w:lang w:eastAsia="ru-RU"/>
        </w:rPr>
        <w:object w:dxaOrig="360" w:dyaOrig="360">
          <v:shape id="_x0000_i1177" type="#_x0000_t75" style="width:18pt;height:18pt" o:ole="" fillcolor="window">
            <v:imagedata r:id="rId329" o:title=""/>
          </v:shape>
          <o:OLEObject Type="Embed" ProgID="Equation.3" ShapeID="_x0000_i1177" DrawAspect="Content" ObjectID="_1716785703" r:id="rId330"/>
        </w:object>
      </w:r>
      <w:r w:rsidRPr="00033CF5">
        <w:rPr>
          <w:rFonts w:ascii="Times New Roman" w:eastAsia="Times New Roman" w:hAnsi="Times New Roman" w:cs="Times New Roman"/>
          <w:color w:val="000000"/>
          <w:sz w:val="28"/>
          <w:szCs w:val="28"/>
          <w:lang w:eastAsia="ru-RU"/>
        </w:rPr>
        <w:t xml:space="preserve">, який виражає витрату води в кубічних метрах за годину через даний пневмоапарат при різниці тисків на його вході і виході 0,098 МПа. Для переходу від </w:t>
      </w:r>
      <w:r w:rsidRPr="00033CF5">
        <w:rPr>
          <w:rFonts w:ascii="Times New Roman" w:eastAsia="Times New Roman" w:hAnsi="Times New Roman" w:cs="Times New Roman"/>
          <w:color w:val="000000"/>
          <w:sz w:val="28"/>
          <w:szCs w:val="28"/>
          <w:lang w:eastAsia="ru-RU"/>
        </w:rPr>
        <w:object w:dxaOrig="1110" w:dyaOrig="405">
          <v:shape id="_x0000_i1178" type="#_x0000_t75" style="width:56.25pt;height:18.75pt" o:ole="" fillcolor="window">
            <v:imagedata r:id="rId331" o:title=""/>
          </v:shape>
          <o:OLEObject Type="Embed" ProgID="Equation.3" ShapeID="_x0000_i1178" DrawAspect="Content" ObjectID="_1716785704" r:id="rId332"/>
        </w:object>
      </w:r>
      <w:r w:rsidRPr="00033CF5">
        <w:rPr>
          <w:rFonts w:ascii="Times New Roman" w:eastAsia="Times New Roman" w:hAnsi="Times New Roman" w:cs="Times New Roman"/>
          <w:color w:val="000000"/>
          <w:sz w:val="28"/>
          <w:szCs w:val="28"/>
          <w:lang w:eastAsia="ru-RU"/>
        </w:rPr>
        <w:t xml:space="preserve"> чи le використовують залежності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3015" w:dyaOrig="810">
          <v:shape id="_x0000_i1179" type="#_x0000_t75" style="width:150.75pt;height:39.75pt" o:ole="" fillcolor="window">
            <v:imagedata r:id="rId333" o:title=""/>
          </v:shape>
          <o:OLEObject Type="Embed" ProgID="Equation.3" ShapeID="_x0000_i1179" DrawAspect="Content" ObjectID="_1716785705" r:id="rId334"/>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Якщо пневмолінія складається з ряду послідовно розміщених елементів з відомими ефективними площами</w:t>
      </w:r>
      <w:r w:rsidRPr="00033CF5">
        <w:rPr>
          <w:rFonts w:ascii="Times New Roman" w:eastAsia="Times New Roman" w:hAnsi="Times New Roman" w:cs="Times New Roman"/>
          <w:color w:val="000000"/>
          <w:sz w:val="28"/>
          <w:szCs w:val="28"/>
          <w:lang w:eastAsia="ru-RU"/>
        </w:rPr>
        <w:object w:dxaOrig="1575" w:dyaOrig="360">
          <v:shape id="_x0000_i1180" type="#_x0000_t75" style="width:78pt;height:18pt" o:ole="" fillcolor="window">
            <v:imagedata r:id="rId335" o:title=""/>
          </v:shape>
          <o:OLEObject Type="Embed" ProgID="Equation.3" ShapeID="_x0000_i1180" DrawAspect="Content" ObjectID="_1716785706" r:id="rId336"/>
        </w:object>
      </w:r>
      <w:r w:rsidRPr="00033CF5">
        <w:rPr>
          <w:rFonts w:ascii="Times New Roman" w:eastAsia="Times New Roman" w:hAnsi="Times New Roman" w:cs="Times New Roman"/>
          <w:color w:val="000000"/>
          <w:sz w:val="28"/>
          <w:szCs w:val="28"/>
          <w:lang w:eastAsia="ru-RU"/>
        </w:rPr>
        <w:t xml:space="preserve">, то ефективна площа перерізу всієї лінії </w:t>
      </w:r>
      <w:r w:rsidRPr="00033CF5">
        <w:rPr>
          <w:rFonts w:ascii="Times New Roman" w:eastAsia="Times New Roman" w:hAnsi="Times New Roman" w:cs="Times New Roman"/>
          <w:i/>
          <w:color w:val="000000"/>
          <w:sz w:val="28"/>
          <w:szCs w:val="28"/>
          <w:lang w:eastAsia="ru-RU"/>
        </w:rPr>
        <w:t>f</w:t>
      </w:r>
      <w:r w:rsidRPr="00033CF5">
        <w:rPr>
          <w:rFonts w:ascii="Times New Roman" w:eastAsia="Times New Roman" w:hAnsi="Times New Roman" w:cs="Times New Roman"/>
          <w:i/>
          <w:color w:val="000000"/>
          <w:sz w:val="28"/>
          <w:szCs w:val="28"/>
          <w:vertAlign w:val="subscript"/>
          <w:lang w:eastAsia="ru-RU"/>
        </w:rPr>
        <w:t>e</w:t>
      </w:r>
      <w:r w:rsidRPr="00033CF5">
        <w:rPr>
          <w:rFonts w:ascii="Times New Roman" w:eastAsia="Times New Roman" w:hAnsi="Times New Roman" w:cs="Times New Roman"/>
          <w:color w:val="000000"/>
          <w:sz w:val="28"/>
          <w:szCs w:val="28"/>
          <w:lang w:eastAsia="ru-RU"/>
        </w:rPr>
        <w:t>, знаходиться із співвідношення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2865" w:dyaOrig="810">
          <v:shape id="_x0000_i1181" type="#_x0000_t75" style="width:143.25pt;height:39.75pt" o:ole="" fillcolor="window">
            <v:imagedata r:id="rId337" o:title=""/>
          </v:shape>
          <o:OLEObject Type="Embed" ProgID="Equation.3" ShapeID="_x0000_i1181" DrawAspect="Content" ObjectID="_1716785707" r:id="rId338"/>
        </w:object>
      </w:r>
      <w:r w:rsidRPr="00033CF5">
        <w:rPr>
          <w:rFonts w:ascii="Times New Roman" w:eastAsia="Times New Roman" w:hAnsi="Times New Roman" w:cs="Times New Roman"/>
          <w:color w:val="000000"/>
          <w:sz w:val="28"/>
          <w:szCs w:val="28"/>
          <w:lang w:eastAsia="ru-RU"/>
        </w:rPr>
        <w:t>.</w:t>
      </w:r>
      <w:r w:rsidRPr="00033CF5">
        <w:rPr>
          <w:rFonts w:ascii="Times New Roman" w:eastAsia="Times New Roman" w:hAnsi="Times New Roman" w:cs="Times New Roman"/>
          <w:color w:val="000000"/>
          <w:sz w:val="28"/>
          <w:szCs w:val="28"/>
          <w:lang w:eastAsia="ru-RU"/>
        </w:rPr>
        <w:tab/>
        <w:t xml:space="preserve">                     (2.19)</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При паралельному з'єднанні елементів пневмолінії</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2550" w:dyaOrig="360">
          <v:shape id="_x0000_i1182" type="#_x0000_t75" style="width:126.75pt;height:18pt" o:ole="" fillcolor="window">
            <v:imagedata r:id="rId339" o:title=""/>
          </v:shape>
          <o:OLEObject Type="Embed" ProgID="Equation.3" ShapeID="_x0000_i1182" DrawAspect="Content" ObjectID="_1716785708" r:id="rId340"/>
        </w:object>
      </w: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Для складних пневмоліній при розрахунках пропускної здатності </w:t>
      </w:r>
      <w:r w:rsidRPr="00033CF5">
        <w:rPr>
          <w:rFonts w:ascii="Times New Roman" w:eastAsia="Times New Roman" w:hAnsi="Times New Roman" w:cs="Times New Roman"/>
          <w:color w:val="000000"/>
          <w:sz w:val="28"/>
          <w:szCs w:val="28"/>
          <w:lang w:eastAsia="ru-RU"/>
        </w:rPr>
        <w:lastRenderedPageBreak/>
        <w:t>найчастіше використовується співвідношення (2.19) /4,5/.</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p>
    <w:p w:rsidR="00033CF5" w:rsidRPr="00033CF5" w:rsidRDefault="00033CF5" w:rsidP="00033CF5">
      <w:pPr>
        <w:keepNext/>
        <w:widowControl w:val="0"/>
        <w:tabs>
          <w:tab w:val="left" w:pos="142"/>
        </w:tabs>
        <w:overflowPunct w:val="0"/>
        <w:autoSpaceDE w:val="0"/>
        <w:autoSpaceDN w:val="0"/>
        <w:adjustRightInd w:val="0"/>
        <w:spacing w:after="0" w:line="360" w:lineRule="auto"/>
        <w:jc w:val="center"/>
        <w:textAlignment w:val="baseline"/>
        <w:outlineLvl w:val="4"/>
        <w:rPr>
          <w:rFonts w:ascii="Times New Roman" w:eastAsia="Times New Roman" w:hAnsi="Times New Roman" w:cs="Times New Roman"/>
          <w:b/>
          <w:sz w:val="28"/>
          <w:szCs w:val="20"/>
          <w:lang w:eastAsia="ru-RU"/>
        </w:rPr>
      </w:pPr>
      <w:r w:rsidRPr="00033CF5">
        <w:rPr>
          <w:rFonts w:ascii="Times New Roman" w:eastAsia="Times New Roman" w:hAnsi="Times New Roman" w:cs="Times New Roman"/>
          <w:b/>
          <w:sz w:val="28"/>
          <w:szCs w:val="20"/>
          <w:lang w:eastAsia="ru-RU"/>
        </w:rPr>
        <w:t>2.11.Визначення часу наповнення та спорожнення пневмокамер постійного об'єму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Робота пневмоприводів дискретної дії завжди пов'язана з процесами періодичного наповнення стиснутим повітрям робочих камер пневмодвигунів та інших елементів пневмосистеми з наступним їхнім спорожненням. Знаходження часу наповнення та спорожнення пневмокамери через пневмолінію з відомою пропускною здатністю одна з головних задач динаміки пневмоприводів.</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Розглянемо цю задачу для таких умов. Потрібно знайти час наростання тиску в пневмокамері з об'ємом V (рис.2.7) від початкової величини </w:t>
      </w:r>
      <w:r w:rsidRPr="00033CF5">
        <w:rPr>
          <w:rFonts w:ascii="Times New Roman" w:eastAsia="Times New Roman" w:hAnsi="Times New Roman" w:cs="Times New Roman"/>
          <w:i/>
          <w:color w:val="000000"/>
          <w:sz w:val="28"/>
          <w:szCs w:val="28"/>
          <w:lang w:eastAsia="ru-RU"/>
        </w:rPr>
        <w:t>р</w:t>
      </w:r>
      <w:r w:rsidRPr="00033CF5">
        <w:rPr>
          <w:rFonts w:ascii="Times New Roman" w:eastAsia="Times New Roman" w:hAnsi="Times New Roman" w:cs="Times New Roman"/>
          <w:i/>
          <w:color w:val="000000"/>
          <w:sz w:val="28"/>
          <w:szCs w:val="28"/>
          <w:vertAlign w:val="subscript"/>
          <w:lang w:eastAsia="ru-RU"/>
        </w:rPr>
        <w:t>1</w:t>
      </w:r>
      <w:r w:rsidRPr="00033CF5">
        <w:rPr>
          <w:rFonts w:ascii="Times New Roman" w:eastAsia="Times New Roman" w:hAnsi="Times New Roman" w:cs="Times New Roman"/>
          <w:i/>
          <w:color w:val="000000"/>
          <w:sz w:val="28"/>
          <w:szCs w:val="28"/>
          <w:lang w:eastAsia="ru-RU"/>
        </w:rPr>
        <w:t xml:space="preserve"> = р</w:t>
      </w:r>
      <w:r w:rsidRPr="00033CF5">
        <w:rPr>
          <w:rFonts w:ascii="Times New Roman" w:eastAsia="Times New Roman" w:hAnsi="Times New Roman" w:cs="Times New Roman"/>
          <w:i/>
          <w:color w:val="000000"/>
          <w:sz w:val="28"/>
          <w:szCs w:val="28"/>
          <w:vertAlign w:val="subscript"/>
          <w:lang w:eastAsia="ru-RU"/>
        </w:rPr>
        <w:t>a</w:t>
      </w:r>
      <w:r w:rsidRPr="00033CF5">
        <w:rPr>
          <w:rFonts w:ascii="Times New Roman" w:eastAsia="Times New Roman" w:hAnsi="Times New Roman" w:cs="Times New Roman"/>
          <w:color w:val="000000"/>
          <w:sz w:val="28"/>
          <w:szCs w:val="28"/>
          <w:lang w:eastAsia="ru-RU"/>
        </w:rPr>
        <w:t xml:space="preserve"> до деякого рівня </w:t>
      </w:r>
      <w:r w:rsidRPr="00033CF5">
        <w:rPr>
          <w:rFonts w:ascii="Times New Roman" w:eastAsia="Times New Roman" w:hAnsi="Times New Roman" w:cs="Times New Roman"/>
          <w:i/>
          <w:color w:val="000000"/>
          <w:sz w:val="28"/>
          <w:szCs w:val="28"/>
          <w:lang w:eastAsia="ru-RU"/>
        </w:rPr>
        <w:t>р</w:t>
      </w:r>
      <w:r w:rsidRPr="00033CF5">
        <w:rPr>
          <w:rFonts w:ascii="Times New Roman" w:eastAsia="Times New Roman" w:hAnsi="Times New Roman" w:cs="Times New Roman"/>
          <w:i/>
          <w:color w:val="000000"/>
          <w:sz w:val="28"/>
          <w:szCs w:val="28"/>
          <w:vertAlign w:val="subscript"/>
          <w:lang w:eastAsia="ru-RU"/>
        </w:rPr>
        <w:t>2</w:t>
      </w:r>
      <w:r w:rsidRPr="00033CF5">
        <w:rPr>
          <w:rFonts w:ascii="Times New Roman" w:eastAsia="Times New Roman" w:hAnsi="Times New Roman" w:cs="Times New Roman"/>
          <w:color w:val="000000"/>
          <w:sz w:val="28"/>
          <w:szCs w:val="28"/>
          <w:lang w:eastAsia="ru-RU"/>
        </w:rPr>
        <w:t xml:space="preserve"> при наповненні камери стиснутим повітрям через пневмолінію з ефективною площею перерізу </w:t>
      </w:r>
      <w:r w:rsidRPr="00033CF5">
        <w:rPr>
          <w:rFonts w:ascii="Times New Roman" w:eastAsia="Times New Roman" w:hAnsi="Times New Roman" w:cs="Times New Roman"/>
          <w:i/>
          <w:color w:val="000000"/>
          <w:sz w:val="28"/>
          <w:szCs w:val="28"/>
          <w:lang w:eastAsia="ru-RU"/>
        </w:rPr>
        <w:t>f</w:t>
      </w:r>
      <w:r w:rsidRPr="00033CF5">
        <w:rPr>
          <w:rFonts w:ascii="Times New Roman" w:eastAsia="Times New Roman" w:hAnsi="Times New Roman" w:cs="Times New Roman"/>
          <w:i/>
          <w:color w:val="000000"/>
          <w:sz w:val="28"/>
          <w:szCs w:val="28"/>
          <w:vertAlign w:val="subscript"/>
          <w:lang w:eastAsia="ru-RU"/>
        </w:rPr>
        <w:t>e</w:t>
      </w:r>
      <w:r w:rsidRPr="00033CF5">
        <w:rPr>
          <w:rFonts w:ascii="Times New Roman" w:eastAsia="Times New Roman" w:hAnsi="Times New Roman" w:cs="Times New Roman"/>
          <w:color w:val="000000"/>
          <w:sz w:val="28"/>
          <w:szCs w:val="28"/>
          <w:lang w:eastAsia="ru-RU"/>
        </w:rPr>
        <w:t xml:space="preserve">. У вихідному положенні пневмокамера через канал розподільника сполучена з атмосферою, а на вхід розподільника підведене стиснуте повітря зі сталими параметрами </w:t>
      </w:r>
      <w:r w:rsidRPr="00033CF5">
        <w:rPr>
          <w:rFonts w:ascii="Times New Roman" w:eastAsia="Times New Roman" w:hAnsi="Times New Roman" w:cs="Times New Roman"/>
          <w:color w:val="000000"/>
          <w:sz w:val="28"/>
          <w:szCs w:val="28"/>
          <w:lang w:eastAsia="ru-RU"/>
        </w:rPr>
        <w:object w:dxaOrig="1335" w:dyaOrig="360">
          <v:shape id="_x0000_i1183" type="#_x0000_t75" style="width:66.75pt;height:18pt" o:ole="" fillcolor="window">
            <v:imagedata r:id="rId341" o:title=""/>
          </v:shape>
          <o:OLEObject Type="Embed" ProgID="Equation.3" ShapeID="_x0000_i1183" DrawAspect="Content" ObjectID="_1716785709" r:id="rId342"/>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Процес наповнення починається після переключення розподільника і проходження хвилі тиску по пневмолінії від розподільника до пневмокамери. Він описується рівнянням енергетичного балансу (2.2), яке після заміни </w:t>
      </w:r>
      <w:r w:rsidRPr="00033CF5">
        <w:rPr>
          <w:rFonts w:ascii="Times New Roman" w:eastAsia="Times New Roman" w:hAnsi="Times New Roman" w:cs="Times New Roman"/>
          <w:color w:val="000000"/>
          <w:sz w:val="28"/>
          <w:szCs w:val="28"/>
          <w:lang w:eastAsia="ru-RU"/>
        </w:rPr>
        <w:object w:dxaOrig="1455" w:dyaOrig="360">
          <v:shape id="_x0000_i1184" type="#_x0000_t75" style="width:72.75pt;height:18pt" o:ole="" fillcolor="window">
            <v:imagedata r:id="rId343" o:title=""/>
          </v:shape>
          <o:OLEObject Type="Embed" ProgID="Equation.3" ShapeID="_x0000_i1184" DrawAspect="Content" ObjectID="_1716785710" r:id="rId344"/>
        </w:object>
      </w:r>
      <w:r w:rsidRPr="00033CF5">
        <w:rPr>
          <w:rFonts w:ascii="Times New Roman" w:eastAsia="Times New Roman" w:hAnsi="Times New Roman" w:cs="Times New Roman"/>
          <w:color w:val="000000"/>
          <w:sz w:val="28"/>
          <w:szCs w:val="28"/>
          <w:lang w:eastAsia="ru-RU"/>
        </w:rPr>
        <w:t xml:space="preserve"> має вигляд</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2190" w:dyaOrig="405">
          <v:shape id="_x0000_i1185" type="#_x0000_t75" style="width:110.25pt;height:18.75pt" o:ole="" fillcolor="window">
            <v:imagedata r:id="rId345" o:title=""/>
          </v:shape>
          <o:OLEObject Type="Embed" ProgID="Equation.3" ShapeID="_x0000_i1185" DrawAspect="Content" ObjectID="_1716785711" r:id="rId346"/>
        </w:objec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                     (2.20)</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де </w:t>
      </w:r>
      <w:r w:rsidRPr="00033CF5">
        <w:rPr>
          <w:rFonts w:ascii="Times New Roman" w:eastAsia="Times New Roman" w:hAnsi="Times New Roman" w:cs="Times New Roman"/>
          <w:i/>
          <w:color w:val="000000"/>
          <w:sz w:val="28"/>
          <w:szCs w:val="28"/>
          <w:lang w:eastAsia="ru-RU"/>
        </w:rPr>
        <w:t>V</w:t>
      </w:r>
      <w:r w:rsidRPr="00033CF5">
        <w:rPr>
          <w:rFonts w:ascii="Times New Roman" w:eastAsia="Times New Roman" w:hAnsi="Times New Roman" w:cs="Times New Roman"/>
          <w:i/>
          <w:color w:val="000000"/>
          <w:sz w:val="28"/>
          <w:szCs w:val="28"/>
          <w:vertAlign w:val="subscript"/>
          <w:lang w:eastAsia="ru-RU"/>
        </w:rPr>
        <w:t>p</w:t>
      </w:r>
      <w:r w:rsidRPr="00033CF5">
        <w:rPr>
          <w:rFonts w:ascii="Times New Roman" w:eastAsia="Times New Roman" w:hAnsi="Times New Roman" w:cs="Times New Roman"/>
          <w:color w:val="000000"/>
          <w:sz w:val="28"/>
          <w:szCs w:val="28"/>
          <w:lang w:eastAsia="ru-RU"/>
        </w:rPr>
        <w:t xml:space="preserve">— розрахунковий об'єм камери, який, крім фактичного її об'єму, враховує приведений об'єм пневмолінії від розподільника до камери; </w:t>
      </w:r>
      <w:r w:rsidRPr="00033CF5">
        <w:rPr>
          <w:rFonts w:ascii="Times New Roman" w:eastAsia="Times New Roman" w:hAnsi="Times New Roman" w:cs="Times New Roman"/>
          <w:color w:val="000000"/>
          <w:sz w:val="28"/>
          <w:szCs w:val="28"/>
          <w:lang w:eastAsia="ru-RU"/>
        </w:rPr>
        <w:object w:dxaOrig="405" w:dyaOrig="360">
          <v:shape id="_x0000_i1186" type="#_x0000_t75" style="width:18.75pt;height:18pt" o:ole="" fillcolor="window">
            <v:imagedata r:id="rId347" o:title=""/>
          </v:shape>
          <o:OLEObject Type="Embed" ProgID="Equation.3" ShapeID="_x0000_i1186" DrawAspect="Content" ObjectID="_1716785712" r:id="rId348"/>
        </w:object>
      </w:r>
      <w:r w:rsidRPr="00033CF5">
        <w:rPr>
          <w:rFonts w:ascii="Times New Roman" w:eastAsia="Times New Roman" w:hAnsi="Times New Roman" w:cs="Times New Roman"/>
          <w:color w:val="000000"/>
          <w:sz w:val="28"/>
          <w:szCs w:val="28"/>
          <w:lang w:eastAsia="ru-RU"/>
        </w:rPr>
        <w:t xml:space="preserve">—витрата повітря з магістралі у пневмокамеру, яка визначається за рівнянням (2.11); </w:t>
      </w:r>
      <w:r w:rsidRPr="00033CF5">
        <w:rPr>
          <w:rFonts w:ascii="Times New Roman" w:eastAsia="Times New Roman" w:hAnsi="Times New Roman" w:cs="Times New Roman"/>
          <w:i/>
          <w:color w:val="000000"/>
          <w:sz w:val="28"/>
          <w:szCs w:val="28"/>
          <w:lang w:eastAsia="ru-RU"/>
        </w:rPr>
        <w:t>dt</w:t>
      </w:r>
      <w:r w:rsidRPr="00033CF5">
        <w:rPr>
          <w:rFonts w:ascii="Times New Roman" w:eastAsia="Times New Roman" w:hAnsi="Times New Roman" w:cs="Times New Roman"/>
          <w:color w:val="000000"/>
          <w:sz w:val="28"/>
          <w:szCs w:val="28"/>
          <w:lang w:eastAsia="ru-RU"/>
        </w:rPr>
        <w:t>—нескінченно малий приріст часу наповнення.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Інтегруючи рівняння (2.20), одержимо залежності для визначення часу зростання тиску в пневмокамері:</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2595" w:dyaOrig="1200">
          <v:shape id="_x0000_i1187" type="#_x0000_t75" style="width:129pt;height:60.75pt" o:ole="" fillcolor="window">
            <v:imagedata r:id="rId349" o:title=""/>
          </v:shape>
          <o:OLEObject Type="Embed" ProgID="Equation.3" ShapeID="_x0000_i1187" DrawAspect="Content" ObjectID="_1716785713" r:id="rId350"/>
        </w:objec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для надкритичного режиму, коли </w:t>
      </w:r>
      <w:r w:rsidRPr="00033CF5">
        <w:rPr>
          <w:rFonts w:ascii="Times New Roman" w:eastAsia="Times New Roman" w:hAnsi="Times New Roman" w:cs="Times New Roman"/>
          <w:color w:val="000000"/>
          <w:sz w:val="28"/>
          <w:szCs w:val="28"/>
          <w:lang w:eastAsia="ru-RU"/>
        </w:rPr>
        <w:object w:dxaOrig="4065" w:dyaOrig="360">
          <v:shape id="_x0000_i1188" type="#_x0000_t75" style="width:201.75pt;height:18pt" o:ole="" fillcolor="window">
            <v:imagedata r:id="rId351" o:title=""/>
          </v:shape>
          <o:OLEObject Type="Embed" ProgID="Equation.3" ShapeID="_x0000_i1188" DrawAspect="Content" ObjectID="_1716785714" r:id="rId352"/>
        </w:objec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6120" w:dyaOrig="1200">
          <v:shape id="_x0000_i1189" type="#_x0000_t75" style="width:306pt;height:60.75pt" o:ole="" fillcolor="window">
            <v:imagedata r:id="rId353" o:title=""/>
          </v:shape>
          <o:OLEObject Type="Embed" ProgID="Equation.3" ShapeID="_x0000_i1189" DrawAspect="Content" ObjectID="_1716785715" r:id="rId354"/>
        </w:object>
      </w:r>
      <w:r w:rsidRPr="00033CF5">
        <w:rPr>
          <w:rFonts w:ascii="Times New Roman" w:eastAsia="Times New Roman" w:hAnsi="Times New Roman" w:cs="Times New Roman"/>
          <w:color w:val="000000"/>
          <w:sz w:val="28"/>
          <w:szCs w:val="28"/>
          <w:lang w:eastAsia="ru-RU"/>
        </w:rPr>
        <w:t xml:space="preserve">      (2.21)</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для підкритичного режиму, коли </w:t>
      </w:r>
      <w:r w:rsidRPr="00033CF5">
        <w:rPr>
          <w:rFonts w:ascii="Times New Roman" w:eastAsia="Times New Roman" w:hAnsi="Times New Roman" w:cs="Times New Roman"/>
          <w:color w:val="000000"/>
          <w:sz w:val="28"/>
          <w:szCs w:val="28"/>
          <w:lang w:eastAsia="ru-RU"/>
        </w:rPr>
        <w:object w:dxaOrig="855" w:dyaOrig="360">
          <v:shape id="_x0000_i1190" type="#_x0000_t75" style="width:42.75pt;height:18pt" o:ole="" fillcolor="window">
            <v:imagedata r:id="rId355" o:title=""/>
          </v:shape>
          <o:OLEObject Type="Embed" ProgID="Equation.3" ShapeID="_x0000_i1190" DrawAspect="Content" ObjectID="_1716785716" r:id="rId356"/>
        </w:object>
      </w:r>
      <w:r w:rsidRPr="00033CF5">
        <w:rPr>
          <w:rFonts w:ascii="Times New Roman" w:eastAsia="Times New Roman" w:hAnsi="Times New Roman" w:cs="Times New Roman"/>
          <w:color w:val="000000"/>
          <w:sz w:val="28"/>
          <w:szCs w:val="28"/>
          <w:lang w:eastAsia="ru-RU"/>
        </w:rPr>
        <w:t xml:space="preserve"> і </w:t>
      </w:r>
      <w:r w:rsidRPr="00033CF5">
        <w:rPr>
          <w:rFonts w:ascii="Times New Roman" w:eastAsia="Times New Roman" w:hAnsi="Times New Roman" w:cs="Times New Roman"/>
          <w:color w:val="000000"/>
          <w:sz w:val="28"/>
          <w:szCs w:val="28"/>
          <w:lang w:eastAsia="ru-RU"/>
        </w:rPr>
        <w:object w:dxaOrig="885" w:dyaOrig="360">
          <v:shape id="_x0000_i1191" type="#_x0000_t75" style="width:44.25pt;height:18pt" o:ole="" fillcolor="window">
            <v:imagedata r:id="rId357" o:title=""/>
          </v:shape>
          <o:OLEObject Type="Embed" ProgID="Equation.3" ShapeID="_x0000_i1191" DrawAspect="Content" ObjectID="_1716785717" r:id="rId358"/>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Для спрощення розрахунків обидва вирази замінюють одним, який після підстановки значень</w:t>
      </w:r>
      <w:r w:rsidRPr="00033CF5">
        <w:rPr>
          <w:rFonts w:ascii="Times New Roman" w:eastAsia="Times New Roman" w:hAnsi="Times New Roman" w:cs="Times New Roman"/>
          <w:i/>
          <w:color w:val="000000"/>
          <w:sz w:val="28"/>
          <w:szCs w:val="28"/>
          <w:lang w:eastAsia="ru-RU"/>
        </w:rPr>
        <w:t xml:space="preserve"> k</w:t>
      </w:r>
      <w:r w:rsidRPr="00033CF5">
        <w:rPr>
          <w:rFonts w:ascii="Times New Roman" w:eastAsia="Times New Roman" w:hAnsi="Times New Roman" w:cs="Times New Roman"/>
          <w:color w:val="000000"/>
          <w:sz w:val="28"/>
          <w:szCs w:val="28"/>
          <w:lang w:eastAsia="ru-RU"/>
        </w:rPr>
        <w:t xml:space="preserve"> = 1,4; </w:t>
      </w:r>
      <w:r w:rsidRPr="00033CF5">
        <w:rPr>
          <w:rFonts w:ascii="Times New Roman" w:eastAsia="Times New Roman" w:hAnsi="Times New Roman" w:cs="Times New Roman"/>
          <w:i/>
          <w:color w:val="000000"/>
          <w:sz w:val="28"/>
          <w:szCs w:val="28"/>
          <w:lang w:eastAsia="ru-RU"/>
        </w:rPr>
        <w:t>R</w:t>
      </w:r>
      <w:r w:rsidRPr="00033CF5">
        <w:rPr>
          <w:rFonts w:ascii="Times New Roman" w:eastAsia="Times New Roman" w:hAnsi="Times New Roman" w:cs="Times New Roman"/>
          <w:color w:val="000000"/>
          <w:sz w:val="28"/>
          <w:szCs w:val="28"/>
          <w:lang w:eastAsia="ru-RU"/>
        </w:rPr>
        <w:t xml:space="preserve"> = 287 Дж/(кг • К), </w:t>
      </w:r>
      <w:r w:rsidRPr="00033CF5">
        <w:rPr>
          <w:rFonts w:ascii="Times New Roman" w:eastAsia="Times New Roman" w:hAnsi="Times New Roman" w:cs="Times New Roman"/>
          <w:color w:val="000000"/>
          <w:sz w:val="28"/>
          <w:szCs w:val="28"/>
          <w:lang w:eastAsia="ru-RU"/>
        </w:rPr>
        <w:object w:dxaOrig="1680" w:dyaOrig="435">
          <v:shape id="_x0000_i1192" type="#_x0000_t75" style="width:84.75pt;height:22.5pt" o:ole="" fillcolor="window">
            <v:imagedata r:id="rId359" o:title=""/>
          </v:shape>
          <o:OLEObject Type="Embed" ProgID="Equation.3" ShapeID="_x0000_i1192" DrawAspect="Content" ObjectID="_1716785718" r:id="rId360"/>
        </w:objec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vertAlign w:val="superscript"/>
          <w:lang w:eastAsia="ru-RU"/>
        </w:rPr>
        <w:t>0</w:t>
      </w:r>
      <w:r w:rsidRPr="00033CF5">
        <w:rPr>
          <w:rFonts w:ascii="Times New Roman" w:eastAsia="Times New Roman" w:hAnsi="Times New Roman" w:cs="Times New Roman"/>
          <w:color w:val="000000"/>
          <w:sz w:val="28"/>
          <w:szCs w:val="28"/>
          <w:lang w:eastAsia="ru-RU"/>
        </w:rPr>
        <w:t xml:space="preserve">К і введення функції </w:t>
      </w:r>
      <w:r w:rsidRPr="00033CF5">
        <w:rPr>
          <w:rFonts w:ascii="Times New Roman" w:eastAsia="Times New Roman" w:hAnsi="Times New Roman" w:cs="Times New Roman"/>
          <w:color w:val="000000"/>
          <w:sz w:val="28"/>
          <w:szCs w:val="28"/>
          <w:lang w:eastAsia="ru-RU"/>
        </w:rPr>
        <w:object w:dxaOrig="690" w:dyaOrig="360">
          <v:shape id="_x0000_i1193" type="#_x0000_t75" style="width:33.75pt;height:18pt" o:ole="" fillcolor="window">
            <v:imagedata r:id="rId361" o:title=""/>
          </v:shape>
          <o:OLEObject Type="Embed" ProgID="Equation.3" ShapeID="_x0000_i1193" DrawAspect="Content" ObjectID="_1716785719" r:id="rId362"/>
        </w:object>
      </w:r>
      <w:r w:rsidRPr="00033CF5">
        <w:rPr>
          <w:rFonts w:ascii="Times New Roman" w:eastAsia="Times New Roman" w:hAnsi="Times New Roman" w:cs="Times New Roman"/>
          <w:color w:val="000000"/>
          <w:sz w:val="28"/>
          <w:szCs w:val="28"/>
          <w:lang w:eastAsia="ru-RU"/>
        </w:rPr>
        <w:t xml:space="preserve"> має вигляд</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3960" w:dyaOrig="855">
          <v:shape id="_x0000_i1194" type="#_x0000_t75" style="width:198pt;height:42.75pt" o:ole="" fillcolor="window">
            <v:imagedata r:id="rId363" o:title=""/>
          </v:shape>
          <o:OLEObject Type="Embed" ProgID="Equation.3" ShapeID="_x0000_i1194" DrawAspect="Content" ObjectID="_1716785720" r:id="rId364"/>
        </w:objec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ab/>
        <w:t xml:space="preserve">                     (2.22)</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Функція </w:t>
      </w:r>
      <w:r w:rsidRPr="00033CF5">
        <w:rPr>
          <w:rFonts w:ascii="Times New Roman" w:eastAsia="Times New Roman" w:hAnsi="Times New Roman" w:cs="Times New Roman"/>
          <w:color w:val="000000"/>
          <w:sz w:val="28"/>
          <w:szCs w:val="28"/>
          <w:lang w:eastAsia="ru-RU"/>
        </w:rPr>
        <w:object w:dxaOrig="660" w:dyaOrig="360">
          <v:shape id="_x0000_i1195" type="#_x0000_t75" style="width:33pt;height:18pt" o:ole="" fillcolor="window">
            <v:imagedata r:id="rId365" o:title=""/>
          </v:shape>
          <o:OLEObject Type="Embed" ProgID="Equation.3" ShapeID="_x0000_i1195" DrawAspect="Content" ObjectID="_1716785721" r:id="rId366"/>
        </w:object>
      </w:r>
      <w:r w:rsidRPr="00033CF5">
        <w:rPr>
          <w:rFonts w:ascii="Times New Roman" w:eastAsia="Times New Roman" w:hAnsi="Times New Roman" w:cs="Times New Roman"/>
          <w:color w:val="000000"/>
          <w:sz w:val="28"/>
          <w:szCs w:val="28"/>
          <w:lang w:eastAsia="ru-RU"/>
        </w:rPr>
        <w:t xml:space="preserve"> визначається залежно від режиму витікання повітря. При надкритичному режимі для діапазону значень </w:t>
      </w:r>
      <w:r w:rsidRPr="00033CF5">
        <w:rPr>
          <w:rFonts w:ascii="Times New Roman" w:eastAsia="Times New Roman" w:hAnsi="Times New Roman" w:cs="Times New Roman"/>
          <w:color w:val="000000"/>
          <w:sz w:val="28"/>
          <w:szCs w:val="28"/>
          <w:lang w:eastAsia="ru-RU"/>
        </w:rPr>
        <w:object w:dxaOrig="1155" w:dyaOrig="360">
          <v:shape id="_x0000_i1196" type="#_x0000_t75" style="width:57pt;height:18pt" o:ole="" fillcolor="window">
            <v:imagedata r:id="rId367" o:title=""/>
          </v:shape>
          <o:OLEObject Type="Embed" ProgID="Equation.3" ShapeID="_x0000_i1196" DrawAspect="Content" ObjectID="_1716785722" r:id="rId368"/>
        </w:object>
      </w:r>
      <w:r w:rsidRPr="00033CF5">
        <w:rPr>
          <w:rFonts w:ascii="Times New Roman" w:eastAsia="Times New Roman" w:hAnsi="Times New Roman" w:cs="Times New Roman"/>
          <w:color w:val="000000"/>
          <w:sz w:val="28"/>
          <w:szCs w:val="28"/>
          <w:lang w:eastAsia="ru-RU"/>
        </w:rPr>
        <w:t xml:space="preserve"> функція </w:t>
      </w:r>
      <w:r w:rsidRPr="00033CF5">
        <w:rPr>
          <w:rFonts w:ascii="Times New Roman" w:eastAsia="Times New Roman" w:hAnsi="Times New Roman" w:cs="Times New Roman"/>
          <w:color w:val="000000"/>
          <w:sz w:val="28"/>
          <w:szCs w:val="28"/>
          <w:lang w:eastAsia="ru-RU"/>
        </w:rPr>
        <w:object w:dxaOrig="1125" w:dyaOrig="360">
          <v:shape id="_x0000_i1197" type="#_x0000_t75" style="width:56.25pt;height:18pt" o:ole="" fillcolor="window">
            <v:imagedata r:id="rId369" o:title=""/>
          </v:shape>
          <o:OLEObject Type="Embed" ProgID="Equation.3" ShapeID="_x0000_i1197" DrawAspect="Content" ObjectID="_1716785723" r:id="rId370"/>
        </w:object>
      </w:r>
      <w:r w:rsidRPr="00033CF5">
        <w:rPr>
          <w:rFonts w:ascii="Times New Roman" w:eastAsia="Times New Roman" w:hAnsi="Times New Roman" w:cs="Times New Roman"/>
          <w:color w:val="000000"/>
          <w:sz w:val="28"/>
          <w:szCs w:val="28"/>
          <w:lang w:eastAsia="ru-RU"/>
        </w:rPr>
        <w:t xml:space="preserve">. Для підкритичного режиму при </w:t>
      </w:r>
      <w:r w:rsidRPr="00033CF5">
        <w:rPr>
          <w:rFonts w:ascii="Times New Roman" w:eastAsia="Times New Roman" w:hAnsi="Times New Roman" w:cs="Times New Roman"/>
          <w:color w:val="000000"/>
          <w:sz w:val="28"/>
          <w:szCs w:val="28"/>
          <w:lang w:eastAsia="ru-RU"/>
        </w:rPr>
        <w:object w:dxaOrig="1140" w:dyaOrig="360">
          <v:shape id="_x0000_i1198" type="#_x0000_t75" style="width:57pt;height:18pt" o:ole="" fillcolor="window">
            <v:imagedata r:id="rId371" o:title=""/>
          </v:shape>
          <o:OLEObject Type="Embed" ProgID="Equation.3" ShapeID="_x0000_i1198" DrawAspect="Content" ObjectID="_1716785724" r:id="rId372"/>
        </w:object>
      </w:r>
      <w:r w:rsidRPr="00033CF5">
        <w:rPr>
          <w:rFonts w:ascii="Times New Roman" w:eastAsia="Times New Roman" w:hAnsi="Times New Roman" w:cs="Times New Roman"/>
          <w:color w:val="000000"/>
          <w:sz w:val="28"/>
          <w:szCs w:val="28"/>
          <w:lang w:eastAsia="ru-RU"/>
        </w:rPr>
        <w:t xml:space="preserve"> її значення знаходиться з виразу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5310" w:dyaOrig="735">
          <v:shape id="_x0000_i1199" type="#_x0000_t75" style="width:264.75pt;height:37.5pt" o:ole="" fillcolor="window">
            <v:imagedata r:id="rId373" o:title=""/>
          </v:shape>
          <o:OLEObject Type="Embed" ProgID="Equation.3" ShapeID="_x0000_i1199" DrawAspect="Content" ObjectID="_1716785725" r:id="rId374"/>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На практиці функцію </w:t>
      </w:r>
      <w:r w:rsidRPr="00033CF5">
        <w:rPr>
          <w:rFonts w:ascii="Times New Roman" w:eastAsia="Times New Roman" w:hAnsi="Times New Roman" w:cs="Times New Roman"/>
          <w:color w:val="000000"/>
          <w:sz w:val="28"/>
          <w:szCs w:val="28"/>
          <w:lang w:eastAsia="ru-RU"/>
        </w:rPr>
        <w:object w:dxaOrig="585" w:dyaOrig="315">
          <v:shape id="_x0000_i1200" type="#_x0000_t75" style="width:29.25pt;height:15.75pt" o:ole="" fillcolor="window">
            <v:imagedata r:id="rId375" o:title=""/>
          </v:shape>
          <o:OLEObject Type="Embed" ProgID="Equation.3" ShapeID="_x0000_i1200" DrawAspect="Content" ObjectID="_1716785726" r:id="rId376"/>
        </w:object>
      </w:r>
      <w:r w:rsidRPr="00033CF5">
        <w:rPr>
          <w:rFonts w:ascii="Times New Roman" w:eastAsia="Times New Roman" w:hAnsi="Times New Roman" w:cs="Times New Roman"/>
          <w:color w:val="000000"/>
          <w:sz w:val="28"/>
          <w:szCs w:val="28"/>
          <w:lang w:eastAsia="ru-RU"/>
        </w:rPr>
        <w:t xml:space="preserve"> знаходять по графіку (рис.2.8) або беруть із таблиць.</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Припустимо, що пневмокамера з об'ємом V (рис.2.7) через пневморозподільник наповнена стиснутим повітрям з параметрами </w:t>
      </w:r>
      <w:r w:rsidRPr="00033CF5">
        <w:rPr>
          <w:rFonts w:ascii="Times New Roman" w:eastAsia="Times New Roman" w:hAnsi="Times New Roman" w:cs="Times New Roman"/>
          <w:color w:val="000000"/>
          <w:sz w:val="28"/>
          <w:szCs w:val="28"/>
          <w:lang w:eastAsia="ru-RU"/>
        </w:rPr>
        <w:object w:dxaOrig="810" w:dyaOrig="360">
          <v:shape id="_x0000_i1201" type="#_x0000_t75" style="width:39.75pt;height:18pt" o:ole="" fillcolor="window">
            <v:imagedata r:id="rId377" o:title=""/>
          </v:shape>
          <o:OLEObject Type="Embed" ProgID="Equation.3" ShapeID="_x0000_i1201" DrawAspect="Content" ObjectID="_1716785727" r:id="rId378"/>
        </w:object>
      </w:r>
      <w:r w:rsidRPr="00033CF5">
        <w:rPr>
          <w:rFonts w:ascii="Times New Roman" w:eastAsia="Times New Roman" w:hAnsi="Times New Roman" w:cs="Times New Roman"/>
          <w:color w:val="000000"/>
          <w:sz w:val="28"/>
          <w:szCs w:val="28"/>
          <w:lang w:eastAsia="ru-RU"/>
        </w:rPr>
        <w:t xml:space="preserve"> і </w:t>
      </w:r>
      <w:r w:rsidRPr="00033CF5">
        <w:rPr>
          <w:rFonts w:ascii="Times New Roman" w:eastAsia="Times New Roman" w:hAnsi="Times New Roman" w:cs="Times New Roman"/>
          <w:color w:val="000000"/>
          <w:sz w:val="28"/>
          <w:szCs w:val="28"/>
          <w:lang w:eastAsia="ru-RU"/>
        </w:rPr>
        <w:object w:dxaOrig="360" w:dyaOrig="360">
          <v:shape id="_x0000_i1202" type="#_x0000_t75" style="width:18pt;height:18pt" o:ole="" fillcolor="window">
            <v:imagedata r:id="rId379" o:title=""/>
          </v:shape>
          <o:OLEObject Type="Embed" ProgID="Equation.3" ShapeID="_x0000_i1202" DrawAspect="Content" ObjectID="_1716785728" r:id="rId380"/>
        </w:object>
      </w:r>
      <w:r w:rsidRPr="00033CF5">
        <w:rPr>
          <w:rFonts w:ascii="Times New Roman" w:eastAsia="Times New Roman" w:hAnsi="Times New Roman" w:cs="Times New Roman"/>
          <w:color w:val="000000"/>
          <w:sz w:val="28"/>
          <w:szCs w:val="28"/>
          <w:lang w:eastAsia="ru-RU"/>
        </w:rPr>
        <w:t xml:space="preserve">. Переключивши розподільник, з'єднаємо пневмокамеру з виходом в атмосферу. При цьому по вихлопній лінії з ефективною площею перерізу </w:t>
      </w:r>
      <w:r w:rsidRPr="00033CF5">
        <w:rPr>
          <w:rFonts w:ascii="Times New Roman" w:eastAsia="Times New Roman" w:hAnsi="Times New Roman" w:cs="Times New Roman"/>
          <w:color w:val="000000"/>
          <w:sz w:val="28"/>
          <w:szCs w:val="28"/>
          <w:lang w:eastAsia="ru-RU"/>
        </w:rPr>
        <w:object w:dxaOrig="480" w:dyaOrig="360">
          <v:shape id="_x0000_i1203" type="#_x0000_t75" style="width:23.25pt;height:18pt" o:ole="" fillcolor="window">
            <v:imagedata r:id="rId381" o:title=""/>
          </v:shape>
          <o:OLEObject Type="Embed" ProgID="Equation.3" ShapeID="_x0000_i1203" DrawAspect="Content" ObjectID="_1716785729" r:id="rId382"/>
        </w:object>
      </w:r>
      <w:r w:rsidRPr="00033CF5">
        <w:rPr>
          <w:rFonts w:ascii="Times New Roman" w:eastAsia="Times New Roman" w:hAnsi="Times New Roman" w:cs="Times New Roman"/>
          <w:color w:val="000000"/>
          <w:sz w:val="28"/>
          <w:szCs w:val="28"/>
          <w:lang w:eastAsia="ru-RU"/>
        </w:rPr>
        <w:t xml:space="preserve"> пройде хвиля тиску, вслід за якою починається процес витікання повітря із пневмокамери. Він характеризується рівнянням енергетичного балансу (2.4), яке після заміни </w:t>
      </w:r>
      <w:r w:rsidRPr="00033CF5">
        <w:rPr>
          <w:rFonts w:ascii="Times New Roman" w:eastAsia="Times New Roman" w:hAnsi="Times New Roman" w:cs="Times New Roman"/>
          <w:color w:val="000000"/>
          <w:sz w:val="28"/>
          <w:szCs w:val="28"/>
          <w:lang w:eastAsia="ru-RU"/>
        </w:rPr>
        <w:object w:dxaOrig="1425" w:dyaOrig="360">
          <v:shape id="_x0000_i1204" type="#_x0000_t75" style="width:71.25pt;height:18pt" o:ole="" fillcolor="window">
            <v:imagedata r:id="rId383" o:title=""/>
          </v:shape>
          <o:OLEObject Type="Embed" ProgID="Equation.3" ShapeID="_x0000_i1204" DrawAspect="Content" ObjectID="_1716785730" r:id="rId384"/>
        </w:object>
      </w:r>
      <w:r w:rsidRPr="00033CF5">
        <w:rPr>
          <w:rFonts w:ascii="Times New Roman" w:eastAsia="Times New Roman" w:hAnsi="Times New Roman" w:cs="Times New Roman"/>
          <w:color w:val="000000"/>
          <w:sz w:val="28"/>
          <w:szCs w:val="28"/>
          <w:lang w:eastAsia="ru-RU"/>
        </w:rPr>
        <w:t xml:space="preserve"> має вигляд </w:t>
      </w:r>
      <w:r w:rsidRPr="00033CF5">
        <w:rPr>
          <w:rFonts w:ascii="Times New Roman" w:eastAsia="Times New Roman" w:hAnsi="Times New Roman" w:cs="Times New Roman"/>
          <w:noProof/>
          <w:sz w:val="28"/>
          <w:szCs w:val="28"/>
          <w:lang w:eastAsia="uk-UA"/>
        </w:rPr>
        <w:drawing>
          <wp:inline distT="0" distB="0" distL="114300" distR="114300" wp14:anchorId="0C920E6A" wp14:editId="5A3FA2B1">
            <wp:extent cx="1571625" cy="257175"/>
            <wp:effectExtent l="0" t="0" r="0" b="0"/>
            <wp:docPr id="10344" name="image207.png"/>
            <wp:cNvGraphicFramePr/>
            <a:graphic xmlns:a="http://schemas.openxmlformats.org/drawingml/2006/main">
              <a:graphicData uri="http://schemas.openxmlformats.org/drawingml/2006/picture">
                <pic:pic xmlns:pic="http://schemas.openxmlformats.org/drawingml/2006/picture">
                  <pic:nvPicPr>
                    <pic:cNvPr id="0" name="image207.png"/>
                    <pic:cNvPicPr preferRelativeResize="0"/>
                  </pic:nvPicPr>
                  <pic:blipFill>
                    <a:blip r:embed="rId385"/>
                    <a:srcRect/>
                    <a:stretch>
                      <a:fillRect/>
                    </a:stretch>
                  </pic:blipFill>
                  <pic:spPr>
                    <a:xfrm>
                      <a:off x="0" y="0"/>
                      <a:ext cx="1571625" cy="257175"/>
                    </a:xfrm>
                    <a:prstGeom prst="rect">
                      <a:avLst/>
                    </a:prstGeom>
                    <a:ln/>
                  </pic:spPr>
                </pic:pic>
              </a:graphicData>
            </a:graphic>
          </wp:inline>
        </w:drawing>
      </w:r>
      <w:r w:rsidRPr="00033CF5">
        <w:rPr>
          <w:rFonts w:ascii="Times New Roman" w:eastAsia="Times New Roman" w:hAnsi="Times New Roman" w:cs="Times New Roman"/>
          <w:sz w:val="28"/>
          <w:szCs w:val="28"/>
          <w:lang w:eastAsia="ru-RU"/>
        </w:rPr>
        <w:t xml:space="preserve">,де </w:t>
      </w:r>
      <w:r w:rsidRPr="00033CF5">
        <w:rPr>
          <w:rFonts w:ascii="Times New Roman" w:eastAsia="Times New Roman" w:hAnsi="Times New Roman" w:cs="Times New Roman"/>
          <w:noProof/>
          <w:sz w:val="28"/>
          <w:szCs w:val="28"/>
          <w:lang w:eastAsia="uk-UA"/>
        </w:rPr>
        <w:drawing>
          <wp:inline distT="0" distB="0" distL="114300" distR="114300" wp14:anchorId="56514441" wp14:editId="06B4574B">
            <wp:extent cx="304800" cy="257175"/>
            <wp:effectExtent l="0" t="0" r="0" b="0"/>
            <wp:docPr id="10345" name="image427.png"/>
            <wp:cNvGraphicFramePr/>
            <a:graphic xmlns:a="http://schemas.openxmlformats.org/drawingml/2006/main">
              <a:graphicData uri="http://schemas.openxmlformats.org/drawingml/2006/picture">
                <pic:pic xmlns:pic="http://schemas.openxmlformats.org/drawingml/2006/picture">
                  <pic:nvPicPr>
                    <pic:cNvPr id="0" name="image427.png"/>
                    <pic:cNvPicPr preferRelativeResize="0"/>
                  </pic:nvPicPr>
                  <pic:blipFill>
                    <a:blip r:embed="rId386"/>
                    <a:srcRect/>
                    <a:stretch>
                      <a:fillRect/>
                    </a:stretch>
                  </pic:blipFill>
                  <pic:spPr>
                    <a:xfrm>
                      <a:off x="0" y="0"/>
                      <a:ext cx="304800" cy="257175"/>
                    </a:xfrm>
                    <a:prstGeom prst="rect">
                      <a:avLst/>
                    </a:prstGeom>
                    <a:ln/>
                  </pic:spPr>
                </pic:pic>
              </a:graphicData>
            </a:graphic>
          </wp:inline>
        </w:drawing>
      </w:r>
      <w:r w:rsidRPr="00033CF5">
        <w:rPr>
          <w:rFonts w:ascii="Times New Roman" w:eastAsia="Times New Roman" w:hAnsi="Times New Roman" w:cs="Times New Roman"/>
          <w:sz w:val="28"/>
          <w:szCs w:val="28"/>
          <w:lang w:eastAsia="ru-RU"/>
        </w:rPr>
        <w:t>— розрахунковий об'єм пневмокамери, що являє собою суму дійсного об'єму пневмокамери і приведеного об'єму вихлопної пневмолінії від камери до розподільника.</w:t>
      </w: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567"/>
        <w:jc w:val="center"/>
        <w:rPr>
          <w:rFonts w:ascii="Times New Roman" w:eastAsia="Times New Roman" w:hAnsi="Times New Roman" w:cs="Times New Roman"/>
          <w:color w:val="000000"/>
          <w:sz w:val="28"/>
          <w:szCs w:val="28"/>
          <w:lang w:eastAsia="ru-RU"/>
        </w:rPr>
      </w:pPr>
      <w:r w:rsidRPr="00033CF5">
        <w:rPr>
          <w:rFonts w:ascii="Calibri" w:eastAsia="Calibri" w:hAnsi="Calibri" w:cs="Calibri"/>
          <w:noProof/>
          <w:lang w:eastAsia="uk-UA"/>
        </w:rPr>
        <mc:AlternateContent>
          <mc:Choice Requires="wpg">
            <w:drawing>
              <wp:anchor distT="0" distB="0" distL="114300" distR="114300" simplePos="0" relativeHeight="251668480" behindDoc="0" locked="0" layoutInCell="1" hidden="0" allowOverlap="1" wp14:anchorId="4F859E61" wp14:editId="5419C9AD">
                <wp:simplePos x="0" y="0"/>
                <wp:positionH relativeFrom="page">
                  <wp:posOffset>0</wp:posOffset>
                </wp:positionH>
                <wp:positionV relativeFrom="paragraph">
                  <wp:posOffset>0</wp:posOffset>
                </wp:positionV>
                <wp:extent cx="6383020" cy="4340860"/>
                <wp:effectExtent l="0" t="0" r="0" b="2540"/>
                <wp:wrapSquare wrapText="bothSides" distT="0" distB="0" distL="114300" distR="114300"/>
                <wp:docPr id="10371" name="Группа 10371"/>
                <wp:cNvGraphicFramePr/>
                <a:graphic xmlns:a="http://schemas.openxmlformats.org/drawingml/2006/main">
                  <a:graphicData uri="http://schemas.microsoft.com/office/word/2010/wordprocessingGroup">
                    <wpg:wgp>
                      <wpg:cNvGrpSpPr/>
                      <wpg:grpSpPr>
                        <a:xfrm>
                          <a:off x="0" y="0"/>
                          <a:ext cx="6383020" cy="4340860"/>
                          <a:chOff x="2154490" y="1672753"/>
                          <a:chExt cx="6383000" cy="4214495"/>
                        </a:xfrm>
                      </wpg:grpSpPr>
                      <wpg:grpSp>
                        <wpg:cNvPr id="1" name="Группа 1"/>
                        <wpg:cNvGrpSpPr/>
                        <wpg:grpSpPr>
                          <a:xfrm>
                            <a:off x="2154490" y="1672753"/>
                            <a:ext cx="6383000" cy="4214495"/>
                            <a:chOff x="2154490" y="1672753"/>
                            <a:chExt cx="6383000" cy="4214495"/>
                          </a:xfrm>
                        </wpg:grpSpPr>
                        <wps:wsp>
                          <wps:cNvPr id="2" name="Прямоугольник 2"/>
                          <wps:cNvSpPr/>
                          <wps:spPr>
                            <a:xfrm>
                              <a:off x="2154490" y="1672753"/>
                              <a:ext cx="6383000" cy="4214475"/>
                            </a:xfrm>
                            <a:prstGeom prst="rect">
                              <a:avLst/>
                            </a:prstGeom>
                            <a:noFill/>
                            <a:ln>
                              <a:noFill/>
                            </a:ln>
                          </wps:spPr>
                          <wps:txbx>
                            <w:txbxContent>
                              <w:p w:rsidR="00033CF5" w:rsidRDefault="00033CF5" w:rsidP="00033CF5">
                                <w:pPr>
                                  <w:textDirection w:val="btLr"/>
                                </w:pPr>
                              </w:p>
                            </w:txbxContent>
                          </wps:txbx>
                          <wps:bodyPr spcFirstLastPara="1" wrap="square" lIns="91425" tIns="91425" rIns="91425" bIns="91425" anchor="ctr" anchorCtr="0">
                            <a:noAutofit/>
                          </wps:bodyPr>
                        </wps:wsp>
                        <wpg:grpSp>
                          <wpg:cNvPr id="3" name="Группа 3"/>
                          <wpg:cNvGrpSpPr/>
                          <wpg:grpSpPr>
                            <a:xfrm>
                              <a:off x="2154490" y="2412528"/>
                              <a:ext cx="6381750" cy="3474720"/>
                              <a:chOff x="1266" y="2069"/>
                              <a:chExt cx="10050" cy="5472"/>
                            </a:xfrm>
                          </wpg:grpSpPr>
                          <wps:wsp>
                            <wps:cNvPr id="4" name="Прямоугольник 4"/>
                            <wps:cNvSpPr/>
                            <wps:spPr>
                              <a:xfrm>
                                <a:off x="4941" y="2200"/>
                                <a:ext cx="6375" cy="5329"/>
                              </a:xfrm>
                              <a:prstGeom prst="rect">
                                <a:avLst/>
                              </a:prstGeom>
                              <a:noFill/>
                              <a:ln>
                                <a:noFill/>
                              </a:ln>
                            </wps:spPr>
                            <wps:txbx>
                              <w:txbxContent>
                                <w:p w:rsidR="00033CF5" w:rsidRDefault="00033CF5" w:rsidP="00033CF5">
                                  <w:pPr>
                                    <w:textDirection w:val="btLr"/>
                                  </w:pPr>
                                </w:p>
                              </w:txbxContent>
                            </wps:txbx>
                            <wps:bodyPr spcFirstLastPara="1" wrap="square" lIns="91425" tIns="91425" rIns="91425" bIns="91425" anchor="ctr" anchorCtr="0">
                              <a:noAutofit/>
                            </wps:bodyPr>
                          </wps:wsp>
                          <wps:wsp>
                            <wps:cNvPr id="5" name="Прямоугольник 5"/>
                            <wps:cNvSpPr/>
                            <wps:spPr>
                              <a:xfrm>
                                <a:off x="1266" y="6453"/>
                                <a:ext cx="4032" cy="1088"/>
                              </a:xfrm>
                              <a:prstGeom prst="rect">
                                <a:avLst/>
                              </a:prstGeom>
                              <a:noFill/>
                              <a:ln>
                                <a:noFill/>
                              </a:ln>
                            </wps:spPr>
                            <wps:txbx>
                              <w:txbxContent>
                                <w:p w:rsidR="00033CF5" w:rsidRDefault="00033CF5" w:rsidP="00033CF5">
                                  <w:pPr>
                                    <w:textDirection w:val="btLr"/>
                                  </w:pPr>
                                </w:p>
                              </w:txbxContent>
                            </wps:txbx>
                            <wps:bodyPr spcFirstLastPara="1" wrap="square" lIns="91425" tIns="45700" rIns="91425" bIns="45700" anchor="t" anchorCtr="0">
                              <a:noAutofit/>
                            </wps:bodyPr>
                          </wps:wsp>
                          <pic:pic xmlns:pic="http://schemas.openxmlformats.org/drawingml/2006/picture">
                            <pic:nvPicPr>
                              <pic:cNvPr id="211" name="Shape 211" descr="7,9"/>
                              <pic:cNvPicPr preferRelativeResize="0"/>
                            </pic:nvPicPr>
                            <pic:blipFill rotWithShape="1">
                              <a:blip r:embed="rId387">
                                <a:alphaModFix/>
                              </a:blip>
                              <a:srcRect/>
                              <a:stretch/>
                            </pic:blipFill>
                            <pic:spPr>
                              <a:xfrm>
                                <a:off x="5298" y="2069"/>
                                <a:ext cx="5297" cy="5472"/>
                              </a:xfrm>
                              <a:prstGeom prst="rect">
                                <a:avLst/>
                              </a:prstGeom>
                              <a:noFill/>
                              <a:ln>
                                <a:noFill/>
                              </a:ln>
                            </pic:spPr>
                          </pic:pic>
                        </wpg:grpSp>
                      </wpg:grpSp>
                    </wpg:wgp>
                  </a:graphicData>
                </a:graphic>
                <wp14:sizeRelV relativeFrom="margin">
                  <wp14:pctHeight>0</wp14:pctHeight>
                </wp14:sizeRelV>
              </wp:anchor>
            </w:drawing>
          </mc:Choice>
          <mc:Fallback>
            <w:pict>
              <v:group w14:anchorId="4F859E61" id="Группа 10371" o:spid="_x0000_s1029" style="position:absolute;left:0;text-align:left;margin-left:0;margin-top:0;width:502.6pt;height:341.8pt;z-index:251668480;mso-position-horizontal-relative:page;mso-position-vertical-relative:text;mso-height-relative:margin" coordorigin="21544,16727" coordsize="63830,4214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">
                <v:group id="Группа 1" o:spid="_x0000_s1030" style="position:absolute;left:21544;top:16727;width:63830;height:42145" coordorigin="21544,16727" coordsize="63830,4214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BC4oUrwAAAANoAAAAPAAAA&#10;AAAAAAAAAAAAAKoCAABkcnMvZG93bnJldi54bWxQSwUGAAAAAAQABAD6AAAAlwMAAAAA&#10;">
                  <v:rect id="Прямоугольник 2" o:spid="_x0000_s1031" style="position:absolute;left:21544;top:16727;width:63830;height:421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OUdcEA&#10;AADaAAAADwAAAGRycy9kb3ducmV2LnhtbESP0WrCQBRE3wv+w3IF3+rGIFKjq6gotD7V6Adcs9ds&#10;MHs3ZldN/74rFPo4zMwZZr7sbC0e1PrKsYLRMAFBXDhdcangdNy9f4DwAVlj7ZgU/JCH5aL3NsdM&#10;uycf6JGHUkQI+wwVmBCaTEpfGLLoh64hjt7FtRZDlG0pdYvPCLe1TJNkIi1WHBcMNrQxVFzzu1Xw&#10;PXaUblO/zks7Nd35uP+64USpQb9bzUAE6sJ/+K/9qRWk8LoSb4Bc/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SDlHXBAAAA2gAAAA8AAAAAAAAAAAAAAAAAmAIAAGRycy9kb3du&#10;cmV2LnhtbFBLBQYAAAAABAAEAPUAAACGAwAAAAA=&#10;" filled="f" stroked="f">
                    <v:textbox inset="2.53958mm,2.53958mm,2.53958mm,2.53958mm">
                      <w:txbxContent>
                        <w:p w:rsidR="00033CF5" w:rsidRDefault="00033CF5" w:rsidP="00033CF5">
                          <w:pPr>
                            <w:textDirection w:val="btLr"/>
                          </w:pPr>
                        </w:p>
                      </w:txbxContent>
                    </v:textbox>
                  </v:rect>
                  <v:group id="Группа 3" o:spid="_x0000_s1032" style="position:absolute;left:21544;top:24125;width:63818;height:34747" coordorigin="1266,2069" coordsize="10050,54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rect id="Прямоугольник 4" o:spid="_x0000_s1033" style="position:absolute;left:4941;top:2200;width:6375;height:53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apmsIA&#10;AADaAAAADwAAAGRycy9kb3ducmV2LnhtbESP0WrCQBRE3wX/YbkF33TTIGJTN6EWhdYnm/QDbrO3&#10;2dDs3TS7avr3XUHwcZiZM8ymGG0nzjT41rGCx0UCgrh2uuVGwWe1n69B+ICssXNMCv7IQ5FPJxvM&#10;tLvwB53L0IgIYZ+hAhNCn0npa0MW/cL1xNH7doPFEOXQSD3gJcJtJ9MkWUmLLccFgz29Gqp/ypNV&#10;cFw6Snep35aNfTLjV3V4/8WVUrOH8eUZRKAx3MO39ptWsITrlXgDZP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JqmawgAAANoAAAAPAAAAAAAAAAAAAAAAAJgCAABkcnMvZG93&#10;bnJldi54bWxQSwUGAAAAAAQABAD1AAAAhwMAAAAA&#10;" filled="f" stroked="f">
                      <v:textbox inset="2.53958mm,2.53958mm,2.53958mm,2.53958mm">
                        <w:txbxContent>
                          <w:p w:rsidR="00033CF5" w:rsidRDefault="00033CF5" w:rsidP="00033CF5">
                            <w:pPr>
                              <w:textDirection w:val="btLr"/>
                            </w:pPr>
                          </w:p>
                        </w:txbxContent>
                      </v:textbox>
                    </v:rect>
                    <v:rect id="Прямоугольник 5" o:spid="_x0000_s1034" style="position:absolute;left:1266;top:6453;width:4032;height:10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ndD8AA&#10;AADaAAAADwAAAGRycy9kb3ducmV2LnhtbESPQWvCQBSE74L/YXlCb7pJaUSiq4hU0GNjDz0+sq9J&#10;6O7bsLvR5N+7hUKPw8x8w+wOozXiTj50jhXkqwwEce10x42Cz9t5uQERIrJG45gUTBTgsJ/Pdlhq&#10;9+APulexEQnCoUQFbYx9KWWoW7IYVq4nTt638xZjkr6R2uMjwa2Rr1m2lhY7Tgst9nRqqf6pBqug&#10;J6MH81ZlX7V895yvrzc5FUq9LMbjFkSkMf6H/9oXraCA3yvpBsj9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NndD8AAAADaAAAADwAAAAAAAAAAAAAAAACYAgAAZHJzL2Rvd25y&#10;ZXYueG1sUEsFBgAAAAAEAAQA9QAAAIUDAAAAAA==&#10;" filled="f" stroked="f">
                      <v:textbox inset="2.53958mm,1.2694mm,2.53958mm,1.2694mm">
                        <w:txbxContent>
                          <w:p w:rsidR="00033CF5" w:rsidRDefault="00033CF5" w:rsidP="00033CF5">
                            <w:pPr>
                              <w:textDirection w:val="btLr"/>
                            </w:pPr>
                          </w:p>
                        </w:txbxContent>
                      </v:textbox>
                    </v:rect>
                    <v:shape id="Shape 211" o:spid="_x0000_s1035" type="#_x0000_t75" alt="7,9" style="position:absolute;left:5298;top:2069;width:5297;height:5472;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3SOfPEAAAA3AAAAA8AAABkcnMvZG93bnJldi54bWxEj09rwkAUxO8Fv8PyhN7qJlqKRFcRS01P&#10;QlUEb4/syx/Mvg3ZNYnfvisIHoeZ+Q2zXA+mFh21rrKsIJ5EIIgzqysuFJyOPx9zEM4ja6wtk4I7&#10;OVivRm9LTLTt+Y+6gy9EgLBLUEHpfZNI6bKSDLqJbYiDl9vWoA+yLaRusQ9wU8tpFH1JgxWHhRIb&#10;2paUXQ83o6Ceye80S+/7fNdfutPmk/PbOVXqfTxsFiA8Df4VfrZ/tYJpHMPjTDgCcvUP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3SOfPEAAAA3AAAAA8AAAAAAAAAAAAAAAAA&#10;nwIAAGRycy9kb3ducmV2LnhtbFBLBQYAAAAABAAEAPcAAACQAwAAAAA=&#10;">
                      <v:imagedata r:id="rId388" o:title="7,9"/>
                    </v:shape>
                  </v:group>
                </v:group>
                <w10:wrap type="square" anchorx="page"/>
              </v:group>
            </w:pict>
          </mc:Fallback>
        </mc:AlternateContent>
      </w: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567"/>
        <w:jc w:val="center"/>
        <w:rPr>
          <w:rFonts w:ascii="Calibri" w:eastAsia="Calibri" w:hAnsi="Calibri" w:cs="Calibri"/>
          <w:lang w:eastAsia="ru-RU"/>
        </w:rPr>
      </w:pPr>
      <w:r w:rsidRPr="00033CF5">
        <w:rPr>
          <w:rFonts w:ascii="Times New Roman" w:eastAsia="Times New Roman" w:hAnsi="Times New Roman" w:cs="Times New Roman"/>
          <w:color w:val="000000"/>
          <w:sz w:val="28"/>
          <w:szCs w:val="28"/>
          <w:lang w:eastAsia="ru-RU"/>
        </w:rPr>
        <w:t>Р</w:t>
      </w:r>
      <w:r w:rsidRPr="00033CF5">
        <w:rPr>
          <w:rFonts w:ascii="Times New Roman" w:eastAsia="Times New Roman" w:hAnsi="Times New Roman" w:cs="Times New Roman"/>
          <w:color w:val="000000"/>
          <w:sz w:val="28"/>
          <w:lang w:eastAsia="ru-RU"/>
        </w:rPr>
        <w:t>ис.2.7. Схема для визначення часу наповнення   (спорожнення) пневмокамери</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Підставляючи в рівняння енергетичного балансу значення витрати</w:t>
      </w:r>
    </w:p>
    <w:p w:rsidR="00033CF5" w:rsidRPr="00033CF5" w:rsidRDefault="00033CF5" w:rsidP="00033CF5">
      <w:pPr>
        <w:widowControl w:val="0"/>
        <w:pBdr>
          <w:top w:val="nil"/>
          <w:left w:val="nil"/>
          <w:bottom w:val="nil"/>
          <w:right w:val="nil"/>
          <w:between w:val="nil"/>
        </w:pBdr>
        <w:tabs>
          <w:tab w:val="left" w:pos="142"/>
        </w:tabs>
        <w:spacing w:after="0" w:line="360" w:lineRule="auto"/>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повітря </w:t>
      </w:r>
      <w:r w:rsidRPr="00033CF5">
        <w:rPr>
          <w:rFonts w:ascii="Times New Roman" w:eastAsia="Times New Roman" w:hAnsi="Times New Roman" w:cs="Times New Roman"/>
          <w:i/>
          <w:color w:val="000000"/>
          <w:sz w:val="28"/>
          <w:szCs w:val="28"/>
          <w:lang w:eastAsia="ru-RU"/>
        </w:rPr>
        <w:t>G</w:t>
      </w:r>
      <w:r w:rsidRPr="00033CF5">
        <w:rPr>
          <w:rFonts w:ascii="Times New Roman" w:eastAsia="Times New Roman" w:hAnsi="Times New Roman" w:cs="Times New Roman"/>
          <w:i/>
          <w:color w:val="000000"/>
          <w:sz w:val="28"/>
          <w:szCs w:val="28"/>
          <w:vertAlign w:val="subscript"/>
          <w:lang w:eastAsia="ru-RU"/>
        </w:rPr>
        <w:t>в</w:t>
      </w:r>
      <w:r w:rsidRPr="00033CF5">
        <w:rPr>
          <w:rFonts w:ascii="Times New Roman" w:eastAsia="Times New Roman" w:hAnsi="Times New Roman" w:cs="Times New Roman"/>
          <w:color w:val="000000"/>
          <w:sz w:val="28"/>
          <w:szCs w:val="28"/>
          <w:lang w:eastAsia="ru-RU"/>
        </w:rPr>
        <w:t xml:space="preserve"> через вихлопну пневмолінію за рівнянням (2.15) і проводячи інтегрування, знаходять залежності для визначення часу падіння тиску в пневмокамері в діапазоні від </w:t>
      </w:r>
      <w:r w:rsidRPr="00033CF5">
        <w:rPr>
          <w:rFonts w:ascii="Times New Roman" w:eastAsia="Times New Roman" w:hAnsi="Times New Roman" w:cs="Times New Roman"/>
          <w:color w:val="000000"/>
          <w:sz w:val="28"/>
          <w:szCs w:val="28"/>
          <w:lang w:eastAsia="ru-RU"/>
        </w:rPr>
        <w:object w:dxaOrig="405" w:dyaOrig="360">
          <v:shape id="_x0000_i1205" type="#_x0000_t75" style="width:18.75pt;height:18pt" o:ole="" fillcolor="window">
            <v:imagedata r:id="rId389" o:title=""/>
          </v:shape>
          <o:OLEObject Type="Embed" ProgID="Equation.3" ShapeID="_x0000_i1205" DrawAspect="Content" ObjectID="_1716785731" r:id="rId390"/>
        </w:object>
      </w:r>
      <w:r w:rsidRPr="00033CF5">
        <w:rPr>
          <w:rFonts w:ascii="Times New Roman" w:eastAsia="Times New Roman" w:hAnsi="Times New Roman" w:cs="Times New Roman"/>
          <w:color w:val="000000"/>
          <w:sz w:val="28"/>
          <w:szCs w:val="28"/>
          <w:lang w:eastAsia="ru-RU"/>
        </w:rPr>
        <w:t xml:space="preserve">до </w:t>
      </w:r>
      <w:r w:rsidRPr="00033CF5">
        <w:rPr>
          <w:rFonts w:ascii="Times New Roman" w:eastAsia="Times New Roman" w:hAnsi="Times New Roman" w:cs="Times New Roman"/>
          <w:color w:val="000000"/>
          <w:sz w:val="28"/>
          <w:szCs w:val="28"/>
          <w:lang w:eastAsia="ru-RU"/>
        </w:rPr>
        <w:object w:dxaOrig="465" w:dyaOrig="360">
          <v:shape id="_x0000_i1206" type="#_x0000_t75" style="width:23.25pt;height:18pt" o:ole="" fillcolor="window">
            <v:imagedata r:id="rId391" o:title=""/>
          </v:shape>
          <o:OLEObject Type="Embed" ProgID="Equation.3" ShapeID="_x0000_i1206" DrawAspect="Content" ObjectID="_1716785732" r:id="rId392"/>
        </w:object>
      </w:r>
      <w:r w:rsidRPr="00033CF5">
        <w:rPr>
          <w:rFonts w:ascii="Times New Roman" w:eastAsia="Times New Roman" w:hAnsi="Times New Roman" w:cs="Times New Roman"/>
          <w:color w:val="000000"/>
          <w:sz w:val="28"/>
          <w:szCs w:val="28"/>
          <w:lang w:eastAsia="ru-RU"/>
        </w:rPr>
        <w:t xml:space="preserve"> (або від </w:t>
      </w:r>
      <w:r w:rsidRPr="00033CF5">
        <w:rPr>
          <w:rFonts w:ascii="Times New Roman" w:eastAsia="Times New Roman" w:hAnsi="Times New Roman" w:cs="Times New Roman"/>
          <w:color w:val="000000"/>
          <w:sz w:val="28"/>
          <w:szCs w:val="28"/>
          <w:lang w:eastAsia="ru-RU"/>
        </w:rPr>
        <w:object w:dxaOrig="405" w:dyaOrig="360">
          <v:shape id="_x0000_i1207" type="#_x0000_t75" style="width:18.75pt;height:18pt" o:ole="" fillcolor="window">
            <v:imagedata r:id="rId393" o:title=""/>
          </v:shape>
          <o:OLEObject Type="Embed" ProgID="Equation.3" ShapeID="_x0000_i1207" DrawAspect="Content" ObjectID="_1716785733" r:id="rId394"/>
        </w:object>
      </w:r>
      <w:r w:rsidRPr="00033CF5">
        <w:rPr>
          <w:rFonts w:ascii="Times New Roman" w:eastAsia="Times New Roman" w:hAnsi="Times New Roman" w:cs="Times New Roman"/>
          <w:color w:val="000000"/>
          <w:sz w:val="28"/>
          <w:szCs w:val="28"/>
          <w:lang w:eastAsia="ru-RU"/>
        </w:rPr>
        <w:t xml:space="preserve"> до </w:t>
      </w:r>
      <w:r w:rsidRPr="00033CF5">
        <w:rPr>
          <w:rFonts w:ascii="Times New Roman" w:eastAsia="Times New Roman" w:hAnsi="Times New Roman" w:cs="Times New Roman"/>
          <w:color w:val="000000"/>
          <w:sz w:val="28"/>
          <w:szCs w:val="28"/>
          <w:lang w:eastAsia="ru-RU"/>
        </w:rPr>
        <w:object w:dxaOrig="450" w:dyaOrig="360">
          <v:shape id="_x0000_i1208" type="#_x0000_t75" style="width:23.25pt;height:18pt" o:ole="" fillcolor="window">
            <v:imagedata r:id="rId395" o:title=""/>
          </v:shape>
          <o:OLEObject Type="Embed" ProgID="Equation.3" ShapeID="_x0000_i1208" DrawAspect="Content" ObjectID="_1716785734" r:id="rId396"/>
        </w:object>
      </w:r>
      <w:r w:rsidRPr="00033CF5">
        <w:rPr>
          <w:rFonts w:ascii="Times New Roman" w:eastAsia="Times New Roman" w:hAnsi="Times New Roman" w:cs="Times New Roman"/>
          <w:color w:val="000000"/>
          <w:sz w:val="28"/>
          <w:szCs w:val="28"/>
          <w:lang w:eastAsia="ru-RU"/>
        </w:rPr>
        <w:t xml:space="preserve"> відповідно) при надкритичному і підкритичному режимах витікання повітря, які для зручності розрахунків замінюють одним рівнянням:</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5220" w:dyaOrig="855">
          <v:shape id="_x0000_i1209" type="#_x0000_t75" style="width:260.25pt;height:42.75pt" o:ole="" fillcolor="window">
            <v:imagedata r:id="rId397" o:title=""/>
          </v:shape>
          <o:OLEObject Type="Embed" ProgID="Equation.3" ShapeID="_x0000_i1209" DrawAspect="Content" ObjectID="_1716785735" r:id="rId398"/>
        </w:object>
      </w:r>
      <w:r w:rsidRPr="00033CF5">
        <w:rPr>
          <w:rFonts w:ascii="Times New Roman" w:eastAsia="Times New Roman" w:hAnsi="Times New Roman" w:cs="Times New Roman"/>
          <w:color w:val="000000"/>
          <w:sz w:val="28"/>
          <w:szCs w:val="28"/>
          <w:lang w:eastAsia="ru-RU"/>
        </w:rPr>
        <w:t>,                 (2.23)</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де </w:t>
      </w:r>
      <w:r w:rsidRPr="00033CF5">
        <w:rPr>
          <w:rFonts w:ascii="Times New Roman" w:eastAsia="Times New Roman" w:hAnsi="Times New Roman" w:cs="Times New Roman"/>
          <w:color w:val="000000"/>
          <w:sz w:val="28"/>
          <w:szCs w:val="28"/>
          <w:lang w:eastAsia="ru-RU"/>
        </w:rPr>
        <w:object w:dxaOrig="1425" w:dyaOrig="360">
          <v:shape id="_x0000_i1210" type="#_x0000_t75" style="width:71.25pt;height:18pt" o:ole="" fillcolor="window">
            <v:imagedata r:id="rId399" o:title=""/>
          </v:shape>
          <o:OLEObject Type="Embed" ProgID="Equation.3" ShapeID="_x0000_i1210" DrawAspect="Content" ObjectID="_1716785736" r:id="rId400"/>
        </w:object>
      </w:r>
      <w:r w:rsidRPr="00033CF5">
        <w:rPr>
          <w:rFonts w:ascii="Times New Roman" w:eastAsia="Times New Roman" w:hAnsi="Times New Roman" w:cs="Times New Roman"/>
          <w:color w:val="000000"/>
          <w:sz w:val="28"/>
          <w:szCs w:val="28"/>
          <w:lang w:eastAsia="ru-RU"/>
        </w:rPr>
        <w:t xml:space="preserve"> — безрозмірний атмосферний тиск;   </w:t>
      </w:r>
      <w:r w:rsidRPr="00033CF5">
        <w:rPr>
          <w:rFonts w:ascii="Times New Roman" w:eastAsia="Times New Roman" w:hAnsi="Times New Roman" w:cs="Times New Roman"/>
          <w:color w:val="000000"/>
          <w:sz w:val="28"/>
          <w:szCs w:val="28"/>
          <w:lang w:eastAsia="ru-RU"/>
        </w:rPr>
        <w:object w:dxaOrig="4215" w:dyaOrig="360">
          <v:shape id="_x0000_i1211" type="#_x0000_t75" style="width:210.75pt;height:18pt" o:ole="" fillcolor="window">
            <v:imagedata r:id="rId401" o:title=""/>
          </v:shape>
          <o:OLEObject Type="Embed" ProgID="Equation.3" ShapeID="_x0000_i1211" DrawAspect="Content" ObjectID="_1716785737" r:id="rId402"/>
        </w:object>
      </w:r>
      <w:r w:rsidRPr="00033CF5">
        <w:rPr>
          <w:rFonts w:ascii="Times New Roman" w:eastAsia="Times New Roman" w:hAnsi="Times New Roman" w:cs="Times New Roman"/>
          <w:color w:val="000000"/>
          <w:sz w:val="28"/>
          <w:szCs w:val="28"/>
          <w:lang w:eastAsia="ru-RU"/>
        </w:rPr>
        <w:t xml:space="preserve"> — функція відношення тисків, що залежить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від режиму витікання повітря. Для надкритичного режиму при </w:t>
      </w:r>
      <w:r w:rsidRPr="00033CF5">
        <w:rPr>
          <w:rFonts w:ascii="Times New Roman" w:eastAsia="Times New Roman" w:hAnsi="Times New Roman" w:cs="Times New Roman"/>
          <w:color w:val="000000"/>
          <w:sz w:val="28"/>
          <w:szCs w:val="28"/>
          <w:lang w:eastAsia="ru-RU"/>
        </w:rPr>
        <w:object w:dxaOrig="1380" w:dyaOrig="360">
          <v:shape id="_x0000_i1212" type="#_x0000_t75" style="width:68.25pt;height:18pt" o:ole="" fillcolor="window">
            <v:imagedata r:id="rId403" o:title=""/>
          </v:shape>
          <o:OLEObject Type="Embed" ProgID="Equation.3" ShapeID="_x0000_i1212" DrawAspect="Content" ObjectID="_1716785738" r:id="rId404"/>
        </w:object>
      </w:r>
      <w:r w:rsidRPr="00033CF5">
        <w:rPr>
          <w:rFonts w:ascii="Times New Roman" w:eastAsia="Times New Roman" w:hAnsi="Times New Roman" w:cs="Times New Roman"/>
          <w:color w:val="000000"/>
          <w:sz w:val="28"/>
          <w:szCs w:val="28"/>
          <w:lang w:eastAsia="ru-RU"/>
        </w:rPr>
        <w:t xml:space="preserve"> функція </w:t>
      </w:r>
      <w:r w:rsidRPr="00033CF5">
        <w:rPr>
          <w:rFonts w:ascii="Times New Roman" w:eastAsia="Times New Roman" w:hAnsi="Times New Roman" w:cs="Times New Roman"/>
          <w:color w:val="000000"/>
          <w:sz w:val="28"/>
          <w:szCs w:val="28"/>
          <w:lang w:eastAsia="ru-RU"/>
        </w:rPr>
        <w:object w:dxaOrig="2025" w:dyaOrig="450">
          <v:shape id="_x0000_i1213" type="#_x0000_t75" style="width:101.25pt;height:23.25pt" o:ole="" fillcolor="window">
            <v:imagedata r:id="rId405" o:title=""/>
          </v:shape>
          <o:OLEObject Type="Embed" ProgID="Equation.3" ShapeID="_x0000_i1213" DrawAspect="Content" ObjectID="_1716785739" r:id="rId406"/>
        </w:object>
      </w:r>
      <w:r w:rsidRPr="00033CF5">
        <w:rPr>
          <w:rFonts w:ascii="Times New Roman" w:eastAsia="Times New Roman" w:hAnsi="Times New Roman" w:cs="Times New Roman"/>
          <w:color w:val="000000"/>
          <w:sz w:val="28"/>
          <w:szCs w:val="28"/>
          <w:lang w:eastAsia="ru-RU"/>
        </w:rPr>
        <w:t xml:space="preserve">. При </w:t>
      </w:r>
      <w:r w:rsidRPr="00033CF5">
        <w:rPr>
          <w:rFonts w:ascii="Times New Roman" w:eastAsia="Times New Roman" w:hAnsi="Times New Roman" w:cs="Times New Roman"/>
          <w:color w:val="000000"/>
          <w:sz w:val="28"/>
          <w:szCs w:val="28"/>
          <w:lang w:eastAsia="ru-RU"/>
        </w:rPr>
        <w:object w:dxaOrig="1245" w:dyaOrig="360">
          <v:shape id="_x0000_i1214" type="#_x0000_t75" style="width:61.5pt;height:18pt" o:ole="" fillcolor="window">
            <v:imagedata r:id="rId407" o:title=""/>
          </v:shape>
          <o:OLEObject Type="Embed" ProgID="Equation.3" ShapeID="_x0000_i1214" DrawAspect="Content" ObjectID="_1716785740" r:id="rId408"/>
        </w:object>
      </w:r>
      <w:r w:rsidRPr="00033CF5">
        <w:rPr>
          <w:rFonts w:ascii="Times New Roman" w:eastAsia="Times New Roman" w:hAnsi="Times New Roman" w:cs="Times New Roman"/>
          <w:color w:val="000000"/>
          <w:sz w:val="28"/>
          <w:szCs w:val="28"/>
          <w:lang w:eastAsia="ru-RU"/>
        </w:rPr>
        <w:t>, тобто для підкритичного режиму,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5760" w:dyaOrig="900">
          <v:shape id="_x0000_i1215" type="#_x0000_t75" style="width:4in;height:44.25pt" o:ole="" fillcolor="window">
            <v:imagedata r:id="rId409" o:title=""/>
          </v:shape>
          <o:OLEObject Type="Embed" ProgID="Equation.3" ShapeID="_x0000_i1215" DrawAspect="Content" ObjectID="_1716785741" r:id="rId410"/>
        </w:objec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В останньому випадку значення функції знаходиться чисельним інтегруванням. При інженерних розрахунках функцію </w:t>
      </w:r>
      <w:r w:rsidRPr="00033CF5">
        <w:rPr>
          <w:rFonts w:ascii="Times New Roman" w:eastAsia="Times New Roman" w:hAnsi="Times New Roman" w:cs="Times New Roman"/>
          <w:color w:val="000000"/>
          <w:sz w:val="28"/>
          <w:szCs w:val="28"/>
          <w:lang w:eastAsia="ru-RU"/>
        </w:rPr>
        <w:object w:dxaOrig="765" w:dyaOrig="315">
          <v:shape id="_x0000_i1216" type="#_x0000_t75" style="width:38.25pt;height:15.75pt" o:ole="" fillcolor="window">
            <v:imagedata r:id="rId411" o:title=""/>
          </v:shape>
          <o:OLEObject Type="Embed" ProgID="Equation.3" ShapeID="_x0000_i1216" DrawAspect="Content" ObjectID="_1716785742" r:id="rId412"/>
        </w:object>
      </w:r>
      <w:r w:rsidRPr="00033CF5">
        <w:rPr>
          <w:rFonts w:ascii="Times New Roman" w:eastAsia="Times New Roman" w:hAnsi="Times New Roman" w:cs="Times New Roman"/>
          <w:color w:val="000000"/>
          <w:sz w:val="28"/>
          <w:szCs w:val="28"/>
          <w:lang w:eastAsia="ru-RU"/>
        </w:rPr>
        <w:t xml:space="preserve"> беруть із графіка (рис.2.8) або із таблиць /3,5,9/.</w:t>
      </w:r>
    </w:p>
    <w:p w:rsidR="00033CF5" w:rsidRPr="00033CF5" w:rsidRDefault="00033CF5" w:rsidP="00033CF5">
      <w:pPr>
        <w:keepNext/>
        <w:widowControl w:val="0"/>
        <w:tabs>
          <w:tab w:val="left" w:pos="142"/>
        </w:tabs>
        <w:overflowPunct w:val="0"/>
        <w:autoSpaceDE w:val="0"/>
        <w:autoSpaceDN w:val="0"/>
        <w:adjustRightInd w:val="0"/>
        <w:spacing w:after="0" w:line="360" w:lineRule="auto"/>
        <w:jc w:val="center"/>
        <w:textAlignment w:val="baseline"/>
        <w:outlineLvl w:val="2"/>
        <w:rPr>
          <w:rFonts w:ascii="Times New Roman" w:eastAsia="Times New Roman" w:hAnsi="Times New Roman" w:cs="Times New Roman"/>
          <w:sz w:val="28"/>
          <w:szCs w:val="28"/>
          <w:lang w:eastAsia="ru-RU"/>
        </w:rPr>
      </w:pPr>
      <w:bookmarkStart w:id="5" w:name="_heading=h.3znysh7" w:colFirst="0" w:colLast="0"/>
      <w:bookmarkEnd w:id="5"/>
      <w:r w:rsidRPr="00033CF5">
        <w:rPr>
          <w:rFonts w:ascii="Times New Roman" w:eastAsia="Times New Roman" w:hAnsi="Times New Roman" w:cs="Times New Roman"/>
          <w:sz w:val="28"/>
          <w:szCs w:val="28"/>
          <w:lang w:eastAsia="ru-RU"/>
        </w:rPr>
        <w:t>.</w:t>
      </w:r>
    </w:p>
    <w:p w:rsidR="00033CF5" w:rsidRPr="00033CF5" w:rsidRDefault="00033CF5" w:rsidP="00033CF5">
      <w:pPr>
        <w:keepNext/>
        <w:widowControl w:val="0"/>
        <w:tabs>
          <w:tab w:val="left" w:pos="142"/>
        </w:tabs>
        <w:overflowPunct w:val="0"/>
        <w:autoSpaceDE w:val="0"/>
        <w:autoSpaceDN w:val="0"/>
        <w:adjustRightInd w:val="0"/>
        <w:spacing w:after="0" w:line="360" w:lineRule="auto"/>
        <w:jc w:val="center"/>
        <w:textAlignment w:val="baseline"/>
        <w:outlineLvl w:val="4"/>
        <w:rPr>
          <w:rFonts w:ascii="Times New Roman" w:eastAsia="Times New Roman" w:hAnsi="Times New Roman" w:cs="Times New Roman"/>
          <w:b/>
          <w:sz w:val="28"/>
          <w:szCs w:val="20"/>
          <w:lang w:eastAsia="ru-RU"/>
        </w:rPr>
      </w:pPr>
      <w:r w:rsidRPr="00033CF5">
        <w:rPr>
          <w:rFonts w:ascii="Times New Roman" w:eastAsia="Times New Roman" w:hAnsi="Times New Roman" w:cs="Times New Roman"/>
          <w:b/>
          <w:sz w:val="28"/>
          <w:szCs w:val="20"/>
          <w:lang w:eastAsia="ru-RU"/>
        </w:rPr>
        <w:t>2.12. Коефіцієнт приведення розподілених об’ємів до зосереджених</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У рівняння (2.22) і (2.23) входять розрахункові об'єми пневмокамер </w:t>
      </w:r>
      <w:r w:rsidRPr="00033CF5">
        <w:rPr>
          <w:rFonts w:ascii="Times New Roman" w:eastAsia="Times New Roman" w:hAnsi="Times New Roman" w:cs="Times New Roman"/>
          <w:i/>
          <w:color w:val="000000"/>
          <w:sz w:val="28"/>
          <w:szCs w:val="28"/>
          <w:lang w:eastAsia="ru-RU"/>
        </w:rPr>
        <w:t>V</w:t>
      </w:r>
      <w:r w:rsidRPr="00033CF5">
        <w:rPr>
          <w:rFonts w:ascii="Times New Roman" w:eastAsia="Times New Roman" w:hAnsi="Times New Roman" w:cs="Times New Roman"/>
          <w:i/>
          <w:color w:val="000000"/>
          <w:sz w:val="28"/>
          <w:szCs w:val="28"/>
          <w:vertAlign w:val="subscript"/>
          <w:lang w:eastAsia="ru-RU"/>
        </w:rPr>
        <w:t>p</w: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i/>
          <w:color w:val="000000"/>
          <w:sz w:val="28"/>
          <w:szCs w:val="28"/>
          <w:lang w:eastAsia="ru-RU"/>
        </w:rPr>
        <w:t>V</w:t>
      </w:r>
      <w:r w:rsidRPr="00033CF5">
        <w:rPr>
          <w:rFonts w:ascii="Times New Roman" w:eastAsia="Times New Roman" w:hAnsi="Times New Roman" w:cs="Times New Roman"/>
          <w:i/>
          <w:color w:val="000000"/>
          <w:sz w:val="28"/>
          <w:szCs w:val="28"/>
          <w:vertAlign w:val="subscript"/>
          <w:lang w:eastAsia="ru-RU"/>
        </w:rPr>
        <w:t>вр</w:t>
      </w:r>
      <w:r w:rsidRPr="00033CF5">
        <w:rPr>
          <w:rFonts w:ascii="Times New Roman" w:eastAsia="Times New Roman" w:hAnsi="Times New Roman" w:cs="Times New Roman"/>
          <w:i/>
          <w:color w:val="000000"/>
          <w:sz w:val="28"/>
          <w:szCs w:val="28"/>
          <w:lang w:eastAsia="ru-RU"/>
        </w:rPr>
        <w:t>.</w:t>
      </w:r>
      <w:r w:rsidRPr="00033CF5">
        <w:rPr>
          <w:rFonts w:ascii="Times New Roman" w:eastAsia="Times New Roman" w:hAnsi="Times New Roman" w:cs="Times New Roman"/>
          <w:color w:val="000000"/>
          <w:sz w:val="28"/>
          <w:szCs w:val="28"/>
          <w:lang w:eastAsia="ru-RU"/>
        </w:rPr>
        <w:t xml:space="preserve"> Дійсний об'єм, що наповнюється або спорожнюється через розподільник (рис.2.7), являє собою суму внутрішніх об'ємів пневмокамери і трубопроводу, який сполучає пневмокамеру з розподільником. На відміну від зосередженого об'єму камери внутрішній об'єм трубопроводу рівномірно розподілений по його довжині. Виявляється, що умови наповнення (спорожнення) зосереджених і розподілених об'ємів відрізняються і не еквівалентні за затратами часу і енергії. Так, частки повітря, що наповнюють порожнину пневмокамери, при своєму рухові повинні пройти весь шлях по лінії підводу, долаючи повний гідравлічний опір цієї лінії. В той же час повітряні частки, що наповнюють трубопровід на ділянці від розподільника до пневмокамери, при своєму рухові долають тільки частину гідравлічного опору пневмолінії і тим меншу, чим ближче до розподільника вони опиняться. Тож очевидно, що об'єм, розподілений по довжині лінії підводу, наповниться швидше і з меншими витратами енергії, ніж рівний за величиною зосереджений об'єм пневмокамери, розташованої в кінці цієї лінії. Аналогічний висновок можна зробити і для процесу спорожнення. Тому розрахункові об'єми </w:t>
      </w:r>
      <w:r w:rsidRPr="00033CF5">
        <w:rPr>
          <w:rFonts w:ascii="Times New Roman" w:eastAsia="Times New Roman" w:hAnsi="Times New Roman" w:cs="Times New Roman"/>
          <w:i/>
          <w:color w:val="000000"/>
          <w:sz w:val="28"/>
          <w:szCs w:val="28"/>
          <w:lang w:eastAsia="ru-RU"/>
        </w:rPr>
        <w:t>V</w:t>
      </w:r>
      <w:r w:rsidRPr="00033CF5">
        <w:rPr>
          <w:rFonts w:ascii="Times New Roman" w:eastAsia="Times New Roman" w:hAnsi="Times New Roman" w:cs="Times New Roman"/>
          <w:i/>
          <w:color w:val="000000"/>
          <w:sz w:val="28"/>
          <w:szCs w:val="28"/>
          <w:vertAlign w:val="subscript"/>
          <w:lang w:eastAsia="ru-RU"/>
        </w:rPr>
        <w:t>p</w:t>
      </w:r>
      <w:r w:rsidRPr="00033CF5">
        <w:rPr>
          <w:rFonts w:ascii="Times New Roman" w:eastAsia="Times New Roman" w:hAnsi="Times New Roman" w:cs="Times New Roman"/>
          <w:color w:val="000000"/>
          <w:sz w:val="28"/>
          <w:szCs w:val="28"/>
          <w:lang w:eastAsia="ru-RU"/>
        </w:rPr>
        <w:t xml:space="preserve"> і </w:t>
      </w:r>
      <w:r w:rsidRPr="00033CF5">
        <w:rPr>
          <w:rFonts w:ascii="Times New Roman" w:eastAsia="Times New Roman" w:hAnsi="Times New Roman" w:cs="Times New Roman"/>
          <w:i/>
          <w:color w:val="000000"/>
          <w:sz w:val="28"/>
          <w:szCs w:val="28"/>
          <w:lang w:eastAsia="ru-RU"/>
        </w:rPr>
        <w:t>V</w:t>
      </w:r>
      <w:r w:rsidRPr="00033CF5">
        <w:rPr>
          <w:rFonts w:ascii="Times New Roman" w:eastAsia="Times New Roman" w:hAnsi="Times New Roman" w:cs="Times New Roman"/>
          <w:i/>
          <w:color w:val="000000"/>
          <w:sz w:val="28"/>
          <w:szCs w:val="28"/>
          <w:vertAlign w:val="subscript"/>
          <w:lang w:eastAsia="ru-RU"/>
        </w:rPr>
        <w:t>вр</w:t>
      </w:r>
      <w:r w:rsidRPr="00033CF5">
        <w:rPr>
          <w:rFonts w:ascii="Times New Roman" w:eastAsia="Times New Roman" w:hAnsi="Times New Roman" w:cs="Times New Roman"/>
          <w:color w:val="000000"/>
          <w:sz w:val="28"/>
          <w:szCs w:val="28"/>
          <w:lang w:eastAsia="ru-RU"/>
        </w:rPr>
        <w:t xml:space="preserve"> в рівняннях (2.22) і (2.23) враховують повністю зосереджений об'єм пневмокамери і тільки частину об'єму трубопроводу: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b/>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3870" w:dyaOrig="405">
          <v:shape id="_x0000_i1217" type="#_x0000_t75" style="width:192.75pt;height:18.75pt" o:ole="" fillcolor="window">
            <v:imagedata r:id="rId413" o:title=""/>
          </v:shape>
          <o:OLEObject Type="Embed" ProgID="Equation.3" ShapeID="_x0000_i1217" DrawAspect="Content" ObjectID="_1716785743" r:id="rId414"/>
        </w:objec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де </w:t>
      </w:r>
      <w:r w:rsidRPr="00033CF5">
        <w:rPr>
          <w:rFonts w:ascii="Times New Roman" w:eastAsia="Times New Roman" w:hAnsi="Times New Roman" w:cs="Times New Roman"/>
          <w:i/>
          <w:color w:val="000000"/>
          <w:sz w:val="28"/>
          <w:szCs w:val="28"/>
          <w:lang w:eastAsia="ru-RU"/>
        </w:rPr>
        <w:t>V</w:t>
      </w:r>
      <w:r w:rsidRPr="00033CF5">
        <w:rPr>
          <w:rFonts w:ascii="Times New Roman" w:eastAsia="Times New Roman" w:hAnsi="Times New Roman" w:cs="Times New Roman"/>
          <w:i/>
          <w:color w:val="000000"/>
          <w:sz w:val="28"/>
          <w:szCs w:val="28"/>
          <w:vertAlign w:val="subscript"/>
          <w:lang w:eastAsia="ru-RU"/>
        </w:rPr>
        <w:t>т</w:t>
      </w:r>
      <w:r w:rsidRPr="00033CF5">
        <w:rPr>
          <w:rFonts w:ascii="Times New Roman" w:eastAsia="Times New Roman" w:hAnsi="Times New Roman" w:cs="Times New Roman"/>
          <w:color w:val="000000"/>
          <w:sz w:val="28"/>
          <w:szCs w:val="28"/>
          <w:lang w:eastAsia="ru-RU"/>
        </w:rPr>
        <w:t xml:space="preserve">— внутрішній об'єм трубопроводу, що з'єднує пневмокамеру з розподільником;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 xml:space="preserve">V </w:t>
      </w:r>
      <w:r w:rsidRPr="00033CF5">
        <w:rPr>
          <w:rFonts w:ascii="Times New Roman" w:eastAsia="Times New Roman" w:hAnsi="Times New Roman" w:cs="Times New Roman"/>
          <w:color w:val="000000"/>
          <w:sz w:val="28"/>
          <w:szCs w:val="28"/>
          <w:lang w:eastAsia="ru-RU"/>
        </w:rPr>
        <w:t xml:space="preserve">та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Vв</w:t>
      </w:r>
      <w:r w:rsidRPr="00033CF5">
        <w:rPr>
          <w:rFonts w:ascii="Times New Roman" w:eastAsia="Times New Roman" w:hAnsi="Times New Roman" w:cs="Times New Roman"/>
          <w:color w:val="000000"/>
          <w:sz w:val="28"/>
          <w:szCs w:val="28"/>
          <w:lang w:eastAsia="ru-RU"/>
        </w:rPr>
        <w:t xml:space="preserve"> — коефіцієнти приведення розподіленого об'єму до зосередженого для процесів наповнення та спорожнення відповідно. Коефіцієнти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V</w:t>
      </w:r>
      <w:r w:rsidRPr="00033CF5">
        <w:rPr>
          <w:rFonts w:ascii="Times New Roman" w:eastAsia="Times New Roman" w:hAnsi="Times New Roman" w:cs="Times New Roman"/>
          <w:color w:val="000000"/>
          <w:sz w:val="28"/>
          <w:szCs w:val="28"/>
          <w:lang w:eastAsia="ru-RU"/>
        </w:rPr>
        <w:t xml:space="preserve"> i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Vв</w:t>
      </w:r>
      <w:r w:rsidRPr="00033CF5">
        <w:rPr>
          <w:rFonts w:ascii="Times New Roman" w:eastAsia="Times New Roman" w:hAnsi="Times New Roman" w:cs="Times New Roman"/>
          <w:color w:val="000000"/>
          <w:sz w:val="28"/>
          <w:szCs w:val="28"/>
          <w:lang w:eastAsia="ru-RU"/>
        </w:rPr>
        <w:t xml:space="preserve"> завжди менші від одиниці і добутки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 xml:space="preserve">Vт </w:t>
      </w:r>
      <w:r w:rsidRPr="00033CF5">
        <w:rPr>
          <w:rFonts w:ascii="Times New Roman" w:eastAsia="Times New Roman" w:hAnsi="Times New Roman" w:cs="Times New Roman"/>
          <w:color w:val="000000"/>
          <w:sz w:val="28"/>
          <w:szCs w:val="28"/>
          <w:lang w:eastAsia="ru-RU"/>
        </w:rPr>
        <w:t xml:space="preserve"> та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Vв</w:t>
      </w:r>
      <w:r w:rsidRPr="00033CF5">
        <w:rPr>
          <w:rFonts w:ascii="Times New Roman" w:eastAsia="Times New Roman" w:hAnsi="Times New Roman" w:cs="Times New Roman"/>
          <w:i/>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на</w:t>
      </w:r>
      <w:r w:rsidRPr="00033CF5">
        <w:rPr>
          <w:rFonts w:ascii="Times New Roman" w:eastAsia="Times New Roman" w:hAnsi="Times New Roman" w:cs="Times New Roman"/>
          <w:i/>
          <w:color w:val="000000"/>
          <w:sz w:val="28"/>
          <w:szCs w:val="28"/>
          <w:lang w:eastAsia="ru-RU"/>
        </w:rPr>
        <w:t>V</w:t>
      </w:r>
      <w:r w:rsidRPr="00033CF5">
        <w:rPr>
          <w:rFonts w:ascii="Times New Roman" w:eastAsia="Times New Roman" w:hAnsi="Times New Roman" w:cs="Times New Roman"/>
          <w:i/>
          <w:color w:val="000000"/>
          <w:sz w:val="28"/>
          <w:szCs w:val="28"/>
          <w:vertAlign w:val="subscript"/>
          <w:lang w:eastAsia="ru-RU"/>
        </w:rPr>
        <w:t>т</w:t>
      </w:r>
      <w:r w:rsidRPr="00033CF5">
        <w:rPr>
          <w:rFonts w:ascii="Times New Roman" w:eastAsia="Times New Roman" w:hAnsi="Times New Roman" w:cs="Times New Roman"/>
          <w:color w:val="000000"/>
          <w:sz w:val="28"/>
          <w:szCs w:val="28"/>
          <w:lang w:eastAsia="ru-RU"/>
        </w:rPr>
        <w:t xml:space="preserve"> являють собою приведені об'єми трубопроводу, що завжди менші від їхніх фактичних значень /1,3,9/.</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Розглянемо методику знаходження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V</w:t>
      </w:r>
      <w:r w:rsidRPr="00033CF5">
        <w:rPr>
          <w:rFonts w:ascii="Times New Roman" w:eastAsia="Times New Roman" w:hAnsi="Times New Roman" w:cs="Times New Roman"/>
          <w:color w:val="000000"/>
          <w:sz w:val="28"/>
          <w:szCs w:val="28"/>
          <w:lang w:eastAsia="ru-RU"/>
        </w:rPr>
        <w:t xml:space="preserve"> при наповненні пневмокамери через трубопровід з фактичним об'ємом </w:t>
      </w:r>
      <w:r w:rsidRPr="00033CF5">
        <w:rPr>
          <w:rFonts w:ascii="Times New Roman" w:eastAsia="Times New Roman" w:hAnsi="Times New Roman" w:cs="Times New Roman"/>
          <w:i/>
          <w:color w:val="000000"/>
          <w:sz w:val="28"/>
          <w:szCs w:val="28"/>
          <w:lang w:eastAsia="ru-RU"/>
        </w:rPr>
        <w:t>V</w:t>
      </w:r>
      <w:r w:rsidRPr="00033CF5">
        <w:rPr>
          <w:rFonts w:ascii="Times New Roman" w:eastAsia="Times New Roman" w:hAnsi="Times New Roman" w:cs="Times New Roman"/>
          <w:i/>
          <w:color w:val="000000"/>
          <w:sz w:val="28"/>
          <w:szCs w:val="28"/>
          <w:vertAlign w:val="subscript"/>
          <w:lang w:eastAsia="ru-RU"/>
        </w:rPr>
        <w:t>т</w:t>
      </w:r>
      <w:r w:rsidRPr="00033CF5">
        <w:rPr>
          <w:rFonts w:ascii="Times New Roman" w:eastAsia="Times New Roman" w:hAnsi="Times New Roman" w:cs="Times New Roman"/>
          <w:color w:val="000000"/>
          <w:sz w:val="28"/>
          <w:szCs w:val="28"/>
          <w:lang w:eastAsia="ru-RU"/>
        </w:rPr>
        <w:t xml:space="preserve"> і ефективною площею перерізу лінії підводу fe. Час наповнення розподіленого об'єму </w:t>
      </w:r>
      <w:r w:rsidRPr="00033CF5">
        <w:rPr>
          <w:rFonts w:ascii="Times New Roman" w:eastAsia="Times New Roman" w:hAnsi="Times New Roman" w:cs="Times New Roman"/>
          <w:i/>
          <w:color w:val="000000"/>
          <w:sz w:val="28"/>
          <w:szCs w:val="28"/>
          <w:lang w:eastAsia="ru-RU"/>
        </w:rPr>
        <w:t>V</w:t>
      </w:r>
      <w:r w:rsidRPr="00033CF5">
        <w:rPr>
          <w:rFonts w:ascii="Times New Roman" w:eastAsia="Times New Roman" w:hAnsi="Times New Roman" w:cs="Times New Roman"/>
          <w:i/>
          <w:color w:val="000000"/>
          <w:sz w:val="28"/>
          <w:szCs w:val="28"/>
          <w:vertAlign w:val="subscript"/>
          <w:lang w:eastAsia="ru-RU"/>
        </w:rPr>
        <w:t>т</w:t>
      </w:r>
      <w:r w:rsidRPr="00033CF5">
        <w:rPr>
          <w:rFonts w:ascii="Times New Roman" w:eastAsia="Times New Roman" w:hAnsi="Times New Roman" w:cs="Times New Roman"/>
          <w:color w:val="000000"/>
          <w:sz w:val="28"/>
          <w:szCs w:val="28"/>
          <w:lang w:eastAsia="ru-RU"/>
        </w:rPr>
        <w:t xml:space="preserve"> можна знайти за рівнянням (2.22) двома шляхами: 1) підставляючи в рівняння приведене значення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V</w:t>
      </w:r>
      <w:r w:rsidRPr="00033CF5">
        <w:rPr>
          <w:rFonts w:ascii="Times New Roman" w:eastAsia="Times New Roman" w:hAnsi="Times New Roman" w:cs="Times New Roman"/>
          <w:i/>
          <w:color w:val="000000"/>
          <w:sz w:val="28"/>
          <w:szCs w:val="28"/>
          <w:lang w:eastAsia="ru-RU"/>
        </w:rPr>
        <w:t>V</w:t>
      </w:r>
      <w:r w:rsidRPr="00033CF5">
        <w:rPr>
          <w:rFonts w:ascii="Times New Roman" w:eastAsia="Times New Roman" w:hAnsi="Times New Roman" w:cs="Times New Roman"/>
          <w:i/>
          <w:color w:val="000000"/>
          <w:sz w:val="28"/>
          <w:szCs w:val="28"/>
          <w:vertAlign w:val="subscript"/>
          <w:lang w:eastAsia="ru-RU"/>
        </w:rPr>
        <w:t>т</w:t>
      </w:r>
      <w:r w:rsidRPr="00033CF5">
        <w:rPr>
          <w:rFonts w:ascii="Times New Roman" w:eastAsia="Times New Roman" w:hAnsi="Times New Roman" w:cs="Times New Roman"/>
          <w:color w:val="000000"/>
          <w:sz w:val="28"/>
          <w:szCs w:val="28"/>
          <w:lang w:eastAsia="ru-RU"/>
        </w:rPr>
        <w:t xml:space="preserve">, що являє собою фіктивний зосереджений об'єм, яким умовно замінюється об'єм фактичний, розподілений по довжині трубопроводу, і враховуючи ефективну площу fe всієї лінії підводу; 2) підставляючи в рівняння (2.22) фактичне значення </w:t>
      </w:r>
      <w:r w:rsidRPr="00033CF5">
        <w:rPr>
          <w:rFonts w:ascii="Times New Roman" w:eastAsia="Times New Roman" w:hAnsi="Times New Roman" w:cs="Times New Roman"/>
          <w:i/>
          <w:color w:val="000000"/>
          <w:sz w:val="28"/>
          <w:szCs w:val="28"/>
          <w:lang w:eastAsia="ru-RU"/>
        </w:rPr>
        <w:t>V</w:t>
      </w:r>
      <w:r w:rsidRPr="00033CF5">
        <w:rPr>
          <w:rFonts w:ascii="Times New Roman" w:eastAsia="Times New Roman" w:hAnsi="Times New Roman" w:cs="Times New Roman"/>
          <w:i/>
          <w:color w:val="000000"/>
          <w:sz w:val="28"/>
          <w:szCs w:val="28"/>
          <w:vertAlign w:val="subscript"/>
          <w:lang w:eastAsia="ru-RU"/>
        </w:rPr>
        <w:t>т</w:t>
      </w:r>
      <w:r w:rsidRPr="00033CF5">
        <w:rPr>
          <w:rFonts w:ascii="Times New Roman" w:eastAsia="Times New Roman" w:hAnsi="Times New Roman" w:cs="Times New Roman"/>
          <w:color w:val="000000"/>
          <w:sz w:val="28"/>
          <w:szCs w:val="28"/>
          <w:lang w:eastAsia="ru-RU"/>
        </w:rPr>
        <w:t xml:space="preserve">, вважаючи його умовно зосередженим об'ємом, розміщеним посередині наповнюваної ділянки трубопроводу, і враховуючи ефективну площу </w:t>
      </w:r>
      <w:r w:rsidRPr="00033CF5">
        <w:rPr>
          <w:rFonts w:ascii="Times New Roman" w:eastAsia="Times New Roman" w:hAnsi="Times New Roman" w:cs="Times New Roman"/>
          <w:i/>
          <w:color w:val="000000"/>
          <w:sz w:val="28"/>
          <w:szCs w:val="28"/>
          <w:lang w:eastAsia="ru-RU"/>
        </w:rPr>
        <w:t>f</w:t>
      </w:r>
      <w:r w:rsidRPr="00033CF5">
        <w:rPr>
          <w:rFonts w:ascii="Times New Roman" w:eastAsia="Times New Roman" w:hAnsi="Times New Roman" w:cs="Times New Roman"/>
          <w:i/>
          <w:color w:val="000000"/>
          <w:sz w:val="28"/>
          <w:szCs w:val="28"/>
          <w:vertAlign w:val="subscript"/>
          <w:lang w:eastAsia="ru-RU"/>
        </w:rPr>
        <w:t>e</w:t>
      </w:r>
      <w:r w:rsidRPr="00033CF5">
        <w:rPr>
          <w:rFonts w:ascii="Times New Roman" w:eastAsia="Times New Roman" w:hAnsi="Times New Roman" w:cs="Times New Roman"/>
          <w:color w:val="000000"/>
          <w:sz w:val="28"/>
          <w:szCs w:val="28"/>
          <w:lang w:eastAsia="ru-RU"/>
        </w:rPr>
        <w:t xml:space="preserve"> лінії підводу від її початку до місця умовного розміщення </w:t>
      </w:r>
      <w:r w:rsidRPr="00033CF5">
        <w:rPr>
          <w:rFonts w:ascii="Times New Roman" w:eastAsia="Times New Roman" w:hAnsi="Times New Roman" w:cs="Times New Roman"/>
          <w:i/>
          <w:color w:val="000000"/>
          <w:sz w:val="28"/>
          <w:szCs w:val="28"/>
          <w:lang w:eastAsia="ru-RU"/>
        </w:rPr>
        <w:t>V</w:t>
      </w:r>
      <w:r w:rsidRPr="00033CF5">
        <w:rPr>
          <w:rFonts w:ascii="Times New Roman" w:eastAsia="Times New Roman" w:hAnsi="Times New Roman" w:cs="Times New Roman"/>
          <w:i/>
          <w:color w:val="000000"/>
          <w:sz w:val="28"/>
          <w:szCs w:val="28"/>
          <w:vertAlign w:val="subscript"/>
          <w:lang w:eastAsia="ru-RU"/>
        </w:rPr>
        <w:t>т</w: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Другий варіант визначення часу наповнення </w:t>
      </w:r>
      <w:r w:rsidRPr="00033CF5">
        <w:rPr>
          <w:rFonts w:ascii="Times New Roman" w:eastAsia="Times New Roman" w:hAnsi="Times New Roman" w:cs="Times New Roman"/>
          <w:i/>
          <w:color w:val="000000"/>
          <w:sz w:val="28"/>
          <w:szCs w:val="28"/>
          <w:lang w:eastAsia="ru-RU"/>
        </w:rPr>
        <w:t>V</w:t>
      </w:r>
      <w:r w:rsidRPr="00033CF5">
        <w:rPr>
          <w:rFonts w:ascii="Times New Roman" w:eastAsia="Times New Roman" w:hAnsi="Times New Roman" w:cs="Times New Roman"/>
          <w:i/>
          <w:color w:val="000000"/>
          <w:sz w:val="28"/>
          <w:szCs w:val="28"/>
          <w:vertAlign w:val="subscript"/>
          <w:lang w:eastAsia="ru-RU"/>
        </w:rPr>
        <w:t>т</w:t>
      </w:r>
      <w:r w:rsidRPr="00033CF5">
        <w:rPr>
          <w:rFonts w:ascii="Times New Roman" w:eastAsia="Times New Roman" w:hAnsi="Times New Roman" w:cs="Times New Roman"/>
          <w:color w:val="000000"/>
          <w:sz w:val="28"/>
          <w:szCs w:val="28"/>
          <w:lang w:eastAsia="ru-RU"/>
        </w:rPr>
        <w:t xml:space="preserve"> базується на лінійній залежності гідравлічного опору трубопроводу від його довжини і враховує те що повітря, яке заповнює порожнину трубопроводу, при своєму русі долає гідравлічний опір лінії підводу до наповнюваної ділянки трубопроводу і половину гідравлічного опору самої ділянки. Оскільки час наповнення в обох варіантах розрахунків повинен бути однаковий, то </w:t>
      </w:r>
      <w:r w:rsidRPr="00033CF5">
        <w:rPr>
          <w:rFonts w:ascii="Times New Roman" w:eastAsia="Times New Roman" w:hAnsi="Times New Roman" w:cs="Times New Roman"/>
          <w:color w:val="000000"/>
          <w:sz w:val="28"/>
          <w:szCs w:val="28"/>
          <w:lang w:eastAsia="ru-RU"/>
        </w:rPr>
        <w:object w:dxaOrig="1980" w:dyaOrig="360">
          <v:shape id="_x0000_i1218" type="#_x0000_t75" style="width:99.75pt;height:18pt" o:ole="" fillcolor="window">
            <v:imagedata r:id="rId415" o:title=""/>
          </v:shape>
          <o:OLEObject Type="Embed" ProgID="Equation.3" ShapeID="_x0000_i1218" DrawAspect="Content" ObjectID="_1716785744" r:id="rId416"/>
        </w:object>
      </w:r>
      <w:r w:rsidRPr="00033CF5">
        <w:rPr>
          <w:rFonts w:ascii="Times New Roman" w:eastAsia="Times New Roman" w:hAnsi="Times New Roman" w:cs="Times New Roman"/>
          <w:color w:val="000000"/>
          <w:sz w:val="28"/>
          <w:szCs w:val="28"/>
          <w:lang w:eastAsia="ru-RU"/>
        </w:rPr>
        <w:t>, звідки</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1035" w:dyaOrig="765">
          <v:shape id="_x0000_i1219" type="#_x0000_t75" style="width:53.25pt;height:38.25pt" o:ole="" fillcolor="window">
            <v:imagedata r:id="rId417" o:title=""/>
          </v:shape>
          <o:OLEObject Type="Embed" ProgID="Equation.3" ShapeID="_x0000_i1219" DrawAspect="Content" ObjectID="_1716785745" r:id="rId418"/>
        </w:objec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           </w:t>
      </w:r>
      <w:r w:rsidRPr="00033CF5">
        <w:rPr>
          <w:rFonts w:ascii="Times New Roman" w:eastAsia="Times New Roman" w:hAnsi="Times New Roman" w:cs="Times New Roman"/>
          <w:color w:val="000000"/>
          <w:sz w:val="28"/>
          <w:szCs w:val="28"/>
          <w:lang w:eastAsia="ru-RU"/>
        </w:rPr>
        <w:tab/>
        <w:t xml:space="preserve">                     (2.24)</w:t>
      </w:r>
    </w:p>
    <w:p w:rsidR="00033CF5" w:rsidRPr="00033CF5" w:rsidRDefault="00033CF5" w:rsidP="00033CF5">
      <w:pPr>
        <w:widowControl w:val="0"/>
        <w:pBdr>
          <w:top w:val="nil"/>
          <w:left w:val="nil"/>
          <w:bottom w:val="nil"/>
          <w:right w:val="nil"/>
          <w:between w:val="nil"/>
        </w:pBdr>
        <w:tabs>
          <w:tab w:val="left" w:pos="142"/>
        </w:tabs>
        <w:spacing w:after="0" w:line="360" w:lineRule="auto"/>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keepNext/>
        <w:widowControl w:val="0"/>
        <w:tabs>
          <w:tab w:val="left" w:pos="142"/>
        </w:tabs>
        <w:overflowPunct w:val="0"/>
        <w:autoSpaceDE w:val="0"/>
        <w:autoSpaceDN w:val="0"/>
        <w:adjustRightInd w:val="0"/>
        <w:spacing w:after="0" w:line="360" w:lineRule="auto"/>
        <w:jc w:val="center"/>
        <w:textAlignment w:val="baseline"/>
        <w:outlineLvl w:val="4"/>
        <w:rPr>
          <w:rFonts w:ascii="Times New Roman" w:eastAsia="Times New Roman" w:hAnsi="Times New Roman" w:cs="Times New Roman"/>
          <w:b/>
          <w:sz w:val="28"/>
          <w:szCs w:val="20"/>
          <w:lang w:eastAsia="ru-RU"/>
        </w:rPr>
      </w:pPr>
      <w:r w:rsidRPr="00033CF5">
        <w:rPr>
          <w:rFonts w:ascii="Times New Roman" w:eastAsia="Times New Roman" w:hAnsi="Times New Roman" w:cs="Times New Roman"/>
          <w:b/>
          <w:sz w:val="28"/>
          <w:szCs w:val="20"/>
          <w:lang w:eastAsia="ru-RU"/>
        </w:rPr>
        <w:lastRenderedPageBreak/>
        <w:t xml:space="preserve">Приклади розрахунків пропускної здатності пневмоліній і визначення часу </w:t>
      </w:r>
    </w:p>
    <w:p w:rsidR="00033CF5" w:rsidRPr="00033CF5" w:rsidRDefault="00033CF5" w:rsidP="00033CF5">
      <w:pPr>
        <w:keepNext/>
        <w:widowControl w:val="0"/>
        <w:tabs>
          <w:tab w:val="left" w:pos="142"/>
        </w:tabs>
        <w:overflowPunct w:val="0"/>
        <w:autoSpaceDE w:val="0"/>
        <w:autoSpaceDN w:val="0"/>
        <w:adjustRightInd w:val="0"/>
        <w:spacing w:after="0" w:line="360" w:lineRule="auto"/>
        <w:jc w:val="center"/>
        <w:textAlignment w:val="baseline"/>
        <w:outlineLvl w:val="4"/>
        <w:rPr>
          <w:rFonts w:ascii="Times New Roman" w:eastAsia="Times New Roman" w:hAnsi="Times New Roman" w:cs="Times New Roman"/>
          <w:b/>
          <w:sz w:val="28"/>
          <w:szCs w:val="20"/>
          <w:lang w:eastAsia="ru-RU"/>
        </w:rPr>
      </w:pPr>
      <w:r w:rsidRPr="00033CF5">
        <w:rPr>
          <w:rFonts w:ascii="Times New Roman" w:eastAsia="Times New Roman" w:hAnsi="Times New Roman" w:cs="Times New Roman"/>
          <w:b/>
          <w:noProof/>
          <w:sz w:val="28"/>
          <w:szCs w:val="20"/>
          <w:lang w:eastAsia="uk-UA"/>
        </w:rPr>
        <w:drawing>
          <wp:anchor distT="0" distB="0" distL="114300" distR="114300" simplePos="0" relativeHeight="251669504" behindDoc="0" locked="0" layoutInCell="1" hidden="0" allowOverlap="1" wp14:anchorId="7C5AD4E6" wp14:editId="43A680B4">
            <wp:simplePos x="0" y="0"/>
            <wp:positionH relativeFrom="page">
              <wp:posOffset>3267400</wp:posOffset>
            </wp:positionH>
            <wp:positionV relativeFrom="page">
              <wp:posOffset>1162050</wp:posOffset>
            </wp:positionV>
            <wp:extent cx="3753485" cy="3229610"/>
            <wp:effectExtent l="0" t="0" r="0" b="0"/>
            <wp:wrapSquare wrapText="bothSides" distT="0" distB="0" distL="114300" distR="114300"/>
            <wp:docPr id="10346" name="image225.jpg" descr="7,11"/>
            <wp:cNvGraphicFramePr/>
            <a:graphic xmlns:a="http://schemas.openxmlformats.org/drawingml/2006/main">
              <a:graphicData uri="http://schemas.openxmlformats.org/drawingml/2006/picture">
                <pic:pic xmlns:pic="http://schemas.openxmlformats.org/drawingml/2006/picture">
                  <pic:nvPicPr>
                    <pic:cNvPr id="0" name="image225.jpg" descr="7,11"/>
                    <pic:cNvPicPr preferRelativeResize="0"/>
                  </pic:nvPicPr>
                  <pic:blipFill>
                    <a:blip r:embed="rId419"/>
                    <a:srcRect/>
                    <a:stretch>
                      <a:fillRect/>
                    </a:stretch>
                  </pic:blipFill>
                  <pic:spPr>
                    <a:xfrm>
                      <a:off x="0" y="0"/>
                      <a:ext cx="3753485" cy="3229610"/>
                    </a:xfrm>
                    <a:prstGeom prst="rect">
                      <a:avLst/>
                    </a:prstGeom>
                    <a:ln/>
                  </pic:spPr>
                </pic:pic>
              </a:graphicData>
            </a:graphic>
          </wp:anchor>
        </w:drawing>
      </w:r>
      <w:r w:rsidRPr="00033CF5">
        <w:rPr>
          <w:rFonts w:ascii="Times New Roman" w:eastAsia="Times New Roman" w:hAnsi="Times New Roman" w:cs="Times New Roman"/>
          <w:b/>
          <w:sz w:val="28"/>
          <w:szCs w:val="20"/>
          <w:lang w:eastAsia="ru-RU"/>
        </w:rPr>
        <w:t>процесів наповнення (спорожнення) пневмокамер.</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sz w:val="28"/>
          <w:szCs w:val="28"/>
          <w:lang w:eastAsia="ru-RU"/>
        </w:rPr>
      </w:pPr>
    </w:p>
    <w:p w:rsidR="00033CF5" w:rsidRPr="00033CF5" w:rsidRDefault="00033CF5" w:rsidP="00033CF5">
      <w:pPr>
        <w:tabs>
          <w:tab w:val="left" w:pos="142"/>
        </w:tabs>
        <w:spacing w:after="0" w:line="360" w:lineRule="auto"/>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28"/>
          <w:szCs w:val="28"/>
          <w:lang w:eastAsia="ru-RU"/>
        </w:rPr>
        <w:t>Рис. 2.9. Розрахункова схема для визначення  часу наповнення та спорожнення пневмокамери :(</w:t>
      </w:r>
      <w:r w:rsidRPr="00033CF5">
        <w:rPr>
          <w:rFonts w:ascii="Times New Roman" w:eastAsia="Times New Roman" w:hAnsi="Times New Roman" w:cs="Times New Roman"/>
          <w:i/>
          <w:noProof/>
          <w:sz w:val="28"/>
          <w:szCs w:val="28"/>
          <w:vertAlign w:val="subscript"/>
          <w:lang w:eastAsia="uk-UA"/>
        </w:rPr>
        <w:drawing>
          <wp:inline distT="0" distB="0" distL="114300" distR="114300" wp14:anchorId="65A44AB0" wp14:editId="6AD21ED9">
            <wp:extent cx="1123950" cy="285750"/>
            <wp:effectExtent l="0" t="0" r="0" b="0"/>
            <wp:docPr id="10347" name="image213.png"/>
            <wp:cNvGraphicFramePr/>
            <a:graphic xmlns:a="http://schemas.openxmlformats.org/drawingml/2006/main">
              <a:graphicData uri="http://schemas.openxmlformats.org/drawingml/2006/picture">
                <pic:pic xmlns:pic="http://schemas.openxmlformats.org/drawingml/2006/picture">
                  <pic:nvPicPr>
                    <pic:cNvPr id="0" name="image213.png"/>
                    <pic:cNvPicPr preferRelativeResize="0"/>
                  </pic:nvPicPr>
                  <pic:blipFill>
                    <a:blip r:embed="rId420"/>
                    <a:srcRect/>
                    <a:stretch>
                      <a:fillRect/>
                    </a:stretch>
                  </pic:blipFill>
                  <pic:spPr>
                    <a:xfrm>
                      <a:off x="0" y="0"/>
                      <a:ext cx="1123950" cy="285750"/>
                    </a:xfrm>
                    <a:prstGeom prst="rect">
                      <a:avLst/>
                    </a:prstGeom>
                    <a:ln/>
                  </pic:spPr>
                </pic:pic>
              </a:graphicData>
            </a:graphic>
          </wp:inline>
        </w:drawing>
      </w: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noProof/>
          <w:sz w:val="28"/>
          <w:szCs w:val="28"/>
          <w:vertAlign w:val="subscript"/>
          <w:lang w:eastAsia="uk-UA"/>
        </w:rPr>
        <w:drawing>
          <wp:inline distT="0" distB="0" distL="114300" distR="114300" wp14:anchorId="19F64DAA" wp14:editId="190E3CB7">
            <wp:extent cx="657225" cy="228600"/>
            <wp:effectExtent l="0" t="0" r="0" b="0"/>
            <wp:docPr id="10348" name="image204.png"/>
            <wp:cNvGraphicFramePr/>
            <a:graphic xmlns:a="http://schemas.openxmlformats.org/drawingml/2006/main">
              <a:graphicData uri="http://schemas.openxmlformats.org/drawingml/2006/picture">
                <pic:pic xmlns:pic="http://schemas.openxmlformats.org/drawingml/2006/picture">
                  <pic:nvPicPr>
                    <pic:cNvPr id="0" name="image204.png"/>
                    <pic:cNvPicPr preferRelativeResize="0"/>
                  </pic:nvPicPr>
                  <pic:blipFill>
                    <a:blip r:embed="rId421"/>
                    <a:srcRect/>
                    <a:stretch>
                      <a:fillRect/>
                    </a:stretch>
                  </pic:blipFill>
                  <pic:spPr>
                    <a:xfrm>
                      <a:off x="0" y="0"/>
                      <a:ext cx="657225" cy="228600"/>
                    </a:xfrm>
                    <a:prstGeom prst="rect">
                      <a:avLst/>
                    </a:prstGeom>
                    <a:ln/>
                  </pic:spPr>
                </pic:pic>
              </a:graphicData>
            </a:graphic>
          </wp:inline>
        </w:drawing>
      </w:r>
      <w:r w:rsidRPr="00033CF5">
        <w:rPr>
          <w:rFonts w:ascii="Times New Roman" w:eastAsia="Times New Roman" w:hAnsi="Times New Roman" w:cs="Times New Roman"/>
          <w:sz w:val="28"/>
          <w:szCs w:val="28"/>
          <w:lang w:eastAsia="ru-RU"/>
        </w:rPr>
        <w:t>МПа;</w:t>
      </w:r>
      <w:r w:rsidRPr="00033CF5">
        <w:rPr>
          <w:rFonts w:ascii="Times New Roman" w:eastAsia="Times New Roman" w:hAnsi="Times New Roman" w:cs="Times New Roman"/>
          <w:sz w:val="28"/>
          <w:szCs w:val="28"/>
          <w:vertAlign w:val="subscript"/>
          <w:lang w:eastAsia="ru-RU"/>
        </w:rPr>
        <w:t xml:space="preserve"> </w:t>
      </w:r>
      <w:r w:rsidRPr="00033CF5">
        <w:rPr>
          <w:rFonts w:ascii="Times New Roman" w:eastAsia="Times New Roman" w:hAnsi="Times New Roman" w:cs="Times New Roman"/>
          <w:i/>
          <w:sz w:val="28"/>
          <w:szCs w:val="28"/>
          <w:lang w:eastAsia="ru-RU"/>
        </w:rPr>
        <w:t>p</w:t>
      </w:r>
      <w:r w:rsidRPr="00033CF5">
        <w:rPr>
          <w:rFonts w:ascii="Times New Roman" w:eastAsia="Times New Roman" w:hAnsi="Times New Roman" w:cs="Times New Roman"/>
          <w:sz w:val="28"/>
          <w:szCs w:val="28"/>
          <w:vertAlign w:val="subscript"/>
          <w:lang w:eastAsia="ru-RU"/>
        </w:rPr>
        <w:t>a</w:t>
      </w:r>
      <w:r w:rsidRPr="00033CF5">
        <w:rPr>
          <w:rFonts w:ascii="Times New Roman" w:eastAsia="Times New Roman" w:hAnsi="Times New Roman" w:cs="Times New Roman"/>
          <w:i/>
          <w:sz w:val="28"/>
          <w:szCs w:val="28"/>
          <w:lang w:eastAsia="ru-RU"/>
        </w:rPr>
        <w:t xml:space="preserve"> =</w:t>
      </w:r>
      <w:r w:rsidRPr="00033CF5">
        <w:rPr>
          <w:rFonts w:ascii="Times New Roman" w:eastAsia="Times New Roman" w:hAnsi="Times New Roman" w:cs="Times New Roman"/>
          <w:sz w:val="28"/>
          <w:szCs w:val="28"/>
          <w:lang w:eastAsia="ru-RU"/>
        </w:rPr>
        <w:t xml:space="preserve"> 0,1 МПa; </w:t>
      </w:r>
      <w:r w:rsidRPr="00033CF5">
        <w:rPr>
          <w:rFonts w:ascii="Times New Roman" w:eastAsia="Times New Roman" w:hAnsi="Times New Roman" w:cs="Times New Roman"/>
          <w:noProof/>
          <w:sz w:val="28"/>
          <w:szCs w:val="28"/>
          <w:vertAlign w:val="subscript"/>
          <w:lang w:eastAsia="uk-UA"/>
        </w:rPr>
        <w:drawing>
          <wp:inline distT="0" distB="0" distL="114300" distR="114300" wp14:anchorId="523BF6AC" wp14:editId="6172F52E">
            <wp:extent cx="904875" cy="285750"/>
            <wp:effectExtent l="0" t="0" r="0" b="0"/>
            <wp:docPr id="10349" name="image425.png"/>
            <wp:cNvGraphicFramePr/>
            <a:graphic xmlns:a="http://schemas.openxmlformats.org/drawingml/2006/main">
              <a:graphicData uri="http://schemas.openxmlformats.org/drawingml/2006/picture">
                <pic:pic xmlns:pic="http://schemas.openxmlformats.org/drawingml/2006/picture">
                  <pic:nvPicPr>
                    <pic:cNvPr id="0" name="image425.png"/>
                    <pic:cNvPicPr preferRelativeResize="0"/>
                  </pic:nvPicPr>
                  <pic:blipFill>
                    <a:blip r:embed="rId422"/>
                    <a:srcRect/>
                    <a:stretch>
                      <a:fillRect/>
                    </a:stretch>
                  </pic:blipFill>
                  <pic:spPr>
                    <a:xfrm>
                      <a:off x="0" y="0"/>
                      <a:ext cx="904875" cy="285750"/>
                    </a:xfrm>
                    <a:prstGeom prst="rect">
                      <a:avLst/>
                    </a:prstGeom>
                    <a:ln/>
                  </pic:spPr>
                </pic:pic>
              </a:graphicData>
            </a:graphic>
          </wp:inline>
        </w:drawing>
      </w:r>
      <w:r w:rsidRPr="00033CF5">
        <w:rPr>
          <w:rFonts w:ascii="Times New Roman" w:eastAsia="Times New Roman" w:hAnsi="Times New Roman" w:cs="Times New Roman"/>
          <w:sz w:val="28"/>
          <w:szCs w:val="28"/>
          <w:lang w:eastAsia="ru-RU"/>
        </w:rPr>
        <w:t xml:space="preserve"> м</w:t>
      </w:r>
      <w:r w:rsidRPr="00033CF5">
        <w:rPr>
          <w:rFonts w:ascii="Times New Roman" w:eastAsia="Times New Roman" w:hAnsi="Times New Roman" w:cs="Times New Roman"/>
          <w:sz w:val="28"/>
          <w:szCs w:val="28"/>
          <w:vertAlign w:val="superscript"/>
          <w:lang w:eastAsia="ru-RU"/>
        </w:rPr>
        <w:t>2</w:t>
      </w: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noProof/>
          <w:sz w:val="28"/>
          <w:szCs w:val="28"/>
          <w:vertAlign w:val="subscript"/>
          <w:lang w:eastAsia="uk-UA"/>
        </w:rPr>
        <w:drawing>
          <wp:inline distT="0" distB="0" distL="114300" distR="114300" wp14:anchorId="1234D79B" wp14:editId="10400C62">
            <wp:extent cx="1000125" cy="295275"/>
            <wp:effectExtent l="0" t="0" r="0" b="0"/>
            <wp:docPr id="10350" name="image451.png"/>
            <wp:cNvGraphicFramePr/>
            <a:graphic xmlns:a="http://schemas.openxmlformats.org/drawingml/2006/main">
              <a:graphicData uri="http://schemas.openxmlformats.org/drawingml/2006/picture">
                <pic:pic xmlns:pic="http://schemas.openxmlformats.org/drawingml/2006/picture">
                  <pic:nvPicPr>
                    <pic:cNvPr id="0" name="image451.png"/>
                    <pic:cNvPicPr preferRelativeResize="0"/>
                  </pic:nvPicPr>
                  <pic:blipFill>
                    <a:blip r:embed="rId423"/>
                    <a:srcRect/>
                    <a:stretch>
                      <a:fillRect/>
                    </a:stretch>
                  </pic:blipFill>
                  <pic:spPr>
                    <a:xfrm>
                      <a:off x="0" y="0"/>
                      <a:ext cx="1000125" cy="295275"/>
                    </a:xfrm>
                    <a:prstGeom prst="rect">
                      <a:avLst/>
                    </a:prstGeom>
                    <a:ln/>
                  </pic:spPr>
                </pic:pic>
              </a:graphicData>
            </a:graphic>
          </wp:inline>
        </w:drawing>
      </w:r>
      <w:r w:rsidRPr="00033CF5">
        <w:rPr>
          <w:rFonts w:ascii="Times New Roman" w:eastAsia="Times New Roman" w:hAnsi="Times New Roman" w:cs="Times New Roman"/>
          <w:sz w:val="28"/>
          <w:szCs w:val="28"/>
          <w:lang w:eastAsia="ru-RU"/>
        </w:rPr>
        <w:t xml:space="preserve"> м</w:t>
      </w:r>
      <w:r w:rsidRPr="00033CF5">
        <w:rPr>
          <w:rFonts w:ascii="Times New Roman" w:eastAsia="Times New Roman" w:hAnsi="Times New Roman" w:cs="Times New Roman"/>
          <w:sz w:val="28"/>
          <w:szCs w:val="28"/>
          <w:vertAlign w:val="superscript"/>
          <w:lang w:eastAsia="ru-RU"/>
        </w:rPr>
        <w:t>2</w:t>
      </w: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noProof/>
          <w:sz w:val="28"/>
          <w:szCs w:val="28"/>
          <w:vertAlign w:val="subscript"/>
          <w:lang w:eastAsia="uk-UA"/>
        </w:rPr>
        <w:drawing>
          <wp:inline distT="0" distB="0" distL="114300" distR="114300" wp14:anchorId="0427D27D" wp14:editId="06C2B272">
            <wp:extent cx="923925" cy="285750"/>
            <wp:effectExtent l="0" t="0" r="0" b="0"/>
            <wp:docPr id="10351" name="image259.png"/>
            <wp:cNvGraphicFramePr/>
            <a:graphic xmlns:a="http://schemas.openxmlformats.org/drawingml/2006/main">
              <a:graphicData uri="http://schemas.openxmlformats.org/drawingml/2006/picture">
                <pic:pic xmlns:pic="http://schemas.openxmlformats.org/drawingml/2006/picture">
                  <pic:nvPicPr>
                    <pic:cNvPr id="0" name="image259.png"/>
                    <pic:cNvPicPr preferRelativeResize="0"/>
                  </pic:nvPicPr>
                  <pic:blipFill>
                    <a:blip r:embed="rId424"/>
                    <a:srcRect/>
                    <a:stretch>
                      <a:fillRect/>
                    </a:stretch>
                  </pic:blipFill>
                  <pic:spPr>
                    <a:xfrm>
                      <a:off x="0" y="0"/>
                      <a:ext cx="923925" cy="285750"/>
                    </a:xfrm>
                    <a:prstGeom prst="rect">
                      <a:avLst/>
                    </a:prstGeom>
                    <a:ln/>
                  </pic:spPr>
                </pic:pic>
              </a:graphicData>
            </a:graphic>
          </wp:inline>
        </w:drawing>
      </w:r>
      <w:r w:rsidRPr="00033CF5">
        <w:rPr>
          <w:rFonts w:ascii="Times New Roman" w:eastAsia="Times New Roman" w:hAnsi="Times New Roman" w:cs="Times New Roman"/>
          <w:sz w:val="28"/>
          <w:szCs w:val="28"/>
          <w:lang w:eastAsia="ru-RU"/>
        </w:rPr>
        <w:t xml:space="preserve">  м</w:t>
      </w:r>
      <w:r w:rsidRPr="00033CF5">
        <w:rPr>
          <w:rFonts w:ascii="Times New Roman" w:eastAsia="Times New Roman" w:hAnsi="Times New Roman" w:cs="Times New Roman"/>
          <w:sz w:val="28"/>
          <w:szCs w:val="28"/>
          <w:vertAlign w:val="superscript"/>
          <w:lang w:eastAsia="ru-RU"/>
        </w:rPr>
        <w:t>2</w:t>
      </w:r>
      <w:r w:rsidRPr="00033CF5">
        <w:rPr>
          <w:rFonts w:ascii="Times New Roman" w:eastAsia="Times New Roman" w:hAnsi="Times New Roman" w:cs="Times New Roman"/>
          <w:sz w:val="28"/>
          <w:szCs w:val="28"/>
          <w:lang w:eastAsia="ru-RU"/>
        </w:rPr>
        <w:t>;</w:t>
      </w:r>
      <w:r w:rsidRPr="00033CF5">
        <w:rPr>
          <w:rFonts w:ascii="Times New Roman" w:eastAsia="Times New Roman" w:hAnsi="Times New Roman" w:cs="Times New Roman"/>
          <w:i/>
          <w:sz w:val="28"/>
          <w:szCs w:val="28"/>
          <w:lang w:eastAsia="ru-RU"/>
        </w:rPr>
        <w:t>l</w:t>
      </w:r>
      <w:r w:rsidRPr="00033CF5">
        <w:rPr>
          <w:rFonts w:ascii="Times New Roman" w:eastAsia="Times New Roman" w:hAnsi="Times New Roman" w:cs="Times New Roman"/>
          <w:sz w:val="28"/>
          <w:szCs w:val="28"/>
          <w:vertAlign w:val="subscript"/>
          <w:lang w:eastAsia="ru-RU"/>
        </w:rPr>
        <w:t>1</w:t>
      </w: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i/>
          <w:sz w:val="28"/>
          <w:szCs w:val="28"/>
          <w:lang w:eastAsia="ru-RU"/>
        </w:rPr>
        <w:t>l</w:t>
      </w:r>
      <w:r w:rsidRPr="00033CF5">
        <w:rPr>
          <w:rFonts w:ascii="Times New Roman" w:eastAsia="Times New Roman" w:hAnsi="Times New Roman" w:cs="Times New Roman"/>
          <w:sz w:val="28"/>
          <w:szCs w:val="28"/>
          <w:vertAlign w:val="subscript"/>
          <w:lang w:eastAsia="ru-RU"/>
        </w:rPr>
        <w:t xml:space="preserve">2 </w:t>
      </w:r>
      <w:r w:rsidRPr="00033CF5">
        <w:rPr>
          <w:rFonts w:ascii="Times New Roman" w:eastAsia="Times New Roman" w:hAnsi="Times New Roman" w:cs="Times New Roman"/>
          <w:smallCaps/>
          <w:sz w:val="28"/>
          <w:szCs w:val="28"/>
          <w:lang w:eastAsia="ru-RU"/>
        </w:rPr>
        <w:t xml:space="preserve">=2м;           </w:t>
      </w:r>
      <w:r w:rsidRPr="00033CF5">
        <w:rPr>
          <w:rFonts w:ascii="Times New Roman" w:eastAsia="Times New Roman" w:hAnsi="Times New Roman" w:cs="Times New Roman"/>
          <w:i/>
          <w:sz w:val="28"/>
          <w:szCs w:val="28"/>
          <w:lang w:eastAsia="ru-RU"/>
        </w:rPr>
        <w:t>d</w:t>
      </w:r>
      <w:r w:rsidRPr="00033CF5">
        <w:rPr>
          <w:rFonts w:ascii="Times New Roman" w:eastAsia="Times New Roman" w:hAnsi="Times New Roman" w:cs="Times New Roman"/>
          <w:sz w:val="28"/>
          <w:szCs w:val="28"/>
          <w:lang w:eastAsia="ru-RU"/>
        </w:rPr>
        <w:t xml:space="preserve"> = 0,008 м)</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b/>
          <w:color w:val="000000"/>
          <w:sz w:val="28"/>
          <w:szCs w:val="28"/>
          <w:lang w:eastAsia="ru-RU"/>
        </w:rPr>
        <w:t>Приклад 1.</w:t>
      </w:r>
      <w:r w:rsidRPr="00033CF5">
        <w:rPr>
          <w:rFonts w:ascii="Times New Roman" w:eastAsia="Times New Roman" w:hAnsi="Times New Roman" w:cs="Times New Roman"/>
          <w:color w:val="000000"/>
          <w:sz w:val="28"/>
          <w:szCs w:val="28"/>
          <w:lang w:eastAsia="ru-RU"/>
        </w:rPr>
        <w:t xml:space="preserve"> Потрібно знайти час наповнення стиснутим повітрям пневмокамери з об'ємом </w:t>
      </w:r>
      <w:r w:rsidRPr="00033CF5">
        <w:rPr>
          <w:rFonts w:ascii="Times New Roman" w:eastAsia="Times New Roman" w:hAnsi="Times New Roman" w:cs="Times New Roman"/>
          <w:i/>
          <w:color w:val="000000"/>
          <w:sz w:val="28"/>
          <w:szCs w:val="28"/>
          <w:lang w:eastAsia="ru-RU"/>
        </w:rPr>
        <w:t>V</w:t>
      </w:r>
      <w:r w:rsidRPr="00033CF5">
        <w:rPr>
          <w:rFonts w:ascii="Times New Roman" w:eastAsia="Times New Roman" w:hAnsi="Times New Roman" w:cs="Times New Roman"/>
          <w:color w:val="000000"/>
          <w:sz w:val="28"/>
          <w:szCs w:val="28"/>
          <w:lang w:eastAsia="ru-RU"/>
        </w:rPr>
        <w:t xml:space="preserve"> (рис.2.9). Камера сполучена з розподільником Р трубопроводом, що складається з двох ланок довжиною </w:t>
      </w:r>
      <w:r w:rsidRPr="00033CF5">
        <w:rPr>
          <w:rFonts w:ascii="Times New Roman" w:eastAsia="Times New Roman" w:hAnsi="Times New Roman" w:cs="Times New Roman"/>
          <w:i/>
          <w:color w:val="000000"/>
          <w:sz w:val="28"/>
          <w:szCs w:val="28"/>
          <w:lang w:eastAsia="ru-RU"/>
        </w:rPr>
        <w:t>l</w:t>
      </w:r>
      <w:r w:rsidRPr="00033CF5">
        <w:rPr>
          <w:rFonts w:ascii="Times New Roman" w:eastAsia="Times New Roman" w:hAnsi="Times New Roman" w:cs="Times New Roman"/>
          <w:i/>
          <w:color w:val="000000"/>
          <w:sz w:val="28"/>
          <w:szCs w:val="28"/>
          <w:vertAlign w:val="subscript"/>
          <w:lang w:eastAsia="ru-RU"/>
        </w:rPr>
        <w:t>1</w:t>
      </w:r>
      <w:r w:rsidRPr="00033CF5">
        <w:rPr>
          <w:rFonts w:ascii="Times New Roman" w:eastAsia="Times New Roman" w:hAnsi="Times New Roman" w:cs="Times New Roman"/>
          <w:color w:val="000000"/>
          <w:sz w:val="28"/>
          <w:szCs w:val="28"/>
          <w:lang w:eastAsia="ru-RU"/>
        </w:rPr>
        <w:t xml:space="preserve"> і </w:t>
      </w:r>
      <w:r w:rsidRPr="00033CF5">
        <w:rPr>
          <w:rFonts w:ascii="Times New Roman" w:eastAsia="Times New Roman" w:hAnsi="Times New Roman" w:cs="Times New Roman"/>
          <w:i/>
          <w:color w:val="000000"/>
          <w:sz w:val="28"/>
          <w:szCs w:val="28"/>
          <w:lang w:eastAsia="ru-RU"/>
        </w:rPr>
        <w:t>l</w:t>
      </w:r>
      <w:r w:rsidRPr="00033CF5">
        <w:rPr>
          <w:rFonts w:ascii="Times New Roman" w:eastAsia="Times New Roman" w:hAnsi="Times New Roman" w:cs="Times New Roman"/>
          <w:i/>
          <w:color w:val="000000"/>
          <w:sz w:val="28"/>
          <w:szCs w:val="28"/>
          <w:vertAlign w:val="subscript"/>
          <w:lang w:eastAsia="ru-RU"/>
        </w:rPr>
        <w:t>2</w:t>
      </w:r>
      <w:r w:rsidRPr="00033CF5">
        <w:rPr>
          <w:rFonts w:ascii="Times New Roman" w:eastAsia="Times New Roman" w:hAnsi="Times New Roman" w:cs="Times New Roman"/>
          <w:color w:val="000000"/>
          <w:sz w:val="28"/>
          <w:szCs w:val="28"/>
          <w:lang w:eastAsia="ru-RU"/>
        </w:rPr>
        <w:t xml:space="preserve">, між якими встановлено дросель </w:t>
      </w:r>
      <w:r w:rsidRPr="00033CF5">
        <w:rPr>
          <w:rFonts w:ascii="Times New Roman" w:eastAsia="Times New Roman" w:hAnsi="Times New Roman" w:cs="Times New Roman"/>
          <w:i/>
          <w:color w:val="000000"/>
          <w:sz w:val="28"/>
          <w:szCs w:val="28"/>
          <w:lang w:eastAsia="ru-RU"/>
        </w:rPr>
        <w:t>Др</w:t>
      </w:r>
      <w:r w:rsidRPr="00033CF5">
        <w:rPr>
          <w:rFonts w:ascii="Times New Roman" w:eastAsia="Times New Roman" w:hAnsi="Times New Roman" w:cs="Times New Roman"/>
          <w:color w:val="000000"/>
          <w:sz w:val="28"/>
          <w:szCs w:val="28"/>
          <w:lang w:eastAsia="ru-RU"/>
        </w:rPr>
        <w:t xml:space="preserve">. До розподільника підведено стиснуте повітря по пневмолінії з ефективною площею проходу </w:t>
      </w:r>
      <w:r w:rsidRPr="00033CF5">
        <w:rPr>
          <w:rFonts w:ascii="Times New Roman" w:eastAsia="Times New Roman" w:hAnsi="Times New Roman" w:cs="Times New Roman"/>
          <w:i/>
          <w:color w:val="000000"/>
          <w:sz w:val="28"/>
          <w:szCs w:val="28"/>
          <w:lang w:eastAsia="ru-RU"/>
        </w:rPr>
        <w:t>f</w:t>
      </w:r>
      <w:r w:rsidRPr="00033CF5">
        <w:rPr>
          <w:rFonts w:ascii="Times New Roman" w:eastAsia="Times New Roman" w:hAnsi="Times New Roman" w:cs="Times New Roman"/>
          <w:i/>
          <w:color w:val="000000"/>
          <w:sz w:val="28"/>
          <w:szCs w:val="28"/>
          <w:vertAlign w:val="subscript"/>
          <w:lang w:eastAsia="ru-RU"/>
        </w:rPr>
        <w:t>e1</w:t>
      </w:r>
      <w:r w:rsidRPr="00033CF5">
        <w:rPr>
          <w:rFonts w:ascii="Times New Roman" w:eastAsia="Times New Roman" w:hAnsi="Times New Roman" w:cs="Times New Roman"/>
          <w:color w:val="000000"/>
          <w:sz w:val="28"/>
          <w:szCs w:val="28"/>
          <w:lang w:eastAsia="ru-RU"/>
        </w:rPr>
        <w:t>; Тиск повітря р</w:t>
      </w:r>
      <w:r w:rsidRPr="00033CF5">
        <w:rPr>
          <w:rFonts w:ascii="Times New Roman" w:eastAsia="Times New Roman" w:hAnsi="Times New Roman" w:cs="Times New Roman"/>
          <w:color w:val="000000"/>
          <w:lang w:eastAsia="ru-RU"/>
        </w:rPr>
        <w:t>м</w:t>
      </w:r>
      <w:r w:rsidRPr="00033CF5">
        <w:rPr>
          <w:rFonts w:ascii="Times New Roman" w:eastAsia="Times New Roman" w:hAnsi="Times New Roman" w:cs="Times New Roman"/>
          <w:color w:val="000000"/>
          <w:sz w:val="28"/>
          <w:szCs w:val="28"/>
          <w:lang w:eastAsia="ru-RU"/>
        </w:rPr>
        <w:t xml:space="preserve"> відрегульовано редукційним клапаном </w:t>
      </w:r>
      <w:r w:rsidRPr="00033CF5">
        <w:rPr>
          <w:rFonts w:ascii="Times New Roman" w:eastAsia="Times New Roman" w:hAnsi="Times New Roman" w:cs="Times New Roman"/>
          <w:i/>
          <w:color w:val="000000"/>
          <w:sz w:val="28"/>
          <w:szCs w:val="28"/>
          <w:lang w:eastAsia="ru-RU"/>
        </w:rPr>
        <w:t>РК</w:t>
      </w:r>
      <w:r w:rsidRPr="00033CF5">
        <w:rPr>
          <w:rFonts w:ascii="Times New Roman" w:eastAsia="Times New Roman" w:hAnsi="Times New Roman" w:cs="Times New Roman"/>
          <w:i/>
          <w:sz w:val="28"/>
          <w:szCs w:val="28"/>
          <w:lang w:eastAsia="ru-RU"/>
        </w:rPr>
        <w:t>.</w:t>
      </w:r>
      <w:r w:rsidRPr="00033CF5">
        <w:rPr>
          <w:rFonts w:ascii="Times New Roman" w:eastAsia="Times New Roman" w:hAnsi="Times New Roman" w:cs="Times New Roman"/>
          <w:color w:val="000000"/>
          <w:sz w:val="28"/>
          <w:szCs w:val="28"/>
          <w:lang w:eastAsia="ru-RU"/>
        </w:rPr>
        <w:t xml:space="preserve"> У вихідному положенні камера через розподільник з'єднана з атмосферою, тобто початковий тиск повітря в ній — атмосферний (</w:t>
      </w:r>
      <w:r w:rsidRPr="00033CF5">
        <w:rPr>
          <w:rFonts w:ascii="Times New Roman" w:eastAsia="Times New Roman" w:hAnsi="Times New Roman" w:cs="Times New Roman"/>
          <w:i/>
          <w:color w:val="000000"/>
          <w:sz w:val="28"/>
          <w:szCs w:val="28"/>
          <w:lang w:eastAsia="ru-RU"/>
        </w:rPr>
        <w:t>р</w:t>
      </w:r>
      <w:r w:rsidRPr="00033CF5">
        <w:rPr>
          <w:rFonts w:ascii="Times New Roman" w:eastAsia="Times New Roman" w:hAnsi="Times New Roman" w:cs="Times New Roman"/>
          <w:i/>
          <w:color w:val="000000"/>
          <w:sz w:val="28"/>
          <w:szCs w:val="28"/>
          <w:vertAlign w:val="subscript"/>
          <w:lang w:eastAsia="ru-RU"/>
        </w:rPr>
        <w:t>а</w:t>
      </w:r>
      <w:r w:rsidRPr="00033CF5">
        <w:rPr>
          <w:rFonts w:ascii="Times New Roman" w:eastAsia="Times New Roman" w:hAnsi="Times New Roman" w:cs="Times New Roman"/>
          <w:color w:val="000000"/>
          <w:sz w:val="28"/>
          <w:szCs w:val="28"/>
          <w:lang w:eastAsia="ru-RU"/>
        </w:rPr>
        <w:t>). Наповнення камери починається після переключення розподільника. Вихідні дані, необхідні для розрахунків, приведено на рис.2.9.</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Щоб скористатись для визначення часу наповнення пневмокамери залежністю (2.22), спочатку знайдемо її вхідні величини: ефективну площу fe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всієї лінії підводу, розрахунковий об'єм Vp зі врахуванням приведеного об'єму                                                                                                                            трубопроводу та значення функцій </w:t>
      </w:r>
      <w:r w:rsidRPr="00033CF5">
        <w:rPr>
          <w:rFonts w:ascii="Times New Roman" w:eastAsia="Times New Roman" w:hAnsi="Times New Roman" w:cs="Times New Roman"/>
          <w:color w:val="000000"/>
          <w:sz w:val="28"/>
          <w:szCs w:val="28"/>
          <w:lang w:eastAsia="ru-RU"/>
        </w:rPr>
        <w:object w:dxaOrig="660" w:dyaOrig="360">
          <v:shape id="_x0000_i1220" type="#_x0000_t75" style="width:33pt;height:18pt" o:ole="" fillcolor="window">
            <v:imagedata r:id="rId425" o:title=""/>
          </v:shape>
          <o:OLEObject Type="Embed" ProgID="Equation.3" ShapeID="_x0000_i1220" DrawAspect="Content" ObjectID="_1716785746" r:id="rId426"/>
        </w:object>
      </w:r>
      <w:r w:rsidRPr="00033CF5">
        <w:rPr>
          <w:rFonts w:ascii="Times New Roman" w:eastAsia="Times New Roman" w:hAnsi="Times New Roman" w:cs="Times New Roman"/>
          <w:color w:val="000000"/>
          <w:sz w:val="28"/>
          <w:szCs w:val="28"/>
          <w:lang w:eastAsia="ru-RU"/>
        </w:rPr>
        <w:t xml:space="preserve"> для початку і кінця процесу наповнення.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1. Значення fe знайдемо за формулою (2.19) для послідовно з'єднаних елементів лінії з відомими ефективними площами перерізів Але спочатку визначимо відсутні ефективні площі трубопроводу на ділянці від розподільника до дроселя і від дроселя до камери.</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Для першої ділянки знаходимо коефіцієнт </w:t>
      </w:r>
      <w:r w:rsidRPr="00033CF5">
        <w:rPr>
          <w:rFonts w:ascii="Times New Roman" w:eastAsia="Times New Roman" w:hAnsi="Times New Roman" w:cs="Times New Roman"/>
          <w:color w:val="000000"/>
          <w:sz w:val="28"/>
          <w:szCs w:val="28"/>
          <w:lang w:eastAsia="ru-RU"/>
        </w:rPr>
        <w:object w:dxaOrig="4680" w:dyaOrig="360">
          <v:shape id="_x0000_i1221" type="#_x0000_t75" style="width:234pt;height:18pt" o:ole="" fillcolor="window">
            <v:imagedata r:id="rId427" o:title=""/>
          </v:shape>
          <o:OLEObject Type="Embed" ProgID="Equation.3" ShapeID="_x0000_i1221" DrawAspect="Content" ObjectID="_1716785747" r:id="rId428"/>
        </w:objec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а за графіком </w:t>
      </w:r>
      <w:r w:rsidRPr="00033CF5">
        <w:rPr>
          <w:rFonts w:ascii="Times New Roman" w:eastAsia="Times New Roman" w:hAnsi="Times New Roman" w:cs="Times New Roman"/>
          <w:color w:val="000000"/>
          <w:sz w:val="28"/>
          <w:szCs w:val="28"/>
          <w:lang w:eastAsia="ru-RU"/>
        </w:rPr>
        <w:object w:dxaOrig="1035" w:dyaOrig="360">
          <v:shape id="_x0000_i1222" type="#_x0000_t75" style="width:53.25pt;height:18pt" o:ole="" fillcolor="window">
            <v:imagedata r:id="rId429" o:title=""/>
          </v:shape>
          <o:OLEObject Type="Embed" ProgID="Equation.3" ShapeID="_x0000_i1222" DrawAspect="Content" ObjectID="_1716785748" r:id="rId430"/>
        </w:object>
      </w:r>
      <w:r w:rsidRPr="00033CF5">
        <w:rPr>
          <w:rFonts w:ascii="Times New Roman" w:eastAsia="Times New Roman" w:hAnsi="Times New Roman" w:cs="Times New Roman"/>
          <w:color w:val="000000"/>
          <w:sz w:val="28"/>
          <w:szCs w:val="28"/>
          <w:lang w:eastAsia="ru-RU"/>
        </w:rPr>
        <w:t xml:space="preserve"> (рис.2.8) — відповідне значення </w:t>
      </w:r>
      <w:r w:rsidRPr="00033CF5">
        <w:rPr>
          <w:rFonts w:ascii="Times New Roman" w:eastAsia="Times New Roman" w:hAnsi="Times New Roman" w:cs="Times New Roman"/>
          <w:color w:val="000000"/>
          <w:sz w:val="28"/>
          <w:szCs w:val="28"/>
          <w:lang w:eastAsia="ru-RU"/>
        </w:rPr>
        <w:object w:dxaOrig="1110" w:dyaOrig="360">
          <v:shape id="_x0000_i1223" type="#_x0000_t75" style="width:56.25pt;height:18pt" o:ole="" fillcolor="window">
            <v:imagedata r:id="rId431" o:title=""/>
          </v:shape>
          <o:OLEObject Type="Embed" ProgID="Equation.3" ShapeID="_x0000_i1223" DrawAspect="Content" ObjectID="_1716785749" r:id="rId432"/>
        </w:object>
      </w:r>
      <w:r w:rsidRPr="00033CF5">
        <w:rPr>
          <w:rFonts w:ascii="Times New Roman" w:eastAsia="Times New Roman" w:hAnsi="Times New Roman" w:cs="Times New Roman"/>
          <w:color w:val="000000"/>
          <w:sz w:val="28"/>
          <w:szCs w:val="28"/>
          <w:lang w:eastAsia="ru-RU"/>
        </w:rPr>
        <w:t xml:space="preserve">. Тоді </w:t>
      </w:r>
      <w:r w:rsidRPr="00033CF5">
        <w:rPr>
          <w:rFonts w:ascii="Times New Roman" w:eastAsia="Times New Roman" w:hAnsi="Times New Roman" w:cs="Times New Roman"/>
          <w:color w:val="000000"/>
          <w:sz w:val="28"/>
          <w:szCs w:val="28"/>
          <w:lang w:eastAsia="ru-RU"/>
        </w:rPr>
        <w:object w:dxaOrig="5355" w:dyaOrig="450">
          <v:shape id="_x0000_i1224" type="#_x0000_t75" style="width:268.5pt;height:23.25pt" o:ole="" fillcolor="window">
            <v:imagedata r:id="rId433" o:title=""/>
          </v:shape>
          <o:OLEObject Type="Embed" ProgID="Equation.3" ShapeID="_x0000_i1224" DrawAspect="Content" ObjectID="_1716785750" r:id="rId434"/>
        </w:object>
      </w:r>
      <w:r w:rsidRPr="00033CF5">
        <w:rPr>
          <w:rFonts w:ascii="Times New Roman" w:eastAsia="Times New Roman" w:hAnsi="Times New Roman" w:cs="Times New Roman"/>
          <w:color w:val="000000"/>
          <w:sz w:val="28"/>
          <w:szCs w:val="28"/>
          <w:lang w:eastAsia="ru-RU"/>
        </w:rPr>
        <w:t xml:space="preserve"> м2. Через те що ділянка трубопроводу після дроселя має такі ж геометричні характеристики, </w:t>
      </w:r>
      <w:r w:rsidRPr="00033CF5">
        <w:rPr>
          <w:rFonts w:ascii="Times New Roman" w:eastAsia="Times New Roman" w:hAnsi="Times New Roman" w:cs="Times New Roman"/>
          <w:color w:val="000000"/>
          <w:sz w:val="28"/>
          <w:szCs w:val="28"/>
          <w:lang w:eastAsia="ru-RU"/>
        </w:rPr>
        <w:object w:dxaOrig="2670" w:dyaOrig="450">
          <v:shape id="_x0000_i1225" type="#_x0000_t75" style="width:132.75pt;height:23.25pt" o:ole="" fillcolor="window">
            <v:imagedata r:id="rId435" o:title=""/>
          </v:shape>
          <o:OLEObject Type="Embed" ProgID="Equation.3" ShapeID="_x0000_i1225" DrawAspect="Content" ObjectID="_1716785751" r:id="rId436"/>
        </w:object>
      </w:r>
      <w:r w:rsidRPr="00033CF5">
        <w:rPr>
          <w:rFonts w:ascii="Times New Roman" w:eastAsia="Times New Roman" w:hAnsi="Times New Roman" w:cs="Times New Roman"/>
          <w:color w:val="000000"/>
          <w:sz w:val="28"/>
          <w:szCs w:val="28"/>
          <w:lang w:eastAsia="ru-RU"/>
        </w:rPr>
        <w:t xml:space="preserve"> м2.</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Для всієї лінії підводу за формулою (1.19)</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8865" w:dyaOrig="1695">
          <v:shape id="_x0000_i1226" type="#_x0000_t75" style="width:443.25pt;height:84.75pt" o:ole="" fillcolor="window">
            <v:imagedata r:id="rId437" o:title=""/>
          </v:shape>
          <o:OLEObject Type="Embed" ProgID="Equation.3" ShapeID="_x0000_i1226" DrawAspect="Content" ObjectID="_1716785752" r:id="rId438"/>
        </w:objec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Звідки   </w:t>
      </w:r>
      <w:r w:rsidRPr="00033CF5">
        <w:rPr>
          <w:rFonts w:ascii="Times New Roman" w:eastAsia="Times New Roman" w:hAnsi="Times New Roman" w:cs="Times New Roman"/>
          <w:color w:val="000000"/>
          <w:sz w:val="28"/>
          <w:szCs w:val="28"/>
          <w:lang w:eastAsia="ru-RU"/>
        </w:rPr>
        <w:object w:dxaOrig="2115" w:dyaOrig="450">
          <v:shape id="_x0000_i1227" type="#_x0000_t75" style="width:105.75pt;height:23.25pt" o:ole="" fillcolor="window">
            <v:imagedata r:id="rId439" o:title=""/>
          </v:shape>
          <o:OLEObject Type="Embed" ProgID="Equation.3" ShapeID="_x0000_i1227" DrawAspect="Content" ObjectID="_1716785753" r:id="rId440"/>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2. Розрахунковий об'єм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3990" w:dyaOrig="900">
          <v:shape id="_x0000_i1228" type="#_x0000_t75" style="width:200.25pt;height:44.25pt" o:ole="" fillcolor="window">
            <v:imagedata r:id="rId441" o:title=""/>
          </v:shape>
          <o:OLEObject Type="Embed" ProgID="Equation.3" ShapeID="_x0000_i1228" DrawAspect="Content" ObjectID="_1716785754" r:id="rId442"/>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де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V1</w:t>
      </w:r>
      <w:r w:rsidRPr="00033CF5">
        <w:rPr>
          <w:rFonts w:ascii="Times New Roman" w:eastAsia="Times New Roman" w:hAnsi="Times New Roman" w:cs="Times New Roman"/>
          <w:color w:val="000000"/>
          <w:sz w:val="28"/>
          <w:szCs w:val="28"/>
          <w:lang w:eastAsia="ru-RU"/>
        </w:rPr>
        <w:t xml:space="preserve"> і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V2</w:t>
      </w:r>
      <w:r w:rsidRPr="00033CF5">
        <w:rPr>
          <w:rFonts w:ascii="Times New Roman" w:eastAsia="Times New Roman" w:hAnsi="Times New Roman" w:cs="Times New Roman"/>
          <w:color w:val="000000"/>
          <w:sz w:val="28"/>
          <w:szCs w:val="28"/>
          <w:lang w:eastAsia="ru-RU"/>
        </w:rPr>
        <w:t xml:space="preserve"> — коефіцієнти приведення об'ємів трубопроводу першої і другої ділянок, </w:t>
      </w:r>
      <w:r w:rsidRPr="00033CF5">
        <w:rPr>
          <w:rFonts w:ascii="Times New Roman" w:eastAsia="Times New Roman" w:hAnsi="Times New Roman" w:cs="Times New Roman"/>
          <w:color w:val="000000"/>
          <w:sz w:val="28"/>
          <w:szCs w:val="28"/>
          <w:lang w:eastAsia="ru-RU"/>
        </w:rPr>
        <w:object w:dxaOrig="2475" w:dyaOrig="810">
          <v:shape id="_x0000_i1229" type="#_x0000_t75" style="width:124.5pt;height:39.75pt" o:ole="" fillcolor="window">
            <v:imagedata r:id="rId443" o:title=""/>
          </v:shape>
          <o:OLEObject Type="Embed" ProgID="Equation.3" ShapeID="_x0000_i1229" DrawAspect="Content" ObjectID="_1716785755" r:id="rId444"/>
        </w:object>
      </w:r>
      <w:r w:rsidRPr="00033CF5">
        <w:rPr>
          <w:rFonts w:ascii="Times New Roman" w:eastAsia="Times New Roman" w:hAnsi="Times New Roman" w:cs="Times New Roman"/>
          <w:color w:val="000000"/>
          <w:sz w:val="28"/>
          <w:szCs w:val="28"/>
          <w:lang w:eastAsia="ru-RU"/>
        </w:rPr>
        <w:t xml:space="preserve">. Де </w:t>
      </w:r>
      <w:r w:rsidRPr="00033CF5">
        <w:rPr>
          <w:rFonts w:ascii="Times New Roman" w:eastAsia="Times New Roman" w:hAnsi="Times New Roman" w:cs="Times New Roman"/>
          <w:color w:val="000000"/>
          <w:sz w:val="28"/>
          <w:szCs w:val="28"/>
          <w:lang w:eastAsia="ru-RU"/>
        </w:rPr>
        <w:object w:dxaOrig="360" w:dyaOrig="360">
          <v:shape id="_x0000_i1230" type="#_x0000_t75" style="width:18pt;height:18pt" o:ole="" fillcolor="window">
            <v:imagedata r:id="rId445" o:title=""/>
          </v:shape>
          <o:OLEObject Type="Embed" ProgID="Equation.3" ShapeID="_x0000_i1230" DrawAspect="Content" ObjectID="_1716785756" r:id="rId446"/>
        </w:object>
      </w:r>
      <w:r w:rsidRPr="00033CF5">
        <w:rPr>
          <w:rFonts w:ascii="Times New Roman" w:eastAsia="Times New Roman" w:hAnsi="Times New Roman" w:cs="Times New Roman"/>
          <w:color w:val="000000"/>
          <w:sz w:val="28"/>
          <w:szCs w:val="28"/>
          <w:lang w:eastAsia="ru-RU"/>
        </w:rPr>
        <w:t xml:space="preserve"> — ефективна площа пневмолінії від редукційного клапана РК до середини першої ділянки трубопроводу, </w:t>
      </w:r>
      <w:r w:rsidRPr="00033CF5">
        <w:rPr>
          <w:rFonts w:ascii="Times New Roman" w:eastAsia="Times New Roman" w:hAnsi="Times New Roman" w:cs="Times New Roman"/>
          <w:color w:val="000000"/>
          <w:sz w:val="28"/>
          <w:szCs w:val="28"/>
          <w:lang w:eastAsia="ru-RU"/>
        </w:rPr>
        <w:object w:dxaOrig="405" w:dyaOrig="360">
          <v:shape id="_x0000_i1231" type="#_x0000_t75" style="width:18.75pt;height:18pt" o:ole="" fillcolor="window">
            <v:imagedata r:id="rId447" o:title=""/>
          </v:shape>
          <o:OLEObject Type="Embed" ProgID="Equation.3" ShapeID="_x0000_i1231" DrawAspect="Content" ObjectID="_1716785757" r:id="rId448"/>
        </w:object>
      </w:r>
      <w:r w:rsidRPr="00033CF5">
        <w:rPr>
          <w:rFonts w:ascii="Times New Roman" w:eastAsia="Times New Roman" w:hAnsi="Times New Roman" w:cs="Times New Roman"/>
          <w:color w:val="000000"/>
          <w:sz w:val="28"/>
          <w:szCs w:val="28"/>
          <w:lang w:eastAsia="ru-RU"/>
        </w:rPr>
        <w:t xml:space="preserve"> — ефективна площа пневмолінії від клапана РК до середини другої ділянки. Значення </w:t>
      </w:r>
      <w:r w:rsidRPr="00033CF5">
        <w:rPr>
          <w:rFonts w:ascii="Times New Roman" w:eastAsia="Times New Roman" w:hAnsi="Times New Roman" w:cs="Times New Roman"/>
          <w:color w:val="000000"/>
          <w:sz w:val="28"/>
          <w:szCs w:val="28"/>
          <w:lang w:eastAsia="ru-RU"/>
        </w:rPr>
        <w:object w:dxaOrig="360" w:dyaOrig="360">
          <v:shape id="_x0000_i1232" type="#_x0000_t75" style="width:18pt;height:18pt" o:ole="" fillcolor="window">
            <v:imagedata r:id="rId449" o:title=""/>
          </v:shape>
          <o:OLEObject Type="Embed" ProgID="Equation.3" ShapeID="_x0000_i1232" DrawAspect="Content" ObjectID="_1716785758" r:id="rId450"/>
        </w:object>
      </w:r>
      <w:r w:rsidRPr="00033CF5">
        <w:rPr>
          <w:rFonts w:ascii="Times New Roman" w:eastAsia="Times New Roman" w:hAnsi="Times New Roman" w:cs="Times New Roman"/>
          <w:color w:val="000000"/>
          <w:sz w:val="28"/>
          <w:szCs w:val="28"/>
          <w:lang w:eastAsia="ru-RU"/>
        </w:rPr>
        <w:t xml:space="preserve"> та </w:t>
      </w:r>
      <w:r w:rsidRPr="00033CF5">
        <w:rPr>
          <w:rFonts w:ascii="Times New Roman" w:eastAsia="Times New Roman" w:hAnsi="Times New Roman" w:cs="Times New Roman"/>
          <w:color w:val="000000"/>
          <w:sz w:val="28"/>
          <w:szCs w:val="28"/>
          <w:lang w:eastAsia="ru-RU"/>
        </w:rPr>
        <w:object w:dxaOrig="405" w:dyaOrig="360">
          <v:shape id="_x0000_i1233" type="#_x0000_t75" style="width:18.75pt;height:18pt" o:ole="" fillcolor="window">
            <v:imagedata r:id="rId451" o:title=""/>
          </v:shape>
          <o:OLEObject Type="Embed" ProgID="Equation.3" ShapeID="_x0000_i1233" DrawAspect="Content" ObjectID="_1716785759" r:id="rId452"/>
        </w:object>
      </w:r>
      <w:r w:rsidRPr="00033CF5">
        <w:rPr>
          <w:rFonts w:ascii="Times New Roman" w:eastAsia="Times New Roman" w:hAnsi="Times New Roman" w:cs="Times New Roman"/>
          <w:color w:val="000000"/>
          <w:sz w:val="28"/>
          <w:szCs w:val="28"/>
          <w:lang w:eastAsia="ru-RU"/>
        </w:rPr>
        <w:t xml:space="preserve">знаходимо за формулою (2.19). Попередньо визначимо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ефективну площу трубопроводу з урахуванням половини довжини   </w:t>
      </w:r>
      <w:r w:rsidRPr="00033CF5">
        <w:rPr>
          <w:rFonts w:ascii="Times New Roman" w:eastAsia="Times New Roman" w:hAnsi="Times New Roman" w:cs="Times New Roman"/>
          <w:color w:val="000000"/>
          <w:sz w:val="28"/>
          <w:szCs w:val="28"/>
          <w:lang w:eastAsia="ru-RU"/>
        </w:rPr>
        <w:object w:dxaOrig="6900" w:dyaOrig="360">
          <v:shape id="_x0000_i1234" type="#_x0000_t75" style="width:345pt;height:18pt" o:ole="" fillcolor="window">
            <v:imagedata r:id="rId453" o:title=""/>
          </v:shape>
          <o:OLEObject Type="Embed" ProgID="Equation.3" ShapeID="_x0000_i1234" DrawAspect="Content" ObjectID="_1716785760" r:id="rId454"/>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(за графіком на рис. 1.9);  </w:t>
      </w:r>
      <w:r w:rsidRPr="00033CF5">
        <w:rPr>
          <w:rFonts w:ascii="Times New Roman" w:eastAsia="Times New Roman" w:hAnsi="Times New Roman" w:cs="Times New Roman"/>
          <w:color w:val="000000"/>
          <w:sz w:val="28"/>
          <w:szCs w:val="28"/>
          <w:lang w:eastAsia="ru-RU"/>
        </w:rPr>
        <w:object w:dxaOrig="5055" w:dyaOrig="405">
          <v:shape id="_x0000_i1235" type="#_x0000_t75" style="width:251.25pt;height:18.75pt" o:ole="" fillcolor="window">
            <v:imagedata r:id="rId455" o:title=""/>
          </v:shape>
          <o:OLEObject Type="Embed" ProgID="Equation.3" ShapeID="_x0000_i1235" DrawAspect="Content" ObjectID="_1716785761" r:id="rId456"/>
        </w:object>
      </w:r>
      <w:r w:rsidRPr="00033CF5">
        <w:rPr>
          <w:rFonts w:ascii="Times New Roman" w:eastAsia="Times New Roman" w:hAnsi="Times New Roman" w:cs="Times New Roman"/>
          <w:color w:val="000000"/>
          <w:sz w:val="28"/>
          <w:szCs w:val="28"/>
          <w:lang w:eastAsia="ru-RU"/>
        </w:rPr>
        <w:t xml:space="preserve"> м.</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Для трубопроводу другої ділянки  </w:t>
      </w:r>
      <w:r w:rsidRPr="00033CF5">
        <w:rPr>
          <w:rFonts w:ascii="Times New Roman" w:eastAsia="Times New Roman" w:hAnsi="Times New Roman" w:cs="Times New Roman"/>
          <w:color w:val="000000"/>
          <w:sz w:val="28"/>
          <w:szCs w:val="28"/>
          <w:lang w:eastAsia="ru-RU"/>
        </w:rPr>
        <w:object w:dxaOrig="1335" w:dyaOrig="360">
          <v:shape id="_x0000_i1236" type="#_x0000_t75" style="width:66.75pt;height:18pt" o:ole="" fillcolor="window">
            <v:imagedata r:id="rId457" o:title=""/>
          </v:shape>
          <o:OLEObject Type="Embed" ProgID="Equation.3" ShapeID="_x0000_i1236" DrawAspect="Content" ObjectID="_1716785762" r:id="rId458"/>
        </w:object>
      </w:r>
      <w:r w:rsidRPr="00033CF5">
        <w:rPr>
          <w:rFonts w:ascii="Times New Roman" w:eastAsia="Times New Roman" w:hAnsi="Times New Roman" w:cs="Times New Roman"/>
          <w:color w:val="000000"/>
          <w:sz w:val="28"/>
          <w:szCs w:val="28"/>
          <w:lang w:eastAsia="ru-RU"/>
        </w:rPr>
        <w:t xml:space="preserve">. Знаходимо  </w:t>
      </w:r>
      <w:r w:rsidRPr="00033CF5">
        <w:rPr>
          <w:rFonts w:ascii="Times New Roman" w:eastAsia="Times New Roman" w:hAnsi="Times New Roman" w:cs="Times New Roman"/>
          <w:color w:val="000000"/>
          <w:sz w:val="28"/>
          <w:szCs w:val="28"/>
          <w:lang w:eastAsia="ru-RU"/>
        </w:rPr>
        <w:object w:dxaOrig="360" w:dyaOrig="360">
          <v:shape id="_x0000_i1237" type="#_x0000_t75" style="width:18pt;height:18pt" o:ole="" fillcolor="window">
            <v:imagedata r:id="rId459" o:title=""/>
          </v:shape>
          <o:OLEObject Type="Embed" ProgID="Equation.3" ShapeID="_x0000_i1237" DrawAspect="Content" ObjectID="_1716785763" r:id="rId460"/>
        </w:object>
      </w:r>
      <w:r w:rsidRPr="00033CF5">
        <w:rPr>
          <w:rFonts w:ascii="Times New Roman" w:eastAsia="Times New Roman" w:hAnsi="Times New Roman" w:cs="Times New Roman"/>
          <w:color w:val="000000"/>
          <w:sz w:val="28"/>
          <w:szCs w:val="28"/>
          <w:lang w:eastAsia="ru-RU"/>
        </w:rPr>
        <w:t xml:space="preserve"> та  </w:t>
      </w:r>
      <w:r w:rsidRPr="00033CF5">
        <w:rPr>
          <w:rFonts w:ascii="Times New Roman" w:eastAsia="Times New Roman" w:hAnsi="Times New Roman" w:cs="Times New Roman"/>
          <w:color w:val="000000"/>
          <w:sz w:val="28"/>
          <w:szCs w:val="28"/>
          <w:lang w:eastAsia="ru-RU"/>
        </w:rPr>
        <w:object w:dxaOrig="405" w:dyaOrig="360">
          <v:shape id="_x0000_i1238" type="#_x0000_t75" style="width:18.75pt;height:18pt" o:ole="" fillcolor="window">
            <v:imagedata r:id="rId461" o:title=""/>
          </v:shape>
          <o:OLEObject Type="Embed" ProgID="Equation.3" ShapeID="_x0000_i1238" DrawAspect="Content" ObjectID="_1716785764" r:id="rId462"/>
        </w:object>
      </w: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8475" w:dyaOrig="1695">
          <v:shape id="_x0000_i1239" type="#_x0000_t75" style="width:424.5pt;height:84.75pt" o:ole="" fillcolor="window">
            <v:imagedata r:id="rId463" o:title=""/>
          </v:shape>
          <o:OLEObject Type="Embed" ProgID="Equation.3" ShapeID="_x0000_i1239" DrawAspect="Content" ObjectID="_1716785765" r:id="rId464"/>
        </w:objec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Звідки   </w:t>
      </w:r>
      <w:r w:rsidRPr="00033CF5">
        <w:rPr>
          <w:rFonts w:ascii="Times New Roman" w:eastAsia="Times New Roman" w:hAnsi="Times New Roman" w:cs="Times New Roman"/>
          <w:color w:val="000000"/>
          <w:sz w:val="28"/>
          <w:szCs w:val="28"/>
          <w:lang w:eastAsia="ru-RU"/>
        </w:rPr>
        <w:object w:dxaOrig="2205" w:dyaOrig="450">
          <v:shape id="_x0000_i1240" type="#_x0000_t75" style="width:110.25pt;height:23.25pt" o:ole="" fillcolor="window">
            <v:imagedata r:id="rId465" o:title=""/>
          </v:shape>
          <o:OLEObject Type="Embed" ProgID="Equation.3" ShapeID="_x0000_i1240" DrawAspect="Content" ObjectID="_1716785766" r:id="rId466"/>
        </w:object>
      </w:r>
      <w:r w:rsidRPr="00033CF5">
        <w:rPr>
          <w:rFonts w:ascii="Times New Roman" w:eastAsia="Times New Roman" w:hAnsi="Times New Roman" w:cs="Times New Roman"/>
          <w:color w:val="000000"/>
          <w:sz w:val="28"/>
          <w:szCs w:val="28"/>
          <w:lang w:eastAsia="ru-RU"/>
        </w:rPr>
        <w:t xml:space="preserve"> . Тоді значення коефіцієнтів приведення </w:t>
      </w:r>
      <w:r w:rsidRPr="00033CF5">
        <w:rPr>
          <w:rFonts w:ascii="Times New Roman" w:eastAsia="Times New Roman" w:hAnsi="Times New Roman" w:cs="Times New Roman"/>
          <w:color w:val="000000"/>
          <w:sz w:val="28"/>
          <w:szCs w:val="28"/>
          <w:lang w:eastAsia="ru-RU"/>
        </w:rPr>
        <w:object w:dxaOrig="7650" w:dyaOrig="450">
          <v:shape id="_x0000_i1241" type="#_x0000_t75" style="width:383.25pt;height:23.25pt" o:ole="" fillcolor="window">
            <v:imagedata r:id="rId467" o:title=""/>
          </v:shape>
          <o:OLEObject Type="Embed" ProgID="Equation.3" ShapeID="_x0000_i1241" DrawAspect="Content" ObjectID="_1716785767" r:id="rId468"/>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Розрахунковий об'єм пневмокамери</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7605" w:dyaOrig="900">
          <v:shape id="_x0000_i1242" type="#_x0000_t75" style="width:378.75pt;height:44.25pt" o:ole="" fillcolor="window">
            <v:imagedata r:id="rId469" o:title=""/>
          </v:shape>
          <o:OLEObject Type="Embed" ProgID="Equation.3" ShapeID="_x0000_i1242" DrawAspect="Content" ObjectID="_1716785768" r:id="rId470"/>
        </w:object>
      </w:r>
      <w:r w:rsidRPr="00033CF5">
        <w:rPr>
          <w:rFonts w:ascii="Times New Roman" w:eastAsia="Times New Roman" w:hAnsi="Times New Roman" w:cs="Times New Roman"/>
          <w:color w:val="000000"/>
          <w:sz w:val="28"/>
          <w:szCs w:val="28"/>
          <w:lang w:eastAsia="ru-RU"/>
        </w:rPr>
        <w:t>м2.</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3. Знаходимо величини безрозмірного тиску на початку наповнення </w:t>
      </w:r>
      <w:r w:rsidRPr="00033CF5">
        <w:rPr>
          <w:rFonts w:ascii="Times New Roman" w:eastAsia="Times New Roman" w:hAnsi="Times New Roman" w:cs="Times New Roman"/>
          <w:color w:val="000000"/>
          <w:sz w:val="28"/>
          <w:szCs w:val="28"/>
          <w:lang w:eastAsia="ru-RU"/>
        </w:rPr>
        <w:object w:dxaOrig="2985" w:dyaOrig="360">
          <v:shape id="_x0000_i1243" type="#_x0000_t75" style="width:149.25pt;height:18pt" o:ole="" fillcolor="window">
            <v:imagedata r:id="rId471" o:title=""/>
          </v:shape>
          <o:OLEObject Type="Embed" ProgID="Equation.3" ShapeID="_x0000_i1243" DrawAspect="Content" ObjectID="_1716785769" r:id="rId472"/>
        </w:object>
      </w:r>
      <w:r w:rsidRPr="00033CF5">
        <w:rPr>
          <w:rFonts w:ascii="Times New Roman" w:eastAsia="Times New Roman" w:hAnsi="Times New Roman" w:cs="Times New Roman"/>
          <w:color w:val="000000"/>
          <w:sz w:val="28"/>
          <w:szCs w:val="28"/>
          <w:lang w:eastAsia="ru-RU"/>
        </w:rPr>
        <w:t xml:space="preserve">  та в кінці </w:t>
      </w:r>
      <w:r w:rsidRPr="00033CF5">
        <w:rPr>
          <w:rFonts w:ascii="Times New Roman" w:eastAsia="Times New Roman" w:hAnsi="Times New Roman" w:cs="Times New Roman"/>
          <w:color w:val="000000"/>
          <w:sz w:val="28"/>
          <w:szCs w:val="28"/>
          <w:lang w:eastAsia="ru-RU"/>
        </w:rPr>
        <w:object w:dxaOrig="1740" w:dyaOrig="360">
          <v:shape id="_x0000_i1244" type="#_x0000_t75" style="width:87pt;height:18pt" o:ole="" fillcolor="window">
            <v:imagedata r:id="rId473" o:title=""/>
          </v:shape>
          <o:OLEObject Type="Embed" ProgID="Equation.3" ShapeID="_x0000_i1244" DrawAspect="Content" ObjectID="_1716785770" r:id="rId474"/>
        </w:object>
      </w:r>
      <w:r w:rsidRPr="00033CF5">
        <w:rPr>
          <w:rFonts w:ascii="Times New Roman" w:eastAsia="Times New Roman" w:hAnsi="Times New Roman" w:cs="Times New Roman"/>
          <w:color w:val="000000"/>
          <w:sz w:val="28"/>
          <w:szCs w:val="28"/>
          <w:lang w:eastAsia="ru-RU"/>
        </w:rPr>
        <w:t xml:space="preserve">і відповідні їм значення функцій </w:t>
      </w:r>
      <w:r w:rsidRPr="00033CF5">
        <w:rPr>
          <w:rFonts w:ascii="Times New Roman" w:eastAsia="Times New Roman" w:hAnsi="Times New Roman" w:cs="Times New Roman"/>
          <w:color w:val="000000"/>
          <w:sz w:val="28"/>
          <w:szCs w:val="28"/>
          <w:lang w:eastAsia="ru-RU"/>
        </w:rPr>
        <w:object w:dxaOrig="2400" w:dyaOrig="360">
          <v:shape id="_x0000_i1245" type="#_x0000_t75" style="width:120.75pt;height:18pt" o:ole="" fillcolor="window">
            <v:imagedata r:id="rId475" o:title=""/>
          </v:shape>
          <o:OLEObject Type="Embed" ProgID="Equation.3" ShapeID="_x0000_i1245" DrawAspect="Content" ObjectID="_1716785771" r:id="rId476"/>
        </w:object>
      </w:r>
      <w:r w:rsidRPr="00033CF5">
        <w:rPr>
          <w:rFonts w:ascii="Times New Roman" w:eastAsia="Times New Roman" w:hAnsi="Times New Roman" w:cs="Times New Roman"/>
          <w:color w:val="000000"/>
          <w:sz w:val="28"/>
          <w:szCs w:val="28"/>
          <w:lang w:eastAsia="ru-RU"/>
        </w:rPr>
        <w:t xml:space="preserve"> і </w:t>
      </w:r>
      <w:r w:rsidRPr="00033CF5">
        <w:rPr>
          <w:rFonts w:ascii="Times New Roman" w:eastAsia="Times New Roman" w:hAnsi="Times New Roman" w:cs="Times New Roman"/>
          <w:color w:val="000000"/>
          <w:sz w:val="28"/>
          <w:szCs w:val="28"/>
          <w:lang w:eastAsia="ru-RU"/>
        </w:rPr>
        <w:object w:dxaOrig="2595" w:dyaOrig="360">
          <v:shape id="_x0000_i1246" type="#_x0000_t75" style="width:129pt;height:18pt" o:ole="" fillcolor="window">
            <v:imagedata r:id="rId477" o:title=""/>
          </v:shape>
          <o:OLEObject Type="Embed" ProgID="Equation.3" ShapeID="_x0000_i1246" DrawAspect="Content" ObjectID="_1716785772" r:id="rId478"/>
        </w:object>
      </w:r>
      <w:r w:rsidRPr="00033CF5">
        <w:rPr>
          <w:rFonts w:ascii="Times New Roman" w:eastAsia="Times New Roman" w:hAnsi="Times New Roman" w:cs="Times New Roman"/>
          <w:color w:val="000000"/>
          <w:sz w:val="28"/>
          <w:szCs w:val="28"/>
          <w:lang w:eastAsia="ru-RU"/>
        </w:rPr>
        <w:t xml:space="preserve"> (за графіком на рис.2.8). Тоді час наповнення пневмокамери</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5175" w:dyaOrig="855">
          <v:shape id="_x0000_i1247" type="#_x0000_t75" style="width:258.75pt;height:42.75pt" o:ole="" fillcolor="window">
            <v:imagedata r:id="rId479" o:title=""/>
          </v:shape>
          <o:OLEObject Type="Embed" ProgID="Equation.3" ShapeID="_x0000_i1247" DrawAspect="Content" ObjectID="_1716785773" r:id="rId480"/>
        </w:objec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b/>
          <w:color w:val="000000"/>
          <w:sz w:val="28"/>
          <w:szCs w:val="28"/>
          <w:lang w:eastAsia="ru-RU"/>
        </w:rPr>
        <w:t>Приклад 2.</w:t>
      </w:r>
      <w:r w:rsidRPr="00033CF5">
        <w:rPr>
          <w:rFonts w:ascii="Times New Roman" w:eastAsia="Times New Roman" w:hAnsi="Times New Roman" w:cs="Times New Roman"/>
          <w:color w:val="000000"/>
          <w:sz w:val="28"/>
          <w:szCs w:val="28"/>
          <w:lang w:eastAsia="ru-RU"/>
        </w:rPr>
        <w:t xml:space="preserve"> Знайти час спорожнення пневмокамери (рис.2.9) від тиску рм до атмосферного ра. При розрахунках скористатись результатами, одержаними в попередньому прикладі.</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Час спорожнення (вихлопу) знаходимо із співвідношення (2.23);</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5220" w:dyaOrig="855">
          <v:shape id="_x0000_i1248" type="#_x0000_t75" style="width:260.25pt;height:42.75pt" o:ole="" fillcolor="window">
            <v:imagedata r:id="rId481" o:title=""/>
          </v:shape>
          <o:OLEObject Type="Embed" ProgID="Equation.3" ShapeID="_x0000_i1248" DrawAspect="Content" ObjectID="_1716785774" r:id="rId482"/>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Визначаємо величини, що входять у розрахункову формулу: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1. Ефективна площа вихлопної лінії</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6750" w:dyaOrig="1695">
          <v:shape id="_x0000_i1249" type="#_x0000_t75" style="width:336.75pt;height:84.75pt" o:ole="" fillcolor="window">
            <v:imagedata r:id="rId483" o:title=""/>
          </v:shape>
          <o:OLEObject Type="Embed" ProgID="Equation.3" ShapeID="_x0000_i1249" DrawAspect="Content" ObjectID="_1716785775" r:id="rId484"/>
        </w:objec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звідки </w:t>
      </w:r>
      <w:r w:rsidRPr="00033CF5">
        <w:rPr>
          <w:rFonts w:ascii="Times New Roman" w:eastAsia="Times New Roman" w:hAnsi="Times New Roman" w:cs="Times New Roman"/>
          <w:color w:val="000000"/>
          <w:sz w:val="28"/>
          <w:szCs w:val="28"/>
          <w:lang w:eastAsia="ru-RU"/>
        </w:rPr>
        <w:object w:dxaOrig="2340" w:dyaOrig="450">
          <v:shape id="_x0000_i1250" type="#_x0000_t75" style="width:116.25pt;height:23.25pt" o:ole="" fillcolor="window">
            <v:imagedata r:id="rId485" o:title=""/>
          </v:shape>
          <o:OLEObject Type="Embed" ProgID="Equation.3" ShapeID="_x0000_i1250" DrawAspect="Content" ObjectID="_1716785776" r:id="rId486"/>
        </w:objec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2. Розрахунковий об'єм камери при вихлопі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4425" w:dyaOrig="465">
          <v:shape id="_x0000_i1251" type="#_x0000_t75" style="width:221.25pt;height:23.25pt" o:ole="" fillcolor="window">
            <v:imagedata r:id="rId487" o:title=""/>
          </v:shape>
          <o:OLEObject Type="Embed" ProgID="Equation.3" ShapeID="_x0000_i1251" DrawAspect="Content" ObjectID="_1716785777" r:id="rId488"/>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Де   </w:t>
      </w:r>
      <w:r w:rsidRPr="00033CF5">
        <w:rPr>
          <w:rFonts w:ascii="Times New Roman" w:eastAsia="Times New Roman" w:hAnsi="Times New Roman" w:cs="Times New Roman"/>
          <w:color w:val="000000"/>
          <w:sz w:val="28"/>
          <w:szCs w:val="28"/>
          <w:lang w:eastAsia="ru-RU"/>
        </w:rPr>
        <w:object w:dxaOrig="2730" w:dyaOrig="765">
          <v:shape id="_x0000_i1252" type="#_x0000_t75" style="width:135.75pt;height:38.25pt" o:ole="" fillcolor="window">
            <v:imagedata r:id="rId489" o:title=""/>
          </v:shape>
          <o:OLEObject Type="Embed" ProgID="Equation.3" ShapeID="_x0000_i1252" DrawAspect="Content" ObjectID="_1716785778" r:id="rId490"/>
        </w:object>
      </w:r>
      <w:r w:rsidRPr="00033CF5">
        <w:rPr>
          <w:rFonts w:ascii="Times New Roman" w:eastAsia="Times New Roman" w:hAnsi="Times New Roman" w:cs="Times New Roman"/>
          <w:color w:val="000000"/>
          <w:sz w:val="28"/>
          <w:szCs w:val="28"/>
          <w:lang w:eastAsia="ru-RU"/>
        </w:rPr>
        <w:t xml:space="preserve">.Значення </w:t>
      </w:r>
      <w:r w:rsidRPr="00033CF5">
        <w:rPr>
          <w:rFonts w:ascii="Times New Roman" w:eastAsia="Times New Roman" w:hAnsi="Times New Roman" w:cs="Times New Roman"/>
          <w:color w:val="000000"/>
          <w:sz w:val="28"/>
          <w:szCs w:val="28"/>
          <w:lang w:eastAsia="ru-RU"/>
        </w:rPr>
        <w:object w:dxaOrig="540" w:dyaOrig="360">
          <v:shape id="_x0000_i1253" type="#_x0000_t75" style="width:27.75pt;height:18pt" o:ole="" fillcolor="window">
            <v:imagedata r:id="rId491" o:title=""/>
          </v:shape>
          <o:OLEObject Type="Embed" ProgID="Equation.3" ShapeID="_x0000_i1253" DrawAspect="Content" ObjectID="_1716785779" r:id="rId492"/>
        </w:object>
      </w:r>
      <w:r w:rsidRPr="00033CF5">
        <w:rPr>
          <w:rFonts w:ascii="Times New Roman" w:eastAsia="Times New Roman" w:hAnsi="Times New Roman" w:cs="Times New Roman"/>
          <w:color w:val="000000"/>
          <w:sz w:val="28"/>
          <w:szCs w:val="28"/>
          <w:lang w:eastAsia="ru-RU"/>
        </w:rPr>
        <w:t xml:space="preserve"> для лінії від середини ділянки трубопроводу з довжиною l1, до виходу в атмосферу через розподільник знаходимо із співвідношення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7500" w:dyaOrig="1755">
          <v:shape id="_x0000_i1254" type="#_x0000_t75" style="width:374.25pt;height:87.75pt" o:ole="" fillcolor="window">
            <v:imagedata r:id="rId493" o:title=""/>
          </v:shape>
          <o:OLEObject Type="Embed" ProgID="Equation.3" ShapeID="_x0000_i1254" DrawAspect="Content" ObjectID="_1716785780" r:id="rId494"/>
        </w:objec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звідки </w:t>
      </w:r>
      <w:r w:rsidRPr="00033CF5">
        <w:rPr>
          <w:rFonts w:ascii="Times New Roman" w:eastAsia="Times New Roman" w:hAnsi="Times New Roman" w:cs="Times New Roman"/>
          <w:color w:val="000000"/>
          <w:sz w:val="28"/>
          <w:szCs w:val="28"/>
          <w:lang w:eastAsia="ru-RU"/>
        </w:rPr>
        <w:object w:dxaOrig="2400" w:dyaOrig="450">
          <v:shape id="_x0000_i1255" type="#_x0000_t75" style="width:120.75pt;height:23.25pt" o:ole="" fillcolor="window">
            <v:imagedata r:id="rId495" o:title=""/>
          </v:shape>
          <o:OLEObject Type="Embed" ProgID="Equation.3" ShapeID="_x0000_i1255" DrawAspect="Content" ObjectID="_1716785781" r:id="rId496"/>
        </w:objec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Аналогічно знаходимо  </w:t>
      </w:r>
      <w:r w:rsidRPr="00033CF5">
        <w:rPr>
          <w:rFonts w:ascii="Times New Roman" w:eastAsia="Times New Roman" w:hAnsi="Times New Roman" w:cs="Times New Roman"/>
          <w:color w:val="000000"/>
          <w:sz w:val="28"/>
          <w:szCs w:val="28"/>
          <w:lang w:eastAsia="ru-RU"/>
        </w:rPr>
        <w:object w:dxaOrig="555" w:dyaOrig="360">
          <v:shape id="_x0000_i1256" type="#_x0000_t75" style="width:27.75pt;height:18pt" o:ole="" fillcolor="window">
            <v:imagedata r:id="rId497" o:title=""/>
          </v:shape>
          <o:OLEObject Type="Embed" ProgID="Equation.3" ShapeID="_x0000_i1256" DrawAspect="Content" ObjectID="_1716785782" r:id="rId498"/>
        </w:object>
      </w:r>
      <w:r w:rsidRPr="00033CF5">
        <w:rPr>
          <w:rFonts w:ascii="Times New Roman" w:eastAsia="Times New Roman" w:hAnsi="Times New Roman" w:cs="Times New Roman"/>
          <w:color w:val="000000"/>
          <w:sz w:val="28"/>
          <w:szCs w:val="28"/>
          <w:lang w:eastAsia="ru-RU"/>
        </w:rPr>
        <w:t xml:space="preserve"> для лінії від середини ділянки трубопроводу з довжиною l1 до виходу в атмосферу через розподільник:</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8475" w:dyaOrig="855">
          <v:shape id="_x0000_i1257" type="#_x0000_t75" style="width:424.5pt;height:42.75pt" o:ole="" fillcolor="window">
            <v:imagedata r:id="rId499" o:title=""/>
          </v:shape>
          <o:OLEObject Type="Embed" ProgID="Equation.3" ShapeID="_x0000_i1257" DrawAspect="Content" ObjectID="_1716785783" r:id="rId500"/>
        </w:objec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Тоді коефіцієнти приведення  </w:t>
      </w:r>
      <w:r w:rsidRPr="00033CF5">
        <w:rPr>
          <w:rFonts w:ascii="Times New Roman" w:eastAsia="Times New Roman" w:hAnsi="Times New Roman" w:cs="Times New Roman"/>
          <w:color w:val="000000"/>
          <w:sz w:val="28"/>
          <w:szCs w:val="28"/>
          <w:lang w:eastAsia="ru-RU"/>
        </w:rPr>
        <w:object w:dxaOrig="3870" w:dyaOrig="450">
          <v:shape id="_x0000_i1258" type="#_x0000_t75" style="width:192.75pt;height:23.25pt" o:ole="" fillcolor="window">
            <v:imagedata r:id="rId501" o:title=""/>
          </v:shape>
          <o:OLEObject Type="Embed" ProgID="Equation.3" ShapeID="_x0000_i1258" DrawAspect="Content" ObjectID="_1716785784" r:id="rId502"/>
        </w:object>
      </w:r>
      <w:r w:rsidRPr="00033CF5">
        <w:rPr>
          <w:rFonts w:ascii="Times New Roman" w:eastAsia="Times New Roman" w:hAnsi="Times New Roman" w:cs="Times New Roman"/>
          <w:color w:val="000000"/>
          <w:sz w:val="28"/>
          <w:szCs w:val="28"/>
          <w:lang w:eastAsia="ru-RU"/>
        </w:rPr>
        <w:t xml:space="preserve"> і </w:t>
      </w:r>
      <w:r w:rsidRPr="00033CF5">
        <w:rPr>
          <w:rFonts w:ascii="Times New Roman" w:eastAsia="Times New Roman" w:hAnsi="Times New Roman" w:cs="Times New Roman"/>
          <w:color w:val="000000"/>
          <w:sz w:val="28"/>
          <w:szCs w:val="28"/>
          <w:lang w:eastAsia="ru-RU"/>
        </w:rPr>
        <w:object w:dxaOrig="3960" w:dyaOrig="450">
          <v:shape id="_x0000_i1259" type="#_x0000_t75" style="width:198pt;height:23.25pt" o:ole="" fillcolor="window">
            <v:imagedata r:id="rId503" o:title=""/>
          </v:shape>
          <o:OLEObject Type="Embed" ProgID="Equation.3" ShapeID="_x0000_i1259" DrawAspect="Content" ObjectID="_1716785785" r:id="rId504"/>
        </w:object>
      </w:r>
      <w:r w:rsidRPr="00033CF5">
        <w:rPr>
          <w:rFonts w:ascii="Times New Roman" w:eastAsia="Times New Roman" w:hAnsi="Times New Roman" w:cs="Times New Roman"/>
          <w:color w:val="000000"/>
          <w:sz w:val="28"/>
          <w:szCs w:val="28"/>
          <w:lang w:eastAsia="ru-RU"/>
        </w:rPr>
        <w:t xml:space="preserve">.  Отже,  </w:t>
      </w:r>
      <w:r w:rsidRPr="00033CF5">
        <w:rPr>
          <w:rFonts w:ascii="Times New Roman" w:eastAsia="Times New Roman" w:hAnsi="Times New Roman" w:cs="Times New Roman"/>
          <w:color w:val="000000"/>
          <w:sz w:val="28"/>
          <w:szCs w:val="28"/>
          <w:lang w:eastAsia="ru-RU"/>
        </w:rPr>
        <w:object w:dxaOrig="4215" w:dyaOrig="465">
          <v:shape id="_x0000_i1260" type="#_x0000_t75" style="width:210.75pt;height:23.25pt" o:ole="" fillcolor="window">
            <v:imagedata r:id="rId505" o:title=""/>
          </v:shape>
          <o:OLEObject Type="Embed" ProgID="Equation.3" ShapeID="_x0000_i1260" DrawAspect="Content" ObjectID="_1716785786" r:id="rId506"/>
        </w:objec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3690" w:dyaOrig="450">
          <v:shape id="_x0000_i1261" type="#_x0000_t75" style="width:183.75pt;height:23.25pt" o:ole="" fillcolor="window">
            <v:imagedata r:id="rId507" o:title=""/>
          </v:shape>
          <o:OLEObject Type="Embed" ProgID="Equation.3" ShapeID="_x0000_i1261" DrawAspect="Content" ObjectID="_1716785787" r:id="rId508"/>
        </w:object>
      </w:r>
      <w:r w:rsidRPr="00033CF5">
        <w:rPr>
          <w:rFonts w:ascii="Times New Roman" w:eastAsia="Times New Roman" w:hAnsi="Times New Roman" w:cs="Times New Roman"/>
          <w:color w:val="000000"/>
          <w:sz w:val="28"/>
          <w:szCs w:val="28"/>
          <w:lang w:eastAsia="ru-RU"/>
        </w:rPr>
        <w:t>м3.</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3. Величини безрозмірних тисків на початку і в кінці спорожнення пневмокамер</w:t>
      </w:r>
      <w:r w:rsidRPr="00033CF5">
        <w:rPr>
          <w:rFonts w:ascii="Times New Roman" w:eastAsia="Times New Roman" w:hAnsi="Times New Roman" w:cs="Times New Roman"/>
          <w:sz w:val="28"/>
          <w:szCs w:val="28"/>
          <w:lang w:eastAsia="ru-RU"/>
        </w:rPr>
        <w:t>и</w: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2985" w:dyaOrig="765">
          <v:shape id="_x0000_i1262" type="#_x0000_t75" style="width:149.25pt;height:38.25pt" o:ole="" fillcolor="window">
            <v:imagedata r:id="rId509" o:title=""/>
          </v:shape>
          <o:OLEObject Type="Embed" ProgID="Equation.3" ShapeID="_x0000_i1262" DrawAspect="Content" ObjectID="_1716785788" r:id="rId510"/>
        </w:objec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2100" w:dyaOrig="765">
          <v:shape id="_x0000_i1263" type="#_x0000_t75" style="width:105pt;height:38.25pt" o:ole="" fillcolor="window">
            <v:imagedata r:id="rId511" o:title=""/>
          </v:shape>
          <o:OLEObject Type="Embed" ProgID="Equation.3" ShapeID="_x0000_i1263" DrawAspect="Content" ObjectID="_1716785789" r:id="rId512"/>
        </w:objec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і відповідні їм значення функції </w:t>
      </w:r>
      <w:r w:rsidRPr="00033CF5">
        <w:rPr>
          <w:rFonts w:ascii="Times New Roman" w:eastAsia="Times New Roman" w:hAnsi="Times New Roman" w:cs="Times New Roman"/>
          <w:color w:val="000000"/>
          <w:sz w:val="28"/>
          <w:szCs w:val="28"/>
          <w:lang w:eastAsia="ru-RU"/>
        </w:rPr>
        <w:object w:dxaOrig="765" w:dyaOrig="315">
          <v:shape id="_x0000_i1264" type="#_x0000_t75" style="width:38.25pt;height:15.75pt" o:ole="" fillcolor="window">
            <v:imagedata r:id="rId513" o:title=""/>
          </v:shape>
          <o:OLEObject Type="Embed" ProgID="Equation.3" ShapeID="_x0000_i1264" DrawAspect="Content" ObjectID="_1716785790" r:id="rId514"/>
        </w:object>
      </w:r>
      <w:r w:rsidRPr="00033CF5">
        <w:rPr>
          <w:rFonts w:ascii="Times New Roman" w:eastAsia="Times New Roman" w:hAnsi="Times New Roman" w:cs="Times New Roman"/>
          <w:color w:val="000000"/>
          <w:sz w:val="28"/>
          <w:szCs w:val="28"/>
          <w:lang w:eastAsia="ru-RU"/>
        </w:rPr>
        <w:t xml:space="preserve"> (за графіком на рис.2.8):</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5505" w:dyaOrig="450">
          <v:shape id="_x0000_i1265" type="#_x0000_t75" style="width:275.25pt;height:23.25pt" o:ole="" fillcolor="window">
            <v:imagedata r:id="rId515" o:title=""/>
          </v:shape>
          <o:OLEObject Type="Embed" ProgID="Equation.3" ShapeID="_x0000_i1265" DrawAspect="Content" ObjectID="_1716785791" r:id="rId516"/>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4. Знаходимо час спорожнення пневмокамери</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6840" w:dyaOrig="855">
          <v:shape id="_x0000_i1266" type="#_x0000_t75" style="width:342pt;height:42.75pt" o:ole="" fillcolor="window">
            <v:imagedata r:id="rId517" o:title=""/>
          </v:shape>
          <o:OLEObject Type="Embed" ProgID="Equation.3" ShapeID="_x0000_i1266" DrawAspect="Content" ObjectID="_1716785792" r:id="rId518"/>
        </w:objec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b/>
          <w:color w:val="000000"/>
          <w:sz w:val="28"/>
          <w:szCs w:val="28"/>
          <w:lang w:eastAsia="ru-RU"/>
        </w:rPr>
        <w:t>Запитання для самоперевірки до розділу 2</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1. Дати визначення терміну – пневматична система.</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2.  Який пневмопривід називають об’ємним?</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3.  Дати визначення пневматичному приводу.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4. Які пневматичні пристрої входять в структуру пневмопривода?</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5. За якими ознаками класифікують пневматичні двигуни?</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6. Назвати переваги і недоліки пневматичного приводу.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7. Яким тиском користуються при розрахунках пневмоприводів?</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8. Дати визначення термінам- питомий об’єм, густина повітря.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9.Записати рівняння енергетичного балансу.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10.  Назвати параметри, що характеризують стан повітря.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09"/>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11. Пояснити, який рух повітря по пневмолініям називають усталеним       і неусталеним.</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12. Дати визначення коефіцієнту витрати повітря.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13. За якою формулою знаходиться ефективна площа пневмолінії, яка складається ряду: послідовно розміщених елементів; паралельно розміщених елементів?</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14. Після яких процесів починається наповнення пневмокамери, що сполучена пневмолінією з розподільником?</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keepNext/>
        <w:widowControl w:val="0"/>
        <w:tabs>
          <w:tab w:val="left" w:pos="142"/>
        </w:tabs>
        <w:overflowPunct w:val="0"/>
        <w:autoSpaceDE w:val="0"/>
        <w:autoSpaceDN w:val="0"/>
        <w:adjustRightInd w:val="0"/>
        <w:spacing w:after="0" w:line="360" w:lineRule="auto"/>
        <w:ind w:left="-108" w:right="-108" w:hanging="108"/>
        <w:jc w:val="center"/>
        <w:textAlignment w:val="baseline"/>
        <w:outlineLvl w:val="1"/>
        <w:rPr>
          <w:rFonts w:ascii="Times New Roman" w:eastAsia="Times New Roman" w:hAnsi="Times New Roman" w:cs="Times New Roman"/>
          <w:b/>
          <w:color w:val="000000"/>
          <w:sz w:val="28"/>
          <w:szCs w:val="20"/>
          <w:lang w:eastAsia="ru-RU"/>
        </w:rPr>
      </w:pPr>
      <w:r w:rsidRPr="00033CF5">
        <w:rPr>
          <w:rFonts w:ascii="Times New Roman" w:eastAsia="Times New Roman" w:hAnsi="Times New Roman" w:cs="Times New Roman"/>
          <w:b/>
          <w:color w:val="000000"/>
          <w:sz w:val="28"/>
          <w:szCs w:val="20"/>
          <w:lang w:eastAsia="ru-RU"/>
        </w:rPr>
        <w:t>Розділ 3. Пневмоапарати, що забезпечують необхідні параметри і якісні показники стисненого повітря</w:t>
      </w:r>
    </w:p>
    <w:p w:rsidR="00033CF5" w:rsidRPr="00033CF5" w:rsidRDefault="00033CF5" w:rsidP="00033CF5">
      <w:pPr>
        <w:keepNext/>
        <w:widowControl w:val="0"/>
        <w:tabs>
          <w:tab w:val="left" w:pos="142"/>
        </w:tabs>
        <w:overflowPunct w:val="0"/>
        <w:autoSpaceDE w:val="0"/>
        <w:autoSpaceDN w:val="0"/>
        <w:adjustRightInd w:val="0"/>
        <w:spacing w:after="0" w:line="360" w:lineRule="auto"/>
        <w:textAlignment w:val="baseline"/>
        <w:outlineLvl w:val="2"/>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b/>
          <w:sz w:val="28"/>
          <w:szCs w:val="28"/>
          <w:lang w:eastAsia="ru-RU"/>
        </w:rPr>
        <w:t xml:space="preserve">       3.1. Апаратура кондиціювання стиснутого повітря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Апаратура кондиціювання стиснутого повітря призначена для очистки та просушування стиснутого повітря, внесення змащувальних матеріалів та подачі їх разом із потоком стиснутого повітря до поверхонь, що труться під час роботи. Також ці пристрої служать для боротьби з шумом та забрудненням навколишнього середовища при вихлопі стиснутого повітря в атмосферу.</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          Ця апаратура включає:</w:t>
      </w:r>
    </w:p>
    <w:p w:rsidR="00033CF5" w:rsidRPr="00033CF5" w:rsidRDefault="00033CF5" w:rsidP="00033CF5">
      <w:pPr>
        <w:widowControl w:val="0"/>
        <w:numPr>
          <w:ilvl w:val="0"/>
          <w:numId w:val="8"/>
        </w:num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фільтри-вологовідокремлювачі та просушники;</w:t>
      </w:r>
    </w:p>
    <w:p w:rsidR="00033CF5" w:rsidRPr="00033CF5" w:rsidRDefault="00033CF5" w:rsidP="00033CF5">
      <w:pPr>
        <w:widowControl w:val="0"/>
        <w:numPr>
          <w:ilvl w:val="0"/>
          <w:numId w:val="8"/>
        </w:num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змащувальні пристрої (маслорозпилювачі);</w:t>
      </w:r>
    </w:p>
    <w:p w:rsidR="00033CF5" w:rsidRPr="00033CF5" w:rsidRDefault="00033CF5" w:rsidP="00033CF5">
      <w:pPr>
        <w:widowControl w:val="0"/>
        <w:numPr>
          <w:ilvl w:val="0"/>
          <w:numId w:val="8"/>
        </w:num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глушники (комбіновані з фільтрами);</w:t>
      </w:r>
    </w:p>
    <w:p w:rsidR="00033CF5" w:rsidRPr="00033CF5" w:rsidRDefault="00033CF5" w:rsidP="00033CF5">
      <w:pPr>
        <w:keepNext/>
        <w:widowControl w:val="0"/>
        <w:tabs>
          <w:tab w:val="left" w:pos="142"/>
        </w:tabs>
        <w:overflowPunct w:val="0"/>
        <w:autoSpaceDE w:val="0"/>
        <w:autoSpaceDN w:val="0"/>
        <w:adjustRightInd w:val="0"/>
        <w:spacing w:after="0" w:line="360" w:lineRule="auto"/>
        <w:jc w:val="both"/>
        <w:textAlignment w:val="baseline"/>
        <w:outlineLvl w:val="4"/>
        <w:rPr>
          <w:rFonts w:ascii="Times New Roman" w:eastAsia="Times New Roman" w:hAnsi="Times New Roman" w:cs="Times New Roman"/>
          <w:sz w:val="28"/>
          <w:szCs w:val="20"/>
          <w:lang w:eastAsia="ru-RU"/>
        </w:rPr>
      </w:pPr>
      <w:r w:rsidRPr="00033CF5">
        <w:rPr>
          <w:rFonts w:ascii="Times New Roman" w:eastAsia="Times New Roman" w:hAnsi="Times New Roman" w:cs="Times New Roman"/>
          <w:sz w:val="28"/>
          <w:szCs w:val="20"/>
          <w:lang w:val="ru-RU" w:eastAsia="ru-RU"/>
        </w:rPr>
        <w:t xml:space="preserve">          </w:t>
      </w:r>
      <w:r w:rsidRPr="00033CF5">
        <w:rPr>
          <w:rFonts w:ascii="Times New Roman" w:eastAsia="Times New Roman" w:hAnsi="Times New Roman" w:cs="Times New Roman"/>
          <w:sz w:val="28"/>
          <w:szCs w:val="20"/>
          <w:lang w:eastAsia="ru-RU"/>
        </w:rPr>
        <w:t xml:space="preserve"> Очищення стиснутого повітря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Компонентами  забруднення є вода та компресорне масло в рідкому чи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пароподібному стані, тверді та газоподібні (</w:t>
      </w:r>
      <w:r w:rsidRPr="00033CF5">
        <w:rPr>
          <w:rFonts w:ascii="Times New Roman" w:eastAsia="Times New Roman" w:hAnsi="Times New Roman" w:cs="Times New Roman"/>
          <w:color w:val="000000"/>
          <w:sz w:val="28"/>
          <w:szCs w:val="28"/>
          <w:lang w:eastAsia="ru-RU"/>
        </w:rPr>
        <w:object w:dxaOrig="465" w:dyaOrig="405">
          <v:shape id="_x0000_i1267" type="#_x0000_t75" style="width:23.25pt;height:18.75pt" o:ole="" fillcolor="window">
            <v:imagedata r:id="rId519" o:title=""/>
          </v:shape>
          <o:OLEObject Type="Embed" ProgID="Equation.3" ShapeID="_x0000_i1267" DrawAspect="Content" ObjectID="_1716785793" r:id="rId520"/>
        </w:object>
      </w:r>
      <w:r w:rsidRPr="00033CF5">
        <w:rPr>
          <w:rFonts w:ascii="Times New Roman" w:eastAsia="Times New Roman" w:hAnsi="Times New Roman" w:cs="Times New Roman"/>
          <w:color w:val="000000"/>
          <w:sz w:val="28"/>
          <w:szCs w:val="28"/>
          <w:lang w:eastAsia="ru-RU"/>
        </w:rPr>
        <w:t>) забруднення /6,12/.</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СТ СЕВ 1704-79 за складом і вмістом сторонніх домішок встановлює 15 класів забрудненості стиснутого повітря для живлення пневматичних пристроїв і систем, які працюють в діапазоні тисків до 2,5 МПа</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(від 0 – до 14 класу).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0 клас – розмір частинок сторонніх домішок допускається не більше</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0,5 мкм, допустима щільність твердих домішок 0,001 мг/</w:t>
      </w:r>
      <w:r w:rsidRPr="00033CF5">
        <w:rPr>
          <w:rFonts w:ascii="Times New Roman" w:eastAsia="Times New Roman" w:hAnsi="Times New Roman" w:cs="Times New Roman"/>
          <w:color w:val="000000"/>
          <w:sz w:val="28"/>
          <w:szCs w:val="28"/>
          <w:lang w:eastAsia="ru-RU"/>
        </w:rPr>
        <w:object w:dxaOrig="180" w:dyaOrig="315">
          <v:shape id="_x0000_i1268" type="#_x0000_t75" style="width:9.75pt;height:15.75pt" o:ole="" fillcolor="window">
            <v:imagedata r:id="rId521" o:title=""/>
          </v:shape>
          <o:OLEObject Type="Embed" ProgID="Equation.3" ShapeID="_x0000_i1268" DrawAspect="Content" ObjectID="_1716785794" r:id="rId522"/>
        </w:object>
      </w:r>
      <w:r w:rsidRPr="00033CF5">
        <w:rPr>
          <w:rFonts w:ascii="Times New Roman" w:eastAsia="Times New Roman" w:hAnsi="Times New Roman" w:cs="Times New Roman"/>
          <w:color w:val="000000"/>
          <w:sz w:val="28"/>
          <w:szCs w:val="28"/>
          <w:lang w:eastAsia="ru-RU"/>
        </w:rPr>
        <w:t>м</w:t>
      </w:r>
      <w:r w:rsidRPr="00033CF5">
        <w:rPr>
          <w:rFonts w:ascii="Times New Roman" w:eastAsia="Times New Roman" w:hAnsi="Times New Roman" w:cs="Times New Roman"/>
          <w:color w:val="000000"/>
          <w:sz w:val="28"/>
          <w:szCs w:val="28"/>
          <w:lang w:eastAsia="ru-RU"/>
        </w:rPr>
        <w:object w:dxaOrig="135" w:dyaOrig="300">
          <v:shape id="_x0000_i1269" type="#_x0000_t75" style="width:6pt;height:15pt" o:ole="" fillcolor="window">
            <v:imagedata r:id="rId523" o:title=""/>
          </v:shape>
          <o:OLEObject Type="Embed" ProgID="Equation.3" ShapeID="_x0000_i1269" DrawAspect="Content" ObjectID="_1716785795" r:id="rId524"/>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присутність  води та масла – недопустимі.</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14 клас – розмір частинок сторонніх домішок не конкретизується,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допустима щільність твердих домішок 25 мг/м</w:t>
      </w:r>
      <w:r w:rsidRPr="00033CF5">
        <w:rPr>
          <w:rFonts w:ascii="Times New Roman" w:eastAsia="Times New Roman" w:hAnsi="Times New Roman" w:cs="Times New Roman"/>
          <w:color w:val="000000"/>
          <w:sz w:val="28"/>
          <w:szCs w:val="28"/>
          <w:lang w:eastAsia="ru-RU"/>
        </w:rPr>
        <w:object w:dxaOrig="135" w:dyaOrig="300">
          <v:shape id="_x0000_i1270" type="#_x0000_t75" style="width:6pt;height:15pt" o:ole="" fillcolor="window">
            <v:imagedata r:id="rId525" o:title=""/>
          </v:shape>
          <o:OLEObject Type="Embed" ProgID="Equation.3" ShapeID="_x0000_i1270" DrawAspect="Content" ObjectID="_1716785796" r:id="rId526"/>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води- 10000 мг/м</w:t>
      </w:r>
      <w:r w:rsidRPr="00033CF5">
        <w:rPr>
          <w:rFonts w:ascii="Times New Roman" w:eastAsia="Times New Roman" w:hAnsi="Times New Roman" w:cs="Times New Roman"/>
          <w:color w:val="000000"/>
          <w:sz w:val="28"/>
          <w:szCs w:val="28"/>
          <w:lang w:eastAsia="ru-RU"/>
        </w:rPr>
        <w:object w:dxaOrig="135" w:dyaOrig="300">
          <v:shape id="_x0000_i1271" type="#_x0000_t75" style="width:6pt;height:15pt" o:ole="" fillcolor="window">
            <v:imagedata r:id="rId525" o:title=""/>
          </v:shape>
          <o:OLEObject Type="Embed" ProgID="Equation.3" ShapeID="_x0000_i1271" DrawAspect="Content" ObjectID="_1716785797" r:id="rId527"/>
        </w:object>
      </w:r>
      <w:r w:rsidRPr="00033CF5">
        <w:rPr>
          <w:rFonts w:ascii="Times New Roman" w:eastAsia="Times New Roman" w:hAnsi="Times New Roman" w:cs="Times New Roman"/>
          <w:color w:val="000000"/>
          <w:sz w:val="28"/>
          <w:szCs w:val="28"/>
          <w:lang w:eastAsia="ru-RU"/>
        </w:rPr>
        <w:t>, масла- 100мг/м</w:t>
      </w:r>
      <w:r w:rsidRPr="00033CF5">
        <w:rPr>
          <w:rFonts w:ascii="Times New Roman" w:eastAsia="Times New Roman" w:hAnsi="Times New Roman" w:cs="Times New Roman"/>
          <w:color w:val="000000"/>
          <w:sz w:val="28"/>
          <w:szCs w:val="28"/>
          <w:lang w:eastAsia="ru-RU"/>
        </w:rPr>
        <w:object w:dxaOrig="135" w:dyaOrig="300">
          <v:shape id="_x0000_i1272" type="#_x0000_t75" style="width:6pt;height:15pt" o:ole="" fillcolor="window">
            <v:imagedata r:id="rId528" o:title=""/>
          </v:shape>
          <o:OLEObject Type="Embed" ProgID="Equation.3" ShapeID="_x0000_i1272" DrawAspect="Content" ObjectID="_1716785798" r:id="rId529"/>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Способи очистки повітря.</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Найбільшого використання здобули такі способи очистки: </w:t>
      </w:r>
    </w:p>
    <w:p w:rsidR="00033CF5" w:rsidRPr="00033CF5" w:rsidRDefault="00033CF5" w:rsidP="00033CF5">
      <w:pPr>
        <w:widowControl w:val="0"/>
        <w:pBdr>
          <w:top w:val="nil"/>
          <w:left w:val="nil"/>
          <w:bottom w:val="nil"/>
          <w:right w:val="nil"/>
          <w:between w:val="nil"/>
        </w:pBdr>
        <w:tabs>
          <w:tab w:val="left" w:pos="142"/>
        </w:tabs>
        <w:spacing w:after="0" w:line="360" w:lineRule="auto"/>
        <w:ind w:left="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за допомогою силових полів; </w:t>
      </w:r>
    </w:p>
    <w:p w:rsidR="00033CF5" w:rsidRPr="00033CF5" w:rsidRDefault="00033CF5" w:rsidP="00033CF5">
      <w:pPr>
        <w:widowControl w:val="0"/>
        <w:pBdr>
          <w:top w:val="nil"/>
          <w:left w:val="nil"/>
          <w:bottom w:val="nil"/>
          <w:right w:val="nil"/>
          <w:between w:val="nil"/>
        </w:pBdr>
        <w:tabs>
          <w:tab w:val="left" w:pos="142"/>
        </w:tabs>
        <w:spacing w:after="0" w:line="360" w:lineRule="auto"/>
        <w:ind w:left="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фільтрування;</w:t>
      </w:r>
    </w:p>
    <w:p w:rsidR="00033CF5" w:rsidRPr="00033CF5" w:rsidRDefault="00033CF5" w:rsidP="00033CF5">
      <w:pPr>
        <w:widowControl w:val="0"/>
        <w:pBdr>
          <w:top w:val="nil"/>
          <w:left w:val="nil"/>
          <w:bottom w:val="nil"/>
          <w:right w:val="nil"/>
          <w:between w:val="nil"/>
        </w:pBdr>
        <w:tabs>
          <w:tab w:val="left" w:pos="142"/>
        </w:tabs>
        <w:spacing w:after="0" w:line="360" w:lineRule="auto"/>
        <w:ind w:left="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просушка.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Також застосовуються комбіновані методи.</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Розрізняють такі способи фільтрації:</w:t>
      </w:r>
    </w:p>
    <w:p w:rsidR="00033CF5" w:rsidRPr="00033CF5" w:rsidRDefault="00033CF5" w:rsidP="00033CF5">
      <w:pPr>
        <w:widowControl w:val="0"/>
        <w:numPr>
          <w:ilvl w:val="0"/>
          <w:numId w:val="1"/>
        </w:numPr>
        <w:pBdr>
          <w:top w:val="nil"/>
          <w:left w:val="nil"/>
          <w:bottom w:val="nil"/>
          <w:right w:val="nil"/>
          <w:between w:val="nil"/>
        </w:pBdr>
        <w:tabs>
          <w:tab w:val="left" w:pos="142"/>
        </w:tabs>
        <w:spacing w:after="0" w:line="360" w:lineRule="auto"/>
        <w:ind w:hanging="371"/>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груба (прохідні фільтруючі отвори мають наближений діаметр 60 - 100мкм);</w:t>
      </w:r>
    </w:p>
    <w:p w:rsidR="00033CF5" w:rsidRPr="00033CF5" w:rsidRDefault="00033CF5" w:rsidP="00033CF5">
      <w:pPr>
        <w:widowControl w:val="0"/>
        <w:numPr>
          <w:ilvl w:val="0"/>
          <w:numId w:val="1"/>
        </w:numPr>
        <w:pBdr>
          <w:top w:val="nil"/>
          <w:left w:val="nil"/>
          <w:bottom w:val="nil"/>
          <w:right w:val="nil"/>
          <w:between w:val="nil"/>
        </w:pBdr>
        <w:tabs>
          <w:tab w:val="left" w:pos="142"/>
        </w:tabs>
        <w:spacing w:after="0" w:line="360" w:lineRule="auto"/>
        <w:ind w:hanging="371"/>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нормальна;</w:t>
      </w:r>
    </w:p>
    <w:p w:rsidR="00033CF5" w:rsidRPr="00033CF5" w:rsidRDefault="00033CF5" w:rsidP="00033CF5">
      <w:pPr>
        <w:widowControl w:val="0"/>
        <w:numPr>
          <w:ilvl w:val="0"/>
          <w:numId w:val="1"/>
        </w:numPr>
        <w:pBdr>
          <w:top w:val="nil"/>
          <w:left w:val="nil"/>
          <w:bottom w:val="nil"/>
          <w:right w:val="nil"/>
          <w:between w:val="nil"/>
        </w:pBdr>
        <w:tabs>
          <w:tab w:val="left" w:pos="142"/>
        </w:tabs>
        <w:spacing w:after="0" w:line="360" w:lineRule="auto"/>
        <w:ind w:hanging="371"/>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тонка;</w:t>
      </w:r>
    </w:p>
    <w:p w:rsidR="00033CF5" w:rsidRPr="00033CF5" w:rsidRDefault="00033CF5" w:rsidP="00033CF5">
      <w:pPr>
        <w:widowControl w:val="0"/>
        <w:numPr>
          <w:ilvl w:val="0"/>
          <w:numId w:val="1"/>
        </w:num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надтонка (розмір фільтруючого вікна 0,2 – 5 мкм);</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Для виготовлення фільтруючих елементів використовують такі матеріали:</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а) картон;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б) тканини;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в) металокераміка та інші матеріали.</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Способи просушки:</w:t>
      </w:r>
    </w:p>
    <w:p w:rsidR="00033CF5" w:rsidRPr="00033CF5" w:rsidRDefault="00033CF5" w:rsidP="00033CF5">
      <w:pPr>
        <w:widowControl w:val="0"/>
        <w:numPr>
          <w:ilvl w:val="0"/>
          <w:numId w:val="3"/>
        </w:num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охолодження (випадання, конденсування вологи);</w:t>
      </w:r>
    </w:p>
    <w:p w:rsidR="00033CF5" w:rsidRPr="00033CF5" w:rsidRDefault="00033CF5" w:rsidP="00033CF5">
      <w:pPr>
        <w:widowControl w:val="0"/>
        <w:numPr>
          <w:ilvl w:val="0"/>
          <w:numId w:val="3"/>
        </w:num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абсорбція (процес поглинання вологи);</w:t>
      </w:r>
    </w:p>
    <w:p w:rsidR="00033CF5" w:rsidRPr="00033CF5" w:rsidRDefault="00033CF5" w:rsidP="00033CF5">
      <w:pPr>
        <w:widowControl w:val="0"/>
        <w:numPr>
          <w:ilvl w:val="0"/>
          <w:numId w:val="3"/>
        </w:num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підігрів (запобігання випаданню, конденсації вологи);</w:t>
      </w:r>
    </w:p>
    <w:p w:rsidR="00033CF5" w:rsidRPr="00033CF5" w:rsidRDefault="00033CF5" w:rsidP="00033CF5">
      <w:pPr>
        <w:widowControl w:val="0"/>
        <w:numPr>
          <w:ilvl w:val="0"/>
          <w:numId w:val="3"/>
        </w:num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редуціювання (процес зменшення відносної вологості);</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Схеми та пристрої очистки повітря вибираються залежно від класу забрудненості стиснутого повітря на виході з компресорної станції, також від вимог до чистоти стиснутого повітря, що ставить споживач.</w:t>
      </w:r>
    </w:p>
    <w:p w:rsidR="00033CF5" w:rsidRPr="00033CF5" w:rsidRDefault="00033CF5" w:rsidP="00033CF5">
      <w:pPr>
        <w:tabs>
          <w:tab w:val="left" w:pos="142"/>
        </w:tabs>
        <w:spacing w:after="0" w:line="360" w:lineRule="auto"/>
        <w:ind w:firstLine="709"/>
        <w:jc w:val="center"/>
        <w:rPr>
          <w:rFonts w:ascii="Times New Roman" w:eastAsia="Times New Roman" w:hAnsi="Times New Roman" w:cs="Times New Roman"/>
          <w:b/>
          <w:sz w:val="28"/>
          <w:szCs w:val="28"/>
          <w:lang w:eastAsia="ru-RU"/>
        </w:rPr>
      </w:pPr>
    </w:p>
    <w:p w:rsidR="00033CF5" w:rsidRPr="00033CF5" w:rsidRDefault="00033CF5" w:rsidP="00033CF5">
      <w:pPr>
        <w:tabs>
          <w:tab w:val="left" w:pos="142"/>
        </w:tabs>
        <w:spacing w:after="0" w:line="360" w:lineRule="auto"/>
        <w:ind w:firstLine="709"/>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b/>
          <w:sz w:val="28"/>
          <w:szCs w:val="28"/>
          <w:lang w:val="ru-RU" w:eastAsia="ru-RU"/>
        </w:rPr>
        <w:t xml:space="preserve">                </w:t>
      </w:r>
      <w:r w:rsidRPr="00033CF5">
        <w:rPr>
          <w:rFonts w:ascii="Times New Roman" w:eastAsia="Times New Roman" w:hAnsi="Times New Roman" w:cs="Times New Roman"/>
          <w:b/>
          <w:sz w:val="28"/>
          <w:szCs w:val="28"/>
          <w:lang w:eastAsia="ru-RU"/>
        </w:rPr>
        <w:t>3.2. Прист</w:t>
      </w:r>
      <w:r w:rsidRPr="00033CF5">
        <w:rPr>
          <w:rFonts w:ascii="Times New Roman" w:eastAsia="Times New Roman" w:hAnsi="Times New Roman" w:cs="Times New Roman"/>
          <w:b/>
          <w:sz w:val="28"/>
          <w:szCs w:val="28"/>
          <w:lang w:val="ru-RU" w:eastAsia="ru-RU"/>
        </w:rPr>
        <w:t>ро</w:t>
      </w:r>
      <w:r w:rsidRPr="00033CF5">
        <w:rPr>
          <w:rFonts w:ascii="Times New Roman" w:eastAsia="Times New Roman" w:hAnsi="Times New Roman" w:cs="Times New Roman"/>
          <w:b/>
          <w:sz w:val="28"/>
          <w:szCs w:val="28"/>
          <w:lang w:eastAsia="ru-RU"/>
        </w:rPr>
        <w:t>ї (блоки) підготовки повітря</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b/>
          <w:sz w:val="28"/>
          <w:szCs w:val="28"/>
          <w:lang w:eastAsia="ru-RU"/>
        </w:rPr>
        <w:t xml:space="preserve">   </w:t>
      </w:r>
      <w:r w:rsidRPr="00033CF5">
        <w:rPr>
          <w:rFonts w:ascii="Times New Roman" w:eastAsia="Times New Roman" w:hAnsi="Times New Roman" w:cs="Times New Roman"/>
          <w:sz w:val="28"/>
          <w:szCs w:val="28"/>
          <w:lang w:eastAsia="ru-RU"/>
        </w:rPr>
        <w:t>Надійна і безвідмовна робота пневматичної системи та окремих пневматичних приводів, які в неї входять неможлива без очищення стиснутого повітря. В наслідок забруднення повітря спрацьовування конструкцій збільшується в 2-7 разів, а число їх відмов від нормального функціювання складає 80% від загальної кількості відмов /12 /.</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Стисле повітря має п’ять основних видів забруднень: тверді частки, вода  - в рідкому і пароподібному стані, краплі масла і масляний туман /12 /.</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b/>
          <w:sz w:val="28"/>
          <w:szCs w:val="28"/>
          <w:lang w:val="ru-RU" w:eastAsia="ru-RU"/>
        </w:rPr>
        <w:t xml:space="preserve"> </w:t>
      </w:r>
      <w:r w:rsidRPr="00033CF5">
        <w:rPr>
          <w:rFonts w:ascii="Times New Roman" w:eastAsia="Times New Roman" w:hAnsi="Times New Roman" w:cs="Times New Roman"/>
          <w:b/>
          <w:sz w:val="28"/>
          <w:szCs w:val="28"/>
          <w:lang w:eastAsia="ru-RU"/>
        </w:rPr>
        <w:t>Механічні забруднення.</w:t>
      </w:r>
      <w:r w:rsidRPr="00033CF5">
        <w:rPr>
          <w:rFonts w:ascii="Times New Roman" w:eastAsia="Times New Roman" w:hAnsi="Times New Roman" w:cs="Times New Roman"/>
          <w:sz w:val="28"/>
          <w:szCs w:val="28"/>
          <w:lang w:eastAsia="ru-RU"/>
        </w:rPr>
        <w:t xml:space="preserve"> Концентрація твердих часток в стиснутому повітрі залежить не тільки від умов експлуатації і умов обслуговування, але і від забруднення навколишнього середовища. Основна кількість твердих забруднень потрапляють в пневмосистему при подачі по трубопроводам (до 90-96%) це: продукти зносу пар тертя і ущільнень, окалина, іржа, пил. Тверді частки засмічують канали пневматичних пристроїв, викликають пошкодження пов</w:t>
      </w:r>
      <w:r w:rsidRPr="00033CF5">
        <w:rPr>
          <w:rFonts w:ascii="Times New Roman" w:eastAsia="Times New Roman" w:hAnsi="Times New Roman" w:cs="Times New Roman"/>
          <w:sz w:val="28"/>
          <w:szCs w:val="28"/>
          <w:lang w:val="ru-RU" w:eastAsia="ru-RU"/>
        </w:rPr>
        <w:t>’язаних</w:t>
      </w:r>
      <w:r w:rsidRPr="00033CF5">
        <w:rPr>
          <w:rFonts w:ascii="Times New Roman" w:eastAsia="Times New Roman" w:hAnsi="Times New Roman" w:cs="Times New Roman"/>
          <w:sz w:val="28"/>
          <w:szCs w:val="28"/>
          <w:lang w:eastAsia="ru-RU"/>
        </w:rPr>
        <w:t xml:space="preserve"> поверхонь.</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b/>
          <w:sz w:val="28"/>
          <w:szCs w:val="28"/>
          <w:lang w:val="ru-RU" w:eastAsia="ru-RU"/>
        </w:rPr>
        <w:t xml:space="preserve"> </w:t>
      </w:r>
      <w:r w:rsidRPr="00033CF5">
        <w:rPr>
          <w:rFonts w:ascii="Times New Roman" w:eastAsia="Times New Roman" w:hAnsi="Times New Roman" w:cs="Times New Roman"/>
          <w:b/>
          <w:sz w:val="28"/>
          <w:szCs w:val="28"/>
          <w:lang w:eastAsia="ru-RU"/>
        </w:rPr>
        <w:t>Масло</w:t>
      </w:r>
      <w:r w:rsidRPr="00033CF5">
        <w:rPr>
          <w:rFonts w:ascii="Times New Roman" w:eastAsia="Times New Roman" w:hAnsi="Times New Roman" w:cs="Times New Roman"/>
          <w:sz w:val="28"/>
          <w:szCs w:val="28"/>
          <w:lang w:eastAsia="ru-RU"/>
        </w:rPr>
        <w:t xml:space="preserve">, що поступає в пневмолінії після компресора, під впливом високих температур при стисканні повітря, втрачає свої властивості. Смолиста речовина, що виділяється із масла, забруднює зазори і тонкі отвори пневмопристроїв. Особливо важко видалити із повітряного потоку компресорне масло, яке міститься в повітрі у вигляді аерозолів з часткою розміром від 0,01 до 1 мкм, так </w:t>
      </w:r>
      <w:r w:rsidRPr="00033CF5">
        <w:rPr>
          <w:rFonts w:ascii="Times New Roman" w:eastAsia="Times New Roman" w:hAnsi="Times New Roman" w:cs="Times New Roman"/>
          <w:sz w:val="28"/>
          <w:szCs w:val="28"/>
          <w:lang w:eastAsia="ru-RU"/>
        </w:rPr>
        <w:lastRenderedPageBreak/>
        <w:t>як із-за їх малого розміру очищення повітря за допомогою сил інерції неможливо.  Для їх ефективного виведення використовують фільтри контактної дії.</w:t>
      </w:r>
    </w:p>
    <w:p w:rsidR="00033CF5" w:rsidRPr="00033CF5" w:rsidRDefault="00033CF5" w:rsidP="00033CF5">
      <w:pPr>
        <w:tabs>
          <w:tab w:val="left" w:pos="142"/>
        </w:tabs>
        <w:spacing w:after="0" w:line="360" w:lineRule="auto"/>
        <w:ind w:firstLine="709"/>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b/>
          <w:sz w:val="28"/>
          <w:szCs w:val="28"/>
          <w:lang w:eastAsia="ru-RU"/>
        </w:rPr>
        <w:t xml:space="preserve"> Вода</w:t>
      </w:r>
      <w:r w:rsidRPr="00033CF5">
        <w:rPr>
          <w:rFonts w:ascii="Times New Roman" w:eastAsia="Times New Roman" w:hAnsi="Times New Roman" w:cs="Times New Roman"/>
          <w:sz w:val="28"/>
          <w:szCs w:val="28"/>
          <w:lang w:eastAsia="ru-RU"/>
        </w:rPr>
        <w:t xml:space="preserve">, що утримується в стиснутому повітрі і водяна пара при її конденсації викликають корозію деталей пневмоапаратів.                                                                                                                 </w:t>
      </w:r>
    </w:p>
    <w:p w:rsidR="00033CF5" w:rsidRPr="00033CF5" w:rsidRDefault="00033CF5" w:rsidP="00033CF5">
      <w:pPr>
        <w:keepNext/>
        <w:widowControl w:val="0"/>
        <w:tabs>
          <w:tab w:val="left" w:pos="142"/>
        </w:tabs>
        <w:overflowPunct w:val="0"/>
        <w:autoSpaceDE w:val="0"/>
        <w:autoSpaceDN w:val="0"/>
        <w:adjustRightInd w:val="0"/>
        <w:spacing w:after="0" w:line="360" w:lineRule="auto"/>
        <w:textAlignment w:val="baseline"/>
        <w:outlineLvl w:val="4"/>
        <w:rPr>
          <w:rFonts w:ascii="Times New Roman" w:eastAsia="Times New Roman" w:hAnsi="Times New Roman" w:cs="Times New Roman"/>
          <w:sz w:val="28"/>
          <w:szCs w:val="20"/>
          <w:lang w:eastAsia="ru-RU"/>
        </w:rPr>
      </w:pPr>
      <w:r w:rsidRPr="00033CF5">
        <w:rPr>
          <w:rFonts w:ascii="Times New Roman" w:eastAsia="Times New Roman" w:hAnsi="Times New Roman" w:cs="Times New Roman"/>
          <w:sz w:val="28"/>
          <w:szCs w:val="20"/>
          <w:lang w:eastAsia="ru-RU"/>
        </w:rPr>
        <w:t xml:space="preserve">                                         </w:t>
      </w:r>
      <w:r w:rsidRPr="00033CF5">
        <w:rPr>
          <w:rFonts w:ascii="Times New Roman" w:eastAsia="Times New Roman" w:hAnsi="Times New Roman" w:cs="Times New Roman"/>
          <w:b/>
          <w:sz w:val="28"/>
          <w:szCs w:val="20"/>
          <w:lang w:eastAsia="ru-RU"/>
        </w:rPr>
        <w:t>Пристрої для очищення повітря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Розподіляють по призначенню на фільтри (для очищення від механічного забруднення), вологовідділювачі (для очищення від води та мастила у рідкому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стані) та осушувачі (для очищення від вологи у пароподібному стані). Останні частіше застосовують у системах пневмоавтоматики. Використовуються також комбіновані пристрої фільтри – вологовідділювачі /3,6/.</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val="ru-RU" w:eastAsia="ru-RU"/>
        </w:rPr>
        <w:t xml:space="preserve"> </w:t>
      </w:r>
      <w:r w:rsidRPr="00033CF5">
        <w:rPr>
          <w:rFonts w:ascii="Times New Roman" w:eastAsia="Times New Roman" w:hAnsi="Times New Roman" w:cs="Times New Roman"/>
          <w:b/>
          <w:color w:val="000000"/>
          <w:sz w:val="28"/>
          <w:szCs w:val="28"/>
          <w:lang w:eastAsia="ru-RU"/>
        </w:rPr>
        <w:t>Фільтри – вологовідділювачі з автоматичним відводом конденсату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В умовах безперервної автоматичної роботи пневматичної системи зручніше застосування апаратів з автоматичним відводом конденсату. Конструкція цього фільтра – вологовідділювача вказана на рис.3,2. Відділення забруднень відбувається так само як у фільтрах з ручним відводом конденсату, а видалення їх з пневмосистеми забезпечується автоматичним конденсатовідвідником.</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Автоматичний конденсатовідвідник працює наступним чином. Коли рівень конденсату у стакані підіймається на величину, при котрій виштовхуюча сила долає масу поплавка  2 та тиск стиснутого повітря на клапан  3, останній відривається від сідла  4, і стиснуте повітря по отворам Б та В потрапляє до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порожнини А.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Наявність дросельного отвору Г у клапані 5 створює тиск у порожнині А. Так як активна площа діафрагми зверху більша ніж знизу, то тиск стиснутого повітря відкриває дренажний клапан 5 і конденсат проходить на злив.</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При знижені рівня конденсату поплавок 2 опускається, управляючий клапан 3 перекриває доступ стиснутого повітря до порожнини А над діафрагмою. Злив конденсату буде продовжуватись до тих пір, поки тиск стиснутого повітря над діафрагмою (крізь дросельний отвір Г) не знизиться до величини, при котрій результуюча сила, діюча на клапан 5 знизу, не зачинить його.</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val="ru-RU" w:eastAsia="ru-RU"/>
        </w:rPr>
        <w:lastRenderedPageBreak/>
        <w:t xml:space="preserve"> </w:t>
      </w:r>
      <w:r w:rsidRPr="00033CF5">
        <w:rPr>
          <w:rFonts w:ascii="Times New Roman" w:eastAsia="Times New Roman" w:hAnsi="Times New Roman" w:cs="Times New Roman"/>
          <w:color w:val="000000"/>
          <w:sz w:val="28"/>
          <w:szCs w:val="28"/>
          <w:lang w:eastAsia="ru-RU"/>
        </w:rPr>
        <w:t xml:space="preserve">Фільтри – вологовідділювачі монтуються у пневмосистемах у вертикальному положенні безпосередньо на трубопроводі з використанням приєднувальних різьбових отворів.                                                                                                                     </w: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При монтажу фільтру – вологовідділювача стрілка на його корпусі повинна співпадати з напрямком руху повітряного потоку.                                                                                                                     </w: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tbl>
      <w:tblPr>
        <w:tblW w:w="9855" w:type="dxa"/>
        <w:tblLayout w:type="fixed"/>
        <w:tblLook w:val="0400" w:firstRow="0" w:lastRow="0" w:firstColumn="0" w:lastColumn="0" w:noHBand="0" w:noVBand="1"/>
      </w:tblPr>
      <w:tblGrid>
        <w:gridCol w:w="9855"/>
      </w:tblGrid>
      <w:tr w:rsidR="00033CF5" w:rsidRPr="00033CF5" w:rsidTr="001B4C4A">
        <w:tc>
          <w:tcPr>
            <w:tcW w:w="9855" w:type="dxa"/>
          </w:tcPr>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5205" w:dyaOrig="9030">
                <v:shape id="_x0000_i1273" type="#_x0000_t75" style="width:260.25pt;height:450pt" o:ole="" fillcolor="window">
                  <v:imagedata r:id="rId530" o:title=""/>
                </v:shape>
                <o:OLEObject Type="Embed" ProgID="Word.Picture.8" ShapeID="_x0000_i1273" DrawAspect="Content" ObjectID="_1716785799" r:id="rId531"/>
              </w:objec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Рис.3.2. Фільтр – вологовідділювач з автоматичним відводом конденсату </w:t>
            </w:r>
          </w:p>
        </w:tc>
      </w:tr>
    </w:tbl>
    <w:p w:rsidR="00033CF5" w:rsidRPr="00033CF5" w:rsidRDefault="00033CF5" w:rsidP="00033CF5">
      <w:pPr>
        <w:keepNext/>
        <w:widowControl w:val="0"/>
        <w:tabs>
          <w:tab w:val="left" w:pos="142"/>
        </w:tabs>
        <w:overflowPunct w:val="0"/>
        <w:autoSpaceDE w:val="0"/>
        <w:autoSpaceDN w:val="0"/>
        <w:adjustRightInd w:val="0"/>
        <w:spacing w:after="0" w:line="360" w:lineRule="auto"/>
        <w:jc w:val="center"/>
        <w:textAlignment w:val="baseline"/>
        <w:outlineLvl w:val="4"/>
        <w:rPr>
          <w:rFonts w:ascii="Times New Roman" w:eastAsia="Times New Roman" w:hAnsi="Times New Roman" w:cs="Times New Roman"/>
          <w:b/>
          <w:sz w:val="28"/>
          <w:szCs w:val="20"/>
          <w:lang w:eastAsia="ru-RU"/>
        </w:rPr>
      </w:pPr>
      <w:r w:rsidRPr="00033CF5">
        <w:rPr>
          <w:rFonts w:ascii="Times New Roman" w:eastAsia="Times New Roman" w:hAnsi="Times New Roman" w:cs="Times New Roman"/>
          <w:b/>
          <w:sz w:val="28"/>
          <w:szCs w:val="20"/>
          <w:lang w:eastAsia="ru-RU"/>
        </w:rPr>
        <w:t>Змащуючи пристрої</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Для підвищення надійності роботи пневматичних пристроїв необхідно забезпечити оптимальний режим змащування поверхонь тертя. Змащування поверхонь тертя зменшує у 2 – 5 разів сили тертя, знижує швидкiсть зношування поверхонь та корозії.                                                                                                                    </w: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lastRenderedPageBreak/>
        <w:t xml:space="preserve">  </w:t>
      </w:r>
      <w:r w:rsidRPr="00033CF5">
        <w:rPr>
          <w:rFonts w:ascii="Times New Roman" w:eastAsia="Times New Roman" w:hAnsi="Times New Roman" w:cs="Times New Roman"/>
          <w:color w:val="000000"/>
          <w:sz w:val="28"/>
          <w:szCs w:val="28"/>
          <w:lang w:eastAsia="ru-RU"/>
        </w:rPr>
        <w:t xml:space="preserve">Для подачі змащувального матеріалу до поверхонь пневматичних пристроїв, що труться, найбільше застосування знайшли маслорозспилювачі ежекторного типу з одноразовим розпиленням змащувального матеріалу (рис.3.3).                                                                                                                   </w:t>
      </w:r>
    </w:p>
    <w:tbl>
      <w:tblPr>
        <w:tblW w:w="9855" w:type="dxa"/>
        <w:tblLayout w:type="fixed"/>
        <w:tblLook w:val="0400" w:firstRow="0" w:lastRow="0" w:firstColumn="0" w:lastColumn="0" w:noHBand="0" w:noVBand="1"/>
      </w:tblPr>
      <w:tblGrid>
        <w:gridCol w:w="9855"/>
      </w:tblGrid>
      <w:tr w:rsidR="00033CF5" w:rsidRPr="00033CF5" w:rsidTr="001B4C4A">
        <w:tc>
          <w:tcPr>
            <w:tcW w:w="9855" w:type="dxa"/>
          </w:tcPr>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tc>
      </w:tr>
    </w:tbl>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noProof/>
          <w:color w:val="000000"/>
          <w:sz w:val="28"/>
          <w:szCs w:val="28"/>
          <w:lang w:eastAsia="uk-UA"/>
        </w:rPr>
        <w:drawing>
          <wp:inline distT="0" distB="0" distL="0" distR="0" wp14:anchorId="76447941" wp14:editId="3BECBB82">
            <wp:extent cx="6113780" cy="4664710"/>
            <wp:effectExtent l="0" t="0" r="0" b="0"/>
            <wp:docPr id="10352" name="image411.png" descr="E:\ОТ ОППКЛ\2\5.TIF"/>
            <wp:cNvGraphicFramePr/>
            <a:graphic xmlns:a="http://schemas.openxmlformats.org/drawingml/2006/main">
              <a:graphicData uri="http://schemas.openxmlformats.org/drawingml/2006/picture">
                <pic:pic xmlns:pic="http://schemas.openxmlformats.org/drawingml/2006/picture">
                  <pic:nvPicPr>
                    <pic:cNvPr id="0" name="image411.png" descr="E:\ОТ ОППКЛ\2\5.TIF"/>
                    <pic:cNvPicPr preferRelativeResize="0"/>
                  </pic:nvPicPr>
                  <pic:blipFill>
                    <a:blip r:embed="rId532"/>
                    <a:srcRect/>
                    <a:stretch>
                      <a:fillRect/>
                    </a:stretch>
                  </pic:blipFill>
                  <pic:spPr>
                    <a:xfrm>
                      <a:off x="0" y="0"/>
                      <a:ext cx="6113780" cy="4664710"/>
                    </a:xfrm>
                    <a:prstGeom prst="rect">
                      <a:avLst/>
                    </a:prstGeom>
                    <a:ln/>
                  </pic:spPr>
                </pic:pic>
              </a:graphicData>
            </a:graphic>
          </wp:inline>
        </w:drawing>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Рис.3.3. Маслорозпилювач одноразового розпилення В44-1</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Маслорозпилювач працює наступним чином. Підведений до вхідного отвору П повітряний потік розділяється. Одна його частина (основний потік) крізь щілини А напрямляється до вихідного отвору О (у маслорозпилювачі типу В 44 – 1 частина повітря, крім того, проходить до виходу через наскрізне сопло розпилюючого пристрою), а друга частина проходить крізь канали Б, В та Г у маслороспилювачі типу В 44 – 2 і крізь канали Д та В у маслорозпилювачі типу В 44 – 1. У зоні Ж (після кільцевої щілини у маслороспилювачі типу      В 44 – 2 та в критичному перерізі сопла маслорозпилювача типу В 44 – 1) внаслідок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збільшення швидкісного напору, виникає місцеве пониження тиску.</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Коли дросель 1 знаходиться у верхньому положенні, тиск у порожнинах Д і Е однаковий і масло на розпилення не поступає.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При зменшенні перерізу дроселюючого отвору тиск у порожнині Е стає                                                                                                                     меншим, ніж у порожнині Д, внаслідок чого масло піднімається у трубку 2, віджимає кулю зворотного клапану 3 і потрапляє до трубки 4. По мірі накопичення масла у трубці 4 воно у вигляді капель поступає до розпилюючого пристрою 5, де проходячи по вертикальному каналу малого діаметру, розпилюється.</w:t>
      </w:r>
    </w:p>
    <w:p w:rsidR="00033CF5" w:rsidRPr="00033CF5" w:rsidRDefault="00033CF5" w:rsidP="00033CF5">
      <w:pPr>
        <w:widowControl w:val="0"/>
        <w:pBdr>
          <w:top w:val="nil"/>
          <w:left w:val="nil"/>
          <w:bottom w:val="nil"/>
          <w:right w:val="nil"/>
          <w:between w:val="nil"/>
        </w:pBdr>
        <w:tabs>
          <w:tab w:val="left" w:pos="142"/>
        </w:tabs>
        <w:spacing w:before="100" w:after="0" w:line="360" w:lineRule="auto"/>
        <w:ind w:firstLine="284"/>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Р</w:t>
      </w:r>
      <w:r w:rsidRPr="00033CF5">
        <w:rPr>
          <w:rFonts w:ascii="Times New Roman" w:eastAsia="Times New Roman" w:hAnsi="Times New Roman" w:cs="Times New Roman"/>
          <w:b/>
          <w:color w:val="000000"/>
          <w:sz w:val="20"/>
          <w:szCs w:val="20"/>
          <w:lang w:eastAsia="ru-RU"/>
        </w:rPr>
        <w:t>ЕДУКЦІЙНІ</w:t>
      </w:r>
      <w:r w:rsidRPr="00033CF5">
        <w:rPr>
          <w:rFonts w:ascii="Times New Roman" w:eastAsia="Times New Roman" w:hAnsi="Times New Roman" w:cs="Times New Roman"/>
          <w:b/>
          <w:color w:val="000000"/>
          <w:sz w:val="28"/>
          <w:szCs w:val="28"/>
          <w:lang w:eastAsia="ru-RU"/>
        </w:rPr>
        <w:t xml:space="preserve"> </w:t>
      </w:r>
      <w:r w:rsidRPr="00033CF5">
        <w:rPr>
          <w:rFonts w:ascii="Times New Roman" w:eastAsia="Times New Roman" w:hAnsi="Times New Roman" w:cs="Times New Roman"/>
          <w:b/>
          <w:color w:val="000000"/>
          <w:sz w:val="20"/>
          <w:szCs w:val="20"/>
          <w:lang w:eastAsia="ru-RU"/>
        </w:rPr>
        <w:t>КЛАПАНИ</w: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Вибір оптимального робочого тиску стиснутого повітря для пневматичних систем і пристроїв є важливою умовою їх ефективної роботи.</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На основі досвіту експлуатації і технічних характеристик пневматичних пристроїв рекомендовано наступні значення тиску на вході: для пневмоприводов різних машин і систем автоматизації верстатів, пресів і т. д. 0,6 – 1МПа і вище; для пневматичних систем управління (що побудовані на пристроях високого тиску) 0,4 – 0,6 МПа.</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При значній кількості споживачів повітря з різним рівнем тиску доцільно мати магістралі високого 0,7 – 1 МПа, та низького 0,2 – 0,4 МПа тисків, що забезпечує економію енергетичних витрат /Г/.</w:t>
      </w:r>
    </w:p>
    <w:p w:rsidR="00033CF5" w:rsidRPr="00033CF5" w:rsidRDefault="00033CF5" w:rsidP="00033CF5">
      <w:pPr>
        <w:widowControl w:val="0"/>
        <w:pBdr>
          <w:top w:val="nil"/>
          <w:left w:val="nil"/>
          <w:bottom w:val="nil"/>
          <w:right w:val="nil"/>
          <w:between w:val="nil"/>
        </w:pBdr>
        <w:tabs>
          <w:tab w:val="left" w:pos="142"/>
        </w:tabs>
        <w:spacing w:before="40" w:after="0" w:line="360" w:lineRule="auto"/>
        <w:ind w:firstLine="284"/>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Призначені для регулювання і підтримки на заданому рівні тиску стислого повітря в пневмосистемах.</w:t>
      </w:r>
    </w:p>
    <w:p w:rsidR="00033CF5" w:rsidRPr="00033CF5" w:rsidRDefault="00033CF5" w:rsidP="00033CF5">
      <w:pPr>
        <w:widowControl w:val="0"/>
        <w:pBdr>
          <w:top w:val="nil"/>
          <w:left w:val="nil"/>
          <w:bottom w:val="nil"/>
          <w:right w:val="nil"/>
          <w:between w:val="nil"/>
        </w:pBdr>
        <w:tabs>
          <w:tab w:val="left" w:pos="142"/>
        </w:tabs>
        <w:spacing w:before="40" w:after="0" w:line="360" w:lineRule="auto"/>
        <w:ind w:firstLine="284"/>
        <w:jc w:val="both"/>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before="40" w:after="0" w:line="360" w:lineRule="auto"/>
        <w:ind w:firstLine="284"/>
        <w:jc w:val="both"/>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before="40" w:after="0" w:line="360" w:lineRule="auto"/>
        <w:ind w:firstLine="284"/>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6720" w:dyaOrig="8265">
          <v:shape id="_x0000_i1274" type="#_x0000_t75" style="width:229.5pt;height:265.5pt" o:ole="" fillcolor="window">
            <v:imagedata r:id="rId533" o:title=""/>
          </v:shape>
          <o:OLEObject Type="Embed" ProgID="Word.Picture.8" ShapeID="_x0000_i1274" DrawAspect="Content" ObjectID="_1716785800" r:id="rId534"/>
        </w:object>
      </w:r>
    </w:p>
    <w:tbl>
      <w:tblPr>
        <w:tblpPr w:leftFromText="180" w:rightFromText="180" w:vertAnchor="text" w:horzAnchor="margin" w:tblpY="93"/>
        <w:tblW w:w="9855" w:type="dxa"/>
        <w:tblLayout w:type="fixed"/>
        <w:tblLook w:val="0000" w:firstRow="0" w:lastRow="0" w:firstColumn="0" w:lastColumn="0" w:noHBand="0" w:noVBand="0"/>
      </w:tblPr>
      <w:tblGrid>
        <w:gridCol w:w="9855"/>
      </w:tblGrid>
      <w:tr w:rsidR="00033CF5" w:rsidRPr="00033CF5" w:rsidTr="001B4C4A">
        <w:tc>
          <w:tcPr>
            <w:tcW w:w="9855" w:type="dxa"/>
          </w:tcPr>
          <w:p w:rsidR="00033CF5" w:rsidRPr="00033CF5" w:rsidRDefault="00033CF5" w:rsidP="00033CF5">
            <w:pPr>
              <w:widowControl w:val="0"/>
              <w:pBdr>
                <w:top w:val="nil"/>
                <w:left w:val="nil"/>
                <w:bottom w:val="nil"/>
                <w:right w:val="nil"/>
                <w:between w:val="nil"/>
              </w:pBdr>
              <w:tabs>
                <w:tab w:val="left" w:pos="142"/>
              </w:tabs>
              <w:spacing w:before="40" w:after="0" w:line="360" w:lineRule="auto"/>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Рис. 3.4. Редукційний пневмоклапан типу В 57-16</w:t>
            </w:r>
          </w:p>
        </w:tc>
      </w:tr>
    </w:tbl>
    <w:p w:rsidR="00033CF5" w:rsidRPr="00033CF5" w:rsidRDefault="00033CF5" w:rsidP="00033CF5">
      <w:pPr>
        <w:widowControl w:val="0"/>
        <w:pBdr>
          <w:top w:val="nil"/>
          <w:left w:val="nil"/>
          <w:bottom w:val="nil"/>
          <w:right w:val="nil"/>
          <w:between w:val="nil"/>
        </w:pBdr>
        <w:tabs>
          <w:tab w:val="left" w:pos="142"/>
        </w:tabs>
        <w:spacing w:before="40"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Конструкція редукційного пневмоклапана типу В 57-16 і його умовне графічне позначення показані на рис.3.4. Стисле повітря підводиться до приєднувального отвору П, а відведення стабільного тиску проводиться через отвір О.</w:t>
      </w:r>
    </w:p>
    <w:p w:rsidR="00033CF5" w:rsidRPr="00033CF5" w:rsidRDefault="00033CF5" w:rsidP="00033CF5">
      <w:pPr>
        <w:widowControl w:val="0"/>
        <w:pBdr>
          <w:top w:val="nil"/>
          <w:left w:val="nil"/>
          <w:bottom w:val="nil"/>
          <w:right w:val="nil"/>
          <w:between w:val="nil"/>
        </w:pBdr>
        <w:tabs>
          <w:tab w:val="left" w:pos="142"/>
        </w:tabs>
        <w:spacing w:before="40"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 </w:t>
      </w:r>
      <w:bookmarkStart w:id="6" w:name="_heading=h.2et92p0" w:colFirst="0" w:colLast="0"/>
      <w:bookmarkEnd w:id="6"/>
      <w:r w:rsidRPr="00033CF5">
        <w:rPr>
          <w:rFonts w:ascii="Times New Roman" w:eastAsia="Times New Roman" w:hAnsi="Times New Roman" w:cs="Times New Roman"/>
          <w:color w:val="000000"/>
          <w:sz w:val="28"/>
          <w:szCs w:val="28"/>
          <w:lang w:eastAsia="ru-RU"/>
        </w:rPr>
        <w:t>Налагодження пневмоклапана здійснюється за допомогою гвинта 1, діючого через пружину 2  і штовхач 3 на дросельний клапан 4. Зусилля пружини урівноважується тиском стислого повітря, що поступає в порожнину під мембрану 5.</w:t>
      </w:r>
    </w:p>
    <w:p w:rsidR="00033CF5" w:rsidRPr="00033CF5" w:rsidRDefault="00033CF5" w:rsidP="00033CF5">
      <w:pPr>
        <w:widowControl w:val="0"/>
        <w:pBdr>
          <w:top w:val="nil"/>
          <w:left w:val="nil"/>
          <w:bottom w:val="nil"/>
          <w:right w:val="nil"/>
          <w:between w:val="nil"/>
        </w:pBdr>
        <w:tabs>
          <w:tab w:val="left" w:pos="142"/>
        </w:tabs>
        <w:spacing w:before="100" w:after="0" w:line="360" w:lineRule="auto"/>
        <w:ind w:firstLine="284"/>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Якщо тиск на виході О впаде нижче заданого, вказана рівновага порушується. Мембрана 5 прогнеться і через штовхач 3 перемістить клапан 4, збільшивши прохід для повітря. При підвищенні тиску на виході пружина 2 стискується, дросельний клапан 4 прикривається, що призводить до зменшення витрати і тиску стислого повітря</w:t>
      </w:r>
      <w:r w:rsidRPr="00033CF5">
        <w:rPr>
          <w:rFonts w:ascii="Times New Roman" w:eastAsia="Times New Roman" w:hAnsi="Times New Roman" w:cs="Times New Roman"/>
          <w:b/>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before="100" w:after="0" w:line="360" w:lineRule="auto"/>
        <w:ind w:firstLine="284"/>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sz w:val="28"/>
          <w:szCs w:val="28"/>
          <w:lang w:eastAsia="ru-RU"/>
        </w:rPr>
        <w:t>В блоки підготовки стиснутого повітря, як правило входять, фільтр-вологовідділювач і редукційний клапан. Для зменшення габаритних розмірів їх монтують в одному корпусі. На рис. (рис.3.5) показані умовне графічне позначення  та спрощене умовне позначення блоку /7,8/.</w:t>
      </w:r>
    </w:p>
    <w:p w:rsidR="00033CF5" w:rsidRPr="00033CF5" w:rsidRDefault="00033CF5" w:rsidP="00033CF5">
      <w:pPr>
        <w:tabs>
          <w:tab w:val="left" w:pos="142"/>
        </w:tabs>
        <w:spacing w:after="0" w:line="360" w:lineRule="auto"/>
        <w:ind w:firstLine="709"/>
        <w:jc w:val="both"/>
        <w:rPr>
          <w:rFonts w:ascii="Calibri" w:eastAsia="Calibri" w:hAnsi="Calibri" w:cs="Calibri"/>
          <w:lang w:eastAsia="ru-RU"/>
        </w:rPr>
      </w:pPr>
      <w:r w:rsidRPr="00033CF5">
        <w:rPr>
          <w:rFonts w:ascii="Calibri" w:eastAsia="Calibri" w:hAnsi="Calibri" w:cs="Calibri"/>
          <w:lang w:eastAsia="ru-RU"/>
        </w:rPr>
        <w:lastRenderedPageBreak/>
        <w:t xml:space="preserve">                                         </w:t>
      </w:r>
      <w:r w:rsidRPr="00033CF5">
        <w:rPr>
          <w:rFonts w:ascii="Calibri" w:eastAsia="Calibri" w:hAnsi="Calibri" w:cs="Calibri"/>
          <w:noProof/>
          <w:lang w:eastAsia="uk-UA"/>
        </w:rPr>
        <w:drawing>
          <wp:inline distT="0" distB="0" distL="0" distR="0" wp14:anchorId="03E23EAD" wp14:editId="198B1B29">
            <wp:extent cx="2524125" cy="2124075"/>
            <wp:effectExtent l="0" t="0" r="0" b="0"/>
            <wp:docPr id="10354" name="image420.png"/>
            <wp:cNvGraphicFramePr/>
            <a:graphic xmlns:a="http://schemas.openxmlformats.org/drawingml/2006/main">
              <a:graphicData uri="http://schemas.openxmlformats.org/drawingml/2006/picture">
                <pic:pic xmlns:pic="http://schemas.openxmlformats.org/drawingml/2006/picture">
                  <pic:nvPicPr>
                    <pic:cNvPr id="0" name="image420.png"/>
                    <pic:cNvPicPr preferRelativeResize="0"/>
                  </pic:nvPicPr>
                  <pic:blipFill>
                    <a:blip r:embed="rId535"/>
                    <a:srcRect/>
                    <a:stretch>
                      <a:fillRect/>
                    </a:stretch>
                  </pic:blipFill>
                  <pic:spPr>
                    <a:xfrm>
                      <a:off x="0" y="0"/>
                      <a:ext cx="2524125" cy="2124075"/>
                    </a:xfrm>
                    <a:prstGeom prst="rect">
                      <a:avLst/>
                    </a:prstGeom>
                    <a:ln/>
                  </pic:spPr>
                </pic:pic>
              </a:graphicData>
            </a:graphic>
          </wp:inline>
        </w:drawing>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Рис. 3.5. Графічне позначення блоку підготовки повітря.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b/>
          <w:color w:val="000000"/>
          <w:sz w:val="28"/>
          <w:szCs w:val="28"/>
          <w:lang w:eastAsia="ru-RU"/>
        </w:rPr>
        <w:t>Запитання для самоперевірки до розділу 3</w: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1. Назвати способи очистки повітря з використанням силових полів.</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2. Визначити 5 основних видів забруднень повітря.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3. За якими параметрами вибираються пристрої очистки повітря?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4. Пояснити роботу фільтра-вологовідділювача з автоматичним відводом конденсату.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5. Пояснити принцип дії маслорозпилювача одноразового розпилювання.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6. Визначити призначення редукційного клапану в пневматичній системі.</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7. Які пристрої входять в склад блоку підготовки стиснутого повітря?</w:t>
      </w:r>
    </w:p>
    <w:p w:rsidR="00033CF5" w:rsidRPr="00033CF5" w:rsidRDefault="00033CF5" w:rsidP="00033CF5">
      <w:pPr>
        <w:tabs>
          <w:tab w:val="left" w:pos="142"/>
        </w:tabs>
        <w:spacing w:after="0" w:line="360" w:lineRule="auto"/>
        <w:ind w:firstLine="709"/>
        <w:jc w:val="both"/>
        <w:rPr>
          <w:rFonts w:ascii="Calibri" w:eastAsia="Calibri" w:hAnsi="Calibri" w:cs="Calibri"/>
          <w:lang w:eastAsia="ru-RU"/>
        </w:rPr>
      </w:pPr>
    </w:p>
    <w:p w:rsidR="00033CF5" w:rsidRPr="00033CF5" w:rsidRDefault="00033CF5" w:rsidP="00033CF5">
      <w:pPr>
        <w:tabs>
          <w:tab w:val="left" w:pos="142"/>
        </w:tabs>
        <w:spacing w:after="0" w:line="360" w:lineRule="auto"/>
        <w:ind w:firstLine="709"/>
        <w:jc w:val="center"/>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b/>
          <w:sz w:val="28"/>
          <w:szCs w:val="28"/>
          <w:lang w:eastAsia="ru-RU"/>
        </w:rPr>
        <w:t>Розділ 4</w:t>
      </w: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b/>
          <w:sz w:val="28"/>
          <w:szCs w:val="28"/>
          <w:lang w:eastAsia="ru-RU"/>
        </w:rPr>
        <w:t>Конструкції, принцип дії і технічні дані   промислових напрямних пристроїв</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 xml:space="preserve">В даному розділі розглядаються напрямні пристрої, які доцільно використовувати при складанні пневматичної принципової схеми курсової роботи.                                                                                                                     </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b/>
          <w:sz w:val="28"/>
          <w:szCs w:val="28"/>
          <w:lang w:eastAsia="ru-RU"/>
        </w:rPr>
        <w:t xml:space="preserve">   </w:t>
      </w:r>
      <w:r w:rsidRPr="00033CF5">
        <w:rPr>
          <w:rFonts w:ascii="Times New Roman" w:eastAsia="Times New Roman" w:hAnsi="Times New Roman" w:cs="Times New Roman"/>
          <w:sz w:val="28"/>
          <w:szCs w:val="28"/>
          <w:lang w:eastAsia="ru-RU"/>
        </w:rPr>
        <w:t xml:space="preserve"> Напрямні</w:t>
      </w:r>
      <w:r w:rsidRPr="00033CF5">
        <w:rPr>
          <w:rFonts w:ascii="Times New Roman" w:eastAsia="Times New Roman" w:hAnsi="Times New Roman" w:cs="Times New Roman"/>
          <w:b/>
          <w:sz w:val="28"/>
          <w:szCs w:val="28"/>
          <w:lang w:eastAsia="ru-RU"/>
        </w:rPr>
        <w:t xml:space="preserve"> </w:t>
      </w:r>
      <w:r w:rsidRPr="00033CF5">
        <w:rPr>
          <w:rFonts w:ascii="Times New Roman" w:eastAsia="Times New Roman" w:hAnsi="Times New Roman" w:cs="Times New Roman"/>
          <w:sz w:val="28"/>
          <w:szCs w:val="28"/>
          <w:lang w:eastAsia="ru-RU"/>
        </w:rPr>
        <w:t>пневмоапарати призначені для зміни напрямку потоку стиснутого повітря шляхом повного чи часткового відкриття – (закриття) прохідного перерізу.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Напрямна пневмоапаратура розділяється на такі види:</w:t>
      </w:r>
    </w:p>
    <w:p w:rsidR="00033CF5" w:rsidRPr="00033CF5" w:rsidRDefault="00033CF5" w:rsidP="00033CF5">
      <w:pPr>
        <w:widowControl w:val="0"/>
        <w:pBdr>
          <w:top w:val="nil"/>
          <w:left w:val="nil"/>
          <w:bottom w:val="nil"/>
          <w:right w:val="nil"/>
          <w:between w:val="nil"/>
        </w:pBdr>
        <w:tabs>
          <w:tab w:val="left" w:pos="142"/>
        </w:tabs>
        <w:spacing w:after="0" w:line="360" w:lineRule="auto"/>
        <w:ind w:left="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пневморозподільники;</w:t>
      </w:r>
    </w:p>
    <w:p w:rsidR="00033CF5" w:rsidRPr="00033CF5" w:rsidRDefault="00033CF5" w:rsidP="00033CF5">
      <w:pPr>
        <w:widowControl w:val="0"/>
        <w:pBdr>
          <w:top w:val="nil"/>
          <w:left w:val="nil"/>
          <w:bottom w:val="nil"/>
          <w:right w:val="nil"/>
          <w:between w:val="nil"/>
        </w:pBdr>
        <w:tabs>
          <w:tab w:val="left" w:pos="142"/>
        </w:tabs>
        <w:spacing w:after="0" w:line="360" w:lineRule="auto"/>
        <w:ind w:left="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зворотні клапани;</w:t>
      </w:r>
    </w:p>
    <w:p w:rsidR="00033CF5" w:rsidRPr="00033CF5" w:rsidRDefault="00033CF5" w:rsidP="00033CF5">
      <w:pPr>
        <w:widowControl w:val="0"/>
        <w:pBdr>
          <w:top w:val="nil"/>
          <w:left w:val="nil"/>
          <w:bottom w:val="nil"/>
          <w:right w:val="nil"/>
          <w:between w:val="nil"/>
        </w:pBdr>
        <w:tabs>
          <w:tab w:val="left" w:pos="142"/>
        </w:tabs>
        <w:spacing w:after="0" w:line="360" w:lineRule="auto"/>
        <w:ind w:left="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пневмоклапани швидкого вихлопу, послідовності, витримки часу, </w:t>
      </w:r>
    </w:p>
    <w:p w:rsidR="00033CF5" w:rsidRPr="00033CF5" w:rsidRDefault="00033CF5" w:rsidP="00033CF5">
      <w:pPr>
        <w:widowControl w:val="0"/>
        <w:pBdr>
          <w:top w:val="nil"/>
          <w:left w:val="nil"/>
          <w:bottom w:val="nil"/>
          <w:right w:val="nil"/>
          <w:between w:val="nil"/>
        </w:pBdr>
        <w:tabs>
          <w:tab w:val="left" w:pos="142"/>
        </w:tabs>
        <w:spacing w:after="0" w:line="360" w:lineRule="auto"/>
        <w:ind w:left="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логічні (елементи</w:t>
      </w:r>
      <w:r w:rsidRPr="00033CF5">
        <w:rPr>
          <w:rFonts w:ascii="Times New Roman" w:eastAsia="Times New Roman" w:hAnsi="Times New Roman" w:cs="Times New Roman"/>
          <w:b/>
          <w:color w:val="000000"/>
          <w:sz w:val="28"/>
          <w:szCs w:val="28"/>
          <w:lang w:eastAsia="ru-RU"/>
        </w:rPr>
        <w:t xml:space="preserve"> “і ”, “</w:t>
      </w:r>
      <w:r w:rsidRPr="00033CF5">
        <w:rPr>
          <w:rFonts w:ascii="Times New Roman" w:eastAsia="Times New Roman" w:hAnsi="Times New Roman" w:cs="Times New Roman"/>
          <w:b/>
          <w:i/>
          <w:color w:val="000000"/>
          <w:sz w:val="28"/>
          <w:szCs w:val="28"/>
          <w:lang w:eastAsia="ru-RU"/>
        </w:rPr>
        <w:t>або</w:t>
      </w:r>
      <w:r w:rsidRPr="00033CF5">
        <w:rPr>
          <w:rFonts w:ascii="Times New Roman" w:eastAsia="Times New Roman" w:hAnsi="Times New Roman" w:cs="Times New Roman"/>
          <w:b/>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left="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                                                                                                                    </w:t>
      </w:r>
    </w:p>
    <w:p w:rsidR="00033CF5" w:rsidRPr="00033CF5" w:rsidRDefault="00033CF5" w:rsidP="00033CF5">
      <w:pPr>
        <w:keepNext/>
        <w:widowControl w:val="0"/>
        <w:tabs>
          <w:tab w:val="left" w:pos="142"/>
        </w:tabs>
        <w:overflowPunct w:val="0"/>
        <w:autoSpaceDE w:val="0"/>
        <w:autoSpaceDN w:val="0"/>
        <w:adjustRightInd w:val="0"/>
        <w:spacing w:after="0" w:line="360" w:lineRule="auto"/>
        <w:jc w:val="center"/>
        <w:textAlignment w:val="baseline"/>
        <w:outlineLvl w:val="4"/>
        <w:rPr>
          <w:rFonts w:ascii="Times New Roman" w:eastAsia="Times New Roman" w:hAnsi="Times New Roman" w:cs="Times New Roman"/>
          <w:sz w:val="28"/>
          <w:szCs w:val="20"/>
          <w:lang w:eastAsia="ru-RU"/>
        </w:rPr>
      </w:pPr>
      <w:r w:rsidRPr="00033CF5">
        <w:rPr>
          <w:rFonts w:ascii="Times New Roman" w:eastAsia="Times New Roman" w:hAnsi="Times New Roman" w:cs="Times New Roman"/>
          <w:b/>
          <w:sz w:val="28"/>
          <w:szCs w:val="20"/>
          <w:lang w:eastAsia="ru-RU"/>
        </w:rPr>
        <w:t>4.1. Приклади пневморозподільників промислового призначення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Arial" w:eastAsia="Arial" w:hAnsi="Arial" w:cs="Arial"/>
          <w:b/>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eastAsia="ru-RU"/>
        </w:rPr>
        <w:t>Пневморозподільники трьохлінійні типу В 76-2</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Призначені для зміни напряму потоків повітря в пневматичних приводах і системах управління. Являють собою двопозиційні трьохлінійні клапанні нормально закриті розподілювачі. Випускаються з шляховим, ручним і пневматичним управлінням (В 76-21, БВ 76-21. ВЕРБ 76-21, KB 76-21, ГВ 76-22, ДВ 76-21, MB 76-21) /2,4/.</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На рис. 4.1 показана конструкція пневморозподільника В 76-21. Стиснуте повітря підводиться через отвір П. При натисненому ролику 1 штовхач 2 під дією пружини 3 знаходиться в положенні, показаному на рисунку. При цьому клапан 4 пружиною 5 і тиском повітря притиснутий до сідла. Канал П відключений, а вихідний отвір 0 сполучений з атмосферою.</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При натисненні на ролик 1 штовхач переміщується, впирається в клапан 4 і відсікає атмосферу, при подальшому русі клапан 4 відкривається вихідний отвір О сполучається з отвором підведення П.</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Штифт 6 призначений для обмеження ходу важеля. Розподільники з іншими видами управління відрізняються тільки приставкою відповідною даному виду управління, і мають аналогічний керуючий клапан.</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Пневморозподільники випускаються з умовним проходом 2,5 мм і працюють у діапазоні тиску від 0,2 до 0,63 МПа.</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а)</w:t>
      </w:r>
      <w:r w:rsidRPr="00033CF5">
        <w:rPr>
          <w:rFonts w:ascii="Times New Roman" w:eastAsia="Times New Roman" w:hAnsi="Times New Roman" w:cs="Times New Roman"/>
          <w:color w:val="000000"/>
          <w:sz w:val="28"/>
          <w:szCs w:val="28"/>
          <w:lang w:eastAsia="ru-RU"/>
        </w:rPr>
        <w:object w:dxaOrig="6660" w:dyaOrig="5055">
          <v:shape id="_x0000_i1275" type="#_x0000_t75" style="width:317.25pt;height:240.75pt" o:ole="" fillcolor="window">
            <v:imagedata r:id="rId536" o:title=""/>
          </v:shape>
          <o:OLEObject Type="Embed" ProgID="Word.Picture.8" ShapeID="_x0000_i1275" DrawAspect="Content" ObjectID="_1716785801" r:id="rId537"/>
        </w:objec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p>
    <w:tbl>
      <w:tblPr>
        <w:tblW w:w="9855" w:type="dxa"/>
        <w:tblLayout w:type="fixed"/>
        <w:tblLook w:val="0400" w:firstRow="0" w:lastRow="0" w:firstColumn="0" w:lastColumn="0" w:noHBand="0" w:noVBand="1"/>
      </w:tblPr>
      <w:tblGrid>
        <w:gridCol w:w="9855"/>
      </w:tblGrid>
      <w:tr w:rsidR="00033CF5" w:rsidRPr="00033CF5" w:rsidTr="001B4C4A">
        <w:tc>
          <w:tcPr>
            <w:tcW w:w="9855" w:type="dxa"/>
          </w:tcPr>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noProof/>
                <w:color w:val="000000"/>
                <w:sz w:val="28"/>
                <w:szCs w:val="28"/>
                <w:lang w:eastAsia="uk-UA"/>
              </w:rPr>
              <w:drawing>
                <wp:inline distT="0" distB="0" distL="0" distR="0" wp14:anchorId="089DC319" wp14:editId="27524956">
                  <wp:extent cx="1914525" cy="1504950"/>
                  <wp:effectExtent l="0" t="0" r="0" b="0"/>
                  <wp:docPr id="10355" name="image412.png"/>
                  <wp:cNvGraphicFramePr/>
                  <a:graphic xmlns:a="http://schemas.openxmlformats.org/drawingml/2006/main">
                    <a:graphicData uri="http://schemas.openxmlformats.org/drawingml/2006/picture">
                      <pic:pic xmlns:pic="http://schemas.openxmlformats.org/drawingml/2006/picture">
                        <pic:nvPicPr>
                          <pic:cNvPr id="0" name="image412.png"/>
                          <pic:cNvPicPr preferRelativeResize="0"/>
                        </pic:nvPicPr>
                        <pic:blipFill>
                          <a:blip r:embed="rId538"/>
                          <a:srcRect/>
                          <a:stretch>
                            <a:fillRect/>
                          </a:stretch>
                        </pic:blipFill>
                        <pic:spPr>
                          <a:xfrm>
                            <a:off x="0" y="0"/>
                            <a:ext cx="1914525" cy="1504950"/>
                          </a:xfrm>
                          <a:prstGeom prst="rect">
                            <a:avLst/>
                          </a:prstGeom>
                          <a:ln/>
                        </pic:spPr>
                      </pic:pic>
                    </a:graphicData>
                  </a:graphic>
                </wp:inline>
              </w:drawing>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б)</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я</w:t>
            </w:r>
          </w:p>
        </w:tc>
      </w:tr>
    </w:tbl>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Рис. 4.1 Пневморозподільник трьохлінійний типу В 76-2: а) конструкція,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б) умовне позначення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Пневморозподільники типу В 76-2 з механічним управлінням, їх  ще називають кінцевими вимикачами, встановлюють в тих місцях, де положення вихідної ланки виконавчого пристрою повинно контролюватись (для пневмоциліндра поршень із штоком займають крайні положення). Пневматичний сигнал управління на продовження такту поступає в систему від шляхових вимикачів тільки в тому випадку, якщо попередні команди такту було завершено, тобто відбулися всі необхідні переміщення (див. Розділ 1).</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Даний пневморозподільник використовують при шляховому методі управління пневмоприводами.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eastAsia="ru-RU"/>
        </w:rPr>
        <w:t xml:space="preserve">Розподільники чотирилінійні з пневматичним керуванням типу                 </w:t>
      </w:r>
      <w:r w:rsidRPr="00033CF5">
        <w:rPr>
          <w:rFonts w:ascii="Times New Roman" w:eastAsia="Times New Roman" w:hAnsi="Times New Roman" w:cs="Times New Roman"/>
          <w:b/>
          <w:color w:val="000000"/>
          <w:sz w:val="28"/>
          <w:szCs w:val="28"/>
          <w:lang w:eastAsia="ru-RU"/>
        </w:rPr>
        <w:lastRenderedPageBreak/>
        <w:t xml:space="preserve">В63 - 1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На рис.4.2. показана конструкція повітророзподільника типу В63-1 (ПВ63-1) з двостороннім пневмоуправлінням /3,7/.</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Розподільним елементом є плоский золотник 2, який притискається до дзеркала основи пружиною і тиском повітря в порожнині В. В корпусі встановлений поршень 1, який переміщається при подачі повітря в одну з торцевих порожнин через отвори А в кришках і пересуває при цьому плоский золотник. У основі є отвори: П - підведення повітря під тиском, А - вихід в атмосферу і Ц1, Ц2 - виходи до порожнин циліндра. У положенні, показаній на рисунку, вихід Ц1 знаходиться під тиском, а вихід Ц2 з</w:t>
      </w:r>
      <w:r w:rsidRPr="00033CF5">
        <w:rPr>
          <w:rFonts w:ascii="Times New Roman" w:eastAsia="Times New Roman" w:hAnsi="Times New Roman" w:cs="Times New Roman"/>
          <w:color w:val="000000"/>
          <w:sz w:val="28"/>
          <w:szCs w:val="28"/>
          <w:lang w:val="ru-RU" w:eastAsia="ru-RU"/>
        </w:rPr>
        <w:t>’</w:t>
      </w:r>
      <w:r w:rsidRPr="00033CF5">
        <w:rPr>
          <w:rFonts w:ascii="Times New Roman" w:eastAsia="Times New Roman" w:hAnsi="Times New Roman" w:cs="Times New Roman"/>
          <w:color w:val="000000"/>
          <w:sz w:val="28"/>
          <w:szCs w:val="28"/>
          <w:lang w:eastAsia="ru-RU"/>
        </w:rPr>
        <w:t xml:space="preserve">єднується через плоский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золотник з атмосферою. Для перемикання розподільника необхідно зняти тиск, діючий на лівий торець поршня 2, і подати тиск на правий торець. Приєднувальні отвори можуть бути виведені на нижню площину основи і ущільнятися гумовими кільцями круглого перерізу - виконання ПВ63-1. Таке стикове приєднання дозволяє зняти розподільник, не від'єднуючи основних трубопроводів. З метою захисту від корозії і підвищення зносостійкості верхня притерта площина чавунної основи, по якій ковзає бронзовий золотник, зазнає комбінованого двошарового хромування. З цією ж метою корпус і поршень, виготовленій з алюмінієвих сплавів, зазнають глибокого анодування.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Фіксація розподільника у переключеному положенні досягається або підтримкою тиску у відповідній порожнині керування, або при імпульсному управлінні за рахунок сил тертя. У останньому випадку розподільник потрібно монтувати в суворо горизонтальному положенні. Однак при наявності вібрацій, ударів, поштовхів фіксація за рахунок тертя є ненадійною і можливо мимовільне перемикання розподільника.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Повітророзподільники типів B63-I випускаються з умовними проходами 12, 16 і 20 мм, тиск від 0,2 до 0,63 МПа і допускають до 250 перемикань в хвилину.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noProof/>
          <w:color w:val="000000"/>
          <w:sz w:val="28"/>
          <w:szCs w:val="28"/>
          <w:lang w:eastAsia="uk-UA"/>
        </w:rPr>
        <w:lastRenderedPageBreak/>
        <w:drawing>
          <wp:inline distT="0" distB="0" distL="0" distR="0" wp14:anchorId="1AD42503" wp14:editId="579CA37A">
            <wp:extent cx="3576918" cy="2622176"/>
            <wp:effectExtent l="0" t="0" r="5080" b="6985"/>
            <wp:docPr id="10356" name="image413.png" descr="E:\ОТ ОППКЛ\2\18-1.tif"/>
            <wp:cNvGraphicFramePr/>
            <a:graphic xmlns:a="http://schemas.openxmlformats.org/drawingml/2006/main">
              <a:graphicData uri="http://schemas.openxmlformats.org/drawingml/2006/picture">
                <pic:pic xmlns:pic="http://schemas.openxmlformats.org/drawingml/2006/picture">
                  <pic:nvPicPr>
                    <pic:cNvPr id="0" name="image413.png" descr="E:\ОТ ОППКЛ\2\18-1.tif"/>
                    <pic:cNvPicPr preferRelativeResize="0"/>
                  </pic:nvPicPr>
                  <pic:blipFill>
                    <a:blip r:embed="rId539"/>
                    <a:srcRect/>
                    <a:stretch>
                      <a:fillRect/>
                    </a:stretch>
                  </pic:blipFill>
                  <pic:spPr>
                    <a:xfrm>
                      <a:off x="0" y="0"/>
                      <a:ext cx="3599281" cy="2638570"/>
                    </a:xfrm>
                    <a:prstGeom prst="rect">
                      <a:avLst/>
                    </a:prstGeom>
                    <a:ln/>
                  </pic:spPr>
                </pic:pic>
              </a:graphicData>
            </a:graphic>
          </wp:inline>
        </w:drawing>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noProof/>
          <w:color w:val="000000"/>
          <w:sz w:val="28"/>
          <w:szCs w:val="28"/>
          <w:lang w:eastAsia="uk-UA"/>
        </w:rPr>
        <w:drawing>
          <wp:inline distT="0" distB="0" distL="0" distR="0" wp14:anchorId="2F3872C9" wp14:editId="23985F57">
            <wp:extent cx="1949823" cy="3063124"/>
            <wp:effectExtent l="0" t="0" r="0" b="4445"/>
            <wp:docPr id="10357" name="Рисунок 10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9"/>
                    <pic:cNvPicPr>
                      <a:picLocks noChangeAspect="1" noChangeArrowheads="1"/>
                    </pic:cNvPicPr>
                  </pic:nvPicPr>
                  <pic:blipFill>
                    <a:blip r:embed="rId540">
                      <a:extLst>
                        <a:ext uri="{28A0092B-C50C-407E-A947-70E740481C1C}">
                          <a14:useLocalDpi xmlns:a14="http://schemas.microsoft.com/office/drawing/2010/main" val="0"/>
                        </a:ext>
                      </a:extLst>
                    </a:blip>
                    <a:srcRect/>
                    <a:stretch>
                      <a:fillRect/>
                    </a:stretch>
                  </pic:blipFill>
                  <pic:spPr bwMode="auto">
                    <a:xfrm>
                      <a:off x="0" y="0"/>
                      <a:ext cx="1964639" cy="3086399"/>
                    </a:xfrm>
                    <a:prstGeom prst="rect">
                      <a:avLst/>
                    </a:prstGeom>
                    <a:noFill/>
                  </pic:spPr>
                </pic:pic>
              </a:graphicData>
            </a:graphic>
          </wp:inline>
        </w:drawing>
      </w:r>
    </w:p>
    <w:tbl>
      <w:tblPr>
        <w:tblW w:w="9855" w:type="dxa"/>
        <w:tblLayout w:type="fixed"/>
        <w:tblLook w:val="0400" w:firstRow="0" w:lastRow="0" w:firstColumn="0" w:lastColumn="0" w:noHBand="0" w:noVBand="1"/>
      </w:tblPr>
      <w:tblGrid>
        <w:gridCol w:w="9855"/>
      </w:tblGrid>
      <w:tr w:rsidR="00033CF5" w:rsidRPr="00033CF5" w:rsidTr="001B4C4A">
        <w:tc>
          <w:tcPr>
            <w:tcW w:w="9855" w:type="dxa"/>
          </w:tcPr>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p>
        </w:tc>
      </w:tr>
      <w:tr w:rsidR="00033CF5" w:rsidRPr="00033CF5" w:rsidTr="001B4C4A">
        <w:tc>
          <w:tcPr>
            <w:tcW w:w="9855" w:type="dxa"/>
          </w:tcPr>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Рис.4.2. Розподільник чотирилінійний з пневматичним керуванням                                 .                                                    типу В 63-1.                                             </w: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p>
        </w:tc>
      </w:tr>
    </w:tbl>
    <w:p w:rsidR="00033CF5" w:rsidRPr="00033CF5" w:rsidRDefault="00033CF5" w:rsidP="00033CF5">
      <w:pPr>
        <w:keepNext/>
        <w:widowControl w:val="0"/>
        <w:tabs>
          <w:tab w:val="left" w:pos="142"/>
        </w:tabs>
        <w:overflowPunct w:val="0"/>
        <w:autoSpaceDE w:val="0"/>
        <w:autoSpaceDN w:val="0"/>
        <w:adjustRightInd w:val="0"/>
        <w:spacing w:after="0" w:line="360" w:lineRule="auto"/>
        <w:jc w:val="center"/>
        <w:textAlignment w:val="baseline"/>
        <w:outlineLvl w:val="4"/>
        <w:rPr>
          <w:rFonts w:ascii="Times New Roman" w:eastAsia="Times New Roman" w:hAnsi="Times New Roman" w:cs="Times New Roman"/>
          <w:sz w:val="28"/>
          <w:szCs w:val="20"/>
          <w:lang w:eastAsia="ru-RU"/>
        </w:rPr>
      </w:pPr>
      <w:r w:rsidRPr="00033CF5">
        <w:rPr>
          <w:rFonts w:ascii="Times New Roman" w:eastAsia="Times New Roman" w:hAnsi="Times New Roman" w:cs="Times New Roman"/>
          <w:b/>
          <w:sz w:val="28"/>
          <w:szCs w:val="20"/>
          <w:lang w:eastAsia="ru-RU"/>
        </w:rPr>
        <w:t>4.2. Пневмоклапани послідовності</w:t>
      </w:r>
      <w:r w:rsidRPr="00033CF5">
        <w:rPr>
          <w:rFonts w:ascii="Times New Roman" w:eastAsia="Times New Roman" w:hAnsi="Times New Roman" w:cs="Times New Roman"/>
          <w:sz w:val="28"/>
          <w:szCs w:val="20"/>
          <w:lang w:eastAsia="ru-RU"/>
        </w:rPr>
        <w:t xml:space="preserve"> </w:t>
      </w:r>
    </w:p>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 xml:space="preserve"> В багатьох технологічних процесах, які здійснюються за допомогою пневматичних приводів, часто не достатньо використовувати шляховий контроль (контроль положення виконавчих пристроїв), а потрібно формувати </w:t>
      </w:r>
      <w:r w:rsidRPr="00033CF5">
        <w:rPr>
          <w:rFonts w:ascii="Times New Roman" w:eastAsia="Times New Roman" w:hAnsi="Times New Roman" w:cs="Times New Roman"/>
          <w:sz w:val="28"/>
          <w:szCs w:val="28"/>
          <w:lang w:eastAsia="ru-RU"/>
        </w:rPr>
        <w:lastRenderedPageBreak/>
        <w:t>управляючий пневматичний сигнал по значенню  тиску в пневматичній системі. В цих випадках, в пневматичній системі виконується контроль по тиску, при якому аналоговий пневматичний сигнал на вході клапана послідовності (реле тиску) перетворюється в дискретний сигнал управління на виході клапану /2,4,5/.</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Пневмоклапани послідовності КП1, КП2 призначені для контролю робочого циклу по тиску (різниці тисків) шляхом передачі пневматичного дискретного сигналу при збільшенні контрольованого тиску (різниці тисків) до заданої величини ( Рис.4.3).</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Calibri" w:eastAsia="Calibri" w:hAnsi="Calibri" w:cs="Calibri"/>
          <w:noProof/>
          <w:lang w:eastAsia="uk-UA"/>
        </w:rPr>
        <mc:AlternateContent>
          <mc:Choice Requires="wpg">
            <w:drawing>
              <wp:anchor distT="0" distB="0" distL="114300" distR="114300" simplePos="0" relativeHeight="251670528" behindDoc="0" locked="0" layoutInCell="1" hidden="0" allowOverlap="1" wp14:anchorId="278E49AD" wp14:editId="18AD26C0">
                <wp:simplePos x="0" y="0"/>
                <wp:positionH relativeFrom="column">
                  <wp:posOffset>862330</wp:posOffset>
                </wp:positionH>
                <wp:positionV relativeFrom="paragraph">
                  <wp:posOffset>677545</wp:posOffset>
                </wp:positionV>
                <wp:extent cx="4206240" cy="3457575"/>
                <wp:effectExtent l="0" t="0" r="0" b="0"/>
                <wp:wrapTopAndBottom distT="0" distB="0"/>
                <wp:docPr id="10376" name="Группа 10376"/>
                <wp:cNvGraphicFramePr/>
                <a:graphic xmlns:a="http://schemas.openxmlformats.org/drawingml/2006/main">
                  <a:graphicData uri="http://schemas.microsoft.com/office/word/2010/wordprocessingGroup">
                    <wpg:wgp>
                      <wpg:cNvGrpSpPr/>
                      <wpg:grpSpPr>
                        <a:xfrm>
                          <a:off x="0" y="0"/>
                          <a:ext cx="4206240" cy="3457575"/>
                          <a:chOff x="3242880" y="1939770"/>
                          <a:chExt cx="4206240" cy="3680450"/>
                        </a:xfrm>
                      </wpg:grpSpPr>
                      <wpg:grpSp>
                        <wpg:cNvPr id="6" name="Группа 6"/>
                        <wpg:cNvGrpSpPr/>
                        <wpg:grpSpPr>
                          <a:xfrm>
                            <a:off x="3242880" y="1939770"/>
                            <a:ext cx="4206240" cy="3680450"/>
                            <a:chOff x="3242880" y="1939770"/>
                            <a:chExt cx="4206240" cy="3680450"/>
                          </a:xfrm>
                        </wpg:grpSpPr>
                        <wps:wsp>
                          <wps:cNvPr id="7" name="Прямоугольник 7"/>
                          <wps:cNvSpPr/>
                          <wps:spPr>
                            <a:xfrm>
                              <a:off x="3242880" y="1939770"/>
                              <a:ext cx="4206225" cy="3680450"/>
                            </a:xfrm>
                            <a:prstGeom prst="rect">
                              <a:avLst/>
                            </a:prstGeom>
                            <a:noFill/>
                            <a:ln>
                              <a:noFill/>
                            </a:ln>
                          </wps:spPr>
                          <wps:txbx>
                            <w:txbxContent>
                              <w:p w:rsidR="00033CF5" w:rsidRDefault="00033CF5" w:rsidP="00033CF5">
                                <w:pPr>
                                  <w:textDirection w:val="btLr"/>
                                </w:pPr>
                              </w:p>
                            </w:txbxContent>
                          </wps:txbx>
                          <wps:bodyPr spcFirstLastPara="1" wrap="square" lIns="91425" tIns="91425" rIns="91425" bIns="91425" anchor="ctr" anchorCtr="0">
                            <a:noAutofit/>
                          </wps:bodyPr>
                        </wps:wsp>
                        <wpg:grpSp>
                          <wpg:cNvPr id="8" name="Группа 8"/>
                          <wpg:cNvGrpSpPr/>
                          <wpg:grpSpPr>
                            <a:xfrm>
                              <a:off x="3242880" y="1939770"/>
                              <a:ext cx="4206240" cy="3667125"/>
                              <a:chOff x="2781" y="2344"/>
                              <a:chExt cx="6624" cy="5775"/>
                            </a:xfrm>
                          </wpg:grpSpPr>
                          <wps:wsp>
                            <wps:cNvPr id="9" name="Прямоугольник 9"/>
                            <wps:cNvSpPr/>
                            <wps:spPr>
                              <a:xfrm>
                                <a:off x="2781" y="2344"/>
                                <a:ext cx="6600" cy="5775"/>
                              </a:xfrm>
                              <a:prstGeom prst="rect">
                                <a:avLst/>
                              </a:prstGeom>
                              <a:noFill/>
                              <a:ln>
                                <a:noFill/>
                              </a:ln>
                            </wps:spPr>
                            <wps:txbx>
                              <w:txbxContent>
                                <w:p w:rsidR="00033CF5" w:rsidRDefault="00033CF5" w:rsidP="00033CF5">
                                  <w:pPr>
                                    <w:textDirection w:val="btLr"/>
                                  </w:pPr>
                                </w:p>
                              </w:txbxContent>
                            </wps:txbx>
                            <wps:bodyPr spcFirstLastPara="1" wrap="square" lIns="91425" tIns="91425" rIns="91425" bIns="91425" anchor="ctr" anchorCtr="0">
                              <a:noAutofit/>
                            </wps:bodyPr>
                          </wps:wsp>
                          <wps:wsp>
                            <wps:cNvPr id="10" name="Прямоугольник 10"/>
                            <wps:cNvSpPr/>
                            <wps:spPr>
                              <a:xfrm>
                                <a:off x="2781" y="7564"/>
                                <a:ext cx="6624" cy="72"/>
                              </a:xfrm>
                              <a:prstGeom prst="rect">
                                <a:avLst/>
                              </a:prstGeom>
                              <a:noFill/>
                              <a:ln>
                                <a:noFill/>
                              </a:ln>
                            </wps:spPr>
                            <wps:txbx>
                              <w:txbxContent>
                                <w:p w:rsidR="00033CF5" w:rsidRDefault="00033CF5" w:rsidP="00033CF5">
                                  <w:pPr>
                                    <w:textDirection w:val="btLr"/>
                                  </w:pPr>
                                </w:p>
                              </w:txbxContent>
                            </wps:txbx>
                            <wps:bodyPr spcFirstLastPara="1" wrap="square" lIns="91425" tIns="45700" rIns="91425" bIns="45700" anchor="t" anchorCtr="0">
                              <a:noAutofit/>
                            </wps:bodyPr>
                          </wps:wsp>
                          <wpg:grpSp>
                            <wpg:cNvPr id="11" name="Группа 11"/>
                            <wpg:cNvGrpSpPr/>
                            <wpg:grpSpPr>
                              <a:xfrm>
                                <a:off x="2781" y="2344"/>
                                <a:ext cx="6300" cy="5040"/>
                                <a:chOff x="2781" y="2344"/>
                                <a:chExt cx="6300" cy="5040"/>
                              </a:xfrm>
                            </wpg:grpSpPr>
                            <wpg:grpSp>
                              <wpg:cNvPr id="12" name="Группа 12"/>
                              <wpg:cNvGrpSpPr/>
                              <wpg:grpSpPr>
                                <a:xfrm>
                                  <a:off x="2781" y="2344"/>
                                  <a:ext cx="6120" cy="5040"/>
                                  <a:chOff x="3312" y="2390"/>
                                  <a:chExt cx="5621" cy="5040"/>
                                </a:xfrm>
                              </wpg:grpSpPr>
                              <wpg:grpSp>
                                <wpg:cNvPr id="13" name="Группа 13"/>
                                <wpg:cNvGrpSpPr/>
                                <wpg:grpSpPr>
                                  <a:xfrm>
                                    <a:off x="3312" y="2390"/>
                                    <a:ext cx="5621" cy="5040"/>
                                    <a:chOff x="3312" y="2390"/>
                                    <a:chExt cx="5621" cy="5040"/>
                                  </a:xfrm>
                                </wpg:grpSpPr>
                                <wpg:grpSp>
                                  <wpg:cNvPr id="14" name="Группа 14"/>
                                  <wpg:cNvGrpSpPr/>
                                  <wpg:grpSpPr>
                                    <a:xfrm>
                                      <a:off x="3312" y="2390"/>
                                      <a:ext cx="5616" cy="5040"/>
                                      <a:chOff x="224" y="1727"/>
                                      <a:chExt cx="8114" cy="7799"/>
                                    </a:xfrm>
                                  </wpg:grpSpPr>
                                  <wps:wsp>
                                    <wps:cNvPr id="15" name="Полилиния 15"/>
                                    <wps:cNvSpPr/>
                                    <wps:spPr>
                                      <a:xfrm>
                                        <a:off x="6819" y="4809"/>
                                        <a:ext cx="720" cy="747"/>
                                      </a:xfrm>
                                      <a:custGeom>
                                        <a:avLst/>
                                        <a:gdLst/>
                                        <a:ahLst/>
                                        <a:cxnLst/>
                                        <a:rect l="l" t="t" r="r" b="b"/>
                                        <a:pathLst>
                                          <a:path w="2161" h="2241" extrusionOk="0">
                                            <a:moveTo>
                                              <a:pt x="0" y="0"/>
                                            </a:moveTo>
                                            <a:lnTo>
                                              <a:pt x="2159" y="0"/>
                                            </a:lnTo>
                                            <a:lnTo>
                                              <a:pt x="2161" y="2241"/>
                                            </a:lnTo>
                                            <a:lnTo>
                                              <a:pt x="0" y="2241"/>
                                            </a:lnTo>
                                            <a:lnTo>
                                              <a:pt x="0" y="0"/>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6" name="Прямая со стрелкой 16"/>
                                    <wps:cNvCnPr/>
                                    <wps:spPr>
                                      <a:xfrm>
                                        <a:off x="6819" y="5188"/>
                                        <a:ext cx="1" cy="1"/>
                                      </a:xfrm>
                                      <a:prstGeom prst="straightConnector1">
                                        <a:avLst/>
                                      </a:prstGeom>
                                      <a:noFill/>
                                      <a:ln w="12700" cap="flat" cmpd="sng">
                                        <a:solidFill>
                                          <a:srgbClr val="000000"/>
                                        </a:solidFill>
                                        <a:prstDash val="solid"/>
                                        <a:round/>
                                        <a:headEnd type="none" w="sm" len="sm"/>
                                        <a:tailEnd type="none" w="sm" len="sm"/>
                                      </a:ln>
                                    </wps:spPr>
                                    <wps:bodyPr/>
                                  </wps:wsp>
                                  <wps:wsp>
                                    <wps:cNvPr id="17" name="Прямая со стрелкой 17"/>
                                    <wps:cNvCnPr/>
                                    <wps:spPr>
                                      <a:xfrm>
                                        <a:off x="6996" y="4813"/>
                                        <a:ext cx="1" cy="583"/>
                                      </a:xfrm>
                                      <a:prstGeom prst="straightConnector1">
                                        <a:avLst/>
                                      </a:prstGeom>
                                      <a:noFill/>
                                      <a:ln w="12700" cap="flat" cmpd="sng">
                                        <a:solidFill>
                                          <a:srgbClr val="000000"/>
                                        </a:solidFill>
                                        <a:prstDash val="solid"/>
                                        <a:round/>
                                        <a:headEnd type="none" w="sm" len="sm"/>
                                        <a:tailEnd type="none" w="sm" len="sm"/>
                                      </a:ln>
                                    </wps:spPr>
                                    <wps:bodyPr/>
                                  </wps:wsp>
                                  <wps:wsp>
                                    <wps:cNvPr id="18" name="Полилиния 18"/>
                                    <wps:cNvSpPr/>
                                    <wps:spPr>
                                      <a:xfrm>
                                        <a:off x="6962" y="5396"/>
                                        <a:ext cx="67" cy="159"/>
                                      </a:xfrm>
                                      <a:custGeom>
                                        <a:avLst/>
                                        <a:gdLst/>
                                        <a:ahLst/>
                                        <a:cxnLst/>
                                        <a:rect l="l" t="t" r="r" b="b"/>
                                        <a:pathLst>
                                          <a:path w="199" h="475" extrusionOk="0">
                                            <a:moveTo>
                                              <a:pt x="199" y="0"/>
                                            </a:moveTo>
                                            <a:lnTo>
                                              <a:pt x="100" y="475"/>
                                            </a:lnTo>
                                            <a:lnTo>
                                              <a:pt x="0" y="0"/>
                                            </a:lnTo>
                                            <a:lnTo>
                                              <a:pt x="199" y="0"/>
                                            </a:lnTo>
                                            <a:close/>
                                          </a:path>
                                        </a:pathLst>
                                      </a:custGeom>
                                      <a:solidFill>
                                        <a:srgbClr val="000000"/>
                                      </a:solidFill>
                                      <a:ln>
                                        <a:noFill/>
                                      </a:ln>
                                    </wps:spPr>
                                    <wps:bodyPr spcFirstLastPara="1" wrap="square" lIns="91425" tIns="91425" rIns="91425" bIns="91425" anchor="ctr" anchorCtr="0">
                                      <a:noAutofit/>
                                    </wps:bodyPr>
                                  </wps:wsp>
                                  <wps:wsp>
                                    <wps:cNvPr id="19" name="Полилиния 19"/>
                                    <wps:cNvSpPr/>
                                    <wps:spPr>
                                      <a:xfrm>
                                        <a:off x="6962" y="5396"/>
                                        <a:ext cx="67" cy="159"/>
                                      </a:xfrm>
                                      <a:custGeom>
                                        <a:avLst/>
                                        <a:gdLst/>
                                        <a:ahLst/>
                                        <a:cxnLst/>
                                        <a:rect l="l" t="t" r="r" b="b"/>
                                        <a:pathLst>
                                          <a:path w="199" h="475" extrusionOk="0">
                                            <a:moveTo>
                                              <a:pt x="199" y="0"/>
                                            </a:moveTo>
                                            <a:lnTo>
                                              <a:pt x="100" y="475"/>
                                            </a:lnTo>
                                            <a:lnTo>
                                              <a:pt x="0" y="0"/>
                                            </a:lnTo>
                                            <a:lnTo>
                                              <a:pt x="199" y="0"/>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0" name="Прямая со стрелкой 20"/>
                                    <wps:cNvCnPr/>
                                    <wps:spPr>
                                      <a:xfrm>
                                        <a:off x="6996" y="5555"/>
                                        <a:ext cx="1" cy="1"/>
                                      </a:xfrm>
                                      <a:prstGeom prst="straightConnector1">
                                        <a:avLst/>
                                      </a:prstGeom>
                                      <a:noFill/>
                                      <a:ln w="12700" cap="flat" cmpd="sng">
                                        <a:solidFill>
                                          <a:srgbClr val="000000"/>
                                        </a:solidFill>
                                        <a:prstDash val="solid"/>
                                        <a:round/>
                                        <a:headEnd type="none" w="sm" len="sm"/>
                                        <a:tailEnd type="none" w="sm" len="sm"/>
                                      </a:ln>
                                    </wps:spPr>
                                    <wps:bodyPr/>
                                  </wps:wsp>
                                  <wps:wsp>
                                    <wps:cNvPr id="21" name="Прямая со стрелкой 21"/>
                                    <wps:cNvCnPr/>
                                    <wps:spPr>
                                      <a:xfrm rot="10800000" flipH="1">
                                        <a:off x="7185" y="4535"/>
                                        <a:ext cx="64" cy="84"/>
                                      </a:xfrm>
                                      <a:prstGeom prst="straightConnector1">
                                        <a:avLst/>
                                      </a:prstGeom>
                                      <a:noFill/>
                                      <a:ln w="12700" cap="flat" cmpd="sng">
                                        <a:solidFill>
                                          <a:srgbClr val="000000"/>
                                        </a:solidFill>
                                        <a:prstDash val="solid"/>
                                        <a:round/>
                                        <a:headEnd type="none" w="sm" len="sm"/>
                                        <a:tailEnd type="none" w="sm" len="sm"/>
                                      </a:ln>
                                    </wps:spPr>
                                    <wps:bodyPr/>
                                  </wps:wsp>
                                  <wps:wsp>
                                    <wps:cNvPr id="22" name="Прямая со стрелкой 22"/>
                                    <wps:cNvCnPr/>
                                    <wps:spPr>
                                      <a:xfrm>
                                        <a:off x="7120" y="4535"/>
                                        <a:ext cx="64" cy="85"/>
                                      </a:xfrm>
                                      <a:prstGeom prst="straightConnector1">
                                        <a:avLst/>
                                      </a:prstGeom>
                                      <a:noFill/>
                                      <a:ln w="12700" cap="flat" cmpd="sng">
                                        <a:solidFill>
                                          <a:srgbClr val="000000"/>
                                        </a:solidFill>
                                        <a:prstDash val="solid"/>
                                        <a:round/>
                                        <a:headEnd type="none" w="sm" len="sm"/>
                                        <a:tailEnd type="none" w="sm" len="sm"/>
                                      </a:ln>
                                    </wps:spPr>
                                    <wps:bodyPr/>
                                  </wps:wsp>
                                  <wps:wsp>
                                    <wps:cNvPr id="23" name="Прямая со стрелкой 23"/>
                                    <wps:cNvCnPr/>
                                    <wps:spPr>
                                      <a:xfrm flipH="1">
                                        <a:off x="7120" y="4535"/>
                                        <a:ext cx="129" cy="1"/>
                                      </a:xfrm>
                                      <a:prstGeom prst="straightConnector1">
                                        <a:avLst/>
                                      </a:prstGeom>
                                      <a:noFill/>
                                      <a:ln w="12700" cap="flat" cmpd="sng">
                                        <a:solidFill>
                                          <a:srgbClr val="000000"/>
                                        </a:solidFill>
                                        <a:prstDash val="solid"/>
                                        <a:round/>
                                        <a:headEnd type="none" w="sm" len="sm"/>
                                        <a:tailEnd type="none" w="sm" len="sm"/>
                                      </a:ln>
                                    </wps:spPr>
                                    <wps:bodyPr/>
                                  </wps:wsp>
                                  <wps:wsp>
                                    <wps:cNvPr id="24" name="Прямая со стрелкой 24"/>
                                    <wps:cNvCnPr/>
                                    <wps:spPr>
                                      <a:xfrm>
                                        <a:off x="7185" y="4622"/>
                                        <a:ext cx="1" cy="187"/>
                                      </a:xfrm>
                                      <a:prstGeom prst="straightConnector1">
                                        <a:avLst/>
                                      </a:prstGeom>
                                      <a:noFill/>
                                      <a:ln w="12700" cap="flat" cmpd="sng">
                                        <a:solidFill>
                                          <a:srgbClr val="000000"/>
                                        </a:solidFill>
                                        <a:prstDash val="solid"/>
                                        <a:round/>
                                        <a:headEnd type="none" w="sm" len="sm"/>
                                        <a:tailEnd type="none" w="sm" len="sm"/>
                                      </a:ln>
                                    </wps:spPr>
                                    <wps:bodyPr/>
                                  </wps:wsp>
                                  <wps:wsp>
                                    <wps:cNvPr id="25" name="Прямая со стрелкой 25"/>
                                    <wps:cNvCnPr/>
                                    <wps:spPr>
                                      <a:xfrm>
                                        <a:off x="7539" y="5007"/>
                                        <a:ext cx="64" cy="301"/>
                                      </a:xfrm>
                                      <a:prstGeom prst="straightConnector1">
                                        <a:avLst/>
                                      </a:prstGeom>
                                      <a:noFill/>
                                      <a:ln w="12700" cap="flat" cmpd="sng">
                                        <a:solidFill>
                                          <a:srgbClr val="000000"/>
                                        </a:solidFill>
                                        <a:prstDash val="solid"/>
                                        <a:round/>
                                        <a:headEnd type="none" w="sm" len="sm"/>
                                        <a:tailEnd type="none" w="sm" len="sm"/>
                                      </a:ln>
                                    </wps:spPr>
                                    <wps:bodyPr/>
                                  </wps:wsp>
                                  <wps:wsp>
                                    <wps:cNvPr id="26" name="Прямая со стрелкой 26"/>
                                    <wps:cNvCnPr/>
                                    <wps:spPr>
                                      <a:xfrm rot="10800000" flipH="1">
                                        <a:off x="7603" y="4964"/>
                                        <a:ext cx="59" cy="344"/>
                                      </a:xfrm>
                                      <a:prstGeom prst="straightConnector1">
                                        <a:avLst/>
                                      </a:prstGeom>
                                      <a:noFill/>
                                      <a:ln w="12700" cap="flat" cmpd="sng">
                                        <a:solidFill>
                                          <a:srgbClr val="000000"/>
                                        </a:solidFill>
                                        <a:prstDash val="solid"/>
                                        <a:round/>
                                        <a:headEnd type="none" w="sm" len="sm"/>
                                        <a:tailEnd type="none" w="sm" len="sm"/>
                                      </a:ln>
                                    </wps:spPr>
                                    <wps:bodyPr/>
                                  </wps:wsp>
                                  <wps:wsp>
                                    <wps:cNvPr id="27" name="Прямая со стрелкой 27"/>
                                    <wps:cNvCnPr/>
                                    <wps:spPr>
                                      <a:xfrm>
                                        <a:off x="7662" y="4964"/>
                                        <a:ext cx="43" cy="333"/>
                                      </a:xfrm>
                                      <a:prstGeom prst="straightConnector1">
                                        <a:avLst/>
                                      </a:prstGeom>
                                      <a:noFill/>
                                      <a:ln w="12700" cap="flat" cmpd="sng">
                                        <a:solidFill>
                                          <a:srgbClr val="000000"/>
                                        </a:solidFill>
                                        <a:prstDash val="solid"/>
                                        <a:round/>
                                        <a:headEnd type="none" w="sm" len="sm"/>
                                        <a:tailEnd type="none" w="sm" len="sm"/>
                                      </a:ln>
                                    </wps:spPr>
                                    <wps:bodyPr/>
                                  </wps:wsp>
                                  <wps:wsp>
                                    <wps:cNvPr id="28" name="Прямая со стрелкой 28"/>
                                    <wps:cNvCnPr/>
                                    <wps:spPr>
                                      <a:xfrm rot="10800000" flipH="1">
                                        <a:off x="7705" y="4986"/>
                                        <a:ext cx="69" cy="311"/>
                                      </a:xfrm>
                                      <a:prstGeom prst="straightConnector1">
                                        <a:avLst/>
                                      </a:prstGeom>
                                      <a:noFill/>
                                      <a:ln w="12700" cap="flat" cmpd="sng">
                                        <a:solidFill>
                                          <a:srgbClr val="000000"/>
                                        </a:solidFill>
                                        <a:prstDash val="solid"/>
                                        <a:round/>
                                        <a:headEnd type="none" w="sm" len="sm"/>
                                        <a:tailEnd type="none" w="sm" len="sm"/>
                                      </a:ln>
                                    </wps:spPr>
                                    <wps:bodyPr/>
                                  </wps:wsp>
                                  <wps:wsp>
                                    <wps:cNvPr id="29" name="Прямая со стрелкой 29"/>
                                    <wps:cNvCnPr/>
                                    <wps:spPr>
                                      <a:xfrm>
                                        <a:off x="7576" y="4964"/>
                                        <a:ext cx="214" cy="314"/>
                                      </a:xfrm>
                                      <a:prstGeom prst="straightConnector1">
                                        <a:avLst/>
                                      </a:prstGeom>
                                      <a:noFill/>
                                      <a:ln w="12700" cap="flat" cmpd="sng">
                                        <a:solidFill>
                                          <a:srgbClr val="000000"/>
                                        </a:solidFill>
                                        <a:prstDash val="solid"/>
                                        <a:round/>
                                        <a:headEnd type="none" w="sm" len="sm"/>
                                        <a:tailEnd type="none" w="sm" len="sm"/>
                                      </a:ln>
                                    </wps:spPr>
                                    <wps:bodyPr/>
                                  </wps:wsp>
                                  <wps:wsp>
                                    <wps:cNvPr id="30" name="Прямая со стрелкой 30"/>
                                    <wps:cNvCnPr/>
                                    <wps:spPr>
                                      <a:xfrm rot="10800000">
                                        <a:off x="7837" y="5230"/>
                                        <a:ext cx="14" cy="105"/>
                                      </a:xfrm>
                                      <a:prstGeom prst="straightConnector1">
                                        <a:avLst/>
                                      </a:prstGeom>
                                      <a:noFill/>
                                      <a:ln w="12700" cap="flat" cmpd="sng">
                                        <a:solidFill>
                                          <a:srgbClr val="000000"/>
                                        </a:solidFill>
                                        <a:prstDash val="solid"/>
                                        <a:round/>
                                        <a:headEnd type="none" w="sm" len="sm"/>
                                        <a:tailEnd type="none" w="sm" len="sm"/>
                                      </a:ln>
                                    </wps:spPr>
                                    <wps:bodyPr/>
                                  </wps:wsp>
                                  <wps:wsp>
                                    <wps:cNvPr id="31" name="Прямая со стрелкой 31"/>
                                    <wps:cNvCnPr/>
                                    <wps:spPr>
                                      <a:xfrm>
                                        <a:off x="7746" y="5322"/>
                                        <a:ext cx="105" cy="14"/>
                                      </a:xfrm>
                                      <a:prstGeom prst="straightConnector1">
                                        <a:avLst/>
                                      </a:prstGeom>
                                      <a:noFill/>
                                      <a:ln w="12700" cap="flat" cmpd="sng">
                                        <a:solidFill>
                                          <a:srgbClr val="000000"/>
                                        </a:solidFill>
                                        <a:prstDash val="solid"/>
                                        <a:round/>
                                        <a:headEnd type="none" w="sm" len="sm"/>
                                        <a:tailEnd type="none" w="sm" len="sm"/>
                                      </a:ln>
                                    </wps:spPr>
                                    <wps:bodyPr/>
                                  </wps:wsp>
                                  <wps:wsp>
                                    <wps:cNvPr id="10370" name="Прямая со стрелкой 10370"/>
                                    <wps:cNvCnPr/>
                                    <wps:spPr>
                                      <a:xfrm flipH="1">
                                        <a:off x="7746" y="5230"/>
                                        <a:ext cx="91" cy="92"/>
                                      </a:xfrm>
                                      <a:prstGeom prst="straightConnector1">
                                        <a:avLst/>
                                      </a:prstGeom>
                                      <a:noFill/>
                                      <a:ln w="12700" cap="flat" cmpd="sng">
                                        <a:solidFill>
                                          <a:srgbClr val="000000"/>
                                        </a:solidFill>
                                        <a:prstDash val="solid"/>
                                        <a:round/>
                                        <a:headEnd type="none" w="sm" len="sm"/>
                                        <a:tailEnd type="none" w="sm" len="sm"/>
                                      </a:ln>
                                    </wps:spPr>
                                    <wps:bodyPr/>
                                  </wps:wsp>
                                  <wps:wsp>
                                    <wps:cNvPr id="10372" name="Прямая со стрелкой 10372"/>
                                    <wps:cNvCnPr/>
                                    <wps:spPr>
                                      <a:xfrm flipH="1">
                                        <a:off x="7409" y="4726"/>
                                        <a:ext cx="64" cy="83"/>
                                      </a:xfrm>
                                      <a:prstGeom prst="straightConnector1">
                                        <a:avLst/>
                                      </a:prstGeom>
                                      <a:noFill/>
                                      <a:ln w="12700" cap="flat" cmpd="sng">
                                        <a:solidFill>
                                          <a:srgbClr val="000000"/>
                                        </a:solidFill>
                                        <a:prstDash val="solid"/>
                                        <a:round/>
                                        <a:headEnd type="none" w="sm" len="sm"/>
                                        <a:tailEnd type="none" w="sm" len="sm"/>
                                      </a:ln>
                                    </wps:spPr>
                                    <wps:bodyPr/>
                                  </wps:wsp>
                                  <wps:wsp>
                                    <wps:cNvPr id="10373" name="Прямая со стрелкой 10373"/>
                                    <wps:cNvCnPr/>
                                    <wps:spPr>
                                      <a:xfrm rot="10800000">
                                        <a:off x="7474" y="4725"/>
                                        <a:ext cx="65" cy="84"/>
                                      </a:xfrm>
                                      <a:prstGeom prst="straightConnector1">
                                        <a:avLst/>
                                      </a:prstGeom>
                                      <a:noFill/>
                                      <a:ln w="12700" cap="flat" cmpd="sng">
                                        <a:solidFill>
                                          <a:srgbClr val="000000"/>
                                        </a:solidFill>
                                        <a:prstDash val="solid"/>
                                        <a:round/>
                                        <a:headEnd type="none" w="sm" len="sm"/>
                                        <a:tailEnd type="none" w="sm" len="sm"/>
                                      </a:ln>
                                    </wps:spPr>
                                    <wps:bodyPr/>
                                  </wps:wsp>
                                  <wps:wsp>
                                    <wps:cNvPr id="10374" name="Прямая со стрелкой 10374"/>
                                    <wps:cNvCnPr/>
                                    <wps:spPr>
                                      <a:xfrm>
                                        <a:off x="7409" y="4809"/>
                                        <a:ext cx="130" cy="1"/>
                                      </a:xfrm>
                                      <a:prstGeom prst="straightConnector1">
                                        <a:avLst/>
                                      </a:prstGeom>
                                      <a:noFill/>
                                      <a:ln w="12700" cap="flat" cmpd="sng">
                                        <a:solidFill>
                                          <a:srgbClr val="000000"/>
                                        </a:solidFill>
                                        <a:prstDash val="solid"/>
                                        <a:round/>
                                        <a:headEnd type="none" w="sm" len="sm"/>
                                        <a:tailEnd type="none" w="sm" len="sm"/>
                                      </a:ln>
                                    </wps:spPr>
                                    <wps:bodyPr/>
                                  </wps:wsp>
                                  <wps:wsp>
                                    <wps:cNvPr id="10375" name="Прямая со стрелкой 10375"/>
                                    <wps:cNvCnPr/>
                                    <wps:spPr>
                                      <a:xfrm>
                                        <a:off x="943" y="4535"/>
                                        <a:ext cx="129" cy="1"/>
                                      </a:xfrm>
                                      <a:prstGeom prst="straightConnector1">
                                        <a:avLst/>
                                      </a:prstGeom>
                                      <a:noFill/>
                                      <a:ln w="12700" cap="flat" cmpd="sng">
                                        <a:solidFill>
                                          <a:srgbClr val="000000"/>
                                        </a:solidFill>
                                        <a:prstDash val="solid"/>
                                        <a:round/>
                                        <a:headEnd type="none" w="sm" len="sm"/>
                                        <a:tailEnd type="none" w="sm" len="sm"/>
                                      </a:ln>
                                    </wps:spPr>
                                    <wps:bodyPr/>
                                  </wps:wsp>
                                  <wps:wsp>
                                    <wps:cNvPr id="10378" name="Прямая со стрелкой 10378"/>
                                    <wps:cNvCnPr/>
                                    <wps:spPr>
                                      <a:xfrm flipH="1">
                                        <a:off x="1008" y="4535"/>
                                        <a:ext cx="64" cy="85"/>
                                      </a:xfrm>
                                      <a:prstGeom prst="straightConnector1">
                                        <a:avLst/>
                                      </a:prstGeom>
                                      <a:noFill/>
                                      <a:ln w="12700" cap="flat" cmpd="sng">
                                        <a:solidFill>
                                          <a:srgbClr val="000000"/>
                                        </a:solidFill>
                                        <a:prstDash val="solid"/>
                                        <a:round/>
                                        <a:headEnd type="none" w="sm" len="sm"/>
                                        <a:tailEnd type="none" w="sm" len="sm"/>
                                      </a:ln>
                                    </wps:spPr>
                                    <wps:bodyPr/>
                                  </wps:wsp>
                                  <wps:wsp>
                                    <wps:cNvPr id="10388" name="Полилиния 10388"/>
                                    <wps:cNvSpPr/>
                                    <wps:spPr>
                                      <a:xfrm>
                                        <a:off x="653" y="4809"/>
                                        <a:ext cx="720" cy="747"/>
                                      </a:xfrm>
                                      <a:custGeom>
                                        <a:avLst/>
                                        <a:gdLst/>
                                        <a:ahLst/>
                                        <a:cxnLst/>
                                        <a:rect l="l" t="t" r="r" b="b"/>
                                        <a:pathLst>
                                          <a:path w="2162" h="2241" extrusionOk="0">
                                            <a:moveTo>
                                              <a:pt x="2162" y="0"/>
                                            </a:moveTo>
                                            <a:lnTo>
                                              <a:pt x="3" y="0"/>
                                            </a:lnTo>
                                            <a:lnTo>
                                              <a:pt x="0" y="2241"/>
                                            </a:lnTo>
                                            <a:lnTo>
                                              <a:pt x="2162" y="2241"/>
                                            </a:lnTo>
                                            <a:lnTo>
                                              <a:pt x="2162" y="0"/>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395" name="Прямая со стрелкой 10395"/>
                                    <wps:cNvCnPr/>
                                    <wps:spPr>
                                      <a:xfrm>
                                        <a:off x="1196" y="4813"/>
                                        <a:ext cx="1" cy="583"/>
                                      </a:xfrm>
                                      <a:prstGeom prst="straightConnector1">
                                        <a:avLst/>
                                      </a:prstGeom>
                                      <a:noFill/>
                                      <a:ln w="12700" cap="flat" cmpd="sng">
                                        <a:solidFill>
                                          <a:srgbClr val="000000"/>
                                        </a:solidFill>
                                        <a:prstDash val="solid"/>
                                        <a:round/>
                                        <a:headEnd type="none" w="sm" len="sm"/>
                                        <a:tailEnd type="none" w="sm" len="sm"/>
                                      </a:ln>
                                    </wps:spPr>
                                    <wps:bodyPr/>
                                  </wps:wsp>
                                  <wps:wsp>
                                    <wps:cNvPr id="10396" name="Полилиния 10396"/>
                                    <wps:cNvSpPr/>
                                    <wps:spPr>
                                      <a:xfrm>
                                        <a:off x="1163" y="5396"/>
                                        <a:ext cx="66" cy="159"/>
                                      </a:xfrm>
                                      <a:custGeom>
                                        <a:avLst/>
                                        <a:gdLst/>
                                        <a:ahLst/>
                                        <a:cxnLst/>
                                        <a:rect l="l" t="t" r="r" b="b"/>
                                        <a:pathLst>
                                          <a:path w="198" h="475" extrusionOk="0">
                                            <a:moveTo>
                                              <a:pt x="198" y="0"/>
                                            </a:moveTo>
                                            <a:lnTo>
                                              <a:pt x="99" y="475"/>
                                            </a:lnTo>
                                            <a:lnTo>
                                              <a:pt x="0" y="0"/>
                                            </a:lnTo>
                                            <a:lnTo>
                                              <a:pt x="198" y="0"/>
                                            </a:lnTo>
                                            <a:close/>
                                          </a:path>
                                        </a:pathLst>
                                      </a:custGeom>
                                      <a:solidFill>
                                        <a:srgbClr val="000000"/>
                                      </a:solidFill>
                                      <a:ln>
                                        <a:noFill/>
                                      </a:ln>
                                    </wps:spPr>
                                    <wps:bodyPr spcFirstLastPara="1" wrap="square" lIns="91425" tIns="91425" rIns="91425" bIns="91425" anchor="ctr" anchorCtr="0">
                                      <a:noAutofit/>
                                    </wps:bodyPr>
                                  </wps:wsp>
                                  <wps:wsp>
                                    <wps:cNvPr id="10397" name="Полилиния 10397"/>
                                    <wps:cNvSpPr/>
                                    <wps:spPr>
                                      <a:xfrm>
                                        <a:off x="1163" y="5396"/>
                                        <a:ext cx="66" cy="159"/>
                                      </a:xfrm>
                                      <a:custGeom>
                                        <a:avLst/>
                                        <a:gdLst/>
                                        <a:ahLst/>
                                        <a:cxnLst/>
                                        <a:rect l="l" t="t" r="r" b="b"/>
                                        <a:pathLst>
                                          <a:path w="198" h="475" extrusionOk="0">
                                            <a:moveTo>
                                              <a:pt x="198" y="0"/>
                                            </a:moveTo>
                                            <a:lnTo>
                                              <a:pt x="99" y="475"/>
                                            </a:lnTo>
                                            <a:lnTo>
                                              <a:pt x="0" y="0"/>
                                            </a:lnTo>
                                            <a:lnTo>
                                              <a:pt x="198" y="0"/>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398" name="Прямая со стрелкой 10398"/>
                                    <wps:cNvCnPr/>
                                    <wps:spPr>
                                      <a:xfrm>
                                        <a:off x="1196" y="5555"/>
                                        <a:ext cx="1" cy="1"/>
                                      </a:xfrm>
                                      <a:prstGeom prst="straightConnector1">
                                        <a:avLst/>
                                      </a:prstGeom>
                                      <a:noFill/>
                                      <a:ln w="12700" cap="flat" cmpd="sng">
                                        <a:solidFill>
                                          <a:srgbClr val="000000"/>
                                        </a:solidFill>
                                        <a:prstDash val="solid"/>
                                        <a:round/>
                                        <a:headEnd type="none" w="sm" len="sm"/>
                                        <a:tailEnd type="none" w="sm" len="sm"/>
                                      </a:ln>
                                    </wps:spPr>
                                    <wps:bodyPr/>
                                  </wps:wsp>
                                  <wps:wsp>
                                    <wps:cNvPr id="10399" name="Прямая со стрелкой 10399"/>
                                    <wps:cNvCnPr/>
                                    <wps:spPr>
                                      <a:xfrm>
                                        <a:off x="1373" y="5188"/>
                                        <a:ext cx="1" cy="1"/>
                                      </a:xfrm>
                                      <a:prstGeom prst="straightConnector1">
                                        <a:avLst/>
                                      </a:prstGeom>
                                      <a:noFill/>
                                      <a:ln w="12700" cap="flat" cmpd="sng">
                                        <a:solidFill>
                                          <a:srgbClr val="000000"/>
                                        </a:solidFill>
                                        <a:prstDash val="solid"/>
                                        <a:round/>
                                        <a:headEnd type="none" w="sm" len="sm"/>
                                        <a:tailEnd type="none" w="sm" len="sm"/>
                                      </a:ln>
                                    </wps:spPr>
                                    <wps:bodyPr/>
                                  </wps:wsp>
                                  <wps:wsp>
                                    <wps:cNvPr id="10400" name="Прямая со стрелкой 10400"/>
                                    <wps:cNvCnPr/>
                                    <wps:spPr>
                                      <a:xfrm flipH="1">
                                        <a:off x="402" y="4964"/>
                                        <a:ext cx="214" cy="314"/>
                                      </a:xfrm>
                                      <a:prstGeom prst="straightConnector1">
                                        <a:avLst/>
                                      </a:prstGeom>
                                      <a:noFill/>
                                      <a:ln w="12700" cap="flat" cmpd="sng">
                                        <a:solidFill>
                                          <a:srgbClr val="000000"/>
                                        </a:solidFill>
                                        <a:prstDash val="solid"/>
                                        <a:round/>
                                        <a:headEnd type="none" w="sm" len="sm"/>
                                        <a:tailEnd type="none" w="sm" len="sm"/>
                                      </a:ln>
                                    </wps:spPr>
                                    <wps:bodyPr/>
                                  </wps:wsp>
                                  <wps:wsp>
                                    <wps:cNvPr id="10408" name="Прямая со стрелкой 10408"/>
                                    <wps:cNvCnPr/>
                                    <wps:spPr>
                                      <a:xfrm>
                                        <a:off x="355" y="5230"/>
                                        <a:ext cx="91" cy="92"/>
                                      </a:xfrm>
                                      <a:prstGeom prst="straightConnector1">
                                        <a:avLst/>
                                      </a:prstGeom>
                                      <a:noFill/>
                                      <a:ln w="12700" cap="flat" cmpd="sng">
                                        <a:solidFill>
                                          <a:srgbClr val="000000"/>
                                        </a:solidFill>
                                        <a:prstDash val="solid"/>
                                        <a:round/>
                                        <a:headEnd type="none" w="sm" len="sm"/>
                                        <a:tailEnd type="none" w="sm" len="sm"/>
                                      </a:ln>
                                    </wps:spPr>
                                    <wps:bodyPr/>
                                  </wps:wsp>
                                  <wps:wsp>
                                    <wps:cNvPr id="10410" name="Прямая со стрелкой 10410"/>
                                    <wps:cNvCnPr/>
                                    <wps:spPr>
                                      <a:xfrm rot="10800000" flipH="1">
                                        <a:off x="341" y="5230"/>
                                        <a:ext cx="14" cy="105"/>
                                      </a:xfrm>
                                      <a:prstGeom prst="straightConnector1">
                                        <a:avLst/>
                                      </a:prstGeom>
                                      <a:noFill/>
                                      <a:ln w="12700" cap="flat" cmpd="sng">
                                        <a:solidFill>
                                          <a:srgbClr val="000000"/>
                                        </a:solidFill>
                                        <a:prstDash val="solid"/>
                                        <a:round/>
                                        <a:headEnd type="none" w="sm" len="sm"/>
                                        <a:tailEnd type="none" w="sm" len="sm"/>
                                      </a:ln>
                                    </wps:spPr>
                                    <wps:bodyPr/>
                                  </wps:wsp>
                                  <wps:wsp>
                                    <wps:cNvPr id="10411" name="Прямая со стрелкой 10411"/>
                                    <wps:cNvCnPr/>
                                    <wps:spPr>
                                      <a:xfrm rot="10800000">
                                        <a:off x="418" y="4986"/>
                                        <a:ext cx="69" cy="311"/>
                                      </a:xfrm>
                                      <a:prstGeom prst="straightConnector1">
                                        <a:avLst/>
                                      </a:prstGeom>
                                      <a:noFill/>
                                      <a:ln w="12700" cap="flat" cmpd="sng">
                                        <a:solidFill>
                                          <a:srgbClr val="000000"/>
                                        </a:solidFill>
                                        <a:prstDash val="solid"/>
                                        <a:round/>
                                        <a:headEnd type="none" w="sm" len="sm"/>
                                        <a:tailEnd type="none" w="sm" len="sm"/>
                                      </a:ln>
                                    </wps:spPr>
                                    <wps:bodyPr/>
                                  </wps:wsp>
                                  <wps:wsp>
                                    <wps:cNvPr id="10412" name="Прямая со стрелкой 10412"/>
                                    <wps:cNvCnPr/>
                                    <wps:spPr>
                                      <a:xfrm flipH="1">
                                        <a:off x="487" y="4964"/>
                                        <a:ext cx="43" cy="333"/>
                                      </a:xfrm>
                                      <a:prstGeom prst="straightConnector1">
                                        <a:avLst/>
                                      </a:prstGeom>
                                      <a:noFill/>
                                      <a:ln w="12700" cap="flat" cmpd="sng">
                                        <a:solidFill>
                                          <a:srgbClr val="000000"/>
                                        </a:solidFill>
                                        <a:prstDash val="solid"/>
                                        <a:round/>
                                        <a:headEnd type="none" w="sm" len="sm"/>
                                        <a:tailEnd type="none" w="sm" len="sm"/>
                                      </a:ln>
                                    </wps:spPr>
                                    <wps:bodyPr/>
                                  </wps:wsp>
                                  <wps:wsp>
                                    <wps:cNvPr id="10413" name="Прямая со стрелкой 10413"/>
                                    <wps:cNvCnPr/>
                                    <wps:spPr>
                                      <a:xfrm rot="10800000">
                                        <a:off x="530" y="4964"/>
                                        <a:ext cx="59" cy="344"/>
                                      </a:xfrm>
                                      <a:prstGeom prst="straightConnector1">
                                        <a:avLst/>
                                      </a:prstGeom>
                                      <a:noFill/>
                                      <a:ln w="12700" cap="flat" cmpd="sng">
                                        <a:solidFill>
                                          <a:srgbClr val="000000"/>
                                        </a:solidFill>
                                        <a:prstDash val="solid"/>
                                        <a:round/>
                                        <a:headEnd type="none" w="sm" len="sm"/>
                                        <a:tailEnd type="none" w="sm" len="sm"/>
                                      </a:ln>
                                    </wps:spPr>
                                    <wps:bodyPr/>
                                  </wps:wsp>
                                  <wps:wsp>
                                    <wps:cNvPr id="10414" name="Прямая со стрелкой 10414"/>
                                    <wps:cNvCnPr/>
                                    <wps:spPr>
                                      <a:xfrm flipH="1">
                                        <a:off x="589" y="5007"/>
                                        <a:ext cx="64" cy="301"/>
                                      </a:xfrm>
                                      <a:prstGeom prst="straightConnector1">
                                        <a:avLst/>
                                      </a:prstGeom>
                                      <a:noFill/>
                                      <a:ln w="12700" cap="flat" cmpd="sng">
                                        <a:solidFill>
                                          <a:srgbClr val="000000"/>
                                        </a:solidFill>
                                        <a:prstDash val="solid"/>
                                        <a:round/>
                                        <a:headEnd type="none" w="sm" len="sm"/>
                                        <a:tailEnd type="none" w="sm" len="sm"/>
                                      </a:ln>
                                    </wps:spPr>
                                    <wps:bodyPr/>
                                  </wps:wsp>
                                  <wps:wsp>
                                    <wps:cNvPr id="10416" name="Прямая со стрелкой 10416"/>
                                    <wps:cNvCnPr/>
                                    <wps:spPr>
                                      <a:xfrm flipH="1">
                                        <a:off x="341" y="5322"/>
                                        <a:ext cx="105" cy="14"/>
                                      </a:xfrm>
                                      <a:prstGeom prst="straightConnector1">
                                        <a:avLst/>
                                      </a:prstGeom>
                                      <a:noFill/>
                                      <a:ln w="12700" cap="flat" cmpd="sng">
                                        <a:solidFill>
                                          <a:srgbClr val="000000"/>
                                        </a:solidFill>
                                        <a:prstDash val="solid"/>
                                        <a:round/>
                                        <a:headEnd type="none" w="sm" len="sm"/>
                                        <a:tailEnd type="none" w="sm" len="sm"/>
                                      </a:ln>
                                    </wps:spPr>
                                    <wps:bodyPr/>
                                  </wps:wsp>
                                  <wps:wsp>
                                    <wps:cNvPr id="10417" name="Прямая со стрелкой 10417"/>
                                    <wps:cNvCnPr/>
                                    <wps:spPr>
                                      <a:xfrm flipH="1">
                                        <a:off x="653" y="4809"/>
                                        <a:ext cx="130" cy="1"/>
                                      </a:xfrm>
                                      <a:prstGeom prst="straightConnector1">
                                        <a:avLst/>
                                      </a:prstGeom>
                                      <a:noFill/>
                                      <a:ln w="12700" cap="flat" cmpd="sng">
                                        <a:solidFill>
                                          <a:srgbClr val="000000"/>
                                        </a:solidFill>
                                        <a:prstDash val="solid"/>
                                        <a:round/>
                                        <a:headEnd type="none" w="sm" len="sm"/>
                                        <a:tailEnd type="none" w="sm" len="sm"/>
                                      </a:ln>
                                    </wps:spPr>
                                    <wps:bodyPr/>
                                  </wps:wsp>
                                  <wps:wsp>
                                    <wps:cNvPr id="10418" name="Прямая со стрелкой 10418"/>
                                    <wps:cNvCnPr/>
                                    <wps:spPr>
                                      <a:xfrm rot="10800000" flipH="1">
                                        <a:off x="653" y="4725"/>
                                        <a:ext cx="65" cy="84"/>
                                      </a:xfrm>
                                      <a:prstGeom prst="straightConnector1">
                                        <a:avLst/>
                                      </a:prstGeom>
                                      <a:noFill/>
                                      <a:ln w="12700" cap="flat" cmpd="sng">
                                        <a:solidFill>
                                          <a:srgbClr val="000000"/>
                                        </a:solidFill>
                                        <a:prstDash val="solid"/>
                                        <a:round/>
                                        <a:headEnd type="none" w="sm" len="sm"/>
                                        <a:tailEnd type="none" w="sm" len="sm"/>
                                      </a:ln>
                                    </wps:spPr>
                                    <wps:bodyPr/>
                                  </wps:wsp>
                                  <wps:wsp>
                                    <wps:cNvPr id="10419" name="Прямая со стрелкой 10419"/>
                                    <wps:cNvCnPr/>
                                    <wps:spPr>
                                      <a:xfrm rot="10800000">
                                        <a:off x="943" y="4535"/>
                                        <a:ext cx="64" cy="84"/>
                                      </a:xfrm>
                                      <a:prstGeom prst="straightConnector1">
                                        <a:avLst/>
                                      </a:prstGeom>
                                      <a:noFill/>
                                      <a:ln w="12700" cap="flat" cmpd="sng">
                                        <a:solidFill>
                                          <a:srgbClr val="000000"/>
                                        </a:solidFill>
                                        <a:prstDash val="solid"/>
                                        <a:round/>
                                        <a:headEnd type="none" w="sm" len="sm"/>
                                        <a:tailEnd type="none" w="sm" len="sm"/>
                                      </a:ln>
                                    </wps:spPr>
                                    <wps:bodyPr/>
                                  </wps:wsp>
                                  <wps:wsp>
                                    <wps:cNvPr id="10420" name="Прямая со стрелкой 10420"/>
                                    <wps:cNvCnPr/>
                                    <wps:spPr>
                                      <a:xfrm>
                                        <a:off x="1007" y="4622"/>
                                        <a:ext cx="1" cy="187"/>
                                      </a:xfrm>
                                      <a:prstGeom prst="straightConnector1">
                                        <a:avLst/>
                                      </a:prstGeom>
                                      <a:noFill/>
                                      <a:ln w="12700" cap="flat" cmpd="sng">
                                        <a:solidFill>
                                          <a:srgbClr val="000000"/>
                                        </a:solidFill>
                                        <a:prstDash val="solid"/>
                                        <a:round/>
                                        <a:headEnd type="none" w="sm" len="sm"/>
                                        <a:tailEnd type="none" w="sm" len="sm"/>
                                      </a:ln>
                                    </wps:spPr>
                                    <wps:bodyPr/>
                                  </wps:wsp>
                                  <wps:wsp>
                                    <wps:cNvPr id="10421" name="Прямая со стрелкой 10421"/>
                                    <wps:cNvCnPr/>
                                    <wps:spPr>
                                      <a:xfrm>
                                        <a:off x="719" y="4726"/>
                                        <a:ext cx="64" cy="83"/>
                                      </a:xfrm>
                                      <a:prstGeom prst="straightConnector1">
                                        <a:avLst/>
                                      </a:prstGeom>
                                      <a:noFill/>
                                      <a:ln w="12700" cap="flat" cmpd="sng">
                                        <a:solidFill>
                                          <a:srgbClr val="000000"/>
                                        </a:solidFill>
                                        <a:prstDash val="solid"/>
                                        <a:round/>
                                        <a:headEnd type="none" w="sm" len="sm"/>
                                        <a:tailEnd type="none" w="sm" len="sm"/>
                                      </a:ln>
                                    </wps:spPr>
                                    <wps:bodyPr/>
                                  </wps:wsp>
                                  <wps:wsp>
                                    <wps:cNvPr id="10422" name="Прямая со стрелкой 10422"/>
                                    <wps:cNvCnPr/>
                                    <wps:spPr>
                                      <a:xfrm>
                                        <a:off x="1891" y="8223"/>
                                        <a:ext cx="572" cy="380"/>
                                      </a:xfrm>
                                      <a:prstGeom prst="straightConnector1">
                                        <a:avLst/>
                                      </a:prstGeom>
                                      <a:noFill/>
                                      <a:ln w="12700" cap="flat" cmpd="sng">
                                        <a:solidFill>
                                          <a:srgbClr val="000000"/>
                                        </a:solidFill>
                                        <a:prstDash val="solid"/>
                                        <a:round/>
                                        <a:headEnd type="none" w="sm" len="sm"/>
                                        <a:tailEnd type="none" w="sm" len="sm"/>
                                      </a:ln>
                                    </wps:spPr>
                                    <wps:bodyPr/>
                                  </wps:wsp>
                                  <wps:wsp>
                                    <wps:cNvPr id="10423" name="Полилиния 10423"/>
                                    <wps:cNvSpPr/>
                                    <wps:spPr>
                                      <a:xfrm>
                                        <a:off x="2446" y="8575"/>
                                        <a:ext cx="188" cy="137"/>
                                      </a:xfrm>
                                      <a:custGeom>
                                        <a:avLst/>
                                        <a:gdLst/>
                                        <a:ahLst/>
                                        <a:cxnLst/>
                                        <a:rect l="l" t="t" r="r" b="b"/>
                                        <a:pathLst>
                                          <a:path w="565" h="411" extrusionOk="0">
                                            <a:moveTo>
                                              <a:pt x="107" y="0"/>
                                            </a:moveTo>
                                            <a:lnTo>
                                              <a:pt x="565" y="411"/>
                                            </a:lnTo>
                                            <a:lnTo>
                                              <a:pt x="0" y="168"/>
                                            </a:lnTo>
                                            <a:lnTo>
                                              <a:pt x="107" y="0"/>
                                            </a:lnTo>
                                            <a:close/>
                                          </a:path>
                                        </a:pathLst>
                                      </a:custGeom>
                                      <a:solidFill>
                                        <a:srgbClr val="000000"/>
                                      </a:solidFill>
                                      <a:ln>
                                        <a:noFill/>
                                      </a:ln>
                                    </wps:spPr>
                                    <wps:bodyPr spcFirstLastPara="1" wrap="square" lIns="91425" tIns="91425" rIns="91425" bIns="91425" anchor="ctr" anchorCtr="0">
                                      <a:noAutofit/>
                                    </wps:bodyPr>
                                  </wps:wsp>
                                  <wps:wsp>
                                    <wps:cNvPr id="10424" name="Полилиния 10424"/>
                                    <wps:cNvSpPr/>
                                    <wps:spPr>
                                      <a:xfrm>
                                        <a:off x="2446" y="8575"/>
                                        <a:ext cx="188" cy="137"/>
                                      </a:xfrm>
                                      <a:custGeom>
                                        <a:avLst/>
                                        <a:gdLst/>
                                        <a:ahLst/>
                                        <a:cxnLst/>
                                        <a:rect l="l" t="t" r="r" b="b"/>
                                        <a:pathLst>
                                          <a:path w="565" h="411" extrusionOk="0">
                                            <a:moveTo>
                                              <a:pt x="107" y="0"/>
                                            </a:moveTo>
                                            <a:lnTo>
                                              <a:pt x="565" y="411"/>
                                            </a:lnTo>
                                            <a:lnTo>
                                              <a:pt x="0" y="168"/>
                                            </a:lnTo>
                                            <a:lnTo>
                                              <a:pt x="107" y="0"/>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25" name="Прямая со стрелкой 10425"/>
                                    <wps:cNvCnPr/>
                                    <wps:spPr>
                                      <a:xfrm>
                                        <a:off x="2634" y="8712"/>
                                        <a:ext cx="1" cy="1"/>
                                      </a:xfrm>
                                      <a:prstGeom prst="straightConnector1">
                                        <a:avLst/>
                                      </a:prstGeom>
                                      <a:noFill/>
                                      <a:ln w="12700" cap="flat" cmpd="sng">
                                        <a:solidFill>
                                          <a:srgbClr val="000000"/>
                                        </a:solidFill>
                                        <a:prstDash val="solid"/>
                                        <a:round/>
                                        <a:headEnd type="none" w="sm" len="sm"/>
                                        <a:tailEnd type="none" w="sm" len="sm"/>
                                      </a:ln>
                                    </wps:spPr>
                                    <wps:bodyPr/>
                                  </wps:wsp>
                                  <wps:wsp>
                                    <wps:cNvPr id="10426" name="Прямоугольник 10426"/>
                                    <wps:cNvSpPr/>
                                    <wps:spPr>
                                      <a:xfrm>
                                        <a:off x="1890" y="8087"/>
                                        <a:ext cx="746" cy="710"/>
                                      </a:xfrm>
                                      <a:prstGeom prst="rect">
                                        <a:avLst/>
                                      </a:prstGeom>
                                      <a:noFill/>
                                      <a:ln w="12700" cap="flat" cmpd="sng">
                                        <a:solidFill>
                                          <a:srgbClr val="000000"/>
                                        </a:solidFill>
                                        <a:prstDash val="solid"/>
                                        <a:miter lim="800000"/>
                                        <a:headEnd type="none" w="sm" len="sm"/>
                                        <a:tailEnd type="none" w="sm" len="sm"/>
                                      </a:ln>
                                    </wps:spPr>
                                    <wps:txbx>
                                      <w:txbxContent>
                                        <w:p w:rsidR="00033CF5" w:rsidRDefault="00033CF5" w:rsidP="00033CF5">
                                          <w:pPr>
                                            <w:textDirection w:val="btLr"/>
                                          </w:pPr>
                                        </w:p>
                                      </w:txbxContent>
                                    </wps:txbx>
                                    <wps:bodyPr spcFirstLastPara="1" wrap="square" lIns="91425" tIns="91425" rIns="91425" bIns="91425" anchor="ctr" anchorCtr="0">
                                      <a:noAutofit/>
                                    </wps:bodyPr>
                                  </wps:wsp>
                                  <wps:wsp>
                                    <wps:cNvPr id="10427" name="Прямая со стрелкой 10427"/>
                                    <wps:cNvCnPr/>
                                    <wps:spPr>
                                      <a:xfrm flipH="1">
                                        <a:off x="2057" y="7446"/>
                                        <a:ext cx="582" cy="401"/>
                                      </a:xfrm>
                                      <a:prstGeom prst="straightConnector1">
                                        <a:avLst/>
                                      </a:prstGeom>
                                      <a:noFill/>
                                      <a:ln w="12700" cap="flat" cmpd="sng">
                                        <a:solidFill>
                                          <a:srgbClr val="000000"/>
                                        </a:solidFill>
                                        <a:prstDash val="solid"/>
                                        <a:round/>
                                        <a:headEnd type="none" w="sm" len="sm"/>
                                        <a:tailEnd type="none" w="sm" len="sm"/>
                                      </a:ln>
                                    </wps:spPr>
                                    <wps:bodyPr/>
                                  </wps:wsp>
                                  <wps:wsp>
                                    <wps:cNvPr id="10428" name="Полилиния 10428"/>
                                    <wps:cNvSpPr/>
                                    <wps:spPr>
                                      <a:xfrm>
                                        <a:off x="1893" y="7820"/>
                                        <a:ext cx="183" cy="148"/>
                                      </a:xfrm>
                                      <a:custGeom>
                                        <a:avLst/>
                                        <a:gdLst/>
                                        <a:ahLst/>
                                        <a:cxnLst/>
                                        <a:rect l="l" t="t" r="r" b="b"/>
                                        <a:pathLst>
                                          <a:path w="550" h="442" extrusionOk="0">
                                            <a:moveTo>
                                              <a:pt x="550" y="161"/>
                                            </a:moveTo>
                                            <a:lnTo>
                                              <a:pt x="0" y="442"/>
                                            </a:lnTo>
                                            <a:lnTo>
                                              <a:pt x="433" y="0"/>
                                            </a:lnTo>
                                            <a:lnTo>
                                              <a:pt x="550" y="161"/>
                                            </a:lnTo>
                                            <a:close/>
                                          </a:path>
                                        </a:pathLst>
                                      </a:custGeom>
                                      <a:solidFill>
                                        <a:srgbClr val="000000"/>
                                      </a:solidFill>
                                      <a:ln>
                                        <a:noFill/>
                                      </a:ln>
                                    </wps:spPr>
                                    <wps:bodyPr spcFirstLastPara="1" wrap="square" lIns="91425" tIns="91425" rIns="91425" bIns="91425" anchor="ctr" anchorCtr="0">
                                      <a:noAutofit/>
                                    </wps:bodyPr>
                                  </wps:wsp>
                                  <wps:wsp>
                                    <wps:cNvPr id="10429" name="Полилиния 10429"/>
                                    <wps:cNvSpPr/>
                                    <wps:spPr>
                                      <a:xfrm>
                                        <a:off x="1893" y="7820"/>
                                        <a:ext cx="183" cy="148"/>
                                      </a:xfrm>
                                      <a:custGeom>
                                        <a:avLst/>
                                        <a:gdLst/>
                                        <a:ahLst/>
                                        <a:cxnLst/>
                                        <a:rect l="l" t="t" r="r" b="b"/>
                                        <a:pathLst>
                                          <a:path w="550" h="442" extrusionOk="0">
                                            <a:moveTo>
                                              <a:pt x="550" y="161"/>
                                            </a:moveTo>
                                            <a:lnTo>
                                              <a:pt x="0" y="442"/>
                                            </a:lnTo>
                                            <a:lnTo>
                                              <a:pt x="433" y="0"/>
                                            </a:lnTo>
                                            <a:lnTo>
                                              <a:pt x="550" y="161"/>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30" name="Прямая со стрелкой 10430"/>
                                    <wps:cNvCnPr/>
                                    <wps:spPr>
                                      <a:xfrm>
                                        <a:off x="1893" y="7968"/>
                                        <a:ext cx="1" cy="1"/>
                                      </a:xfrm>
                                      <a:prstGeom prst="straightConnector1">
                                        <a:avLst/>
                                      </a:prstGeom>
                                      <a:noFill/>
                                      <a:ln w="12700" cap="flat" cmpd="sng">
                                        <a:solidFill>
                                          <a:srgbClr val="000000"/>
                                        </a:solidFill>
                                        <a:prstDash val="solid"/>
                                        <a:round/>
                                        <a:headEnd type="none" w="sm" len="sm"/>
                                        <a:tailEnd type="none" w="sm" len="sm"/>
                                      </a:ln>
                                    </wps:spPr>
                                    <wps:bodyPr/>
                                  </wps:wsp>
                                  <wps:wsp>
                                    <wps:cNvPr id="10431" name="Полилиния 10431"/>
                                    <wps:cNvSpPr/>
                                    <wps:spPr>
                                      <a:xfrm>
                                        <a:off x="1890" y="7366"/>
                                        <a:ext cx="745" cy="721"/>
                                      </a:xfrm>
                                      <a:custGeom>
                                        <a:avLst/>
                                        <a:gdLst/>
                                        <a:ahLst/>
                                        <a:cxnLst/>
                                        <a:rect l="l" t="t" r="r" b="b"/>
                                        <a:pathLst>
                                          <a:path w="2235" h="2163" extrusionOk="0">
                                            <a:moveTo>
                                              <a:pt x="4" y="2163"/>
                                            </a:moveTo>
                                            <a:lnTo>
                                              <a:pt x="0" y="4"/>
                                            </a:lnTo>
                                            <a:lnTo>
                                              <a:pt x="2230" y="0"/>
                                            </a:lnTo>
                                            <a:lnTo>
                                              <a:pt x="2235" y="2163"/>
                                            </a:lnTo>
                                            <a:lnTo>
                                              <a:pt x="4" y="2163"/>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36" name="Прямая со стрелкой 10436"/>
                                    <wps:cNvCnPr/>
                                    <wps:spPr>
                                      <a:xfrm>
                                        <a:off x="2455" y="7818"/>
                                        <a:ext cx="1" cy="231"/>
                                      </a:xfrm>
                                      <a:prstGeom prst="straightConnector1">
                                        <a:avLst/>
                                      </a:prstGeom>
                                      <a:noFill/>
                                      <a:ln w="12700" cap="flat" cmpd="sng">
                                        <a:solidFill>
                                          <a:srgbClr val="000000"/>
                                        </a:solidFill>
                                        <a:prstDash val="solid"/>
                                        <a:round/>
                                        <a:headEnd type="none" w="sm" len="sm"/>
                                        <a:tailEnd type="none" w="sm" len="sm"/>
                                      </a:ln>
                                    </wps:spPr>
                                    <wps:bodyPr/>
                                  </wps:wsp>
                                  <wps:wsp>
                                    <wps:cNvPr id="10437" name="Прямая со стрелкой 10437"/>
                                    <wps:cNvCnPr/>
                                    <wps:spPr>
                                      <a:xfrm rot="10800000" flipH="1">
                                        <a:off x="2455" y="7818"/>
                                        <a:ext cx="1" cy="114"/>
                                      </a:xfrm>
                                      <a:prstGeom prst="straightConnector1">
                                        <a:avLst/>
                                      </a:prstGeom>
                                      <a:noFill/>
                                      <a:ln w="12700" cap="flat" cmpd="sng">
                                        <a:solidFill>
                                          <a:srgbClr val="000000"/>
                                        </a:solidFill>
                                        <a:prstDash val="solid"/>
                                        <a:round/>
                                        <a:headEnd type="none" w="sm" len="sm"/>
                                        <a:tailEnd type="none" w="sm" len="sm"/>
                                      </a:ln>
                                    </wps:spPr>
                                    <wps:bodyPr/>
                                  </wps:wsp>
                                  <wps:wsp>
                                    <wps:cNvPr id="10438" name="Прямая со стрелкой 10438"/>
                                    <wps:cNvCnPr/>
                                    <wps:spPr>
                                      <a:xfrm flipH="1">
                                        <a:off x="2455" y="7932"/>
                                        <a:ext cx="180" cy="1"/>
                                      </a:xfrm>
                                      <a:prstGeom prst="straightConnector1">
                                        <a:avLst/>
                                      </a:prstGeom>
                                      <a:noFill/>
                                      <a:ln w="12700" cap="flat" cmpd="sng">
                                        <a:solidFill>
                                          <a:srgbClr val="000000"/>
                                        </a:solidFill>
                                        <a:prstDash val="solid"/>
                                        <a:round/>
                                        <a:headEnd type="none" w="sm" len="sm"/>
                                        <a:tailEnd type="none" w="sm" len="sm"/>
                                      </a:ln>
                                    </wps:spPr>
                                    <wps:bodyPr/>
                                  </wps:wsp>
                                  <wps:wsp>
                                    <wps:cNvPr id="10439" name="Прямая со стрелкой 10439"/>
                                    <wps:cNvCnPr/>
                                    <wps:spPr>
                                      <a:xfrm flipH="1">
                                        <a:off x="1731" y="7904"/>
                                        <a:ext cx="84" cy="65"/>
                                      </a:xfrm>
                                      <a:prstGeom prst="straightConnector1">
                                        <a:avLst/>
                                      </a:prstGeom>
                                      <a:noFill/>
                                      <a:ln w="12700" cap="flat" cmpd="sng">
                                        <a:solidFill>
                                          <a:srgbClr val="000000"/>
                                        </a:solidFill>
                                        <a:prstDash val="solid"/>
                                        <a:round/>
                                        <a:headEnd type="none" w="sm" len="sm"/>
                                        <a:tailEnd type="none" w="sm" len="sm"/>
                                      </a:ln>
                                    </wps:spPr>
                                    <wps:bodyPr/>
                                  </wps:wsp>
                                  <wps:wsp>
                                    <wps:cNvPr id="10440" name="Прямая со стрелкой 10440"/>
                                    <wps:cNvCnPr/>
                                    <wps:spPr>
                                      <a:xfrm>
                                        <a:off x="1731" y="7969"/>
                                        <a:ext cx="84" cy="65"/>
                                      </a:xfrm>
                                      <a:prstGeom prst="straightConnector1">
                                        <a:avLst/>
                                      </a:prstGeom>
                                      <a:noFill/>
                                      <a:ln w="12700" cap="flat" cmpd="sng">
                                        <a:solidFill>
                                          <a:srgbClr val="000000"/>
                                        </a:solidFill>
                                        <a:prstDash val="solid"/>
                                        <a:round/>
                                        <a:headEnd type="none" w="sm" len="sm"/>
                                        <a:tailEnd type="none" w="sm" len="sm"/>
                                      </a:ln>
                                    </wps:spPr>
                                    <wps:bodyPr/>
                                  </wps:wsp>
                                  <wps:wsp>
                                    <wps:cNvPr id="10441" name="Прямая со стрелкой 10441"/>
                                    <wps:cNvCnPr/>
                                    <wps:spPr>
                                      <a:xfrm rot="10800000" flipH="1">
                                        <a:off x="1815" y="7904"/>
                                        <a:ext cx="1" cy="130"/>
                                      </a:xfrm>
                                      <a:prstGeom prst="straightConnector1">
                                        <a:avLst/>
                                      </a:prstGeom>
                                      <a:noFill/>
                                      <a:ln w="12700" cap="flat" cmpd="sng">
                                        <a:solidFill>
                                          <a:srgbClr val="000000"/>
                                        </a:solidFill>
                                        <a:prstDash val="solid"/>
                                        <a:round/>
                                        <a:headEnd type="none" w="sm" len="sm"/>
                                        <a:tailEnd type="none" w="sm" len="sm"/>
                                      </a:ln>
                                    </wps:spPr>
                                    <wps:bodyPr/>
                                  </wps:wsp>
                                  <wps:wsp>
                                    <wps:cNvPr id="10442" name="Прямая со стрелкой 10442"/>
                                    <wps:cNvCnPr/>
                                    <wps:spPr>
                                      <a:xfrm>
                                        <a:off x="1816" y="7968"/>
                                        <a:ext cx="76" cy="1"/>
                                      </a:xfrm>
                                      <a:prstGeom prst="straightConnector1">
                                        <a:avLst/>
                                      </a:prstGeom>
                                      <a:noFill/>
                                      <a:ln w="12700" cap="flat" cmpd="sng">
                                        <a:solidFill>
                                          <a:srgbClr val="000000"/>
                                        </a:solidFill>
                                        <a:prstDash val="solid"/>
                                        <a:round/>
                                        <a:headEnd type="none" w="sm" len="sm"/>
                                        <a:tailEnd type="none" w="sm" len="sm"/>
                                      </a:ln>
                                    </wps:spPr>
                                    <wps:bodyPr/>
                                  </wps:wsp>
                                  <wps:wsp>
                                    <wps:cNvPr id="10443" name="Прямая со стрелкой 10443"/>
                                    <wps:cNvCnPr/>
                                    <wps:spPr>
                                      <a:xfrm rot="10800000" flipH="1">
                                        <a:off x="2107" y="7257"/>
                                        <a:ext cx="255" cy="33"/>
                                      </a:xfrm>
                                      <a:prstGeom prst="straightConnector1">
                                        <a:avLst/>
                                      </a:prstGeom>
                                      <a:noFill/>
                                      <a:ln w="12700" cap="flat" cmpd="sng">
                                        <a:solidFill>
                                          <a:srgbClr val="000000"/>
                                        </a:solidFill>
                                        <a:prstDash val="solid"/>
                                        <a:round/>
                                        <a:headEnd type="none" w="sm" len="sm"/>
                                        <a:tailEnd type="none" w="sm" len="sm"/>
                                      </a:ln>
                                    </wps:spPr>
                                    <wps:bodyPr/>
                                  </wps:wsp>
                                  <wps:wsp>
                                    <wps:cNvPr id="10444" name="Прямая со стрелкой 10444"/>
                                    <wps:cNvCnPr/>
                                    <wps:spPr>
                                      <a:xfrm rot="10800000">
                                        <a:off x="2107" y="7290"/>
                                        <a:ext cx="261" cy="78"/>
                                      </a:xfrm>
                                      <a:prstGeom prst="straightConnector1">
                                        <a:avLst/>
                                      </a:prstGeom>
                                      <a:noFill/>
                                      <a:ln w="12700" cap="flat" cmpd="sng">
                                        <a:solidFill>
                                          <a:srgbClr val="000000"/>
                                        </a:solidFill>
                                        <a:prstDash val="solid"/>
                                        <a:round/>
                                        <a:headEnd type="none" w="sm" len="sm"/>
                                        <a:tailEnd type="none" w="sm" len="sm"/>
                                      </a:ln>
                                    </wps:spPr>
                                    <wps:bodyPr/>
                                  </wps:wsp>
                                  <wps:wsp>
                                    <wps:cNvPr id="10445" name="Прямая со стрелкой 10445"/>
                                    <wps:cNvCnPr/>
                                    <wps:spPr>
                                      <a:xfrm rot="10800000">
                                        <a:off x="2106" y="7201"/>
                                        <a:ext cx="256" cy="56"/>
                                      </a:xfrm>
                                      <a:prstGeom prst="straightConnector1">
                                        <a:avLst/>
                                      </a:prstGeom>
                                      <a:noFill/>
                                      <a:ln w="12700" cap="flat" cmpd="sng">
                                        <a:solidFill>
                                          <a:srgbClr val="000000"/>
                                        </a:solidFill>
                                        <a:prstDash val="solid"/>
                                        <a:round/>
                                        <a:headEnd type="none" w="sm" len="sm"/>
                                        <a:tailEnd type="none" w="sm" len="sm"/>
                                      </a:ln>
                                    </wps:spPr>
                                    <wps:bodyPr/>
                                  </wps:wsp>
                                  <wps:wsp>
                                    <wps:cNvPr id="10446" name="Прямая со стрелкой 10446"/>
                                    <wps:cNvCnPr/>
                                    <wps:spPr>
                                      <a:xfrm rot="10800000" flipH="1">
                                        <a:off x="2106" y="7159"/>
                                        <a:ext cx="248" cy="42"/>
                                      </a:xfrm>
                                      <a:prstGeom prst="straightConnector1">
                                        <a:avLst/>
                                      </a:prstGeom>
                                      <a:noFill/>
                                      <a:ln w="12700" cap="flat" cmpd="sng">
                                        <a:solidFill>
                                          <a:srgbClr val="000000"/>
                                        </a:solidFill>
                                        <a:prstDash val="solid"/>
                                        <a:round/>
                                        <a:headEnd type="none" w="sm" len="sm"/>
                                        <a:tailEnd type="none" w="sm" len="sm"/>
                                      </a:ln>
                                    </wps:spPr>
                                    <wps:bodyPr/>
                                  </wps:wsp>
                                  <wps:wsp>
                                    <wps:cNvPr id="10447" name="Прямая со стрелкой 10447"/>
                                    <wps:cNvCnPr/>
                                    <wps:spPr>
                                      <a:xfrm rot="10800000">
                                        <a:off x="2113" y="7111"/>
                                        <a:ext cx="241" cy="48"/>
                                      </a:xfrm>
                                      <a:prstGeom prst="straightConnector1">
                                        <a:avLst/>
                                      </a:prstGeom>
                                      <a:noFill/>
                                      <a:ln w="12700" cap="flat" cmpd="sng">
                                        <a:solidFill>
                                          <a:srgbClr val="000000"/>
                                        </a:solidFill>
                                        <a:prstDash val="solid"/>
                                        <a:round/>
                                        <a:headEnd type="none" w="sm" len="sm"/>
                                        <a:tailEnd type="none" w="sm" len="sm"/>
                                      </a:ln>
                                    </wps:spPr>
                                    <wps:bodyPr/>
                                  </wps:wsp>
                                  <wps:wsp>
                                    <wps:cNvPr id="10448" name="Прямая со стрелкой 10448"/>
                                    <wps:cNvCnPr/>
                                    <wps:spPr>
                                      <a:xfrm>
                                        <a:off x="2083" y="8490"/>
                                        <a:ext cx="1" cy="232"/>
                                      </a:xfrm>
                                      <a:prstGeom prst="straightConnector1">
                                        <a:avLst/>
                                      </a:prstGeom>
                                      <a:noFill/>
                                      <a:ln w="12700" cap="flat" cmpd="sng">
                                        <a:solidFill>
                                          <a:srgbClr val="000000"/>
                                        </a:solidFill>
                                        <a:prstDash val="solid"/>
                                        <a:round/>
                                        <a:headEnd type="none" w="sm" len="sm"/>
                                        <a:tailEnd type="none" w="sm" len="sm"/>
                                      </a:ln>
                                    </wps:spPr>
                                    <wps:bodyPr/>
                                  </wps:wsp>
                                  <wps:wsp>
                                    <wps:cNvPr id="10449" name="Прямая со стрелкой 10449"/>
                                    <wps:cNvCnPr/>
                                    <wps:spPr>
                                      <a:xfrm>
                                        <a:off x="1903" y="8604"/>
                                        <a:ext cx="180" cy="1"/>
                                      </a:xfrm>
                                      <a:prstGeom prst="straightConnector1">
                                        <a:avLst/>
                                      </a:prstGeom>
                                      <a:noFill/>
                                      <a:ln w="12700" cap="flat" cmpd="sng">
                                        <a:solidFill>
                                          <a:srgbClr val="000000"/>
                                        </a:solidFill>
                                        <a:prstDash val="solid"/>
                                        <a:round/>
                                        <a:headEnd type="none" w="sm" len="sm"/>
                                        <a:tailEnd type="none" w="sm" len="sm"/>
                                      </a:ln>
                                    </wps:spPr>
                                    <wps:bodyPr/>
                                  </wps:wsp>
                                  <wps:wsp>
                                    <wps:cNvPr id="10450" name="Прямая со стрелкой 10450"/>
                                    <wps:cNvCnPr/>
                                    <wps:spPr>
                                      <a:xfrm rot="10800000" flipH="1">
                                        <a:off x="2083" y="8490"/>
                                        <a:ext cx="1" cy="114"/>
                                      </a:xfrm>
                                      <a:prstGeom prst="straightConnector1">
                                        <a:avLst/>
                                      </a:prstGeom>
                                      <a:noFill/>
                                      <a:ln w="12700" cap="flat" cmpd="sng">
                                        <a:solidFill>
                                          <a:srgbClr val="000000"/>
                                        </a:solidFill>
                                        <a:prstDash val="solid"/>
                                        <a:round/>
                                        <a:headEnd type="none" w="sm" len="sm"/>
                                        <a:tailEnd type="none" w="sm" len="sm"/>
                                      </a:ln>
                                    </wps:spPr>
                                    <wps:bodyPr/>
                                  </wps:wsp>
                                  <wps:wsp>
                                    <wps:cNvPr id="10451" name="Прямая со стрелкой 10451"/>
                                    <wps:cNvCnPr/>
                                    <wps:spPr>
                                      <a:xfrm rot="10800000" flipH="1">
                                        <a:off x="2083" y="7452"/>
                                        <a:ext cx="1" cy="232"/>
                                      </a:xfrm>
                                      <a:prstGeom prst="straightConnector1">
                                        <a:avLst/>
                                      </a:prstGeom>
                                      <a:noFill/>
                                      <a:ln w="12700" cap="flat" cmpd="sng">
                                        <a:solidFill>
                                          <a:srgbClr val="000000"/>
                                        </a:solidFill>
                                        <a:prstDash val="solid"/>
                                        <a:round/>
                                        <a:headEnd type="none" w="sm" len="sm"/>
                                        <a:tailEnd type="none" w="sm" len="sm"/>
                                      </a:ln>
                                    </wps:spPr>
                                    <wps:bodyPr/>
                                  </wps:wsp>
                                  <wps:wsp>
                                    <wps:cNvPr id="10452" name="Прямая со стрелкой 10452"/>
                                    <wps:cNvCnPr/>
                                    <wps:spPr>
                                      <a:xfrm>
                                        <a:off x="1903" y="7569"/>
                                        <a:ext cx="180" cy="1"/>
                                      </a:xfrm>
                                      <a:prstGeom prst="straightConnector1">
                                        <a:avLst/>
                                      </a:prstGeom>
                                      <a:noFill/>
                                      <a:ln w="12700" cap="flat" cmpd="sng">
                                        <a:solidFill>
                                          <a:srgbClr val="000000"/>
                                        </a:solidFill>
                                        <a:prstDash val="solid"/>
                                        <a:round/>
                                        <a:headEnd type="none" w="sm" len="sm"/>
                                        <a:tailEnd type="none" w="sm" len="sm"/>
                                      </a:ln>
                                    </wps:spPr>
                                    <wps:bodyPr/>
                                  </wps:wsp>
                                  <wps:wsp>
                                    <wps:cNvPr id="10453" name="Прямая со стрелкой 10453"/>
                                    <wps:cNvCnPr/>
                                    <wps:spPr>
                                      <a:xfrm>
                                        <a:off x="2083" y="7569"/>
                                        <a:ext cx="1" cy="115"/>
                                      </a:xfrm>
                                      <a:prstGeom prst="straightConnector1">
                                        <a:avLst/>
                                      </a:prstGeom>
                                      <a:noFill/>
                                      <a:ln w="12700" cap="flat" cmpd="sng">
                                        <a:solidFill>
                                          <a:srgbClr val="000000"/>
                                        </a:solidFill>
                                        <a:prstDash val="solid"/>
                                        <a:round/>
                                        <a:headEnd type="none" w="sm" len="sm"/>
                                        <a:tailEnd type="none" w="sm" len="sm"/>
                                      </a:ln>
                                    </wps:spPr>
                                    <wps:bodyPr/>
                                  </wps:wsp>
                                  <wps:wsp>
                                    <wps:cNvPr id="10454" name="Прямая со стрелкой 10454"/>
                                    <wps:cNvCnPr/>
                                    <wps:spPr>
                                      <a:xfrm>
                                        <a:off x="2534" y="8795"/>
                                        <a:ext cx="1" cy="412"/>
                                      </a:xfrm>
                                      <a:prstGeom prst="straightConnector1">
                                        <a:avLst/>
                                      </a:prstGeom>
                                      <a:noFill/>
                                      <a:ln w="12700" cap="flat" cmpd="sng">
                                        <a:solidFill>
                                          <a:srgbClr val="000000"/>
                                        </a:solidFill>
                                        <a:prstDash val="solid"/>
                                        <a:round/>
                                        <a:headEnd type="none" w="sm" len="sm"/>
                                        <a:tailEnd type="none" w="sm" len="sm"/>
                                      </a:ln>
                                    </wps:spPr>
                                    <wps:bodyPr/>
                                  </wps:wsp>
                                  <wps:wsp>
                                    <wps:cNvPr id="10455" name="Прямая со стрелкой 10455"/>
                                    <wps:cNvCnPr/>
                                    <wps:spPr>
                                      <a:xfrm flipH="1">
                                        <a:off x="2084" y="9200"/>
                                        <a:ext cx="492" cy="99"/>
                                      </a:xfrm>
                                      <a:prstGeom prst="straightConnector1">
                                        <a:avLst/>
                                      </a:prstGeom>
                                      <a:noFill/>
                                      <a:ln w="12700" cap="flat" cmpd="sng">
                                        <a:solidFill>
                                          <a:srgbClr val="000000"/>
                                        </a:solidFill>
                                        <a:prstDash val="solid"/>
                                        <a:round/>
                                        <a:headEnd type="none" w="sm" len="sm"/>
                                        <a:tailEnd type="none" w="sm" len="sm"/>
                                      </a:ln>
                                    </wps:spPr>
                                    <wps:bodyPr/>
                                  </wps:wsp>
                                  <wps:wsp>
                                    <wps:cNvPr id="10456" name="Полилиния 10456"/>
                                    <wps:cNvSpPr/>
                                    <wps:spPr>
                                      <a:xfrm>
                                        <a:off x="1984" y="9259"/>
                                        <a:ext cx="101" cy="101"/>
                                      </a:xfrm>
                                      <a:custGeom>
                                        <a:avLst/>
                                        <a:gdLst/>
                                        <a:ahLst/>
                                        <a:cxnLst/>
                                        <a:rect l="l" t="t" r="r" b="b"/>
                                        <a:pathLst>
                                          <a:path w="305" h="305" extrusionOk="0">
                                            <a:moveTo>
                                              <a:pt x="305" y="152"/>
                                            </a:moveTo>
                                            <a:lnTo>
                                              <a:pt x="260" y="44"/>
                                            </a:lnTo>
                                            <a:lnTo>
                                              <a:pt x="153" y="0"/>
                                            </a:lnTo>
                                            <a:lnTo>
                                              <a:pt x="45" y="44"/>
                                            </a:lnTo>
                                            <a:lnTo>
                                              <a:pt x="0" y="152"/>
                                            </a:lnTo>
                                            <a:lnTo>
                                              <a:pt x="45" y="260"/>
                                            </a:lnTo>
                                            <a:lnTo>
                                              <a:pt x="153" y="305"/>
                                            </a:lnTo>
                                            <a:lnTo>
                                              <a:pt x="260" y="260"/>
                                            </a:lnTo>
                                            <a:lnTo>
                                              <a:pt x="305" y="152"/>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57" name="Прямая со стрелкой 10457"/>
                                    <wps:cNvCnPr/>
                                    <wps:spPr>
                                      <a:xfrm rot="10800000" flipH="1">
                                        <a:off x="2242" y="9158"/>
                                        <a:ext cx="1" cy="108"/>
                                      </a:xfrm>
                                      <a:prstGeom prst="straightConnector1">
                                        <a:avLst/>
                                      </a:prstGeom>
                                      <a:noFill/>
                                      <a:ln w="12700" cap="flat" cmpd="sng">
                                        <a:solidFill>
                                          <a:srgbClr val="000000"/>
                                        </a:solidFill>
                                        <a:prstDash val="solid"/>
                                        <a:round/>
                                        <a:headEnd type="none" w="sm" len="sm"/>
                                        <a:tailEnd type="none" w="sm" len="sm"/>
                                      </a:ln>
                                    </wps:spPr>
                                    <wps:bodyPr/>
                                  </wps:wsp>
                                  <wps:wsp>
                                    <wps:cNvPr id="10458" name="Прямая со стрелкой 10458"/>
                                    <wps:cNvCnPr/>
                                    <wps:spPr>
                                      <a:xfrm rot="10800000" flipH="1">
                                        <a:off x="2242" y="9117"/>
                                        <a:ext cx="84" cy="41"/>
                                      </a:xfrm>
                                      <a:prstGeom prst="straightConnector1">
                                        <a:avLst/>
                                      </a:prstGeom>
                                      <a:noFill/>
                                      <a:ln w="12700" cap="flat" cmpd="sng">
                                        <a:solidFill>
                                          <a:srgbClr val="000000"/>
                                        </a:solidFill>
                                        <a:prstDash val="solid"/>
                                        <a:round/>
                                        <a:headEnd type="none" w="sm" len="sm"/>
                                        <a:tailEnd type="none" w="sm" len="sm"/>
                                      </a:ln>
                                    </wps:spPr>
                                    <wps:bodyPr/>
                                  </wps:wsp>
                                  <wps:wsp>
                                    <wps:cNvPr id="10459" name="Прямая со стрелкой 10459"/>
                                    <wps:cNvCnPr/>
                                    <wps:spPr>
                                      <a:xfrm rot="10800000">
                                        <a:off x="2239" y="9048"/>
                                        <a:ext cx="87" cy="69"/>
                                      </a:xfrm>
                                      <a:prstGeom prst="straightConnector1">
                                        <a:avLst/>
                                      </a:prstGeom>
                                      <a:noFill/>
                                      <a:ln w="12700" cap="flat" cmpd="sng">
                                        <a:solidFill>
                                          <a:srgbClr val="000000"/>
                                        </a:solidFill>
                                        <a:prstDash val="solid"/>
                                        <a:round/>
                                        <a:headEnd type="none" w="sm" len="sm"/>
                                        <a:tailEnd type="none" w="sm" len="sm"/>
                                      </a:ln>
                                    </wps:spPr>
                                    <wps:bodyPr/>
                                  </wps:wsp>
                                  <wps:wsp>
                                    <wps:cNvPr id="10460" name="Прямая со стрелкой 10460"/>
                                    <wps:cNvCnPr/>
                                    <wps:spPr>
                                      <a:xfrm rot="10800000" flipH="1">
                                        <a:off x="2239" y="8987"/>
                                        <a:ext cx="85" cy="61"/>
                                      </a:xfrm>
                                      <a:prstGeom prst="straightConnector1">
                                        <a:avLst/>
                                      </a:prstGeom>
                                      <a:noFill/>
                                      <a:ln w="12700" cap="flat" cmpd="sng">
                                        <a:solidFill>
                                          <a:srgbClr val="000000"/>
                                        </a:solidFill>
                                        <a:prstDash val="solid"/>
                                        <a:round/>
                                        <a:headEnd type="none" w="sm" len="sm"/>
                                        <a:tailEnd type="none" w="sm" len="sm"/>
                                      </a:ln>
                                    </wps:spPr>
                                    <wps:bodyPr/>
                                  </wps:wsp>
                                  <wps:wsp>
                                    <wps:cNvPr id="10461" name="Прямая со стрелкой 10461"/>
                                    <wps:cNvCnPr/>
                                    <wps:spPr>
                                      <a:xfrm rot="10800000">
                                        <a:off x="2237" y="8944"/>
                                        <a:ext cx="87" cy="43"/>
                                      </a:xfrm>
                                      <a:prstGeom prst="straightConnector1">
                                        <a:avLst/>
                                      </a:prstGeom>
                                      <a:noFill/>
                                      <a:ln w="12700" cap="flat" cmpd="sng">
                                        <a:solidFill>
                                          <a:srgbClr val="000000"/>
                                        </a:solidFill>
                                        <a:prstDash val="solid"/>
                                        <a:round/>
                                        <a:headEnd type="none" w="sm" len="sm"/>
                                        <a:tailEnd type="none" w="sm" len="sm"/>
                                      </a:ln>
                                    </wps:spPr>
                                    <wps:bodyPr/>
                                  </wps:wsp>
                                  <wps:wsp>
                                    <wps:cNvPr id="10462" name="Прямая со стрелкой 10462"/>
                                    <wps:cNvCnPr/>
                                    <wps:spPr>
                                      <a:xfrm rot="10800000" flipH="1">
                                        <a:off x="2237" y="8797"/>
                                        <a:ext cx="1" cy="147"/>
                                      </a:xfrm>
                                      <a:prstGeom prst="straightConnector1">
                                        <a:avLst/>
                                      </a:prstGeom>
                                      <a:noFill/>
                                      <a:ln w="12700" cap="flat" cmpd="sng">
                                        <a:solidFill>
                                          <a:srgbClr val="000000"/>
                                        </a:solidFill>
                                        <a:prstDash val="solid"/>
                                        <a:round/>
                                        <a:headEnd type="none" w="sm" len="sm"/>
                                        <a:tailEnd type="none" w="sm" len="sm"/>
                                      </a:ln>
                                    </wps:spPr>
                                    <wps:bodyPr/>
                                  </wps:wsp>
                                  <wps:wsp>
                                    <wps:cNvPr id="10463" name="Прямая со стрелкой 10463"/>
                                    <wps:cNvCnPr/>
                                    <wps:spPr>
                                      <a:xfrm>
                                        <a:off x="4968" y="6247"/>
                                        <a:ext cx="2225" cy="1"/>
                                      </a:xfrm>
                                      <a:prstGeom prst="straightConnector1">
                                        <a:avLst/>
                                      </a:prstGeom>
                                      <a:noFill/>
                                      <a:ln w="12700" cap="flat" cmpd="sng">
                                        <a:solidFill>
                                          <a:srgbClr val="000000"/>
                                        </a:solidFill>
                                        <a:prstDash val="solid"/>
                                        <a:round/>
                                        <a:headEnd type="none" w="sm" len="sm"/>
                                        <a:tailEnd type="none" w="sm" len="sm"/>
                                      </a:ln>
                                    </wps:spPr>
                                    <wps:bodyPr/>
                                  </wps:wsp>
                                  <wps:wsp>
                                    <wps:cNvPr id="192" name="Прямая со стрелкой 192"/>
                                    <wps:cNvCnPr/>
                                    <wps:spPr>
                                      <a:xfrm rot="10800000" flipH="1">
                                        <a:off x="7193" y="5555"/>
                                        <a:ext cx="1" cy="692"/>
                                      </a:xfrm>
                                      <a:prstGeom prst="straightConnector1">
                                        <a:avLst/>
                                      </a:prstGeom>
                                      <a:noFill/>
                                      <a:ln w="12700" cap="flat" cmpd="sng">
                                        <a:solidFill>
                                          <a:srgbClr val="000000"/>
                                        </a:solidFill>
                                        <a:prstDash val="solid"/>
                                        <a:round/>
                                        <a:headEnd type="none" w="sm" len="sm"/>
                                        <a:tailEnd type="none" w="sm" len="sm"/>
                                      </a:ln>
                                    </wps:spPr>
                                    <wps:bodyPr/>
                                  </wps:wsp>
                                  <wps:wsp>
                                    <wps:cNvPr id="193" name="Полилиния 193"/>
                                    <wps:cNvSpPr/>
                                    <wps:spPr>
                                      <a:xfrm>
                                        <a:off x="2638" y="6247"/>
                                        <a:ext cx="631" cy="1217"/>
                                      </a:xfrm>
                                      <a:custGeom>
                                        <a:avLst/>
                                        <a:gdLst/>
                                        <a:ahLst/>
                                        <a:cxnLst/>
                                        <a:rect l="l" t="t" r="r" b="b"/>
                                        <a:pathLst>
                                          <a:path w="1894" h="3653" extrusionOk="0">
                                            <a:moveTo>
                                              <a:pt x="1894" y="0"/>
                                            </a:moveTo>
                                            <a:lnTo>
                                              <a:pt x="1308" y="0"/>
                                            </a:lnTo>
                                            <a:lnTo>
                                              <a:pt x="1308" y="3653"/>
                                            </a:lnTo>
                                            <a:lnTo>
                                              <a:pt x="0" y="3653"/>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94" name="Полилиния 194"/>
                                    <wps:cNvSpPr/>
                                    <wps:spPr>
                                      <a:xfrm>
                                        <a:off x="985" y="5555"/>
                                        <a:ext cx="901" cy="2015"/>
                                      </a:xfrm>
                                      <a:custGeom>
                                        <a:avLst/>
                                        <a:gdLst/>
                                        <a:ahLst/>
                                        <a:cxnLst/>
                                        <a:rect l="l" t="t" r="r" b="b"/>
                                        <a:pathLst>
                                          <a:path w="2705" h="6044" extrusionOk="0">
                                            <a:moveTo>
                                              <a:pt x="2705" y="6044"/>
                                            </a:moveTo>
                                            <a:lnTo>
                                              <a:pt x="360" y="6044"/>
                                            </a:lnTo>
                                            <a:lnTo>
                                              <a:pt x="0" y="6044"/>
                                            </a:lnTo>
                                            <a:lnTo>
                                              <a:pt x="0" y="0"/>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95" name="Полилиния 195"/>
                                    <wps:cNvSpPr/>
                                    <wps:spPr>
                                      <a:xfrm>
                                        <a:off x="1376" y="5153"/>
                                        <a:ext cx="2935" cy="664"/>
                                      </a:xfrm>
                                      <a:custGeom>
                                        <a:avLst/>
                                        <a:gdLst/>
                                        <a:ahLst/>
                                        <a:cxnLst/>
                                        <a:rect l="l" t="t" r="r" b="b"/>
                                        <a:pathLst>
                                          <a:path w="8804" h="1991" extrusionOk="0">
                                            <a:moveTo>
                                              <a:pt x="8804" y="1991"/>
                                            </a:moveTo>
                                            <a:lnTo>
                                              <a:pt x="8804" y="0"/>
                                            </a:lnTo>
                                            <a:lnTo>
                                              <a:pt x="0" y="0"/>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96" name="Полилиния 196"/>
                                    <wps:cNvSpPr/>
                                    <wps:spPr>
                                      <a:xfrm>
                                        <a:off x="4791" y="5163"/>
                                        <a:ext cx="2025" cy="647"/>
                                      </a:xfrm>
                                      <a:custGeom>
                                        <a:avLst/>
                                        <a:gdLst/>
                                        <a:ahLst/>
                                        <a:cxnLst/>
                                        <a:rect l="l" t="t" r="r" b="b"/>
                                        <a:pathLst>
                                          <a:path w="6075" h="1943" extrusionOk="0">
                                            <a:moveTo>
                                              <a:pt x="0" y="1943"/>
                                            </a:moveTo>
                                            <a:lnTo>
                                              <a:pt x="0" y="0"/>
                                            </a:lnTo>
                                            <a:lnTo>
                                              <a:pt x="6075" y="0"/>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97" name="Полилиния 197"/>
                                    <wps:cNvSpPr/>
                                    <wps:spPr>
                                      <a:xfrm>
                                        <a:off x="3959" y="2312"/>
                                        <a:ext cx="2939" cy="930"/>
                                      </a:xfrm>
                                      <a:custGeom>
                                        <a:avLst/>
                                        <a:gdLst/>
                                        <a:ahLst/>
                                        <a:cxnLst/>
                                        <a:rect l="l" t="t" r="r" b="b"/>
                                        <a:pathLst>
                                          <a:path w="8818" h="2790" extrusionOk="0">
                                            <a:moveTo>
                                              <a:pt x="0" y="945"/>
                                            </a:moveTo>
                                            <a:lnTo>
                                              <a:pt x="0" y="0"/>
                                            </a:lnTo>
                                            <a:lnTo>
                                              <a:pt x="8818" y="0"/>
                                            </a:lnTo>
                                            <a:lnTo>
                                              <a:pt x="8818" y="2790"/>
                                            </a:lnTo>
                                            <a:lnTo>
                                              <a:pt x="0" y="2790"/>
                                            </a:lnTo>
                                            <a:lnTo>
                                              <a:pt x="0" y="1620"/>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98" name="Прямоугольник 198"/>
                                    <wps:cNvSpPr/>
                                    <wps:spPr>
                                      <a:xfrm>
                                        <a:off x="5999" y="2312"/>
                                        <a:ext cx="359" cy="930"/>
                                      </a:xfrm>
                                      <a:prstGeom prst="rect">
                                        <a:avLst/>
                                      </a:prstGeom>
                                      <a:noFill/>
                                      <a:ln w="12700" cap="flat" cmpd="sng">
                                        <a:solidFill>
                                          <a:srgbClr val="000000"/>
                                        </a:solidFill>
                                        <a:prstDash val="solid"/>
                                        <a:miter lim="800000"/>
                                        <a:headEnd type="none" w="sm" len="sm"/>
                                        <a:tailEnd type="none" w="sm" len="sm"/>
                                      </a:ln>
                                    </wps:spPr>
                                    <wps:txbx>
                                      <w:txbxContent>
                                        <w:p w:rsidR="00033CF5" w:rsidRDefault="00033CF5" w:rsidP="00033CF5">
                                          <w:pPr>
                                            <w:textDirection w:val="btLr"/>
                                          </w:pPr>
                                        </w:p>
                                      </w:txbxContent>
                                    </wps:txbx>
                                    <wps:bodyPr spcFirstLastPara="1" wrap="square" lIns="91425" tIns="91425" rIns="91425" bIns="91425" anchor="ctr" anchorCtr="0">
                                      <a:noAutofit/>
                                    </wps:bodyPr>
                                  </wps:wsp>
                                  <wps:wsp>
                                    <wps:cNvPr id="199" name="Прямоугольник 199"/>
                                    <wps:cNvSpPr/>
                                    <wps:spPr>
                                      <a:xfrm>
                                        <a:off x="3344" y="2627"/>
                                        <a:ext cx="2655" cy="225"/>
                                      </a:xfrm>
                                      <a:prstGeom prst="rect">
                                        <a:avLst/>
                                      </a:prstGeom>
                                      <a:noFill/>
                                      <a:ln w="12700" cap="flat" cmpd="sng">
                                        <a:solidFill>
                                          <a:srgbClr val="000000"/>
                                        </a:solidFill>
                                        <a:prstDash val="solid"/>
                                        <a:miter lim="800000"/>
                                        <a:headEnd type="none" w="sm" len="sm"/>
                                        <a:tailEnd type="none" w="sm" len="sm"/>
                                      </a:ln>
                                    </wps:spPr>
                                    <wps:txbx>
                                      <w:txbxContent>
                                        <w:p w:rsidR="00033CF5" w:rsidRDefault="00033CF5" w:rsidP="00033CF5">
                                          <w:pPr>
                                            <w:textDirection w:val="btLr"/>
                                          </w:pPr>
                                        </w:p>
                                      </w:txbxContent>
                                    </wps:txbx>
                                    <wps:bodyPr spcFirstLastPara="1" wrap="square" lIns="91425" tIns="91425" rIns="91425" bIns="91425" anchor="ctr" anchorCtr="0">
                                      <a:noAutofit/>
                                    </wps:bodyPr>
                                  </wps:wsp>
                                  <wps:wsp>
                                    <wps:cNvPr id="200" name="Полилиния 200"/>
                                    <wps:cNvSpPr/>
                                    <wps:spPr>
                                      <a:xfrm>
                                        <a:off x="5699" y="3242"/>
                                        <a:ext cx="974" cy="1920"/>
                                      </a:xfrm>
                                      <a:custGeom>
                                        <a:avLst/>
                                        <a:gdLst/>
                                        <a:ahLst/>
                                        <a:cxnLst/>
                                        <a:rect l="l" t="t" r="r" b="b"/>
                                        <a:pathLst>
                                          <a:path w="2923" h="5760" extrusionOk="0">
                                            <a:moveTo>
                                              <a:pt x="2923" y="0"/>
                                            </a:moveTo>
                                            <a:lnTo>
                                              <a:pt x="2923" y="1530"/>
                                            </a:lnTo>
                                            <a:lnTo>
                                              <a:pt x="0" y="1530"/>
                                            </a:lnTo>
                                            <a:lnTo>
                                              <a:pt x="0" y="5760"/>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01" name="Полилиния 201"/>
                                    <wps:cNvSpPr/>
                                    <wps:spPr>
                                      <a:xfrm>
                                        <a:off x="224" y="1727"/>
                                        <a:ext cx="7214" cy="3435"/>
                                      </a:xfrm>
                                      <a:custGeom>
                                        <a:avLst/>
                                        <a:gdLst/>
                                        <a:ahLst/>
                                        <a:cxnLst/>
                                        <a:rect l="l" t="t" r="r" b="b"/>
                                        <a:pathLst>
                                          <a:path w="21643" h="10305" extrusionOk="0">
                                            <a:moveTo>
                                              <a:pt x="1305" y="9450"/>
                                            </a:moveTo>
                                            <a:lnTo>
                                              <a:pt x="0" y="9450"/>
                                            </a:lnTo>
                                            <a:lnTo>
                                              <a:pt x="0" y="0"/>
                                            </a:lnTo>
                                            <a:lnTo>
                                              <a:pt x="21643" y="0"/>
                                            </a:lnTo>
                                            <a:lnTo>
                                              <a:pt x="21643" y="6975"/>
                                            </a:lnTo>
                                            <a:lnTo>
                                              <a:pt x="18268" y="6975"/>
                                            </a:lnTo>
                                            <a:lnTo>
                                              <a:pt x="18268" y="10305"/>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02" name="Полилиния 202"/>
                                    <wps:cNvSpPr/>
                                    <wps:spPr>
                                      <a:xfrm>
                                        <a:off x="1122" y="3242"/>
                                        <a:ext cx="7216" cy="6284"/>
                                      </a:xfrm>
                                      <a:custGeom>
                                        <a:avLst/>
                                        <a:gdLst/>
                                        <a:ahLst/>
                                        <a:cxnLst/>
                                        <a:rect l="l" t="t" r="r" b="b"/>
                                        <a:pathLst>
                                          <a:path w="21647" h="18853" extrusionOk="0">
                                            <a:moveTo>
                                              <a:pt x="9319" y="0"/>
                                            </a:moveTo>
                                            <a:lnTo>
                                              <a:pt x="9319" y="1620"/>
                                            </a:lnTo>
                                            <a:lnTo>
                                              <a:pt x="2074" y="1620"/>
                                            </a:lnTo>
                                            <a:lnTo>
                                              <a:pt x="2074" y="10843"/>
                                            </a:lnTo>
                                            <a:lnTo>
                                              <a:pt x="544" y="10843"/>
                                            </a:lnTo>
                                            <a:lnTo>
                                              <a:pt x="544" y="12425"/>
                                            </a:lnTo>
                                            <a:lnTo>
                                              <a:pt x="272" y="12494"/>
                                            </a:lnTo>
                                            <a:lnTo>
                                              <a:pt x="72" y="12690"/>
                                            </a:lnTo>
                                            <a:lnTo>
                                              <a:pt x="0" y="12960"/>
                                            </a:lnTo>
                                            <a:lnTo>
                                              <a:pt x="72" y="13231"/>
                                            </a:lnTo>
                                            <a:lnTo>
                                              <a:pt x="272" y="13427"/>
                                            </a:lnTo>
                                            <a:lnTo>
                                              <a:pt x="544" y="13496"/>
                                            </a:lnTo>
                                            <a:lnTo>
                                              <a:pt x="544" y="18853"/>
                                            </a:lnTo>
                                            <a:lnTo>
                                              <a:pt x="21647" y="18853"/>
                                            </a:lnTo>
                                            <a:lnTo>
                                              <a:pt x="21647" y="4815"/>
                                            </a:lnTo>
                                            <a:lnTo>
                                              <a:pt x="19262" y="4815"/>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03" name="Полилиния 203"/>
                                    <wps:cNvSpPr/>
                                    <wps:spPr>
                                      <a:xfrm>
                                        <a:off x="6263" y="5114"/>
                                        <a:ext cx="100" cy="100"/>
                                      </a:xfrm>
                                      <a:custGeom>
                                        <a:avLst/>
                                        <a:gdLst/>
                                        <a:ahLst/>
                                        <a:cxnLst/>
                                        <a:rect l="l" t="t" r="r" b="b"/>
                                        <a:pathLst>
                                          <a:path w="300" h="299" extrusionOk="0">
                                            <a:moveTo>
                                              <a:pt x="300" y="149"/>
                                            </a:moveTo>
                                            <a:lnTo>
                                              <a:pt x="256" y="43"/>
                                            </a:lnTo>
                                            <a:lnTo>
                                              <a:pt x="151" y="0"/>
                                            </a:lnTo>
                                            <a:lnTo>
                                              <a:pt x="45" y="43"/>
                                            </a:lnTo>
                                            <a:lnTo>
                                              <a:pt x="0" y="149"/>
                                            </a:lnTo>
                                            <a:lnTo>
                                              <a:pt x="45" y="255"/>
                                            </a:lnTo>
                                            <a:lnTo>
                                              <a:pt x="151" y="299"/>
                                            </a:lnTo>
                                            <a:lnTo>
                                              <a:pt x="256" y="255"/>
                                            </a:lnTo>
                                            <a:lnTo>
                                              <a:pt x="300" y="149"/>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04" name="Полилиния 204"/>
                                    <wps:cNvSpPr/>
                                    <wps:spPr>
                                      <a:xfrm>
                                        <a:off x="6349" y="5128"/>
                                        <a:ext cx="14" cy="71"/>
                                      </a:xfrm>
                                      <a:custGeom>
                                        <a:avLst/>
                                        <a:gdLst/>
                                        <a:ahLst/>
                                        <a:cxnLst/>
                                        <a:rect l="l" t="t" r="r" b="b"/>
                                        <a:pathLst>
                                          <a:path w="44" h="212" extrusionOk="0">
                                            <a:moveTo>
                                              <a:pt x="44" y="106"/>
                                            </a:moveTo>
                                            <a:lnTo>
                                              <a:pt x="0" y="0"/>
                                            </a:lnTo>
                                            <a:lnTo>
                                              <a:pt x="0" y="212"/>
                                            </a:lnTo>
                                            <a:lnTo>
                                              <a:pt x="44" y="106"/>
                                            </a:lnTo>
                                            <a:close/>
                                          </a:path>
                                        </a:pathLst>
                                      </a:custGeom>
                                      <a:solidFill>
                                        <a:srgbClr val="000000"/>
                                      </a:solidFill>
                                      <a:ln>
                                        <a:noFill/>
                                      </a:ln>
                                    </wps:spPr>
                                    <wps:bodyPr spcFirstLastPara="1" wrap="square" lIns="91425" tIns="91425" rIns="91425" bIns="91425" anchor="ctr" anchorCtr="0">
                                      <a:noAutofit/>
                                    </wps:bodyPr>
                                  </wps:wsp>
                                  <wps:wsp>
                                    <wps:cNvPr id="205" name="Полилиния 205"/>
                                    <wps:cNvSpPr/>
                                    <wps:spPr>
                                      <a:xfrm>
                                        <a:off x="6349" y="5128"/>
                                        <a:ext cx="14" cy="71"/>
                                      </a:xfrm>
                                      <a:custGeom>
                                        <a:avLst/>
                                        <a:gdLst/>
                                        <a:ahLst/>
                                        <a:cxnLst/>
                                        <a:rect l="l" t="t" r="r" b="b"/>
                                        <a:pathLst>
                                          <a:path w="44" h="212" extrusionOk="0">
                                            <a:moveTo>
                                              <a:pt x="44" y="106"/>
                                            </a:moveTo>
                                            <a:lnTo>
                                              <a:pt x="0" y="0"/>
                                            </a:lnTo>
                                            <a:lnTo>
                                              <a:pt x="0" y="212"/>
                                            </a:lnTo>
                                            <a:lnTo>
                                              <a:pt x="44" y="106"/>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06" name="Полилиния 206"/>
                                    <wps:cNvSpPr/>
                                    <wps:spPr>
                                      <a:xfrm>
                                        <a:off x="6314" y="5114"/>
                                        <a:ext cx="35" cy="85"/>
                                      </a:xfrm>
                                      <a:custGeom>
                                        <a:avLst/>
                                        <a:gdLst/>
                                        <a:ahLst/>
                                        <a:cxnLst/>
                                        <a:rect l="l" t="t" r="r" b="b"/>
                                        <a:pathLst>
                                          <a:path w="105" h="255" extrusionOk="0">
                                            <a:moveTo>
                                              <a:pt x="0" y="0"/>
                                            </a:moveTo>
                                            <a:lnTo>
                                              <a:pt x="105" y="255"/>
                                            </a:lnTo>
                                            <a:lnTo>
                                              <a:pt x="105" y="43"/>
                                            </a:lnTo>
                                            <a:lnTo>
                                              <a:pt x="0" y="0"/>
                                            </a:lnTo>
                                            <a:close/>
                                          </a:path>
                                        </a:pathLst>
                                      </a:custGeom>
                                      <a:solidFill>
                                        <a:srgbClr val="000000"/>
                                      </a:solidFill>
                                      <a:ln>
                                        <a:noFill/>
                                      </a:ln>
                                    </wps:spPr>
                                    <wps:bodyPr spcFirstLastPara="1" wrap="square" lIns="91425" tIns="91425" rIns="91425" bIns="91425" anchor="ctr" anchorCtr="0">
                                      <a:noAutofit/>
                                    </wps:bodyPr>
                                  </wps:wsp>
                                  <wps:wsp>
                                    <wps:cNvPr id="207" name="Полилиния 207"/>
                                    <wps:cNvSpPr/>
                                    <wps:spPr>
                                      <a:xfrm>
                                        <a:off x="6314" y="5114"/>
                                        <a:ext cx="35" cy="85"/>
                                      </a:xfrm>
                                      <a:custGeom>
                                        <a:avLst/>
                                        <a:gdLst/>
                                        <a:ahLst/>
                                        <a:cxnLst/>
                                        <a:rect l="l" t="t" r="r" b="b"/>
                                        <a:pathLst>
                                          <a:path w="105" h="255" extrusionOk="0">
                                            <a:moveTo>
                                              <a:pt x="0" y="0"/>
                                            </a:moveTo>
                                            <a:lnTo>
                                              <a:pt x="105" y="255"/>
                                            </a:lnTo>
                                            <a:lnTo>
                                              <a:pt x="105" y="43"/>
                                            </a:lnTo>
                                            <a:lnTo>
                                              <a:pt x="0" y="0"/>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08" name="Полилиния 208"/>
                                    <wps:cNvSpPr/>
                                    <wps:spPr>
                                      <a:xfrm>
                                        <a:off x="6314" y="5114"/>
                                        <a:ext cx="35" cy="100"/>
                                      </a:xfrm>
                                      <a:custGeom>
                                        <a:avLst/>
                                        <a:gdLst/>
                                        <a:ahLst/>
                                        <a:cxnLst/>
                                        <a:rect l="l" t="t" r="r" b="b"/>
                                        <a:pathLst>
                                          <a:path w="105" h="299" extrusionOk="0">
                                            <a:moveTo>
                                              <a:pt x="105" y="255"/>
                                            </a:moveTo>
                                            <a:lnTo>
                                              <a:pt x="0" y="0"/>
                                            </a:lnTo>
                                            <a:lnTo>
                                              <a:pt x="0" y="299"/>
                                            </a:lnTo>
                                            <a:lnTo>
                                              <a:pt x="105" y="255"/>
                                            </a:lnTo>
                                            <a:close/>
                                          </a:path>
                                        </a:pathLst>
                                      </a:custGeom>
                                      <a:solidFill>
                                        <a:srgbClr val="000000"/>
                                      </a:solidFill>
                                      <a:ln>
                                        <a:noFill/>
                                      </a:ln>
                                    </wps:spPr>
                                    <wps:bodyPr spcFirstLastPara="1" wrap="square" lIns="91425" tIns="91425" rIns="91425" bIns="91425" anchor="ctr" anchorCtr="0">
                                      <a:noAutofit/>
                                    </wps:bodyPr>
                                  </wps:wsp>
                                  <wps:wsp>
                                    <wps:cNvPr id="209" name="Полилиния 209"/>
                                    <wps:cNvSpPr/>
                                    <wps:spPr>
                                      <a:xfrm>
                                        <a:off x="6314" y="5114"/>
                                        <a:ext cx="35" cy="100"/>
                                      </a:xfrm>
                                      <a:custGeom>
                                        <a:avLst/>
                                        <a:gdLst/>
                                        <a:ahLst/>
                                        <a:cxnLst/>
                                        <a:rect l="l" t="t" r="r" b="b"/>
                                        <a:pathLst>
                                          <a:path w="105" h="299" extrusionOk="0">
                                            <a:moveTo>
                                              <a:pt x="105" y="255"/>
                                            </a:moveTo>
                                            <a:lnTo>
                                              <a:pt x="0" y="0"/>
                                            </a:lnTo>
                                            <a:lnTo>
                                              <a:pt x="0" y="299"/>
                                            </a:lnTo>
                                            <a:lnTo>
                                              <a:pt x="105" y="255"/>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10" name="Полилиния 210"/>
                                    <wps:cNvSpPr/>
                                    <wps:spPr>
                                      <a:xfrm>
                                        <a:off x="6278" y="5114"/>
                                        <a:ext cx="36" cy="100"/>
                                      </a:xfrm>
                                      <a:custGeom>
                                        <a:avLst/>
                                        <a:gdLst/>
                                        <a:ahLst/>
                                        <a:cxnLst/>
                                        <a:rect l="l" t="t" r="r" b="b"/>
                                        <a:pathLst>
                                          <a:path w="106" h="299" extrusionOk="0">
                                            <a:moveTo>
                                              <a:pt x="0" y="43"/>
                                            </a:moveTo>
                                            <a:lnTo>
                                              <a:pt x="106" y="299"/>
                                            </a:lnTo>
                                            <a:lnTo>
                                              <a:pt x="106" y="0"/>
                                            </a:lnTo>
                                            <a:lnTo>
                                              <a:pt x="0" y="43"/>
                                            </a:lnTo>
                                            <a:close/>
                                          </a:path>
                                        </a:pathLst>
                                      </a:custGeom>
                                      <a:solidFill>
                                        <a:srgbClr val="000000"/>
                                      </a:solidFill>
                                      <a:ln>
                                        <a:noFill/>
                                      </a:ln>
                                    </wps:spPr>
                                    <wps:bodyPr spcFirstLastPara="1" wrap="square" lIns="91425" tIns="91425" rIns="91425" bIns="91425" anchor="ctr" anchorCtr="0">
                                      <a:noAutofit/>
                                    </wps:bodyPr>
                                  </wps:wsp>
                                  <wps:wsp>
                                    <wps:cNvPr id="212" name="Полилиния 212"/>
                                    <wps:cNvSpPr/>
                                    <wps:spPr>
                                      <a:xfrm>
                                        <a:off x="6278" y="5114"/>
                                        <a:ext cx="36" cy="100"/>
                                      </a:xfrm>
                                      <a:custGeom>
                                        <a:avLst/>
                                        <a:gdLst/>
                                        <a:ahLst/>
                                        <a:cxnLst/>
                                        <a:rect l="l" t="t" r="r" b="b"/>
                                        <a:pathLst>
                                          <a:path w="106" h="299" extrusionOk="0">
                                            <a:moveTo>
                                              <a:pt x="0" y="43"/>
                                            </a:moveTo>
                                            <a:lnTo>
                                              <a:pt x="106" y="299"/>
                                            </a:lnTo>
                                            <a:lnTo>
                                              <a:pt x="106" y="0"/>
                                            </a:lnTo>
                                            <a:lnTo>
                                              <a:pt x="0" y="43"/>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13" name="Полилиния 213"/>
                                    <wps:cNvSpPr/>
                                    <wps:spPr>
                                      <a:xfrm>
                                        <a:off x="6278" y="5128"/>
                                        <a:ext cx="36" cy="86"/>
                                      </a:xfrm>
                                      <a:custGeom>
                                        <a:avLst/>
                                        <a:gdLst/>
                                        <a:ahLst/>
                                        <a:cxnLst/>
                                        <a:rect l="l" t="t" r="r" b="b"/>
                                        <a:pathLst>
                                          <a:path w="106" h="256" extrusionOk="0">
                                            <a:moveTo>
                                              <a:pt x="106" y="256"/>
                                            </a:moveTo>
                                            <a:lnTo>
                                              <a:pt x="0" y="0"/>
                                            </a:lnTo>
                                            <a:lnTo>
                                              <a:pt x="0" y="212"/>
                                            </a:lnTo>
                                            <a:lnTo>
                                              <a:pt x="106" y="256"/>
                                            </a:lnTo>
                                            <a:close/>
                                          </a:path>
                                        </a:pathLst>
                                      </a:custGeom>
                                      <a:solidFill>
                                        <a:srgbClr val="000000"/>
                                      </a:solidFill>
                                      <a:ln>
                                        <a:noFill/>
                                      </a:ln>
                                    </wps:spPr>
                                    <wps:bodyPr spcFirstLastPara="1" wrap="square" lIns="91425" tIns="91425" rIns="91425" bIns="91425" anchor="ctr" anchorCtr="0">
                                      <a:noAutofit/>
                                    </wps:bodyPr>
                                  </wps:wsp>
                                  <wps:wsp>
                                    <wps:cNvPr id="214" name="Полилиния 214"/>
                                    <wps:cNvSpPr/>
                                    <wps:spPr>
                                      <a:xfrm>
                                        <a:off x="6278" y="5128"/>
                                        <a:ext cx="36" cy="86"/>
                                      </a:xfrm>
                                      <a:custGeom>
                                        <a:avLst/>
                                        <a:gdLst/>
                                        <a:ahLst/>
                                        <a:cxnLst/>
                                        <a:rect l="l" t="t" r="r" b="b"/>
                                        <a:pathLst>
                                          <a:path w="106" h="256" extrusionOk="0">
                                            <a:moveTo>
                                              <a:pt x="106" y="256"/>
                                            </a:moveTo>
                                            <a:lnTo>
                                              <a:pt x="0" y="0"/>
                                            </a:lnTo>
                                            <a:lnTo>
                                              <a:pt x="0" y="212"/>
                                            </a:lnTo>
                                            <a:lnTo>
                                              <a:pt x="106" y="256"/>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15" name="Полилиния 215"/>
                                    <wps:cNvSpPr/>
                                    <wps:spPr>
                                      <a:xfrm>
                                        <a:off x="6263" y="5128"/>
                                        <a:ext cx="15" cy="71"/>
                                      </a:xfrm>
                                      <a:custGeom>
                                        <a:avLst/>
                                        <a:gdLst/>
                                        <a:ahLst/>
                                        <a:cxnLst/>
                                        <a:rect l="l" t="t" r="r" b="b"/>
                                        <a:pathLst>
                                          <a:path w="45" h="212" extrusionOk="0">
                                            <a:moveTo>
                                              <a:pt x="0" y="106"/>
                                            </a:moveTo>
                                            <a:lnTo>
                                              <a:pt x="45" y="212"/>
                                            </a:lnTo>
                                            <a:lnTo>
                                              <a:pt x="45" y="0"/>
                                            </a:lnTo>
                                            <a:lnTo>
                                              <a:pt x="0" y="106"/>
                                            </a:lnTo>
                                            <a:close/>
                                          </a:path>
                                        </a:pathLst>
                                      </a:custGeom>
                                      <a:solidFill>
                                        <a:srgbClr val="000000"/>
                                      </a:solidFill>
                                      <a:ln>
                                        <a:noFill/>
                                      </a:ln>
                                    </wps:spPr>
                                    <wps:bodyPr spcFirstLastPara="1" wrap="square" lIns="91425" tIns="91425" rIns="91425" bIns="91425" anchor="ctr" anchorCtr="0">
                                      <a:noAutofit/>
                                    </wps:bodyPr>
                                  </wps:wsp>
                                  <wps:wsp>
                                    <wps:cNvPr id="216" name="Полилиния 216"/>
                                    <wps:cNvSpPr/>
                                    <wps:spPr>
                                      <a:xfrm>
                                        <a:off x="6263" y="5128"/>
                                        <a:ext cx="15" cy="71"/>
                                      </a:xfrm>
                                      <a:custGeom>
                                        <a:avLst/>
                                        <a:gdLst/>
                                        <a:ahLst/>
                                        <a:cxnLst/>
                                        <a:rect l="l" t="t" r="r" b="b"/>
                                        <a:pathLst>
                                          <a:path w="45" h="212" extrusionOk="0">
                                            <a:moveTo>
                                              <a:pt x="0" y="106"/>
                                            </a:moveTo>
                                            <a:lnTo>
                                              <a:pt x="45" y="212"/>
                                            </a:lnTo>
                                            <a:lnTo>
                                              <a:pt x="45" y="0"/>
                                            </a:lnTo>
                                            <a:lnTo>
                                              <a:pt x="0" y="106"/>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17" name="Полилиния 217"/>
                                    <wps:cNvSpPr/>
                                    <wps:spPr>
                                      <a:xfrm>
                                        <a:off x="5736" y="5119"/>
                                        <a:ext cx="17" cy="77"/>
                                      </a:xfrm>
                                      <a:custGeom>
                                        <a:avLst/>
                                        <a:gdLst/>
                                        <a:ahLst/>
                                        <a:cxnLst/>
                                        <a:rect l="l" t="t" r="r" b="b"/>
                                        <a:pathLst>
                                          <a:path w="49" h="233" extrusionOk="0">
                                            <a:moveTo>
                                              <a:pt x="49" y="117"/>
                                            </a:moveTo>
                                            <a:lnTo>
                                              <a:pt x="0" y="0"/>
                                            </a:lnTo>
                                            <a:lnTo>
                                              <a:pt x="0" y="233"/>
                                            </a:lnTo>
                                            <a:lnTo>
                                              <a:pt x="49" y="117"/>
                                            </a:lnTo>
                                            <a:close/>
                                          </a:path>
                                        </a:pathLst>
                                      </a:custGeom>
                                      <a:solidFill>
                                        <a:srgbClr val="000000"/>
                                      </a:solidFill>
                                      <a:ln>
                                        <a:noFill/>
                                      </a:ln>
                                    </wps:spPr>
                                    <wps:bodyPr spcFirstLastPara="1" wrap="square" lIns="91425" tIns="91425" rIns="91425" bIns="91425" anchor="ctr" anchorCtr="0">
                                      <a:noAutofit/>
                                    </wps:bodyPr>
                                  </wps:wsp>
                                  <wps:wsp>
                                    <wps:cNvPr id="218" name="Полилиния 218"/>
                                    <wps:cNvSpPr/>
                                    <wps:spPr>
                                      <a:xfrm>
                                        <a:off x="5736" y="5119"/>
                                        <a:ext cx="17" cy="77"/>
                                      </a:xfrm>
                                      <a:custGeom>
                                        <a:avLst/>
                                        <a:gdLst/>
                                        <a:ahLst/>
                                        <a:cxnLst/>
                                        <a:rect l="l" t="t" r="r" b="b"/>
                                        <a:pathLst>
                                          <a:path w="49" h="233" extrusionOk="0">
                                            <a:moveTo>
                                              <a:pt x="49" y="117"/>
                                            </a:moveTo>
                                            <a:lnTo>
                                              <a:pt x="0" y="0"/>
                                            </a:lnTo>
                                            <a:lnTo>
                                              <a:pt x="0" y="233"/>
                                            </a:lnTo>
                                            <a:lnTo>
                                              <a:pt x="49" y="117"/>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19" name="Полилиния 219"/>
                                    <wps:cNvSpPr/>
                                    <wps:spPr>
                                      <a:xfrm>
                                        <a:off x="5698" y="5103"/>
                                        <a:ext cx="38" cy="93"/>
                                      </a:xfrm>
                                      <a:custGeom>
                                        <a:avLst/>
                                        <a:gdLst/>
                                        <a:ahLst/>
                                        <a:cxnLst/>
                                        <a:rect l="l" t="t" r="r" b="b"/>
                                        <a:pathLst>
                                          <a:path w="116" h="281" extrusionOk="0">
                                            <a:moveTo>
                                              <a:pt x="0" y="0"/>
                                            </a:moveTo>
                                            <a:lnTo>
                                              <a:pt x="116" y="281"/>
                                            </a:lnTo>
                                            <a:lnTo>
                                              <a:pt x="116" y="48"/>
                                            </a:lnTo>
                                            <a:lnTo>
                                              <a:pt x="0" y="0"/>
                                            </a:lnTo>
                                            <a:close/>
                                          </a:path>
                                        </a:pathLst>
                                      </a:custGeom>
                                      <a:solidFill>
                                        <a:srgbClr val="000000"/>
                                      </a:solidFill>
                                      <a:ln>
                                        <a:noFill/>
                                      </a:ln>
                                    </wps:spPr>
                                    <wps:bodyPr spcFirstLastPara="1" wrap="square" lIns="91425" tIns="91425" rIns="91425" bIns="91425" anchor="ctr" anchorCtr="0">
                                      <a:noAutofit/>
                                    </wps:bodyPr>
                                  </wps:wsp>
                                  <wps:wsp>
                                    <wps:cNvPr id="220" name="Полилиния 220"/>
                                    <wps:cNvSpPr/>
                                    <wps:spPr>
                                      <a:xfrm>
                                        <a:off x="5698" y="5103"/>
                                        <a:ext cx="38" cy="93"/>
                                      </a:xfrm>
                                      <a:custGeom>
                                        <a:avLst/>
                                        <a:gdLst/>
                                        <a:ahLst/>
                                        <a:cxnLst/>
                                        <a:rect l="l" t="t" r="r" b="b"/>
                                        <a:pathLst>
                                          <a:path w="116" h="281" extrusionOk="0">
                                            <a:moveTo>
                                              <a:pt x="0" y="0"/>
                                            </a:moveTo>
                                            <a:lnTo>
                                              <a:pt x="116" y="281"/>
                                            </a:lnTo>
                                            <a:lnTo>
                                              <a:pt x="116" y="48"/>
                                            </a:lnTo>
                                            <a:lnTo>
                                              <a:pt x="0" y="0"/>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21" name="Полилиния 221"/>
                                    <wps:cNvSpPr/>
                                    <wps:spPr>
                                      <a:xfrm>
                                        <a:off x="5698" y="5103"/>
                                        <a:ext cx="38" cy="109"/>
                                      </a:xfrm>
                                      <a:custGeom>
                                        <a:avLst/>
                                        <a:gdLst/>
                                        <a:ahLst/>
                                        <a:cxnLst/>
                                        <a:rect l="l" t="t" r="r" b="b"/>
                                        <a:pathLst>
                                          <a:path w="116" h="329" extrusionOk="0">
                                            <a:moveTo>
                                              <a:pt x="116" y="281"/>
                                            </a:moveTo>
                                            <a:lnTo>
                                              <a:pt x="0" y="0"/>
                                            </a:lnTo>
                                            <a:lnTo>
                                              <a:pt x="0" y="329"/>
                                            </a:lnTo>
                                            <a:lnTo>
                                              <a:pt x="116" y="281"/>
                                            </a:lnTo>
                                            <a:close/>
                                          </a:path>
                                        </a:pathLst>
                                      </a:custGeom>
                                      <a:solidFill>
                                        <a:srgbClr val="000000"/>
                                      </a:solidFill>
                                      <a:ln>
                                        <a:noFill/>
                                      </a:ln>
                                    </wps:spPr>
                                    <wps:bodyPr spcFirstLastPara="1" wrap="square" lIns="91425" tIns="91425" rIns="91425" bIns="91425" anchor="ctr" anchorCtr="0">
                                      <a:noAutofit/>
                                    </wps:bodyPr>
                                  </wps:wsp>
                                  <wps:wsp>
                                    <wps:cNvPr id="222" name="Полилиния 222"/>
                                    <wps:cNvSpPr/>
                                    <wps:spPr>
                                      <a:xfrm>
                                        <a:off x="5698" y="5103"/>
                                        <a:ext cx="38" cy="109"/>
                                      </a:xfrm>
                                      <a:custGeom>
                                        <a:avLst/>
                                        <a:gdLst/>
                                        <a:ahLst/>
                                        <a:cxnLst/>
                                        <a:rect l="l" t="t" r="r" b="b"/>
                                        <a:pathLst>
                                          <a:path w="116" h="329" extrusionOk="0">
                                            <a:moveTo>
                                              <a:pt x="116" y="281"/>
                                            </a:moveTo>
                                            <a:lnTo>
                                              <a:pt x="0" y="0"/>
                                            </a:lnTo>
                                            <a:lnTo>
                                              <a:pt x="0" y="329"/>
                                            </a:lnTo>
                                            <a:lnTo>
                                              <a:pt x="116" y="281"/>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223" name="Полилиния 223"/>
                                    <wps:cNvSpPr/>
                                    <wps:spPr>
                                      <a:xfrm>
                                        <a:off x="5659" y="5103"/>
                                        <a:ext cx="39" cy="109"/>
                                      </a:xfrm>
                                      <a:custGeom>
                                        <a:avLst/>
                                        <a:gdLst/>
                                        <a:ahLst/>
                                        <a:cxnLst/>
                                        <a:rect l="l" t="t" r="r" b="b"/>
                                        <a:pathLst>
                                          <a:path w="115" h="329" extrusionOk="0">
                                            <a:moveTo>
                                              <a:pt x="0" y="48"/>
                                            </a:moveTo>
                                            <a:lnTo>
                                              <a:pt x="115" y="329"/>
                                            </a:lnTo>
                                            <a:lnTo>
                                              <a:pt x="115" y="0"/>
                                            </a:lnTo>
                                            <a:lnTo>
                                              <a:pt x="0" y="48"/>
                                            </a:lnTo>
                                            <a:close/>
                                          </a:path>
                                        </a:pathLst>
                                      </a:custGeom>
                                      <a:solidFill>
                                        <a:srgbClr val="000000"/>
                                      </a:solidFill>
                                      <a:ln>
                                        <a:noFill/>
                                      </a:ln>
                                    </wps:spPr>
                                    <wps:bodyPr spcFirstLastPara="1" wrap="square" lIns="91425" tIns="91425" rIns="91425" bIns="91425" anchor="ctr" anchorCtr="0">
                                      <a:noAutofit/>
                                    </wps:bodyPr>
                                  </wps:wsp>
                                  <wps:wsp>
                                    <wps:cNvPr id="10464" name="Полилиния 10464"/>
                                    <wps:cNvSpPr/>
                                    <wps:spPr>
                                      <a:xfrm>
                                        <a:off x="5659" y="5103"/>
                                        <a:ext cx="39" cy="109"/>
                                      </a:xfrm>
                                      <a:custGeom>
                                        <a:avLst/>
                                        <a:gdLst/>
                                        <a:ahLst/>
                                        <a:cxnLst/>
                                        <a:rect l="l" t="t" r="r" b="b"/>
                                        <a:pathLst>
                                          <a:path w="115" h="329" extrusionOk="0">
                                            <a:moveTo>
                                              <a:pt x="0" y="48"/>
                                            </a:moveTo>
                                            <a:lnTo>
                                              <a:pt x="115" y="329"/>
                                            </a:lnTo>
                                            <a:lnTo>
                                              <a:pt x="115" y="0"/>
                                            </a:lnTo>
                                            <a:lnTo>
                                              <a:pt x="0" y="48"/>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65" name="Полилиния 10465"/>
                                    <wps:cNvSpPr/>
                                    <wps:spPr>
                                      <a:xfrm>
                                        <a:off x="5659" y="5119"/>
                                        <a:ext cx="39" cy="93"/>
                                      </a:xfrm>
                                      <a:custGeom>
                                        <a:avLst/>
                                        <a:gdLst/>
                                        <a:ahLst/>
                                        <a:cxnLst/>
                                        <a:rect l="l" t="t" r="r" b="b"/>
                                        <a:pathLst>
                                          <a:path w="115" h="281" extrusionOk="0">
                                            <a:moveTo>
                                              <a:pt x="115" y="281"/>
                                            </a:moveTo>
                                            <a:lnTo>
                                              <a:pt x="0" y="0"/>
                                            </a:lnTo>
                                            <a:lnTo>
                                              <a:pt x="0" y="233"/>
                                            </a:lnTo>
                                            <a:lnTo>
                                              <a:pt x="115" y="281"/>
                                            </a:lnTo>
                                            <a:close/>
                                          </a:path>
                                        </a:pathLst>
                                      </a:custGeom>
                                      <a:solidFill>
                                        <a:srgbClr val="000000"/>
                                      </a:solidFill>
                                      <a:ln>
                                        <a:noFill/>
                                      </a:ln>
                                    </wps:spPr>
                                    <wps:bodyPr spcFirstLastPara="1" wrap="square" lIns="91425" tIns="91425" rIns="91425" bIns="91425" anchor="ctr" anchorCtr="0">
                                      <a:noAutofit/>
                                    </wps:bodyPr>
                                  </wps:wsp>
                                  <wps:wsp>
                                    <wps:cNvPr id="10466" name="Полилиния 10466"/>
                                    <wps:cNvSpPr/>
                                    <wps:spPr>
                                      <a:xfrm>
                                        <a:off x="5659" y="5119"/>
                                        <a:ext cx="39" cy="93"/>
                                      </a:xfrm>
                                      <a:custGeom>
                                        <a:avLst/>
                                        <a:gdLst/>
                                        <a:ahLst/>
                                        <a:cxnLst/>
                                        <a:rect l="l" t="t" r="r" b="b"/>
                                        <a:pathLst>
                                          <a:path w="115" h="281" extrusionOk="0">
                                            <a:moveTo>
                                              <a:pt x="115" y="281"/>
                                            </a:moveTo>
                                            <a:lnTo>
                                              <a:pt x="0" y="0"/>
                                            </a:lnTo>
                                            <a:lnTo>
                                              <a:pt x="0" y="233"/>
                                            </a:lnTo>
                                            <a:lnTo>
                                              <a:pt x="115" y="281"/>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67" name="Полилиния 10467"/>
                                    <wps:cNvSpPr/>
                                    <wps:spPr>
                                      <a:xfrm>
                                        <a:off x="5643" y="5119"/>
                                        <a:ext cx="16" cy="77"/>
                                      </a:xfrm>
                                      <a:custGeom>
                                        <a:avLst/>
                                        <a:gdLst/>
                                        <a:ahLst/>
                                        <a:cxnLst/>
                                        <a:rect l="l" t="t" r="r" b="b"/>
                                        <a:pathLst>
                                          <a:path w="49" h="233" extrusionOk="0">
                                            <a:moveTo>
                                              <a:pt x="0" y="117"/>
                                            </a:moveTo>
                                            <a:lnTo>
                                              <a:pt x="49" y="233"/>
                                            </a:lnTo>
                                            <a:lnTo>
                                              <a:pt x="49" y="0"/>
                                            </a:lnTo>
                                            <a:lnTo>
                                              <a:pt x="0" y="117"/>
                                            </a:lnTo>
                                            <a:close/>
                                          </a:path>
                                        </a:pathLst>
                                      </a:custGeom>
                                      <a:solidFill>
                                        <a:srgbClr val="000000"/>
                                      </a:solidFill>
                                      <a:ln>
                                        <a:noFill/>
                                      </a:ln>
                                    </wps:spPr>
                                    <wps:bodyPr spcFirstLastPara="1" wrap="square" lIns="91425" tIns="91425" rIns="91425" bIns="91425" anchor="ctr" anchorCtr="0">
                                      <a:noAutofit/>
                                    </wps:bodyPr>
                                  </wps:wsp>
                                  <wps:wsp>
                                    <wps:cNvPr id="10468" name="Полилиния 10468"/>
                                    <wps:cNvSpPr/>
                                    <wps:spPr>
                                      <a:xfrm>
                                        <a:off x="5643" y="5119"/>
                                        <a:ext cx="16" cy="77"/>
                                      </a:xfrm>
                                      <a:custGeom>
                                        <a:avLst/>
                                        <a:gdLst/>
                                        <a:ahLst/>
                                        <a:cxnLst/>
                                        <a:rect l="l" t="t" r="r" b="b"/>
                                        <a:pathLst>
                                          <a:path w="49" h="233" extrusionOk="0">
                                            <a:moveTo>
                                              <a:pt x="0" y="117"/>
                                            </a:moveTo>
                                            <a:lnTo>
                                              <a:pt x="49" y="233"/>
                                            </a:lnTo>
                                            <a:lnTo>
                                              <a:pt x="49" y="0"/>
                                            </a:lnTo>
                                            <a:lnTo>
                                              <a:pt x="0" y="117"/>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69" name="Полилиния 10469"/>
                                    <wps:cNvSpPr/>
                                    <wps:spPr>
                                      <a:xfrm>
                                        <a:off x="5643" y="5103"/>
                                        <a:ext cx="110" cy="109"/>
                                      </a:xfrm>
                                      <a:custGeom>
                                        <a:avLst/>
                                        <a:gdLst/>
                                        <a:ahLst/>
                                        <a:cxnLst/>
                                        <a:rect l="l" t="t" r="r" b="b"/>
                                        <a:pathLst>
                                          <a:path w="329" h="329" extrusionOk="0">
                                            <a:moveTo>
                                              <a:pt x="329" y="165"/>
                                            </a:moveTo>
                                            <a:lnTo>
                                              <a:pt x="280" y="48"/>
                                            </a:lnTo>
                                            <a:lnTo>
                                              <a:pt x="164" y="0"/>
                                            </a:lnTo>
                                            <a:lnTo>
                                              <a:pt x="49" y="48"/>
                                            </a:lnTo>
                                            <a:lnTo>
                                              <a:pt x="0" y="165"/>
                                            </a:lnTo>
                                            <a:lnTo>
                                              <a:pt x="49" y="281"/>
                                            </a:lnTo>
                                            <a:lnTo>
                                              <a:pt x="164" y="329"/>
                                            </a:lnTo>
                                            <a:lnTo>
                                              <a:pt x="280" y="281"/>
                                            </a:lnTo>
                                            <a:lnTo>
                                              <a:pt x="329" y="165"/>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70" name="Полилиния 10470"/>
                                    <wps:cNvSpPr/>
                                    <wps:spPr>
                                      <a:xfrm>
                                        <a:off x="1861" y="5107"/>
                                        <a:ext cx="20" cy="96"/>
                                      </a:xfrm>
                                      <a:custGeom>
                                        <a:avLst/>
                                        <a:gdLst/>
                                        <a:ahLst/>
                                        <a:cxnLst/>
                                        <a:rect l="l" t="t" r="r" b="b"/>
                                        <a:pathLst>
                                          <a:path w="60" h="289" extrusionOk="0">
                                            <a:moveTo>
                                              <a:pt x="60" y="145"/>
                                            </a:moveTo>
                                            <a:lnTo>
                                              <a:pt x="0" y="0"/>
                                            </a:lnTo>
                                            <a:lnTo>
                                              <a:pt x="0" y="289"/>
                                            </a:lnTo>
                                            <a:lnTo>
                                              <a:pt x="60" y="145"/>
                                            </a:lnTo>
                                            <a:close/>
                                          </a:path>
                                        </a:pathLst>
                                      </a:custGeom>
                                      <a:solidFill>
                                        <a:srgbClr val="000000"/>
                                      </a:solidFill>
                                      <a:ln>
                                        <a:noFill/>
                                      </a:ln>
                                    </wps:spPr>
                                    <wps:bodyPr spcFirstLastPara="1" wrap="square" lIns="91425" tIns="91425" rIns="91425" bIns="91425" anchor="ctr" anchorCtr="0">
                                      <a:noAutofit/>
                                    </wps:bodyPr>
                                  </wps:wsp>
                                  <wps:wsp>
                                    <wps:cNvPr id="10471" name="Полилиния 10471"/>
                                    <wps:cNvSpPr/>
                                    <wps:spPr>
                                      <a:xfrm>
                                        <a:off x="1861" y="5107"/>
                                        <a:ext cx="20" cy="96"/>
                                      </a:xfrm>
                                      <a:custGeom>
                                        <a:avLst/>
                                        <a:gdLst/>
                                        <a:ahLst/>
                                        <a:cxnLst/>
                                        <a:rect l="l" t="t" r="r" b="b"/>
                                        <a:pathLst>
                                          <a:path w="60" h="289" extrusionOk="0">
                                            <a:moveTo>
                                              <a:pt x="60" y="145"/>
                                            </a:moveTo>
                                            <a:lnTo>
                                              <a:pt x="0" y="0"/>
                                            </a:lnTo>
                                            <a:lnTo>
                                              <a:pt x="0" y="289"/>
                                            </a:lnTo>
                                            <a:lnTo>
                                              <a:pt x="60" y="145"/>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72" name="Полилиния 10472"/>
                                    <wps:cNvSpPr/>
                                    <wps:spPr>
                                      <a:xfrm>
                                        <a:off x="1813" y="5087"/>
                                        <a:ext cx="48" cy="116"/>
                                      </a:xfrm>
                                      <a:custGeom>
                                        <a:avLst/>
                                        <a:gdLst/>
                                        <a:ahLst/>
                                        <a:cxnLst/>
                                        <a:rect l="l" t="t" r="r" b="b"/>
                                        <a:pathLst>
                                          <a:path w="144" h="348" extrusionOk="0">
                                            <a:moveTo>
                                              <a:pt x="0" y="0"/>
                                            </a:moveTo>
                                            <a:lnTo>
                                              <a:pt x="144" y="348"/>
                                            </a:lnTo>
                                            <a:lnTo>
                                              <a:pt x="144" y="59"/>
                                            </a:lnTo>
                                            <a:lnTo>
                                              <a:pt x="0" y="0"/>
                                            </a:lnTo>
                                            <a:close/>
                                          </a:path>
                                        </a:pathLst>
                                      </a:custGeom>
                                      <a:solidFill>
                                        <a:srgbClr val="000000"/>
                                      </a:solidFill>
                                      <a:ln>
                                        <a:noFill/>
                                      </a:ln>
                                    </wps:spPr>
                                    <wps:bodyPr spcFirstLastPara="1" wrap="square" lIns="91425" tIns="91425" rIns="91425" bIns="91425" anchor="ctr" anchorCtr="0">
                                      <a:noAutofit/>
                                    </wps:bodyPr>
                                  </wps:wsp>
                                  <wps:wsp>
                                    <wps:cNvPr id="10473" name="Полилиния 10473"/>
                                    <wps:cNvSpPr/>
                                    <wps:spPr>
                                      <a:xfrm>
                                        <a:off x="1813" y="5087"/>
                                        <a:ext cx="48" cy="116"/>
                                      </a:xfrm>
                                      <a:custGeom>
                                        <a:avLst/>
                                        <a:gdLst/>
                                        <a:ahLst/>
                                        <a:cxnLst/>
                                        <a:rect l="l" t="t" r="r" b="b"/>
                                        <a:pathLst>
                                          <a:path w="144" h="348" extrusionOk="0">
                                            <a:moveTo>
                                              <a:pt x="0" y="0"/>
                                            </a:moveTo>
                                            <a:lnTo>
                                              <a:pt x="144" y="348"/>
                                            </a:lnTo>
                                            <a:lnTo>
                                              <a:pt x="144" y="59"/>
                                            </a:lnTo>
                                            <a:lnTo>
                                              <a:pt x="0" y="0"/>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74" name="Полилиния 10474"/>
                                    <wps:cNvSpPr/>
                                    <wps:spPr>
                                      <a:xfrm>
                                        <a:off x="1813" y="5087"/>
                                        <a:ext cx="48" cy="136"/>
                                      </a:xfrm>
                                      <a:custGeom>
                                        <a:avLst/>
                                        <a:gdLst/>
                                        <a:ahLst/>
                                        <a:cxnLst/>
                                        <a:rect l="l" t="t" r="r" b="b"/>
                                        <a:pathLst>
                                          <a:path w="144" h="407" extrusionOk="0">
                                            <a:moveTo>
                                              <a:pt x="144" y="348"/>
                                            </a:moveTo>
                                            <a:lnTo>
                                              <a:pt x="0" y="0"/>
                                            </a:lnTo>
                                            <a:lnTo>
                                              <a:pt x="0" y="407"/>
                                            </a:lnTo>
                                            <a:lnTo>
                                              <a:pt x="144" y="348"/>
                                            </a:lnTo>
                                            <a:close/>
                                          </a:path>
                                        </a:pathLst>
                                      </a:custGeom>
                                      <a:solidFill>
                                        <a:srgbClr val="000000"/>
                                      </a:solidFill>
                                      <a:ln>
                                        <a:noFill/>
                                      </a:ln>
                                    </wps:spPr>
                                    <wps:bodyPr spcFirstLastPara="1" wrap="square" lIns="91425" tIns="91425" rIns="91425" bIns="91425" anchor="ctr" anchorCtr="0">
                                      <a:noAutofit/>
                                    </wps:bodyPr>
                                  </wps:wsp>
                                  <wps:wsp>
                                    <wps:cNvPr id="10475" name="Полилиния 10475"/>
                                    <wps:cNvSpPr/>
                                    <wps:spPr>
                                      <a:xfrm>
                                        <a:off x="1813" y="5087"/>
                                        <a:ext cx="48" cy="136"/>
                                      </a:xfrm>
                                      <a:custGeom>
                                        <a:avLst/>
                                        <a:gdLst/>
                                        <a:ahLst/>
                                        <a:cxnLst/>
                                        <a:rect l="l" t="t" r="r" b="b"/>
                                        <a:pathLst>
                                          <a:path w="144" h="407" extrusionOk="0">
                                            <a:moveTo>
                                              <a:pt x="144" y="348"/>
                                            </a:moveTo>
                                            <a:lnTo>
                                              <a:pt x="0" y="0"/>
                                            </a:lnTo>
                                            <a:lnTo>
                                              <a:pt x="0" y="407"/>
                                            </a:lnTo>
                                            <a:lnTo>
                                              <a:pt x="144" y="348"/>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76" name="Полилиния 10476"/>
                                    <wps:cNvSpPr/>
                                    <wps:spPr>
                                      <a:xfrm>
                                        <a:off x="1765" y="5087"/>
                                        <a:ext cx="48" cy="136"/>
                                      </a:xfrm>
                                      <a:custGeom>
                                        <a:avLst/>
                                        <a:gdLst/>
                                        <a:ahLst/>
                                        <a:cxnLst/>
                                        <a:rect l="l" t="t" r="r" b="b"/>
                                        <a:pathLst>
                                          <a:path w="143" h="407" extrusionOk="0">
                                            <a:moveTo>
                                              <a:pt x="0" y="59"/>
                                            </a:moveTo>
                                            <a:lnTo>
                                              <a:pt x="143" y="407"/>
                                            </a:lnTo>
                                            <a:lnTo>
                                              <a:pt x="143" y="0"/>
                                            </a:lnTo>
                                            <a:lnTo>
                                              <a:pt x="0" y="59"/>
                                            </a:lnTo>
                                            <a:close/>
                                          </a:path>
                                        </a:pathLst>
                                      </a:custGeom>
                                      <a:solidFill>
                                        <a:srgbClr val="000000"/>
                                      </a:solidFill>
                                      <a:ln>
                                        <a:noFill/>
                                      </a:ln>
                                    </wps:spPr>
                                    <wps:bodyPr spcFirstLastPara="1" wrap="square" lIns="91425" tIns="91425" rIns="91425" bIns="91425" anchor="ctr" anchorCtr="0">
                                      <a:noAutofit/>
                                    </wps:bodyPr>
                                  </wps:wsp>
                                  <wps:wsp>
                                    <wps:cNvPr id="10477" name="Полилиния 10477"/>
                                    <wps:cNvSpPr/>
                                    <wps:spPr>
                                      <a:xfrm>
                                        <a:off x="1765" y="5087"/>
                                        <a:ext cx="48" cy="136"/>
                                      </a:xfrm>
                                      <a:custGeom>
                                        <a:avLst/>
                                        <a:gdLst/>
                                        <a:ahLst/>
                                        <a:cxnLst/>
                                        <a:rect l="l" t="t" r="r" b="b"/>
                                        <a:pathLst>
                                          <a:path w="143" h="407" extrusionOk="0">
                                            <a:moveTo>
                                              <a:pt x="0" y="59"/>
                                            </a:moveTo>
                                            <a:lnTo>
                                              <a:pt x="143" y="407"/>
                                            </a:lnTo>
                                            <a:lnTo>
                                              <a:pt x="143" y="0"/>
                                            </a:lnTo>
                                            <a:lnTo>
                                              <a:pt x="0" y="59"/>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78" name="Полилиния 10478"/>
                                    <wps:cNvSpPr/>
                                    <wps:spPr>
                                      <a:xfrm>
                                        <a:off x="1765" y="5107"/>
                                        <a:ext cx="48" cy="116"/>
                                      </a:xfrm>
                                      <a:custGeom>
                                        <a:avLst/>
                                        <a:gdLst/>
                                        <a:ahLst/>
                                        <a:cxnLst/>
                                        <a:rect l="l" t="t" r="r" b="b"/>
                                        <a:pathLst>
                                          <a:path w="143" h="348" extrusionOk="0">
                                            <a:moveTo>
                                              <a:pt x="143" y="348"/>
                                            </a:moveTo>
                                            <a:lnTo>
                                              <a:pt x="0" y="0"/>
                                            </a:lnTo>
                                            <a:lnTo>
                                              <a:pt x="0" y="289"/>
                                            </a:lnTo>
                                            <a:lnTo>
                                              <a:pt x="143" y="348"/>
                                            </a:lnTo>
                                            <a:close/>
                                          </a:path>
                                        </a:pathLst>
                                      </a:custGeom>
                                      <a:solidFill>
                                        <a:srgbClr val="000000"/>
                                      </a:solidFill>
                                      <a:ln>
                                        <a:noFill/>
                                      </a:ln>
                                    </wps:spPr>
                                    <wps:bodyPr spcFirstLastPara="1" wrap="square" lIns="91425" tIns="91425" rIns="91425" bIns="91425" anchor="ctr" anchorCtr="0">
                                      <a:noAutofit/>
                                    </wps:bodyPr>
                                  </wps:wsp>
                                  <wps:wsp>
                                    <wps:cNvPr id="10479" name="Полилиния 10479"/>
                                    <wps:cNvSpPr/>
                                    <wps:spPr>
                                      <a:xfrm>
                                        <a:off x="1765" y="5107"/>
                                        <a:ext cx="48" cy="116"/>
                                      </a:xfrm>
                                      <a:custGeom>
                                        <a:avLst/>
                                        <a:gdLst/>
                                        <a:ahLst/>
                                        <a:cxnLst/>
                                        <a:rect l="l" t="t" r="r" b="b"/>
                                        <a:pathLst>
                                          <a:path w="143" h="348" extrusionOk="0">
                                            <a:moveTo>
                                              <a:pt x="143" y="348"/>
                                            </a:moveTo>
                                            <a:lnTo>
                                              <a:pt x="0" y="0"/>
                                            </a:lnTo>
                                            <a:lnTo>
                                              <a:pt x="0" y="289"/>
                                            </a:lnTo>
                                            <a:lnTo>
                                              <a:pt x="143" y="348"/>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80" name="Полилиния 10480"/>
                                    <wps:cNvSpPr/>
                                    <wps:spPr>
                                      <a:xfrm>
                                        <a:off x="1745" y="5107"/>
                                        <a:ext cx="20" cy="96"/>
                                      </a:xfrm>
                                      <a:custGeom>
                                        <a:avLst/>
                                        <a:gdLst/>
                                        <a:ahLst/>
                                        <a:cxnLst/>
                                        <a:rect l="l" t="t" r="r" b="b"/>
                                        <a:pathLst>
                                          <a:path w="60" h="289" extrusionOk="0">
                                            <a:moveTo>
                                              <a:pt x="0" y="145"/>
                                            </a:moveTo>
                                            <a:lnTo>
                                              <a:pt x="60" y="289"/>
                                            </a:lnTo>
                                            <a:lnTo>
                                              <a:pt x="60" y="0"/>
                                            </a:lnTo>
                                            <a:lnTo>
                                              <a:pt x="0" y="145"/>
                                            </a:lnTo>
                                            <a:close/>
                                          </a:path>
                                        </a:pathLst>
                                      </a:custGeom>
                                      <a:solidFill>
                                        <a:srgbClr val="000000"/>
                                      </a:solidFill>
                                      <a:ln>
                                        <a:noFill/>
                                      </a:ln>
                                    </wps:spPr>
                                    <wps:bodyPr spcFirstLastPara="1" wrap="square" lIns="91425" tIns="91425" rIns="91425" bIns="91425" anchor="ctr" anchorCtr="0">
                                      <a:noAutofit/>
                                    </wps:bodyPr>
                                  </wps:wsp>
                                  <wps:wsp>
                                    <wps:cNvPr id="10481" name="Полилиния 10481"/>
                                    <wps:cNvSpPr/>
                                    <wps:spPr>
                                      <a:xfrm>
                                        <a:off x="1745" y="5107"/>
                                        <a:ext cx="20" cy="96"/>
                                      </a:xfrm>
                                      <a:custGeom>
                                        <a:avLst/>
                                        <a:gdLst/>
                                        <a:ahLst/>
                                        <a:cxnLst/>
                                        <a:rect l="l" t="t" r="r" b="b"/>
                                        <a:pathLst>
                                          <a:path w="60" h="289" extrusionOk="0">
                                            <a:moveTo>
                                              <a:pt x="0" y="145"/>
                                            </a:moveTo>
                                            <a:lnTo>
                                              <a:pt x="60" y="289"/>
                                            </a:lnTo>
                                            <a:lnTo>
                                              <a:pt x="60" y="0"/>
                                            </a:lnTo>
                                            <a:lnTo>
                                              <a:pt x="0" y="145"/>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82" name="Полилиния 10482"/>
                                    <wps:cNvSpPr/>
                                    <wps:spPr>
                                      <a:xfrm>
                                        <a:off x="1745" y="5087"/>
                                        <a:ext cx="136" cy="136"/>
                                      </a:xfrm>
                                      <a:custGeom>
                                        <a:avLst/>
                                        <a:gdLst/>
                                        <a:ahLst/>
                                        <a:cxnLst/>
                                        <a:rect l="l" t="t" r="r" b="b"/>
                                        <a:pathLst>
                                          <a:path w="407" h="407" extrusionOk="0">
                                            <a:moveTo>
                                              <a:pt x="407" y="204"/>
                                            </a:moveTo>
                                            <a:lnTo>
                                              <a:pt x="347" y="59"/>
                                            </a:lnTo>
                                            <a:lnTo>
                                              <a:pt x="203" y="0"/>
                                            </a:lnTo>
                                            <a:lnTo>
                                              <a:pt x="60" y="59"/>
                                            </a:lnTo>
                                            <a:lnTo>
                                              <a:pt x="0" y="204"/>
                                            </a:lnTo>
                                            <a:lnTo>
                                              <a:pt x="60" y="348"/>
                                            </a:lnTo>
                                            <a:lnTo>
                                              <a:pt x="203" y="407"/>
                                            </a:lnTo>
                                            <a:lnTo>
                                              <a:pt x="347" y="348"/>
                                            </a:lnTo>
                                            <a:lnTo>
                                              <a:pt x="407" y="204"/>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83" name="Прямая со стрелкой 10483"/>
                                    <wps:cNvCnPr/>
                                    <wps:spPr>
                                      <a:xfrm flipH="1">
                                        <a:off x="4789" y="6781"/>
                                        <a:ext cx="64" cy="84"/>
                                      </a:xfrm>
                                      <a:prstGeom prst="straightConnector1">
                                        <a:avLst/>
                                      </a:prstGeom>
                                      <a:noFill/>
                                      <a:ln w="12700" cap="flat" cmpd="sng">
                                        <a:solidFill>
                                          <a:srgbClr val="000000"/>
                                        </a:solidFill>
                                        <a:prstDash val="solid"/>
                                        <a:round/>
                                        <a:headEnd type="none" w="sm" len="sm"/>
                                        <a:tailEnd type="none" w="sm" len="sm"/>
                                      </a:ln>
                                    </wps:spPr>
                                    <wps:bodyPr/>
                                  </wps:wsp>
                                  <wps:wsp>
                                    <wps:cNvPr id="10484" name="Прямая со стрелкой 10484"/>
                                    <wps:cNvCnPr/>
                                    <wps:spPr>
                                      <a:xfrm>
                                        <a:off x="4722" y="6781"/>
                                        <a:ext cx="130" cy="1"/>
                                      </a:xfrm>
                                      <a:prstGeom prst="straightConnector1">
                                        <a:avLst/>
                                      </a:prstGeom>
                                      <a:noFill/>
                                      <a:ln w="12700" cap="flat" cmpd="sng">
                                        <a:solidFill>
                                          <a:srgbClr val="000000"/>
                                        </a:solidFill>
                                        <a:prstDash val="solid"/>
                                        <a:round/>
                                        <a:headEnd type="none" w="sm" len="sm"/>
                                        <a:tailEnd type="none" w="sm" len="sm"/>
                                      </a:ln>
                                    </wps:spPr>
                                    <wps:bodyPr/>
                                  </wps:wsp>
                                  <wps:wsp>
                                    <wps:cNvPr id="10485" name="Прямая со стрелкой 10485"/>
                                    <wps:cNvCnPr/>
                                    <wps:spPr>
                                      <a:xfrm>
                                        <a:off x="4788" y="5794"/>
                                        <a:ext cx="1" cy="654"/>
                                      </a:xfrm>
                                      <a:prstGeom prst="straightConnector1">
                                        <a:avLst/>
                                      </a:prstGeom>
                                      <a:noFill/>
                                      <a:ln w="12700" cap="flat" cmpd="sng">
                                        <a:solidFill>
                                          <a:srgbClr val="000000"/>
                                        </a:solidFill>
                                        <a:prstDash val="solid"/>
                                        <a:round/>
                                        <a:headEnd type="none" w="sm" len="sm"/>
                                        <a:tailEnd type="none" w="sm" len="sm"/>
                                      </a:ln>
                                    </wps:spPr>
                                    <wps:bodyPr/>
                                  </wps:wsp>
                                  <wps:wsp>
                                    <wps:cNvPr id="10486" name="Полилиния 10486"/>
                                    <wps:cNvSpPr/>
                                    <wps:spPr>
                                      <a:xfrm>
                                        <a:off x="4754" y="6448"/>
                                        <a:ext cx="67" cy="158"/>
                                      </a:xfrm>
                                      <a:custGeom>
                                        <a:avLst/>
                                        <a:gdLst/>
                                        <a:ahLst/>
                                        <a:cxnLst/>
                                        <a:rect l="l" t="t" r="r" b="b"/>
                                        <a:pathLst>
                                          <a:path w="200" h="475" extrusionOk="0">
                                            <a:moveTo>
                                              <a:pt x="200" y="0"/>
                                            </a:moveTo>
                                            <a:lnTo>
                                              <a:pt x="101" y="475"/>
                                            </a:lnTo>
                                            <a:lnTo>
                                              <a:pt x="0" y="0"/>
                                            </a:lnTo>
                                            <a:lnTo>
                                              <a:pt x="200" y="0"/>
                                            </a:lnTo>
                                            <a:close/>
                                          </a:path>
                                        </a:pathLst>
                                      </a:custGeom>
                                      <a:solidFill>
                                        <a:srgbClr val="000000"/>
                                      </a:solidFill>
                                      <a:ln>
                                        <a:noFill/>
                                      </a:ln>
                                    </wps:spPr>
                                    <wps:bodyPr spcFirstLastPara="1" wrap="square" lIns="91425" tIns="91425" rIns="91425" bIns="91425" anchor="ctr" anchorCtr="0">
                                      <a:noAutofit/>
                                    </wps:bodyPr>
                                  </wps:wsp>
                                  <wps:wsp>
                                    <wps:cNvPr id="10487" name="Полилиния 10487"/>
                                    <wps:cNvSpPr/>
                                    <wps:spPr>
                                      <a:xfrm>
                                        <a:off x="4754" y="6448"/>
                                        <a:ext cx="67" cy="158"/>
                                      </a:xfrm>
                                      <a:custGeom>
                                        <a:avLst/>
                                        <a:gdLst/>
                                        <a:ahLst/>
                                        <a:cxnLst/>
                                        <a:rect l="l" t="t" r="r" b="b"/>
                                        <a:pathLst>
                                          <a:path w="200" h="475" extrusionOk="0">
                                            <a:moveTo>
                                              <a:pt x="200" y="0"/>
                                            </a:moveTo>
                                            <a:lnTo>
                                              <a:pt x="101" y="475"/>
                                            </a:lnTo>
                                            <a:lnTo>
                                              <a:pt x="0" y="0"/>
                                            </a:lnTo>
                                            <a:lnTo>
                                              <a:pt x="200" y="0"/>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88" name="Прямая со стрелкой 10488"/>
                                    <wps:cNvCnPr/>
                                    <wps:spPr>
                                      <a:xfrm>
                                        <a:off x="4788" y="6606"/>
                                        <a:ext cx="1" cy="1"/>
                                      </a:xfrm>
                                      <a:prstGeom prst="straightConnector1">
                                        <a:avLst/>
                                      </a:prstGeom>
                                      <a:noFill/>
                                      <a:ln w="12700" cap="flat" cmpd="sng">
                                        <a:solidFill>
                                          <a:srgbClr val="000000"/>
                                        </a:solidFill>
                                        <a:prstDash val="solid"/>
                                        <a:round/>
                                        <a:headEnd type="none" w="sm" len="sm"/>
                                        <a:tailEnd type="none" w="sm" len="sm"/>
                                      </a:ln>
                                    </wps:spPr>
                                    <wps:bodyPr/>
                                  </wps:wsp>
                                  <wps:wsp>
                                    <wps:cNvPr id="10489" name="Полилиния 10489"/>
                                    <wps:cNvSpPr/>
                                    <wps:spPr>
                                      <a:xfrm>
                                        <a:off x="4170" y="5861"/>
                                        <a:ext cx="721" cy="747"/>
                                      </a:xfrm>
                                      <a:custGeom>
                                        <a:avLst/>
                                        <a:gdLst/>
                                        <a:ahLst/>
                                        <a:cxnLst/>
                                        <a:rect l="l" t="t" r="r" b="b"/>
                                        <a:pathLst>
                                          <a:path w="2161" h="2241" extrusionOk="0">
                                            <a:moveTo>
                                              <a:pt x="0" y="0"/>
                                            </a:moveTo>
                                            <a:lnTo>
                                              <a:pt x="2160" y="0"/>
                                            </a:lnTo>
                                            <a:lnTo>
                                              <a:pt x="2161" y="2241"/>
                                            </a:lnTo>
                                            <a:lnTo>
                                              <a:pt x="0" y="2241"/>
                                            </a:lnTo>
                                            <a:lnTo>
                                              <a:pt x="0" y="0"/>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90" name="Прямоугольник 10490"/>
                                    <wps:cNvSpPr/>
                                    <wps:spPr>
                                      <a:xfrm>
                                        <a:off x="3461" y="5861"/>
                                        <a:ext cx="710" cy="747"/>
                                      </a:xfrm>
                                      <a:prstGeom prst="rect">
                                        <a:avLst/>
                                      </a:prstGeom>
                                      <a:noFill/>
                                      <a:ln w="12700" cap="flat" cmpd="sng">
                                        <a:solidFill>
                                          <a:srgbClr val="000000"/>
                                        </a:solidFill>
                                        <a:prstDash val="solid"/>
                                        <a:miter lim="800000"/>
                                        <a:headEnd type="none" w="sm" len="sm"/>
                                        <a:tailEnd type="none" w="sm" len="sm"/>
                                      </a:ln>
                                    </wps:spPr>
                                    <wps:txbx>
                                      <w:txbxContent>
                                        <w:p w:rsidR="00033CF5" w:rsidRDefault="00033CF5" w:rsidP="00033CF5">
                                          <w:pPr>
                                            <w:textDirection w:val="btLr"/>
                                          </w:pPr>
                                        </w:p>
                                      </w:txbxContent>
                                    </wps:txbx>
                                    <wps:bodyPr spcFirstLastPara="1" wrap="square" lIns="91425" tIns="91425" rIns="91425" bIns="91425" anchor="ctr" anchorCtr="0">
                                      <a:noAutofit/>
                                    </wps:bodyPr>
                                  </wps:wsp>
                                  <wps:wsp>
                                    <wps:cNvPr id="10491" name="Прямая со стрелкой 10491"/>
                                    <wps:cNvCnPr/>
                                    <wps:spPr>
                                      <a:xfrm flipH="1">
                                        <a:off x="3719" y="5863"/>
                                        <a:ext cx="304" cy="587"/>
                                      </a:xfrm>
                                      <a:prstGeom prst="straightConnector1">
                                        <a:avLst/>
                                      </a:prstGeom>
                                      <a:noFill/>
                                      <a:ln w="12700" cap="flat" cmpd="sng">
                                        <a:solidFill>
                                          <a:srgbClr val="000000"/>
                                        </a:solidFill>
                                        <a:prstDash val="solid"/>
                                        <a:round/>
                                        <a:headEnd type="none" w="sm" len="sm"/>
                                        <a:tailEnd type="none" w="sm" len="sm"/>
                                      </a:ln>
                                    </wps:spPr>
                                    <wps:bodyPr/>
                                  </wps:wsp>
                                  <wps:wsp>
                                    <wps:cNvPr id="10492" name="Полилиния 10492"/>
                                    <wps:cNvSpPr/>
                                    <wps:spPr>
                                      <a:xfrm>
                                        <a:off x="3619" y="6432"/>
                                        <a:ext cx="128" cy="176"/>
                                      </a:xfrm>
                                      <a:custGeom>
                                        <a:avLst/>
                                        <a:gdLst/>
                                        <a:ahLst/>
                                        <a:cxnLst/>
                                        <a:rect l="l" t="t" r="r" b="b"/>
                                        <a:pathLst>
                                          <a:path w="386" h="528" extrusionOk="0">
                                            <a:moveTo>
                                              <a:pt x="386" y="106"/>
                                            </a:moveTo>
                                            <a:lnTo>
                                              <a:pt x="0" y="528"/>
                                            </a:lnTo>
                                            <a:lnTo>
                                              <a:pt x="217" y="0"/>
                                            </a:lnTo>
                                            <a:lnTo>
                                              <a:pt x="386" y="106"/>
                                            </a:lnTo>
                                            <a:close/>
                                          </a:path>
                                        </a:pathLst>
                                      </a:custGeom>
                                      <a:solidFill>
                                        <a:srgbClr val="000000"/>
                                      </a:solidFill>
                                      <a:ln>
                                        <a:noFill/>
                                      </a:ln>
                                    </wps:spPr>
                                    <wps:bodyPr spcFirstLastPara="1" wrap="square" lIns="91425" tIns="91425" rIns="91425" bIns="91425" anchor="ctr" anchorCtr="0">
                                      <a:noAutofit/>
                                    </wps:bodyPr>
                                  </wps:wsp>
                                  <wps:wsp>
                                    <wps:cNvPr id="10493" name="Полилиния 10493"/>
                                    <wps:cNvSpPr/>
                                    <wps:spPr>
                                      <a:xfrm>
                                        <a:off x="3619" y="6432"/>
                                        <a:ext cx="128" cy="176"/>
                                      </a:xfrm>
                                      <a:custGeom>
                                        <a:avLst/>
                                        <a:gdLst/>
                                        <a:ahLst/>
                                        <a:cxnLst/>
                                        <a:rect l="l" t="t" r="r" b="b"/>
                                        <a:pathLst>
                                          <a:path w="386" h="528" extrusionOk="0">
                                            <a:moveTo>
                                              <a:pt x="386" y="106"/>
                                            </a:moveTo>
                                            <a:lnTo>
                                              <a:pt x="0" y="528"/>
                                            </a:lnTo>
                                            <a:lnTo>
                                              <a:pt x="217" y="0"/>
                                            </a:lnTo>
                                            <a:lnTo>
                                              <a:pt x="386" y="106"/>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94" name="Прямая со стрелкой 10494"/>
                                    <wps:cNvCnPr/>
                                    <wps:spPr>
                                      <a:xfrm>
                                        <a:off x="3619" y="6608"/>
                                        <a:ext cx="1" cy="1"/>
                                      </a:xfrm>
                                      <a:prstGeom prst="straightConnector1">
                                        <a:avLst/>
                                      </a:prstGeom>
                                      <a:noFill/>
                                      <a:ln w="12700" cap="flat" cmpd="sng">
                                        <a:solidFill>
                                          <a:srgbClr val="000000"/>
                                        </a:solidFill>
                                        <a:prstDash val="solid"/>
                                        <a:round/>
                                        <a:headEnd type="none" w="sm" len="sm"/>
                                        <a:tailEnd type="none" w="sm" len="sm"/>
                                      </a:ln>
                                    </wps:spPr>
                                    <wps:bodyPr/>
                                  </wps:wsp>
                                  <wps:wsp>
                                    <wps:cNvPr id="10495" name="Прямая со стрелкой 10495"/>
                                    <wps:cNvCnPr/>
                                    <wps:spPr>
                                      <a:xfrm rot="10800000">
                                        <a:off x="3699" y="6040"/>
                                        <a:ext cx="306" cy="563"/>
                                      </a:xfrm>
                                      <a:prstGeom prst="straightConnector1">
                                        <a:avLst/>
                                      </a:prstGeom>
                                      <a:noFill/>
                                      <a:ln w="12700" cap="flat" cmpd="sng">
                                        <a:solidFill>
                                          <a:srgbClr val="000000"/>
                                        </a:solidFill>
                                        <a:prstDash val="solid"/>
                                        <a:round/>
                                        <a:headEnd type="none" w="sm" len="sm"/>
                                        <a:tailEnd type="none" w="sm" len="sm"/>
                                      </a:ln>
                                    </wps:spPr>
                                    <wps:bodyPr/>
                                  </wps:wsp>
                                  <wps:wsp>
                                    <wps:cNvPr id="10496" name="Полилиния 10496"/>
                                    <wps:cNvSpPr/>
                                    <wps:spPr>
                                      <a:xfrm>
                                        <a:off x="3606" y="5858"/>
                                        <a:ext cx="123" cy="197"/>
                                      </a:xfrm>
                                      <a:custGeom>
                                        <a:avLst/>
                                        <a:gdLst/>
                                        <a:ahLst/>
                                        <a:cxnLst/>
                                        <a:rect l="l" t="t" r="r" b="b"/>
                                        <a:pathLst>
                                          <a:path w="369" h="592" extrusionOk="0">
                                            <a:moveTo>
                                              <a:pt x="193" y="592"/>
                                            </a:moveTo>
                                            <a:lnTo>
                                              <a:pt x="0" y="0"/>
                                            </a:lnTo>
                                            <a:lnTo>
                                              <a:pt x="369" y="501"/>
                                            </a:lnTo>
                                            <a:lnTo>
                                              <a:pt x="193" y="592"/>
                                            </a:lnTo>
                                            <a:close/>
                                          </a:path>
                                        </a:pathLst>
                                      </a:custGeom>
                                      <a:solidFill>
                                        <a:srgbClr val="000000"/>
                                      </a:solidFill>
                                      <a:ln>
                                        <a:noFill/>
                                      </a:ln>
                                    </wps:spPr>
                                    <wps:bodyPr spcFirstLastPara="1" wrap="square" lIns="91425" tIns="91425" rIns="91425" bIns="91425" anchor="ctr" anchorCtr="0">
                                      <a:noAutofit/>
                                    </wps:bodyPr>
                                  </wps:wsp>
                                  <wps:wsp>
                                    <wps:cNvPr id="10497" name="Полилиния 10497"/>
                                    <wps:cNvSpPr/>
                                    <wps:spPr>
                                      <a:xfrm>
                                        <a:off x="3606" y="5858"/>
                                        <a:ext cx="123" cy="197"/>
                                      </a:xfrm>
                                      <a:custGeom>
                                        <a:avLst/>
                                        <a:gdLst/>
                                        <a:ahLst/>
                                        <a:cxnLst/>
                                        <a:rect l="l" t="t" r="r" b="b"/>
                                        <a:pathLst>
                                          <a:path w="369" h="592" extrusionOk="0">
                                            <a:moveTo>
                                              <a:pt x="193" y="592"/>
                                            </a:moveTo>
                                            <a:lnTo>
                                              <a:pt x="0" y="0"/>
                                            </a:lnTo>
                                            <a:lnTo>
                                              <a:pt x="369" y="501"/>
                                            </a:lnTo>
                                            <a:lnTo>
                                              <a:pt x="193" y="592"/>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98" name="Прямая со стрелкой 10498"/>
                                    <wps:cNvCnPr/>
                                    <wps:spPr>
                                      <a:xfrm>
                                        <a:off x="3606" y="5858"/>
                                        <a:ext cx="1" cy="1"/>
                                      </a:xfrm>
                                      <a:prstGeom prst="straightConnector1">
                                        <a:avLst/>
                                      </a:prstGeom>
                                      <a:noFill/>
                                      <a:ln w="12700" cap="flat" cmpd="sng">
                                        <a:solidFill>
                                          <a:srgbClr val="000000"/>
                                        </a:solidFill>
                                        <a:prstDash val="solid"/>
                                        <a:round/>
                                        <a:headEnd type="none" w="sm" len="sm"/>
                                        <a:tailEnd type="none" w="sm" len="sm"/>
                                      </a:ln>
                                    </wps:spPr>
                                    <wps:bodyPr/>
                                  </wps:wsp>
                                  <wps:wsp>
                                    <wps:cNvPr id="10499" name="Прямая со стрелкой 10499"/>
                                    <wps:cNvCnPr/>
                                    <wps:spPr>
                                      <a:xfrm flipH="1">
                                        <a:off x="3163" y="6239"/>
                                        <a:ext cx="298" cy="1"/>
                                      </a:xfrm>
                                      <a:prstGeom prst="straightConnector1">
                                        <a:avLst/>
                                      </a:prstGeom>
                                      <a:noFill/>
                                      <a:ln w="12700" cap="flat" cmpd="sng">
                                        <a:solidFill>
                                          <a:srgbClr val="000000"/>
                                        </a:solidFill>
                                        <a:prstDash val="solid"/>
                                        <a:round/>
                                        <a:headEnd type="none" w="sm" len="sm"/>
                                        <a:tailEnd type="none" w="sm" len="sm"/>
                                      </a:ln>
                                    </wps:spPr>
                                    <wps:bodyPr/>
                                  </wps:wsp>
                                  <wps:wsp>
                                    <wps:cNvPr id="10500" name="Прямая со стрелкой 10500"/>
                                    <wps:cNvCnPr/>
                                    <wps:spPr>
                                      <a:xfrm>
                                        <a:off x="4788" y="6608"/>
                                        <a:ext cx="1" cy="176"/>
                                      </a:xfrm>
                                      <a:prstGeom prst="straightConnector1">
                                        <a:avLst/>
                                      </a:prstGeom>
                                      <a:noFill/>
                                      <a:ln w="12700" cap="flat" cmpd="sng">
                                        <a:solidFill>
                                          <a:srgbClr val="000000"/>
                                        </a:solidFill>
                                        <a:prstDash val="solid"/>
                                        <a:round/>
                                        <a:headEnd type="none" w="sm" len="sm"/>
                                        <a:tailEnd type="none" w="sm" len="sm"/>
                                      </a:ln>
                                    </wps:spPr>
                                    <wps:bodyPr/>
                                  </wps:wsp>
                                  <wps:wsp>
                                    <wps:cNvPr id="10501" name="Прямая со стрелкой 10501"/>
                                    <wps:cNvCnPr/>
                                    <wps:spPr>
                                      <a:xfrm rot="10800000">
                                        <a:off x="4724" y="6781"/>
                                        <a:ext cx="64" cy="83"/>
                                      </a:xfrm>
                                      <a:prstGeom prst="straightConnector1">
                                        <a:avLst/>
                                      </a:prstGeom>
                                      <a:noFill/>
                                      <a:ln w="12700" cap="flat" cmpd="sng">
                                        <a:solidFill>
                                          <a:srgbClr val="000000"/>
                                        </a:solidFill>
                                        <a:prstDash val="solid"/>
                                        <a:round/>
                                        <a:headEnd type="none" w="sm" len="sm"/>
                                        <a:tailEnd type="none" w="sm" len="sm"/>
                                      </a:ln>
                                    </wps:spPr>
                                    <wps:bodyPr/>
                                  </wps:wsp>
                                  <wps:wsp>
                                    <wps:cNvPr id="10502" name="Прямая со стрелкой 10502"/>
                                    <wps:cNvCnPr/>
                                    <wps:spPr>
                                      <a:xfrm flipH="1">
                                        <a:off x="4170" y="6239"/>
                                        <a:ext cx="1" cy="1"/>
                                      </a:xfrm>
                                      <a:prstGeom prst="straightConnector1">
                                        <a:avLst/>
                                      </a:prstGeom>
                                      <a:noFill/>
                                      <a:ln w="12700" cap="flat" cmpd="sng">
                                        <a:solidFill>
                                          <a:srgbClr val="000000"/>
                                        </a:solidFill>
                                        <a:prstDash val="solid"/>
                                        <a:round/>
                                        <a:headEnd type="none" w="sm" len="sm"/>
                                        <a:tailEnd type="none" w="sm" len="sm"/>
                                      </a:ln>
                                    </wps:spPr>
                                    <wps:bodyPr/>
                                  </wps:wsp>
                                  <wps:wsp>
                                    <wps:cNvPr id="10503" name="Прямая со стрелкой 10503"/>
                                    <wps:cNvCnPr/>
                                    <wps:spPr>
                                      <a:xfrm rot="10800000" flipH="1">
                                        <a:off x="4315" y="6062"/>
                                        <a:ext cx="1" cy="717"/>
                                      </a:xfrm>
                                      <a:prstGeom prst="straightConnector1">
                                        <a:avLst/>
                                      </a:prstGeom>
                                      <a:noFill/>
                                      <a:ln w="12700" cap="flat" cmpd="sng">
                                        <a:solidFill>
                                          <a:srgbClr val="000000"/>
                                        </a:solidFill>
                                        <a:prstDash val="solid"/>
                                        <a:round/>
                                        <a:headEnd type="none" w="sm" len="sm"/>
                                        <a:tailEnd type="none" w="sm" len="sm"/>
                                      </a:ln>
                                    </wps:spPr>
                                    <wps:bodyPr/>
                                  </wps:wsp>
                                  <wps:wsp>
                                    <wps:cNvPr id="10504" name="Полилиния 10504"/>
                                    <wps:cNvSpPr/>
                                    <wps:spPr>
                                      <a:xfrm>
                                        <a:off x="4282" y="5857"/>
                                        <a:ext cx="66" cy="205"/>
                                      </a:xfrm>
                                      <a:custGeom>
                                        <a:avLst/>
                                        <a:gdLst/>
                                        <a:ahLst/>
                                        <a:cxnLst/>
                                        <a:rect l="l" t="t" r="r" b="b"/>
                                        <a:pathLst>
                                          <a:path w="198" h="617" extrusionOk="0">
                                            <a:moveTo>
                                              <a:pt x="0" y="617"/>
                                            </a:moveTo>
                                            <a:lnTo>
                                              <a:pt x="99" y="0"/>
                                            </a:lnTo>
                                            <a:lnTo>
                                              <a:pt x="198" y="617"/>
                                            </a:lnTo>
                                            <a:lnTo>
                                              <a:pt x="0" y="617"/>
                                            </a:lnTo>
                                            <a:close/>
                                          </a:path>
                                        </a:pathLst>
                                      </a:custGeom>
                                      <a:solidFill>
                                        <a:srgbClr val="000000"/>
                                      </a:solidFill>
                                      <a:ln>
                                        <a:noFill/>
                                      </a:ln>
                                    </wps:spPr>
                                    <wps:bodyPr spcFirstLastPara="1" wrap="square" lIns="91425" tIns="91425" rIns="91425" bIns="91425" anchor="ctr" anchorCtr="0">
                                      <a:noAutofit/>
                                    </wps:bodyPr>
                                  </wps:wsp>
                                  <wps:wsp>
                                    <wps:cNvPr id="10505" name="Полилиния 10505"/>
                                    <wps:cNvSpPr/>
                                    <wps:spPr>
                                      <a:xfrm>
                                        <a:off x="4282" y="5857"/>
                                        <a:ext cx="66" cy="205"/>
                                      </a:xfrm>
                                      <a:custGeom>
                                        <a:avLst/>
                                        <a:gdLst/>
                                        <a:ahLst/>
                                        <a:cxnLst/>
                                        <a:rect l="l" t="t" r="r" b="b"/>
                                        <a:pathLst>
                                          <a:path w="198" h="617" extrusionOk="0">
                                            <a:moveTo>
                                              <a:pt x="0" y="617"/>
                                            </a:moveTo>
                                            <a:lnTo>
                                              <a:pt x="99" y="0"/>
                                            </a:lnTo>
                                            <a:lnTo>
                                              <a:pt x="198" y="617"/>
                                            </a:lnTo>
                                            <a:lnTo>
                                              <a:pt x="0" y="617"/>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506" name="Прямая со стрелкой 10506"/>
                                    <wps:cNvCnPr/>
                                    <wps:spPr>
                                      <a:xfrm>
                                        <a:off x="4315" y="5857"/>
                                        <a:ext cx="1" cy="1"/>
                                      </a:xfrm>
                                      <a:prstGeom prst="straightConnector1">
                                        <a:avLst/>
                                      </a:prstGeom>
                                      <a:noFill/>
                                      <a:ln w="12700" cap="flat" cmpd="sng">
                                        <a:solidFill>
                                          <a:srgbClr val="000000"/>
                                        </a:solidFill>
                                        <a:prstDash val="solid"/>
                                        <a:round/>
                                        <a:headEnd type="none" w="sm" len="sm"/>
                                        <a:tailEnd type="none" w="sm" len="sm"/>
                                      </a:ln>
                                    </wps:spPr>
                                    <wps:bodyPr/>
                                  </wps:wsp>
                                  <wps:wsp>
                                    <wps:cNvPr id="10507" name="Прямая со стрелкой 10507"/>
                                    <wps:cNvCnPr/>
                                    <wps:spPr>
                                      <a:xfrm flipH="1">
                                        <a:off x="4891" y="6239"/>
                                        <a:ext cx="236" cy="1"/>
                                      </a:xfrm>
                                      <a:prstGeom prst="straightConnector1">
                                        <a:avLst/>
                                      </a:prstGeom>
                                      <a:noFill/>
                                      <a:ln w="12700" cap="flat" cmpd="sng">
                                        <a:solidFill>
                                          <a:srgbClr val="000000"/>
                                        </a:solidFill>
                                        <a:prstDash val="solid"/>
                                        <a:round/>
                                        <a:headEnd type="none" w="sm" len="sm"/>
                                        <a:tailEnd type="none" w="sm" len="sm"/>
                                      </a:ln>
                                    </wps:spPr>
                                    <wps:bodyPr/>
                                  </wps:wsp>
                                  <wps:wsp>
                                    <wps:cNvPr id="10508" name="Прямая со стрелкой 10508"/>
                                    <wps:cNvCnPr/>
                                    <wps:spPr>
                                      <a:xfrm rot="10800000">
                                        <a:off x="4314" y="6778"/>
                                        <a:ext cx="64" cy="85"/>
                                      </a:xfrm>
                                      <a:prstGeom prst="straightConnector1">
                                        <a:avLst/>
                                      </a:prstGeom>
                                      <a:noFill/>
                                      <a:ln w="12700" cap="flat" cmpd="sng">
                                        <a:solidFill>
                                          <a:srgbClr val="000000"/>
                                        </a:solidFill>
                                        <a:prstDash val="solid"/>
                                        <a:round/>
                                        <a:headEnd type="none" w="sm" len="sm"/>
                                        <a:tailEnd type="none" w="sm" len="sm"/>
                                      </a:ln>
                                    </wps:spPr>
                                    <wps:bodyPr/>
                                  </wps:wsp>
                                  <wps:wsp>
                                    <wps:cNvPr id="10509" name="Прямая со стрелкой 10509"/>
                                    <wps:cNvCnPr/>
                                    <wps:spPr>
                                      <a:xfrm>
                                        <a:off x="4248" y="6863"/>
                                        <a:ext cx="130" cy="1"/>
                                      </a:xfrm>
                                      <a:prstGeom prst="straightConnector1">
                                        <a:avLst/>
                                      </a:prstGeom>
                                      <a:noFill/>
                                      <a:ln w="12700" cap="flat" cmpd="sng">
                                        <a:solidFill>
                                          <a:srgbClr val="000000"/>
                                        </a:solidFill>
                                        <a:prstDash val="solid"/>
                                        <a:round/>
                                        <a:headEnd type="none" w="sm" len="sm"/>
                                        <a:tailEnd type="none" w="sm" len="sm"/>
                                      </a:ln>
                                    </wps:spPr>
                                    <wps:bodyPr/>
                                  </wps:wsp>
                                  <wps:wsp>
                                    <wps:cNvPr id="10510" name="Прямая со стрелкой 10510"/>
                                    <wps:cNvCnPr/>
                                    <wps:spPr>
                                      <a:xfrm flipH="1">
                                        <a:off x="4248" y="6779"/>
                                        <a:ext cx="65" cy="84"/>
                                      </a:xfrm>
                                      <a:prstGeom prst="straightConnector1">
                                        <a:avLst/>
                                      </a:prstGeom>
                                      <a:noFill/>
                                      <a:ln w="12700" cap="flat" cmpd="sng">
                                        <a:solidFill>
                                          <a:srgbClr val="000000"/>
                                        </a:solidFill>
                                        <a:prstDash val="solid"/>
                                        <a:round/>
                                        <a:headEnd type="none" w="sm" len="sm"/>
                                        <a:tailEnd type="none" w="sm" len="sm"/>
                                      </a:ln>
                                    </wps:spPr>
                                    <wps:bodyPr/>
                                  </wps:wsp>
                                  <wps:wsp>
                                    <wps:cNvPr id="10511" name="Прямая со стрелкой 10511"/>
                                    <wps:cNvCnPr/>
                                    <wps:spPr>
                                      <a:xfrm rot="10800000" flipH="1">
                                        <a:off x="4315" y="5789"/>
                                        <a:ext cx="1" cy="71"/>
                                      </a:xfrm>
                                      <a:prstGeom prst="straightConnector1">
                                        <a:avLst/>
                                      </a:prstGeom>
                                      <a:noFill/>
                                      <a:ln w="12700" cap="flat" cmpd="sng">
                                        <a:solidFill>
                                          <a:srgbClr val="000000"/>
                                        </a:solidFill>
                                        <a:prstDash val="solid"/>
                                        <a:round/>
                                        <a:headEnd type="none" w="sm" len="sm"/>
                                        <a:tailEnd type="none" w="sm" len="sm"/>
                                      </a:ln>
                                    </wps:spPr>
                                    <wps:bodyPr/>
                                  </wps:wsp>
                                </wpg:grpSp>
                                <wps:wsp>
                                  <wps:cNvPr id="10512" name="Полилиния 10512"/>
                                  <wps:cNvSpPr/>
                                  <wps:spPr>
                                    <a:xfrm>
                                      <a:off x="8393" y="4808"/>
                                      <a:ext cx="532" cy="1"/>
                                    </a:xfrm>
                                    <a:custGeom>
                                      <a:avLst/>
                                      <a:gdLst/>
                                      <a:ahLst/>
                                      <a:cxnLst/>
                                      <a:rect l="l" t="t" r="r" b="b"/>
                                      <a:pathLst>
                                        <a:path w="532" h="1" extrusionOk="0">
                                          <a:moveTo>
                                            <a:pt x="532"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513" name="Полилиния 10513"/>
                                  <wps:cNvSpPr/>
                                  <wps:spPr>
                                    <a:xfrm>
                                      <a:off x="8922" y="4362"/>
                                      <a:ext cx="3" cy="423"/>
                                    </a:xfrm>
                                    <a:custGeom>
                                      <a:avLst/>
                                      <a:gdLst/>
                                      <a:ahLst/>
                                      <a:cxnLst/>
                                      <a:rect l="l" t="t" r="r" b="b"/>
                                      <a:pathLst>
                                        <a:path w="3" h="423" extrusionOk="0">
                                          <a:moveTo>
                                            <a:pt x="3" y="423"/>
                                          </a:moveTo>
                                          <a:lnTo>
                                            <a:pt x="0" y="0"/>
                                          </a:lnTo>
                                        </a:path>
                                      </a:pathLst>
                                    </a:custGeom>
                                    <a:noFill/>
                                    <a:ln w="38100" cap="flat" cmpd="sng">
                                      <a:solidFill>
                                        <a:srgbClr val="FFFFFF"/>
                                      </a:solidFill>
                                      <a:prstDash val="solid"/>
                                      <a:round/>
                                      <a:headEnd type="none" w="sm" len="sm"/>
                                      <a:tailEnd type="none" w="sm" len="sm"/>
                                    </a:ln>
                                  </wps:spPr>
                                  <wps:bodyPr spcFirstLastPara="1" wrap="square" lIns="91425" tIns="91425" rIns="91425" bIns="91425" anchor="ctr" anchorCtr="0">
                                    <a:noAutofit/>
                                  </wps:bodyPr>
                                </wps:wsp>
                                <wps:wsp>
                                  <wps:cNvPr id="10514" name="Полилиния 10514"/>
                                  <wps:cNvSpPr/>
                                  <wps:spPr>
                                    <a:xfrm>
                                      <a:off x="8382" y="4410"/>
                                      <a:ext cx="551" cy="8"/>
                                    </a:xfrm>
                                    <a:custGeom>
                                      <a:avLst/>
                                      <a:gdLst/>
                                      <a:ahLst/>
                                      <a:cxnLst/>
                                      <a:rect l="l" t="t" r="r" b="b"/>
                                      <a:pathLst>
                                        <a:path w="551" h="8" extrusionOk="0">
                                          <a:moveTo>
                                            <a:pt x="0" y="0"/>
                                          </a:moveTo>
                                          <a:lnTo>
                                            <a:pt x="551" y="8"/>
                                          </a:lnTo>
                                        </a:path>
                                      </a:pathLst>
                                    </a:custGeom>
                                    <a:noFill/>
                                    <a:ln w="38100" cap="flat" cmpd="sng">
                                      <a:solidFill>
                                        <a:srgbClr val="FFFFFF"/>
                                      </a:solidFill>
                                      <a:prstDash val="solid"/>
                                      <a:round/>
                                      <a:headEnd type="none" w="sm" len="sm"/>
                                      <a:tailEnd type="none" w="sm" len="sm"/>
                                    </a:ln>
                                  </wps:spPr>
                                  <wps:bodyPr spcFirstLastPara="1" wrap="square" lIns="91425" tIns="91425" rIns="91425" bIns="91425" anchor="ctr" anchorCtr="0">
                                    <a:noAutofit/>
                                  </wps:bodyPr>
                                </wps:wsp>
                              </wpg:grpSp>
                              <wps:wsp>
                                <wps:cNvPr id="10515" name="Полилиния 10515"/>
                                <wps:cNvSpPr/>
                                <wps:spPr>
                                  <a:xfrm>
                                    <a:off x="3318" y="4398"/>
                                    <a:ext cx="1" cy="444"/>
                                  </a:xfrm>
                                  <a:custGeom>
                                    <a:avLst/>
                                    <a:gdLst/>
                                    <a:ahLst/>
                                    <a:cxnLst/>
                                    <a:rect l="l" t="t" r="r" b="b"/>
                                    <a:pathLst>
                                      <a:path w="1" h="444" extrusionOk="0">
                                        <a:moveTo>
                                          <a:pt x="0" y="0"/>
                                        </a:moveTo>
                                        <a:lnTo>
                                          <a:pt x="0" y="444"/>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516" name="Полилиния 10516"/>
                                <wps:cNvSpPr/>
                                <wps:spPr>
                                  <a:xfrm>
                                    <a:off x="3318" y="4830"/>
                                    <a:ext cx="294" cy="6"/>
                                  </a:xfrm>
                                  <a:custGeom>
                                    <a:avLst/>
                                    <a:gdLst/>
                                    <a:ahLst/>
                                    <a:cxnLst/>
                                    <a:rect l="l" t="t" r="r" b="b"/>
                                    <a:pathLst>
                                      <a:path w="294" h="6" extrusionOk="0">
                                        <a:moveTo>
                                          <a:pt x="0" y="6"/>
                                        </a:moveTo>
                                        <a:lnTo>
                                          <a:pt x="294"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517" name="Полилиния 10517"/>
                                <wps:cNvSpPr/>
                                <wps:spPr>
                                  <a:xfrm>
                                    <a:off x="3336" y="4422"/>
                                    <a:ext cx="270" cy="6"/>
                                  </a:xfrm>
                                  <a:custGeom>
                                    <a:avLst/>
                                    <a:gdLst/>
                                    <a:ahLst/>
                                    <a:cxnLst/>
                                    <a:rect l="l" t="t" r="r" b="b"/>
                                    <a:pathLst>
                                      <a:path w="270" h="6" extrusionOk="0">
                                        <a:moveTo>
                                          <a:pt x="0" y="6"/>
                                        </a:moveTo>
                                        <a:lnTo>
                                          <a:pt x="270" y="0"/>
                                        </a:lnTo>
                                      </a:path>
                                    </a:pathLst>
                                  </a:custGeom>
                                  <a:noFill/>
                                  <a:ln w="38100" cap="flat" cmpd="sng">
                                    <a:solidFill>
                                      <a:srgbClr val="FFFFFF"/>
                                    </a:solidFill>
                                    <a:prstDash val="solid"/>
                                    <a:round/>
                                    <a:headEnd type="none" w="sm" len="sm"/>
                                    <a:tailEnd type="none" w="sm" len="sm"/>
                                  </a:ln>
                                </wps:spPr>
                                <wps:bodyPr spcFirstLastPara="1" wrap="square" lIns="91425" tIns="91425" rIns="91425" bIns="91425" anchor="ctr" anchorCtr="0">
                                  <a:noAutofit/>
                                </wps:bodyPr>
                              </wps:wsp>
                            </wpg:grpSp>
                            <wps:wsp>
                              <wps:cNvPr id="10518" name="Прямоугольник 10518"/>
                              <wps:cNvSpPr/>
                              <wps:spPr>
                                <a:xfrm>
                                  <a:off x="4581" y="6304"/>
                                  <a:ext cx="900" cy="540"/>
                                </a:xfrm>
                                <a:prstGeom prst="rect">
                                  <a:avLst/>
                                </a:prstGeom>
                                <a:noFill/>
                                <a:ln>
                                  <a:noFill/>
                                </a:ln>
                              </wps:spPr>
                              <wps:txbx>
                                <w:txbxContent>
                                  <w:p w:rsidR="00033CF5" w:rsidRPr="00B01494" w:rsidRDefault="00033CF5" w:rsidP="00033CF5">
                                    <w:pPr>
                                      <w:textDirection w:val="btLr"/>
                                      <w:rPr>
                                        <w:rFonts w:ascii="Times New Roman" w:hAnsi="Times New Roman" w:cs="Times New Roman"/>
                                        <w:sz w:val="28"/>
                                        <w:szCs w:val="28"/>
                                      </w:rPr>
                                    </w:pPr>
                                    <w:r w:rsidRPr="00B01494">
                                      <w:rPr>
                                        <w:rFonts w:ascii="Times New Roman" w:hAnsi="Times New Roman" w:cs="Times New Roman"/>
                                        <w:color w:val="000000"/>
                                        <w:sz w:val="28"/>
                                        <w:szCs w:val="28"/>
                                      </w:rPr>
                                      <w:t>Р2</w:t>
                                    </w:r>
                                  </w:p>
                                </w:txbxContent>
                              </wps:txbx>
                              <wps:bodyPr spcFirstLastPara="1" wrap="square" lIns="91425" tIns="45700" rIns="91425" bIns="45700" anchor="t" anchorCtr="0">
                                <a:noAutofit/>
                              </wps:bodyPr>
                            </wps:wsp>
                            <wps:wsp>
                              <wps:cNvPr id="10519" name="Прямоугольник 10519"/>
                              <wps:cNvSpPr/>
                              <wps:spPr>
                                <a:xfrm>
                                  <a:off x="2961" y="3784"/>
                                  <a:ext cx="900" cy="540"/>
                                </a:xfrm>
                                <a:prstGeom prst="rect">
                                  <a:avLst/>
                                </a:prstGeom>
                                <a:noFill/>
                                <a:ln>
                                  <a:noFill/>
                                </a:ln>
                              </wps:spPr>
                              <wps:txbx>
                                <w:txbxContent>
                                  <w:p w:rsidR="00033CF5" w:rsidRDefault="00033CF5" w:rsidP="00033CF5">
                                    <w:pPr>
                                      <w:jc w:val="center"/>
                                      <w:textDirection w:val="btLr"/>
                                    </w:pPr>
                                    <w:r w:rsidRPr="00B01494">
                                      <w:rPr>
                                        <w:rFonts w:ascii="Times New Roman" w:eastAsia="Times New Roman" w:hAnsi="Times New Roman" w:cs="Times New Roman"/>
                                        <w:color w:val="000000"/>
                                        <w:sz w:val="28"/>
                                        <w:szCs w:val="28"/>
                                      </w:rPr>
                                      <w:t>КП1</w:t>
                                    </w:r>
                                  </w:p>
                                </w:txbxContent>
                              </wps:txbx>
                              <wps:bodyPr spcFirstLastPara="1" wrap="square" lIns="91425" tIns="45700" rIns="91425" bIns="45700" anchor="t" anchorCtr="0">
                                <a:noAutofit/>
                              </wps:bodyPr>
                            </wps:wsp>
                            <wps:wsp>
                              <wps:cNvPr id="10520" name="Прямоугольник 10520"/>
                              <wps:cNvSpPr/>
                              <wps:spPr>
                                <a:xfrm>
                                  <a:off x="8181" y="3964"/>
                                  <a:ext cx="900" cy="540"/>
                                </a:xfrm>
                                <a:prstGeom prst="rect">
                                  <a:avLst/>
                                </a:prstGeom>
                                <a:noFill/>
                                <a:ln>
                                  <a:noFill/>
                                </a:ln>
                              </wps:spPr>
                              <wps:txbx>
                                <w:txbxContent>
                                  <w:p w:rsidR="00033CF5" w:rsidRPr="00B01494" w:rsidRDefault="00033CF5" w:rsidP="00033CF5">
                                    <w:pPr>
                                      <w:textDirection w:val="btLr"/>
                                      <w:rPr>
                                        <w:rFonts w:ascii="Times New Roman" w:hAnsi="Times New Roman" w:cs="Times New Roman"/>
                                        <w:sz w:val="28"/>
                                        <w:szCs w:val="28"/>
                                      </w:rPr>
                                    </w:pPr>
                                    <w:r w:rsidRPr="00B01494">
                                      <w:rPr>
                                        <w:rFonts w:ascii="Times New Roman" w:hAnsi="Times New Roman" w:cs="Times New Roman"/>
                                        <w:color w:val="000000"/>
                                        <w:sz w:val="28"/>
                                        <w:szCs w:val="28"/>
                                      </w:rPr>
                                      <w:t>КП2</w:t>
                                    </w:r>
                                  </w:p>
                                </w:txbxContent>
                              </wps:txbx>
                              <wps:bodyPr spcFirstLastPara="1" wrap="square" lIns="91425" tIns="45700" rIns="91425" bIns="45700" anchor="t" anchorCtr="0">
                                <a:noAutofit/>
                              </wps:bodyPr>
                            </wps:wsp>
                            <wps:wsp>
                              <wps:cNvPr id="10521" name="Прямоугольник 10521"/>
                              <wps:cNvSpPr/>
                              <wps:spPr>
                                <a:xfrm>
                                  <a:off x="6201" y="4864"/>
                                  <a:ext cx="900" cy="540"/>
                                </a:xfrm>
                                <a:prstGeom prst="rect">
                                  <a:avLst/>
                                </a:prstGeom>
                                <a:noFill/>
                                <a:ln>
                                  <a:noFill/>
                                </a:ln>
                              </wps:spPr>
                              <wps:txbx>
                                <w:txbxContent>
                                  <w:p w:rsidR="00033CF5" w:rsidRPr="00B01494" w:rsidRDefault="00033CF5" w:rsidP="00033CF5">
                                    <w:pPr>
                                      <w:textDirection w:val="btLr"/>
                                      <w:rPr>
                                        <w:rFonts w:ascii="Times New Roman" w:hAnsi="Times New Roman" w:cs="Times New Roman"/>
                                        <w:sz w:val="28"/>
                                        <w:szCs w:val="28"/>
                                      </w:rPr>
                                    </w:pPr>
                                    <w:r w:rsidRPr="00B01494">
                                      <w:rPr>
                                        <w:rFonts w:ascii="Times New Roman" w:hAnsi="Times New Roman" w:cs="Times New Roman"/>
                                        <w:color w:val="000000"/>
                                        <w:sz w:val="28"/>
                                        <w:szCs w:val="28"/>
                                      </w:rPr>
                                      <w:t>Р1</w:t>
                                    </w:r>
                                  </w:p>
                                </w:txbxContent>
                              </wps:txbx>
                              <wps:bodyPr spcFirstLastPara="1" wrap="square" lIns="91425" tIns="45700" rIns="91425" bIns="45700" anchor="t" anchorCtr="0">
                                <a:noAutofit/>
                              </wps:bodyPr>
                            </wps:wsp>
                            <wps:wsp>
                              <wps:cNvPr id="10522" name="Прямоугольник 10522"/>
                              <wps:cNvSpPr/>
                              <wps:spPr>
                                <a:xfrm>
                                  <a:off x="7461" y="2344"/>
                                  <a:ext cx="900" cy="540"/>
                                </a:xfrm>
                                <a:prstGeom prst="rect">
                                  <a:avLst/>
                                </a:prstGeom>
                                <a:noFill/>
                                <a:ln>
                                  <a:noFill/>
                                </a:ln>
                              </wps:spPr>
                              <wps:txbx>
                                <w:txbxContent>
                                  <w:p w:rsidR="00033CF5" w:rsidRPr="00B01494" w:rsidRDefault="00033CF5" w:rsidP="00033CF5">
                                    <w:pPr>
                                      <w:textDirection w:val="btLr"/>
                                      <w:rPr>
                                        <w:rFonts w:ascii="Times New Roman" w:hAnsi="Times New Roman" w:cs="Times New Roman"/>
                                        <w:sz w:val="28"/>
                                        <w:szCs w:val="28"/>
                                      </w:rPr>
                                    </w:pPr>
                                    <w:r w:rsidRPr="00B01494">
                                      <w:rPr>
                                        <w:rFonts w:ascii="Times New Roman" w:hAnsi="Times New Roman" w:cs="Times New Roman"/>
                                        <w:color w:val="000000"/>
                                        <w:sz w:val="28"/>
                                        <w:szCs w:val="28"/>
                                      </w:rPr>
                                      <w:t>Ц</w:t>
                                    </w:r>
                                  </w:p>
                                </w:txbxContent>
                              </wps:txbx>
                              <wps:bodyPr spcFirstLastPara="1" wrap="square" lIns="91425" tIns="45700" rIns="91425" bIns="45700" anchor="t" anchorCtr="0">
                                <a:noAutofit/>
                              </wps:bodyPr>
                            </wps:wsp>
                          </wpg:grpSp>
                        </wpg:grpSp>
                      </wpg:grpSp>
                    </wpg:wgp>
                  </a:graphicData>
                </a:graphic>
                <wp14:sizeRelV relativeFrom="margin">
                  <wp14:pctHeight>0</wp14:pctHeight>
                </wp14:sizeRelV>
              </wp:anchor>
            </w:drawing>
          </mc:Choice>
          <mc:Fallback>
            <w:pict>
              <v:group w14:anchorId="278E49AD" id="Группа 10376" o:spid="_x0000_s1036" style="position:absolute;left:0;text-align:left;margin-left:67.9pt;margin-top:53.35pt;width:331.2pt;height:272.25pt;z-index:251670528;mso-position-horizontal-relative:text;mso-position-vertical-relative:text;mso-height-relative:margin" coordorigin="32428,19397" coordsize="42062,368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">
                <v:group id="Группа 6" o:spid="_x0000_s1037" style="position:absolute;left:32428;top:19397;width:42063;height:36805" coordorigin="32428,19397" coordsize="42062,368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rect id="Прямоугольник 7" o:spid="_x0000_s1038" style="position:absolute;left:32428;top:19397;width:42063;height:368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37cIA&#10;AADaAAAADwAAAGRycy9kb3ducmV2LnhtbESPwW7CMBBE70j8g7VIvRWnUQVtiIOgaqWWEwQ+YImX&#10;OGq8TmMXwt/jSpU4jmbmjSZfDrYVZ+p941jB0zQBQVw53XCt4LD/eHwB4QOyxtYxKbiSh2UxHuWY&#10;aXfhHZ3LUIsIYZ+hAhNCl0npK0MW/dR1xNE7ud5iiLKvpe7xEuG2lWmSzKTFhuOCwY7eDFXf5a9V&#10;sH12lL6nfl3W9tUMx/3m6wdnSj1MhtUCRKAh3MP/7U+tYA5/V+INkM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9DftwgAAANoAAAAPAAAAAAAAAAAAAAAAAJgCAABkcnMvZG93&#10;bnJldi54bWxQSwUGAAAAAAQABAD1AAAAhwMAAAAA&#10;" filled="f" stroked="f">
                    <v:textbox inset="2.53958mm,2.53958mm,2.53958mm,2.53958mm">
                      <w:txbxContent>
                        <w:p w:rsidR="00033CF5" w:rsidRDefault="00033CF5" w:rsidP="00033CF5">
                          <w:pPr>
                            <w:textDirection w:val="btLr"/>
                          </w:pPr>
                        </w:p>
                      </w:txbxContent>
                    </v:textbox>
                  </v:rect>
                  <v:group id="Группа 8" o:spid="_x0000_s1039" style="position:absolute;left:32428;top:19397;width:42063;height:36671" coordorigin="2781,2344" coordsize="6624,57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rect id="Прямоугольник 9" o:spid="_x0000_s1040" style="position:absolute;left:2781;top:2344;width:6600;height:57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cGBMIA&#10;AADaAAAADwAAAGRycy9kb3ducmV2LnhtbESP0WrCQBRE34X+w3IF33RjKFJTV2nFgvrUJn7ANXub&#10;Dc3ejdlV49+7gtDHYWbOMItVbxtxoc7XjhVMJwkI4tLpmisFh+Jr/AbCB2SNjWNScCMPq+XLYIGZ&#10;dlf+oUseKhEh7DNUYEJoMyl9aciin7iWOHq/rrMYouwqqTu8RrhtZJokM2mx5rhgsKW1ofIvP1sF&#10;36+O0k3qP/PKzk1/LPa7E86UGg37j3cQgfrwH362t1rBHB5X4g2Qy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JwYEwgAAANoAAAAPAAAAAAAAAAAAAAAAAJgCAABkcnMvZG93&#10;bnJldi54bWxQSwUGAAAAAAQABAD1AAAAhwMAAAAA&#10;" filled="f" stroked="f">
                      <v:textbox inset="2.53958mm,2.53958mm,2.53958mm,2.53958mm">
                        <w:txbxContent>
                          <w:p w:rsidR="00033CF5" w:rsidRDefault="00033CF5" w:rsidP="00033CF5">
                            <w:pPr>
                              <w:textDirection w:val="btLr"/>
                            </w:pPr>
                          </w:p>
                        </w:txbxContent>
                      </v:textbox>
                    </v:rect>
                    <v:rect id="Прямоугольник 10" o:spid="_x0000_s1041" style="position:absolute;left:2781;top:7564;width:6624;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mE3sEA&#10;AADbAAAADwAAAGRycy9kb3ducmV2LnhtbESPQWsCMRCF7wX/QxjBW81arMhqFJEKeuzaQ4/DZtxd&#10;TCZLEnX9986h0NsM781736y3g3fqTjF1gQ3MpgUo4jrYjhsDP+fD+xJUysgWXWAy8KQE283obY2l&#10;DQ/+pnuVGyUhnEo00Obcl1qnuiWPaRp6YtEuIXrMssZG24gPCfdOfxTFQnvsWBpa7GnfUn2tbt5A&#10;T87e3Lwqfmv9FXm2OJ3189OYyXjYrUBlGvK/+e/6aAVf6OUXGUBv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UphN7BAAAA2wAAAA8AAAAAAAAAAAAAAAAAmAIAAGRycy9kb3du&#10;cmV2LnhtbFBLBQYAAAAABAAEAPUAAACGAwAAAAA=&#10;" filled="f" stroked="f">
                      <v:textbox inset="2.53958mm,1.2694mm,2.53958mm,1.2694mm">
                        <w:txbxContent>
                          <w:p w:rsidR="00033CF5" w:rsidRDefault="00033CF5" w:rsidP="00033CF5">
                            <w:pPr>
                              <w:textDirection w:val="btLr"/>
                            </w:pPr>
                          </w:p>
                        </w:txbxContent>
                      </v:textbox>
                    </v:rect>
                    <v:group id="Группа 11" o:spid="_x0000_s1042" style="position:absolute;left:2781;top:2344;width:6300;height:5040" coordorigin="2781,2344" coordsize="6300,50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JxZ4HCAAAA2wAAAA8A&#10;AAAAAAAAAAAAAAAAqgIAAGRycy9kb3ducmV2LnhtbFBLBQYAAAAABAAEAPoAAACZAwAAAAA=&#10;">
                      <v:group id="Группа 12" o:spid="_x0000_s1043" style="position:absolute;left:2781;top:2344;width:6120;height:5040" coordorigin="3312,2390" coordsize="5621,50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group id="Группа 13" o:spid="_x0000_s1044" style="position:absolute;left:3312;top:2390;width:5621;height:5040" coordorigin="3312,2390" coordsize="5621,50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3vXG3CAAAA2wAAAA8A&#10;AAAAAAAAAAAAAAAAqgIAAGRycy9kb3ducmV2LnhtbFBLBQYAAAAABAAEAPoAAACZAwAAAAA=&#10;">
                          <v:group id="Группа 14" o:spid="_x0000_s1045" style="position:absolute;left:3312;top:2390;width:5616;height:5040" coordorigin="224,1727" coordsize="8114,77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shape id="Полилиния 15" o:spid="_x0000_s1046" style="position:absolute;left:6819;top:4809;width:720;height:747;visibility:visible;mso-wrap-style:square;v-text-anchor:middle" coordsize="2161,22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6vKE8IA&#10;AADbAAAADwAAAGRycy9kb3ducmV2LnhtbERPTWvCQBC9F/wPywi9NRtbLG3qKlIR1EtJKuhx2J0m&#10;0exsyK4a/fXdgtDbPN7nTGa9bcSZOl87VjBKUhDE2pmaSwXb7+XTGwgfkA02jknBlTzMpoOHCWbG&#10;XTincxFKEUPYZ6igCqHNpPS6Ios+cS1x5H5cZzFE2JXSdHiJ4baRz2n6Ki3WHBsqbOmzIn0sTlaB&#10;finXGm9fW58Xh3z/LvG62G2Uehz28w8QgfrwL767VybOH8PfL/EAOf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q8oTwgAAANsAAAAPAAAAAAAAAAAAAAAAAJgCAABkcnMvZG93&#10;bnJldi54bWxQSwUGAAAAAAQABAD1AAAAhwMAAAAA&#10;" path="m,l2159,r2,2241l,2241,,xe" filled="f" strokeweight="1pt">
                              <v:stroke startarrowwidth="narrow" startarrowlength="short" endarrowwidth="narrow" endarrowlength="short"/>
                              <v:path arrowok="t" o:extrusionok="f"/>
                            </v:shape>
                            <v:shapetype id="_x0000_t32" coordsize="21600,21600" o:spt="32" o:oned="t" path="m,l21600,21600e" filled="f">
                              <v:path arrowok="t" fillok="f" o:connecttype="none"/>
                              <o:lock v:ext="edit" shapetype="t"/>
                            </v:shapetype>
                            <v:shape id="Прямая со стрелкой 16" o:spid="_x0000_s1047" type="#_x0000_t32" style="position:absolute;left:6819;top:5188;width: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dZsMEAAADbAAAADwAAAGRycy9kb3ducmV2LnhtbERPTYvCMBC9C/sfwix401QPIl3TIuKi&#10;Ih7UxfPQjGm1mXSbqPXfG2Fhb/N4nzPLO1uLO7W+cqxgNExAEBdOV2wU/By/B1MQPiBrrB2Tgid5&#10;yLOP3gxT7R68p/shGBFD2KeooAyhSaX0RUkW/dA1xJE7u9ZiiLA1Urf4iOG2luMkmUiLFceGEhta&#10;lFRcDzer4Pd23nWX/WZqtqvVZlksw/pkdkr1P7v5F4hAXfgX/7nXOs6fwPuXeIDMX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p1mwwQAAANsAAAAPAAAAAAAAAAAAAAAA&#10;AKECAABkcnMvZG93bnJldi54bWxQSwUGAAAAAAQABAD5AAAAjwMAAAAA&#10;" strokeweight="1pt">
                              <v:stroke startarrowwidth="narrow" startarrowlength="short" endarrowwidth="narrow" endarrowlength="short"/>
                            </v:shape>
                            <v:shape id="Прямая со стрелкой 17" o:spid="_x0000_s1048" type="#_x0000_t32" style="position:absolute;left:6996;top:4813;width:1;height:58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v8K8EAAADbAAAADwAAAGRycy9kb3ducmV2LnhtbERPTYvCMBC9L+x/CCN426Z6UOkaRURR&#10;EQ+6y56HZkyrzaTbRK3/3giCt3m8zxlPW1uJKzW+dKygl6QgiHOnSzYKfn+WXyMQPiBrrByTgjt5&#10;mE4+P8aYaXfjPV0PwYgYwj5DBUUIdSalzwuy6BNXE0fu6BqLIcLGSN3gLYbbSvbTdCAtlhwbCqxp&#10;XlB+Plysgv/Lcdee9puR2a5Wm0W+COs/s1Oq22ln3yACteEtfrnXOs4fwvOXeICcP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t6/wrwQAAANsAAAAPAAAAAAAAAAAAAAAA&#10;AKECAABkcnMvZG93bnJldi54bWxQSwUGAAAAAAQABAD5AAAAjwMAAAAA&#10;" strokeweight="1pt">
                              <v:stroke startarrowwidth="narrow" startarrowlength="short" endarrowwidth="narrow" endarrowlength="short"/>
                            </v:shape>
                            <v:shape id="Полилиния 18" o:spid="_x0000_s1049" style="position:absolute;left:6962;top:5396;width:67;height:159;visibility:visible;mso-wrap-style:square;v-text-anchor:middle" coordsize="199,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mONMYA&#10;AADbAAAADwAAAGRycy9kb3ducmV2LnhtbESPT2vCQBDF7wW/wzJCL0U3tUU0uopoC7304B9Qb0N2&#10;TILZ2TS70fjtO4dCbzO8N+/9Zr7sXKVu1ITSs4HXYQKKOPO25NzAYf85mIAKEdli5ZkMPCjActF7&#10;mmNq/Z23dNvFXEkIhxQNFDHWqdYhK8hhGPqaWLSLbxxGWZtc2wbvEu4qPUqSsXZYsjQUWNO6oOy6&#10;a52Bl/b7tJ/+TB/v7br7OOf+beI3R2Oe+91qBipSF//Nf9dfVvAFVn6RAfTi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jmONMYAAADbAAAADwAAAAAAAAAAAAAAAACYAgAAZHJz&#10;L2Rvd25yZXYueG1sUEsFBgAAAAAEAAQA9QAAAIsDAAAAAA==&#10;" path="m199,l100,475,,,199,xe" fillcolor="black" stroked="f">
                              <v:path arrowok="t" o:extrusionok="f"/>
                            </v:shape>
                            <v:shape id="Полилиния 19" o:spid="_x0000_s1050" style="position:absolute;left:6962;top:5396;width:67;height:159;visibility:visible;mso-wrap-style:square;v-text-anchor:middle" coordsize="199,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Brl8MA&#10;AADbAAAADwAAAGRycy9kb3ducmV2LnhtbERPS2vCQBC+F/wPywheSt0YsK2pq/hA8NBL1YPehuw0&#10;CWZnQ3ZN1n/vCoXe5uN7znwZTC06al1lWcFknIAgzq2uuFBwOu7ePkE4j6yxtkwK7uRguRi8zDHT&#10;tucf6g6+EDGEXYYKSu+bTEqXl2TQjW1DHLlf2xr0EbaF1C32MdzUMk2Sd2mw4thQYkObkvLr4WYU&#10;TLuQrtOk354/Xu/fm2Avu351UWo0DKsvEJ6C/xf/ufc6zp/B85d4gF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WBrl8MAAADbAAAADwAAAAAAAAAAAAAAAACYAgAAZHJzL2Rv&#10;d25yZXYueG1sUEsFBgAAAAAEAAQA9QAAAIgDAAAAAA==&#10;" path="m199,l100,475,,,199,xe" filled="f" strokeweight="1pt">
                              <v:stroke startarrowwidth="narrow" startarrowlength="short" endarrowwidth="narrow" endarrowlength="short"/>
                              <v:path arrowok="t" o:extrusionok="f"/>
                            </v:shape>
                            <v:shape id="Прямая со стрелкой 20" o:spid="_x0000_s1051" type="#_x0000_t32" style="position:absolute;left:6996;top:5555;width: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6u4sEAAADbAAAADwAAAGRycy9kb3ducmV2LnhtbERPy4rCMBTdC/5DuMLsNNXFINUogyha&#10;Bhc6g+tLc007NjedJn3492YxMMvDea+3g61ER40vHSuYzxIQxLnTJRsF31+H6RKED8gaK8ek4Eke&#10;tpvxaI2pdj1fqLsGI2II+xQVFCHUqZQ+L8iin7maOHJ311gMETZG6gb7GG4ruUiSd2mx5NhQYE27&#10;gvLHtbUKftv7efi5ZEvzeTxm+3wfTjdzVuptMnysQAQawr/4z33SChZxffwSf4Dcv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sbq7iwQAAANsAAAAPAAAAAAAAAAAAAAAA&#10;AKECAABkcnMvZG93bnJldi54bWxQSwUGAAAAAAQABAD5AAAAjwMAAAAA&#10;" strokeweight="1pt">
                              <v:stroke startarrowwidth="narrow" startarrowlength="short" endarrowwidth="narrow" endarrowlength="short"/>
                            </v:shape>
                            <v:shape id="Прямая со стрелкой 21" o:spid="_x0000_s1052" type="#_x0000_t32" style="position:absolute;left:7185;top:4535;width:64;height:8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Y/68IAAADbAAAADwAAAGRycy9kb3ducmV2LnhtbESPzYrCQBCE7wu+w9AL3tZJPEiMToIs&#10;iB5E1ugDNJnOj2Z6QmbU7NvvCAsei6r6ilrno+nEgwbXWlYQzyIQxKXVLdcKLuftVwLCeWSNnWVS&#10;8EsO8mzyscZU2yef6FH4WgQIuxQVNN73qZSubMigm9meOHiVHQz6IIda6gGfAW46OY+ihTTYclho&#10;sKfvhspbcTcKxuSkk92yq/yiONKuOsT25xorNf0cNysQnkb/Dv+391rBPIbXl/ADZP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zY/68IAAADbAAAADwAAAAAAAAAAAAAA&#10;AAChAgAAZHJzL2Rvd25yZXYueG1sUEsFBgAAAAAEAAQA+QAAAJADAAAAAA==&#10;" strokeweight="1pt">
                              <v:stroke startarrowwidth="narrow" startarrowlength="short" endarrowwidth="narrow" endarrowlength="short"/>
                            </v:shape>
                            <v:shape id="Прямая со стрелкой 22" o:spid="_x0000_s1053" type="#_x0000_t32" style="position:absolute;left:7120;top:4535;width:64;height: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VDsUAAADbAAAADwAAAGRycy9kb3ducmV2LnhtbESPzWrDMBCE74W+g9hCb40cH4pxooQS&#10;UhJTcsgPOS/WRnZqrVxLsd23rwqBHIeZ+YaZL0fbiJ46XztWMJ0kIIhLp2s2Ck7Hz7cMhA/IGhvH&#10;pOCXPCwXz09zzLUbeE/9IRgRIexzVFCF0OZS+rIii37iWuLoXVxnMUTZGak7HCLcNjJNkndpsea4&#10;UGFLq4rK78PNKvi5XXbjdV9k5muzKdblOmzPZqfU68v4MQMRaAyP8L291QrSFP6/x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CVDsUAAADbAAAADwAAAAAAAAAA&#10;AAAAAAChAgAAZHJzL2Rvd25yZXYueG1sUEsFBgAAAAAEAAQA+QAAAJMDAAAAAA==&#10;" strokeweight="1pt">
                              <v:stroke startarrowwidth="narrow" startarrowlength="short" endarrowwidth="narrow" endarrowlength="short"/>
                            </v:shape>
                            <v:shape id="Прямая со стрелкой 23" o:spid="_x0000_s1054" type="#_x0000_t32" style="position:absolute;left:7120;top:4535;width:129;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bpxMQAAADbAAAADwAAAGRycy9kb3ducmV2LnhtbESPzWrDMBCE74W8g9hAbrVcG9riRAlO&#10;wCT00OanuS/WxjK1VsZSEvftq0Khx2FmvmEWq9F24kaDbx0reEpSEMS10y03Cj5P1eMrCB+QNXaO&#10;ScE3eVgtJw8LLLS784Fux9CICGFfoAITQl9I6WtDFn3ieuLoXdxgMUQ5NFIPeI9w28ksTZ+lxZbj&#10;gsGeNobqr+PVKihPGXYvW88mL9/Nvj1XH+u3s1Kz6VjOQQQaw3/4r73TCrIcfr/EHyC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ZunExAAAANsAAAAPAAAAAAAAAAAA&#10;AAAAAKECAABkcnMvZG93bnJldi54bWxQSwUGAAAAAAQABAD5AAAAkgMAAAAA&#10;" strokeweight="1pt">
                              <v:stroke startarrowwidth="narrow" startarrowlength="short" endarrowwidth="narrow" endarrowlength="short"/>
                            </v:shape>
                            <v:shape id="Прямая со стрелкой 24" o:spid="_x0000_s1055" type="#_x0000_t32" style="position:absolute;left:7185;top:4622;width:1;height:1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1Wo4cIAAADbAAAADwAAAGRycy9kb3ducmV2LnhtbESPQYvCMBSE74L/ITzBm6aKLFKNIqKo&#10;LB50xfOjeabV5qU2Ubv/fiMIexxm5htmOm9sKZ5U+8KxgkE/AUGcOV2wUXD6WffGIHxA1lg6JgW/&#10;5GE+a7emmGr34gM9j8GICGGfooI8hCqV0mc5WfR9VxFH7+JqiyHK2khd4yvCbSmHSfIlLRYcF3Ks&#10;aJlTdjs+rIL747Jvrofd2HxvNrtVtgrbs9kr1e00iwmIQE34D3/aW61gOIL3l/gD5Ow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1Wo4cIAAADbAAAADwAAAAAAAAAAAAAA&#10;AAChAgAAZHJzL2Rvd25yZXYueG1sUEsFBgAAAAAEAAQA+QAAAJADAAAAAA==&#10;" strokeweight="1pt">
                              <v:stroke startarrowwidth="narrow" startarrowlength="short" endarrowwidth="narrow" endarrowlength="short"/>
                            </v:shape>
                            <v:shape id="Прямая со стрелкой 25" o:spid="_x0000_s1056" type="#_x0000_t32" style="position:absolute;left:7539;top:5007;width:64;height:3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kNesIAAADbAAAADwAAAGRycy9kb3ducmV2LnhtbESPQYvCMBSE74L/ITzBm6YKLlKNIqKo&#10;LB50xfOjeabV5qU2Ubv/fiMIexxm5htmOm9sKZ5U+8KxgkE/AUGcOV2wUXD6WffGIHxA1lg6JgW/&#10;5GE+a7emmGr34gM9j8GICGGfooI8hCqV0mc5WfR9VxFH7+JqiyHK2khd4yvCbSmHSfIlLRYcF3Ks&#10;aJlTdjs+rIL747Jvrofd2HxvNrtVtgrbs9kr1e00iwmIQE34D3/aW61gOIL3l/gD5Ow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BkNesIAAADbAAAADwAAAAAAAAAAAAAA&#10;AAChAgAAZHJzL2Rvd25yZXYueG1sUEsFBgAAAAAEAAQA+QAAAJADAAAAAA==&#10;" strokeweight="1pt">
                              <v:stroke startarrowwidth="narrow" startarrowlength="short" endarrowwidth="narrow" endarrowlength="short"/>
                            </v:shape>
                            <v:shape id="Прямая со стрелкой 26" o:spid="_x0000_s1057" type="#_x0000_t32" style="position:absolute;left:7603;top:4964;width:59;height:34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nn8MAAADbAAAADwAAAGRycy9kb3ducmV2LnhtbESPzWrDMBCE74W8g9hAbo1sH4zrRDEh&#10;ENJDKLXbB1is9U9irYylxu7bV4VCj8PMfMPsi8UM4kGT6y0riLcRCOLa6p5bBZ8f5+cMhPPIGgfL&#10;pOCbHBSH1dMec21nLulR+VYECLscFXTej7mUru7IoNvakTh4jZ0M+iCnVuoJ5wA3g0yiKJUGew4L&#10;HY506qi+V19GwZKVOru8DI1Pqze6NNfYvt9ipTbr5bgD4Wnx/+G/9qtWkKTw+yX8AHn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zfp5/DAAAA2wAAAA8AAAAAAAAAAAAA&#10;AAAAoQIAAGRycy9kb3ducmV2LnhtbFBLBQYAAAAABAAEAPkAAACRAwAAAAA=&#10;" strokeweight="1pt">
                              <v:stroke startarrowwidth="narrow" startarrowlength="short" endarrowwidth="narrow" endarrowlength="short"/>
                            </v:shape>
                            <v:shape id="Прямая со стрелкой 27" o:spid="_x0000_s1058" type="#_x0000_t32" style="position:absolute;left:7662;top:4964;width:43;height:3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c2lsMAAADbAAAADwAAAGRycy9kb3ducmV2LnhtbESPQYvCMBSE74L/ITzBm6Z6cKUaRURR&#10;WTzoiudH80yrzUttonb//UYQ9jjMzDfMdN7YUjyp9oVjBYN+AoI4c7pgo+D0s+6NQfiArLF0TAp+&#10;ycN81m5NMdXuxQd6HoMREcI+RQV5CFUqpc9ysuj7riKO3sXVFkOUtZG6xleE21IOk2QkLRYcF3Ks&#10;aJlTdjs+rIL747Jvrofd2HxvNrtVtgrbs9kr1e00iwmIQE34D3/aW61g+AXvL/EHyNk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OHNpbDAAAA2wAAAA8AAAAAAAAAAAAA&#10;AAAAoQIAAGRycy9kb3ducmV2LnhtbFBLBQYAAAAABAAEAPkAAACRAwAAAAA=&#10;" strokeweight="1pt">
                              <v:stroke startarrowwidth="narrow" startarrowlength="short" endarrowwidth="narrow" endarrowlength="short"/>
                            </v:shape>
                            <v:shape id="Прямая со стрелкой 28" o:spid="_x0000_s1059" type="#_x0000_t32" style="position:absolute;left:7705;top:4986;width:69;height:311;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yWdsAAAADbAAAADwAAAGRycy9kb3ducmV2LnhtbERPS2rDMBDdB3IHMYHsYtlZGNeNEkqh&#10;uIsSEqcHGKzxp7VGxlJt5/bRItDl4/0Pp8X0YqLRdZYVJFEMgriyuuNGwfftY5eBcB5ZY2+ZFNzJ&#10;wem4Xh0w13bmK02lb0QIYZejgtb7IZfSVS0ZdJEdiANX29GgD3BspB5xDuGml/s4TqXBjkNDiwO9&#10;t1T9ln9GwZJddVa89LVPyzMV9VdiLz+JUtvN8vYKwtPi/8VP96dWsA9jw5fwA+Tx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IMlnbAAAAA2wAAAA8AAAAAAAAAAAAAAAAA&#10;oQIAAGRycy9kb3ducmV2LnhtbFBLBQYAAAAABAAEAPkAAACOAwAAAAA=&#10;" strokeweight="1pt">
                              <v:stroke startarrowwidth="narrow" startarrowlength="short" endarrowwidth="narrow" endarrowlength="short"/>
                            </v:shape>
                            <v:shape id="Прямая со стрелкой 29" o:spid="_x0000_s1060" type="#_x0000_t32" style="position:absolute;left:7576;top:4964;width:214;height:3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QHf8UAAADbAAAADwAAAGRycy9kb3ducmV2LnhtbESPQWvCQBSE74X+h+UVvDWbehCNWaUU&#10;iwniQVt6fmRfNrHZt2l21fjvuwWhx2FmvmHy9Wg7caHBt44VvCQpCOLK6ZaNgs+P9+c5CB+QNXaO&#10;ScGNPKxXjw85Ztpd+UCXYzAiQthnqKAJoc+k9FVDFn3ieuLo1W6wGKIcjNQDXiPcdnKapjNpseW4&#10;0GBPbw1V38ezVfBzrvfj6VDOzW67LTfVJhRfZq/U5Gl8XYIINIb/8L1daAXTBfx9iT9Ar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VQHf8UAAADbAAAADwAAAAAAAAAA&#10;AAAAAAChAgAAZHJzL2Rvd25yZXYueG1sUEsFBgAAAAAEAAQA+QAAAJMDAAAAAA==&#10;" strokeweight="1pt">
                              <v:stroke startarrowwidth="narrow" startarrowlength="short" endarrowwidth="narrow" endarrowlength="short"/>
                            </v:shape>
                            <v:shape id="Прямая со стрелкой 30" o:spid="_x0000_s1061" type="#_x0000_t32" style="position:absolute;left:7837;top:5230;width:14;height:105;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94P8EAAADbAAAADwAAAGRycy9kb3ducmV2LnhtbERPz2vCMBS+C/4P4QneNFVBpDPKcAzH&#10;TtYq226P5q0pNi+lyWznX28OgseP7/d629taXKn1lWMFs2kCgrhwuuJSwSl/n6xA+ICssXZMCv7J&#10;w3YzHKwx1a7jjK7HUIoYwj5FBSaEJpXSF4Ys+qlriCP361qLIcK2lLrFLobbWs6TZCktVhwbDDa0&#10;M1Rcjn9WQVfedL5zp+zrIL/P1nz2P2/7TKnxqH99ARGoD0/xw/2hFSzi+vgl/gC5u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s73g/wQAAANsAAAAPAAAAAAAAAAAAAAAA&#10;AKECAABkcnMvZG93bnJldi54bWxQSwUGAAAAAAQABAD5AAAAjwMAAAAA&#10;" strokeweight="1pt">
                              <v:stroke startarrowwidth="narrow" startarrowlength="short" endarrowwidth="narrow" endarrowlength="short"/>
                            </v:shape>
                            <v:shape id="Прямая со стрелкой 31" o:spid="_x0000_s1062" type="#_x0000_t32" style="position:absolute;left:7746;top:5322;width:105;height: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udpMMAAADbAAAADwAAAGRycy9kb3ducmV2LnhtbESPQYvCMBSE7wv7H8ITvG1TFUSqURZR&#10;VMSDuuz50TzTus1Lt4la/70RBI/DzHzDTGatrcSVGl86VtBLUhDEudMlGwU/x+XXCIQPyBorx6Tg&#10;Th5m08+PCWba3XhP10MwIkLYZ6igCKHOpPR5QRZ94mri6J1cYzFE2RipG7xFuK1kP02H0mLJcaHA&#10;muYF5X+Hi1Xwfznt2vN+MzLb1WqzyBdh/Wt2SnU77fcYRKA2vMOv9lorGPTg+SX+ADl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b7naTDAAAA2wAAAA8AAAAAAAAAAAAA&#10;AAAAoQIAAGRycy9kb3ducmV2LnhtbFBLBQYAAAAABAAEAPkAAACRAwAAAAA=&#10;" strokeweight="1pt">
                              <v:stroke startarrowwidth="narrow" startarrowlength="short" endarrowwidth="narrow" endarrowlength="short"/>
                            </v:shape>
                            <v:shape id="Прямая со стрелкой 10370" o:spid="_x0000_s1063" type="#_x0000_t32" style="position:absolute;left:7746;top:5230;width:91;height:9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tQFsYAAADeAAAADwAAAGRycy9kb3ducmV2LnhtbESPQWvCQBCF7wX/wzKCt7pRQUvqKlGQ&#10;Sg+21XofstNsMDsbsltN/71zEHqbYd68977luveNulIX68AGJuMMFHEZbM2Vge/T7vkFVEzIFpvA&#10;ZOCPIqxXg6cl5jbc+Iuux1QpMeGYowGXUptrHUtHHuM4tMRy+wmdxyRrV2nb4U3MfaOnWTbXHmuW&#10;BIctbR2Vl+OvN1Ccptgs3iK7WXFwn/V597F5PxszGvbFK6hEffoXP773Vupns4UACI7MoF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qrUBbGAAAA3gAAAA8AAAAAAAAA&#10;AAAAAAAAoQIAAGRycy9kb3ducmV2LnhtbFBLBQYAAAAABAAEAPkAAACUAwAAAAA=&#10;" strokeweight="1pt">
                              <v:stroke startarrowwidth="narrow" startarrowlength="short" endarrowwidth="narrow" endarrowlength="short"/>
                            </v:shape>
                            <v:shape id="Прямая со стрелкой 10372" o:spid="_x0000_s1064" type="#_x0000_t32" style="position:absolute;left:7409;top:4726;width:64;height:8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TVr+sQAAADeAAAADwAAAGRycy9kb3ducmV2LnhtbERPS2vCQBC+C/6HZYTemo0JqKSuEguh&#10;xUPro96H7DQbmp0N2a2m/75bKHibj+856+1oO3GlwbeOFcyTFARx7XTLjYKPc/W4AuEDssbOMSn4&#10;IQ/bzXSyxkK7Gx/pegqNiCHsC1RgQugLKX1tyKJPXE8cuU83WAwRDo3UA95iuO1klqYLabHl2GCw&#10;p2dD9dfp2yoozxl2yxfPJi/fzKG9VO+7/UWph9lYPoEINIa7+N/9quP8NF9m8PdOvEF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NWv6xAAAAN4AAAAPAAAAAAAAAAAA&#10;AAAAAKECAABkcnMvZG93bnJldi54bWxQSwUGAAAAAAQABAD5AAAAkgMAAAAA&#10;" strokeweight="1pt">
                              <v:stroke startarrowwidth="narrow" startarrowlength="short" endarrowwidth="narrow" endarrowlength="short"/>
                            </v:shape>
                            <v:shape id="Прямая со стрелкой 10373" o:spid="_x0000_s1065" type="#_x0000_t32" style="position:absolute;left:7474;top:4725;width:65;height:84;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iupsUAAADeAAAADwAAAGRycy9kb3ducmV2LnhtbERPS2vCQBC+C/6HZQredNMKtURXKUpR&#10;emp8oL0N2Wk2NDsbsquJ/nq3IPQ2H99zZovOVuJCjS8dK3geJSCIc6dLLhTsdx/DNxA+IGusHJOC&#10;K3lYzPu9GabatZzRZRsKEUPYp6jAhFCnUvrckEU/cjVx5H5cYzFE2BRSN9jGcFvJlyR5lRZLjg0G&#10;a1oayn+3Z6ugLW56t3T77PglTwdrPrvv1TpTavDUvU9BBOrCv/jh3ug4PxlPxvD3TrxB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ViupsUAAADeAAAADwAAAAAAAAAA&#10;AAAAAAChAgAAZHJzL2Rvd25yZXYueG1sUEsFBgAAAAAEAAQA+QAAAJMDAAAAAA==&#10;" strokeweight="1pt">
                              <v:stroke startarrowwidth="narrow" startarrowlength="short" endarrowwidth="narrow" endarrowlength="short"/>
                            </v:shape>
                            <v:shape id="Прямая со стрелкой 10374" o:spid="_x0000_s1066" type="#_x0000_t32" style="position:absolute;left:7409;top:4809;width:13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52McQAAADeAAAADwAAAGRycy9kb3ducmV2LnhtbERPS4vCMBC+L/gfwizsbU33gUo1iiwu&#10;KuLBKp6HZkyrzaTbRO3+eyMI3ubje85o0tpKXKjxpWMFH90EBHHudMlGwW77+z4A4QOyxsoxKfgn&#10;D5Nx52WEqXZX3tAlC0bEEPYpKihCqFMpfV6QRd91NXHkDq6xGCJsjNQNXmO4reRnkvSkxZJjQ4E1&#10;/RSUn7KzVfB3Pqzb42Y5MKv5fDnLZ2GxN2ul3l7b6RBEoDY8xQ/3Qsf5yVf/G+7vxBvk+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nYxxAAAAN4AAAAPAAAAAAAAAAAA&#10;AAAAAKECAABkcnMvZG93bnJldi54bWxQSwUGAAAAAAQABAD5AAAAkgMAAAAA&#10;" strokeweight="1pt">
                              <v:stroke startarrowwidth="narrow" startarrowlength="short" endarrowwidth="narrow" endarrowlength="short"/>
                            </v:shape>
                            <v:shape id="Прямая со стрелкой 10375" o:spid="_x0000_s1067" type="#_x0000_t32" style="position:absolute;left:943;top:4535;width:129;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rLTqsUAAADeAAAADwAAAGRycy9kb3ducmV2LnhtbERPTWsCMRC9F/wPYQq91WxbqrIaRYpF&#10;RTy4iudhM2ZXN5PtJur23xtB8DaP9zmjSWsrcaHGl44VfHQTEMS50yUbBbvt7/sAhA/IGivHpOCf&#10;PEzGnZcRptpdeUOXLBgRQ9inqKAIoU6l9HlBFn3X1cSRO7jGYoiwMVI3eI3htpKfSdKTFkuODQXW&#10;9FNQfsrOVsHf+bBuj5vlwKzm8+Usn4XF3qyVenttp0MQgdrwFD/cCx3nJ1/9b7i/E2+Q4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rLTqsUAAADeAAAADwAAAAAAAAAA&#10;AAAAAAChAgAAZHJzL2Rvd25yZXYueG1sUEsFBgAAAAAEAAQA+QAAAJMDAAAAAA==&#10;" strokeweight="1pt">
                              <v:stroke startarrowwidth="narrow" startarrowlength="short" endarrowwidth="narrow" endarrowlength="short"/>
                            </v:shape>
                            <v:shape id="Прямая со стрелкой 10378" o:spid="_x0000_s1068" type="#_x0000_t32" style="position:absolute;left:1008;top:4535;width:64;height:8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1cEMYAAADeAAAADwAAAGRycy9kb3ducmV2LnhtbESPQWvCQBCF7wX/wzKCt7pRQUvqKlGQ&#10;Sg+21XofstNsMDsbsltN/71zEHqb4b1575vluveNulIX68AGJuMMFHEZbM2Vge/T7vkFVEzIFpvA&#10;ZOCPIqxXg6cl5jbc+Iuux1QpCeGYowGXUptrHUtHHuM4tMSi/YTOY5K1q7Tt8CbhvtHTLJtrjzVL&#10;g8OWto7Ky/HXGyhOU2wWb5HdrDi4z/q8+9i8n40ZDfviFVSiPv2bH9d7K/jZbCG88o7MoF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TdXBDGAAAA3gAAAA8AAAAAAAAA&#10;AAAAAAAAoQIAAGRycy9kb3ducmV2LnhtbFBLBQYAAAAABAAEAPkAAACUAwAAAAA=&#10;" strokeweight="1pt">
                              <v:stroke startarrowwidth="narrow" startarrowlength="short" endarrowwidth="narrow" endarrowlength="short"/>
                            </v:shape>
                            <v:shape id="Полилиния 10388" o:spid="_x0000_s1069" style="position:absolute;left:653;top:4809;width:720;height:747;visibility:visible;mso-wrap-style:square;v-text-anchor:middle" coordsize="2162,22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5djsMA&#10;AADeAAAADwAAAGRycy9kb3ducmV2LnhtbESPTW/CMAyG70j7D5EncYMEmBgrBDRNmrTroHC2GtNW&#10;bZyqyUr59/gwiZstvx+Pd4fRt2qgPtaBLSzmBhRxEVzNpYX89D3bgIoJ2WEbmCzcKcJh/zLZYebC&#10;jX9pOKZSSQjHDC1UKXWZ1rGoyGOch45YbtfQe0yy9qV2Pd4k3Ld6acxae6xZGirs6Kuiojn+eeld&#10;Xd7W78vm8mFybc51N9x9c7V2+jp+bkElGtNT/O/+cYJvVhvhlXdkBr1/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O5djsMAAADeAAAADwAAAAAAAAAAAAAAAACYAgAAZHJzL2Rv&#10;d25yZXYueG1sUEsFBgAAAAAEAAQA9QAAAIgDAAAAAA==&#10;" path="m2162,l3,,,2241r2162,l2162,xe" filled="f" strokeweight="1pt">
                              <v:stroke startarrowwidth="narrow" startarrowlength="short" endarrowwidth="narrow" endarrowlength="short"/>
                              <v:path arrowok="t" o:extrusionok="f"/>
                            </v:shape>
                            <v:shape id="Прямая со стрелкой 10395" o:spid="_x0000_s1070" type="#_x0000_t32" style="position:absolute;left:1196;top:4813;width:1;height:58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41UMUAAADeAAAADwAAAGRycy9kb3ducmV2LnhtbERPS2sCMRC+F/wPYQq91WxbKutqFCkW&#10;FfHgA8/DZsyubibbTdTtvzeC4G0+vucMx62txIUaXzpW8NFNQBDnTpdsFOy2v+8pCB+QNVaOScE/&#10;eRiPOi9DzLS78poum2BEDGGfoYIihDqT0ucFWfRdVxNH7uAaiyHCxkjd4DWG20p+JklPWiw5NhRY&#10;009B+Wlztgr+zodVe1wvUrOczRbTfBrme7NS6u21nQxABGrDU/xwz3Wcn3z1v+H+TrxBj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r41UMUAAADeAAAADwAAAAAAAAAA&#10;AAAAAAChAgAAZHJzL2Rvd25yZXYueG1sUEsFBgAAAAAEAAQA+QAAAJMDAAAAAA==&#10;" strokeweight="1pt">
                              <v:stroke startarrowwidth="narrow" startarrowlength="short" endarrowwidth="narrow" endarrowlength="short"/>
                            </v:shape>
                            <v:shape id="Полилиния 10396" o:spid="_x0000_s1071" style="position:absolute;left:1163;top:5396;width:66;height:159;visibility:visible;mso-wrap-style:square;v-text-anchor:middle" coordsize="198,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MRbcQA&#10;AADeAAAADwAAAGRycy9kb3ducmV2LnhtbERPTWvCQBC9C/0PyxR6Ed20YtDUVUSwKkih0UtvQ3ZM&#10;QrOzS3ar8d+7guBtHu9zZovONOJMra8tK3gfJiCIC6trLhUcD+vBBIQPyBoby6TgSh4W85feDDNt&#10;L/xD5zyUIoawz1BBFYLLpPRFRQb90DriyJ1sazBE2JZSt3iJ4aaRH0mSSoM1x4YKHa0qKv7yf6Pg&#10;tDT9/e+u0+jGvPnaTvouzb+Venvtlp8gAnXhKX64tzrOT0bTFO7vxBvk/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kzEW3EAAAA3gAAAA8AAAAAAAAAAAAAAAAAmAIAAGRycy9k&#10;b3ducmV2LnhtbFBLBQYAAAAABAAEAPUAAACJAwAAAAA=&#10;" path="m198,l99,475,,,198,xe" fillcolor="black" stroked="f">
                              <v:path arrowok="t" o:extrusionok="f"/>
                            </v:shape>
                            <v:shape id="Полилиния 10397" o:spid="_x0000_s1072" style="position:absolute;left:1163;top:5396;width:66;height:159;visibility:visible;mso-wrap-style:square;v-text-anchor:middle" coordsize="198,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W3AsQA&#10;AADeAAAADwAAAGRycy9kb3ducmV2LnhtbERPS2sCMRC+F/wPYYTeamLV1m6NUmwXBU++oMdhM90s&#10;bibLJtX13xuh0Nt8fM+ZLTpXizO1ofKsYThQIIgLbyouNRz2+dMURIjIBmvPpOFKARbz3sMMM+Mv&#10;vKXzLpYihXDIUIONscmkDIUlh2HgG+LE/fjWYUywLaVp8ZLCXS2flXqRDitODRYbWloqTrtfpyH/&#10;VMOuNsXqWG4qO/6mr3yyPWn92O8+3kFE6uK/+M+9Nmm+Gr29wv2ddIO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K1twLEAAAA3gAAAA8AAAAAAAAAAAAAAAAAmAIAAGRycy9k&#10;b3ducmV2LnhtbFBLBQYAAAAABAAEAPUAAACJAwAAAAA=&#10;" path="m198,l99,475,,,198,xe" filled="f" strokeweight="1pt">
                              <v:stroke startarrowwidth="narrow" startarrowlength="short" endarrowwidth="narrow" endarrowlength="short"/>
                              <v:path arrowok="t" o:extrusionok="f"/>
                            </v:shape>
                            <v:shape id="Прямая со стрелкой 10398" o:spid="_x0000_s1073" type="#_x0000_t32" style="position:absolute;left:1196;top:5555;width: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azscAAADeAAAADwAAAGRycy9kb3ducmV2LnhtbESPQWvCQBCF70L/wzKF3nRThWKjq5Si&#10;qBQPpqXnITtuYrOzMbtq+u87h4K3Gd6b976ZL3vfqCt1sQ5s4HmUgSIug63ZGfj6XA+noGJCttgE&#10;JgO/FGG5eBjMMbfhxge6FskpCeGYo4EqpTbXOpYVeYyj0BKLdgydxyRr57Tt8CbhvtHjLHvRHmuW&#10;hgpbeq+o/Cku3sD5ctz3p8Nu6j42m92qXKXtt9sb8/TYv81AJerT3fx/vbWCn01ehVfekRn04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0v5rOxwAAAN4AAAAPAAAAAAAA&#10;AAAAAAAAAKECAABkcnMvZG93bnJldi54bWxQSwUGAAAAAAQABAD5AAAAlQMAAAAA&#10;" strokeweight="1pt">
                              <v:stroke startarrowwidth="narrow" startarrowlength="short" endarrowwidth="narrow" endarrowlength="short"/>
                            </v:shape>
                            <v:shape id="Прямая со стрелкой 10399" o:spid="_x0000_s1074" type="#_x0000_t32" style="position:absolute;left:1373;top:5188;width: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M/VcQAAADeAAAADwAAAGRycy9kb3ducmV2LnhtbERPS4vCMBC+C/6HMAveNF0XRKtRFnFR&#10;WTz4wPPQjGndZlKbqPXfmwXB23x8z5nMGluKG9W+cKzgs5eAIM6cLtgoOOx/ukMQPiBrLB2Tggd5&#10;mE3brQmm2t15S7ddMCKGsE9RQR5ClUrps5ws+p6riCN3crXFEGFtpK7xHsNtKftJMpAWC44NOVY0&#10;zyn7212tgsv1tGnO2/XQ/C6X60W2CKuj2SjV+Wi+xyACNeEtfrlXOs5PvkYj+H8n3iCn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8z9VxAAAAN4AAAAPAAAAAAAAAAAA&#10;AAAAAKECAABkcnMvZG93bnJldi54bWxQSwUGAAAAAAQABAD5AAAAkgMAAAAA&#10;" strokeweight="1pt">
                              <v:stroke startarrowwidth="narrow" startarrowlength="short" endarrowwidth="narrow" endarrowlength="short"/>
                            </v:shape>
                            <v:shape id="Прямая со стрелкой 10400" o:spid="_x0000_s1075" type="#_x0000_t32" style="position:absolute;left:402;top:4964;width:214;height:31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fuDsYAAADeAAAADwAAAGRycy9kb3ducmV2LnhtbESPT0/DMAzF70h8h8hIu7GEgWDqlk0F&#10;adrEgbF/d6sxTUXjVE22lW+PD0jcbPn5vfebL4fQqgv1qYls4WFsQBFX0TVcWzgeVvdTUCkjO2wj&#10;k4UfSrBc3N7MsXDxyju67HOtxIRTgRZ8zl2hdao8BUzj2BHL7Sv2AbOsfa1dj1cxD62eGPOsAzYs&#10;CR47evNUfe/PwUJ5mGD7sk7sH8sP/9mcVtvX95O1o7uhnIHKNOR/8d/3xkl982QEQHBkBr34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IH7g7GAAAA3gAAAA8AAAAAAAAA&#10;AAAAAAAAoQIAAGRycy9kb3ducmV2LnhtbFBLBQYAAAAABAAEAPkAAACUAwAAAAA=&#10;" strokeweight="1pt">
                              <v:stroke startarrowwidth="narrow" startarrowlength="short" endarrowwidth="narrow" endarrowlength="short"/>
                            </v:shape>
                            <v:shape id="Прямая со стрелкой 10408" o:spid="_x0000_s1076" type="#_x0000_t32" style="position:absolute;left:355;top:5230;width:91;height:9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CLMcAAADeAAAADwAAAGRycy9kb3ducmV2LnhtbESPT2sCMRDF70K/Q5hCb5q0FJGtUUqx&#10;qIgH/9DzsBmz224m203U9ds7h0JvM7w37/1mOu9Doy7UpTqyheeRAUVcRlezt3A8fA4noFJGdthE&#10;Jgs3SjCfPQymWLh45R1d9tkrCeFUoIUq57bQOpUVBUyj2BKLdopdwCxr57Xr8CrhodEvxox1wJql&#10;ocKWPioqf/bnYOH3fNr237v1xG+Wy/WiXOTVl99a+/TYv7+BytTnf/Pf9coJvnk1wivvyAx6d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cH8IsxwAAAN4AAAAPAAAAAAAA&#10;AAAAAAAAAKECAABkcnMvZG93bnJldi54bWxQSwUGAAAAAAQABAD5AAAAlQMAAAAA&#10;" strokeweight="1pt">
                              <v:stroke startarrowwidth="narrow" startarrowlength="short" endarrowwidth="narrow" endarrowlength="short"/>
                            </v:shape>
                            <v:shape id="Прямая со стрелкой 10410" o:spid="_x0000_s1077" type="#_x0000_t32" style="position:absolute;left:341;top:5230;width:14;height:105;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3+lMYAAADeAAAADwAAAGRycy9kb3ducmV2LnhtbESP3WrCQBCF7wu+wzJC7+omRSSmrlIE&#10;0YsiGn2AITv5abOzIbvV9O07F4J3M8yZc8632oyuUzcaQuvZQDpLQBGX3rZcG7hedm8ZqBCRLXae&#10;ycAfBdisJy8rzK2/85luRayVmHDI0UATY59rHcqGHIaZ74nlVvnBYZR1qLUd8C7mrtPvSbLQDluW&#10;hAZ72jZU/hS/zsCYnW22X3ZVXBRH2ldfqT99p8a8TsfPD1CRxvgUP74PVuon81QABEdm0O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W9/pTGAAAA3gAAAA8AAAAAAAAA&#10;AAAAAAAAoQIAAGRycy9kb3ducmV2LnhtbFBLBQYAAAAABAAEAPkAAACUAwAAAAA=&#10;" strokeweight="1pt">
                              <v:stroke startarrowwidth="narrow" startarrowlength="short" endarrowwidth="narrow" endarrowlength="short"/>
                            </v:shape>
                            <v:shape id="Прямая со стрелкой 10411" o:spid="_x0000_s1078" type="#_x0000_t32" style="position:absolute;left:418;top:4986;width:69;height:311;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7O9j8QAAADeAAAADwAAAGRycy9kb3ducmV2LnhtbERPTWvCQBC9C/0PyxS86SYiRVJXKZai&#10;eGrU0vY2ZKfZ0OxsyK4m+utdQfA2j/c582Vva3Gi1leOFaTjBARx4XTFpYLD/mM0A+EDssbaMSk4&#10;k4fl4mkwx0y7jnM67UIpYgj7DBWYEJpMSl8YsujHriGO3J9rLYYI21LqFrsYbms5SZIXabHi2GCw&#10;oZWh4n93tAq68qL3K3fIvz/lz5c12/73fZ0rNXzu315BBOrDQ3x3b3Scn0zTFG7vxBvk4g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s72PxAAAAN4AAAAPAAAAAAAAAAAA&#10;AAAAAKECAABkcnMvZG93bnJldi54bWxQSwUGAAAAAAQABAD5AAAAkgMAAAAA&#10;" strokeweight="1pt">
                              <v:stroke startarrowwidth="narrow" startarrowlength="short" endarrowwidth="narrow" endarrowlength="short"/>
                            </v:shape>
                            <v:shape id="Прямая со стрелкой 10412" o:spid="_x0000_s1079" type="#_x0000_t32" style="position:absolute;left:487;top:4964;width:43;height:33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BDP8QAAADeAAAADwAAAGRycy9kb3ducmV2LnhtbERPTWvCQBC9C/6HZYTe6sa0aEldJQpi&#10;6UGtae5DdpoNzc6G7Krpv+8WCt7m8T5nuR5sK67U+8axgtk0AUFcOd1wreCz2D2+gPABWWPrmBT8&#10;kIf1ajxaYqbdjT/oeg61iCHsM1RgQugyKX1lyKKfuo44cl+utxgi7Gupe7zFcNvKNEnm0mLDscFg&#10;R1tD1ff5YhXkRYrtYu/ZPOUHc2rK3XHzXir1MBnyVxCBhnAX/7vfdJyfPM9S+Hsn3iB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QEM/xAAAAN4AAAAPAAAAAAAAAAAA&#10;AAAAAKECAABkcnMvZG93bnJldi54bWxQSwUGAAAAAAQABAD5AAAAkgMAAAAA&#10;" strokeweight="1pt">
                              <v:stroke startarrowwidth="narrow" startarrowlength="short" endarrowwidth="narrow" endarrowlength="short"/>
                            </v:shape>
                            <v:shape id="Прямая со стрелкой 10413" o:spid="_x0000_s1080" type="#_x0000_t32" style="position:absolute;left:530;top:4964;width:59;height:344;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2GY8UAAADeAAAADwAAAGRycy9kb3ducmV2LnhtbERPTWvCQBC9F/wPywi91Y1WSkldRZTS&#10;4sloSuttyI7ZYHY2ZLcm+uu7gtDbPN7nzBa9rcWZWl85VjAeJSCIC6crLhXk+/enVxA+IGusHZOC&#10;C3lYzAcPM0y16zij8y6UIoawT1GBCaFJpfSFIYt+5BriyB1dazFE2JZSt9jFcFvLSZK8SIsVxwaD&#10;Da0MFafdr1XQlVe9X7k8+97Kny9rNv1h/ZEp9Tjsl28gAvXhX3x3f+o4P5mOn+H2TrxBzv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C2GY8UAAADeAAAADwAAAAAAAAAA&#10;AAAAAAChAgAAZHJzL2Rvd25yZXYueG1sUEsFBgAAAAAEAAQA+QAAAJMDAAAAAA==&#10;" strokeweight="1pt">
                              <v:stroke startarrowwidth="narrow" startarrowlength="short" endarrowwidth="narrow" endarrowlength="short"/>
                            </v:shape>
                            <v:shape id="Прямая со стрелкой 10414" o:spid="_x0000_s1081" type="#_x0000_t32" style="position:absolute;left:589;top:5007;width:64;height:30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OV+0MQAAADeAAAADwAAAGRycy9kb3ducmV2LnhtbERPTWvCQBC9F/wPywje6kYrtsSsEgui&#10;9KBWm/uQHbPB7GzIrpr++26h0Ns83udkq9424k6drx0rmIwTEMSl0zVXCr7Om+c3ED4ga2wck4Jv&#10;8rBaDp4yTLV78CfdT6ESMYR9igpMCG0qpS8NWfRj1xJH7uI6iyHCrpK6w0cMt42cJslcWqw5Nhhs&#10;6d1QeT3drIL8PMXmdevZvOR7c6yLzWH9USg1Gvb5AkSgPvyL/9w7Hecns8kMft+JN8j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5X7QxAAAAN4AAAAPAAAAAAAAAAAA&#10;AAAAAKECAABkcnMvZG93bnJldi54bWxQSwUGAAAAAAQABAD5AAAAkgMAAAAA&#10;" strokeweight="1pt">
                              <v:stroke startarrowwidth="narrow" startarrowlength="short" endarrowwidth="narrow" endarrowlength="short"/>
                            </v:shape>
                            <v:shape id="Прямая со стрелкой 10416" o:spid="_x0000_s1082" type="#_x0000_t32" style="position:absolute;left:341;top:5322;width:105;height:1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3tFPMQAAADeAAAADwAAAGRycy9kb3ducmV2LnhtbERPTWvCQBC9C/0PyxR6Mxu12BKzSiqI&#10;0oNttbkP2TEbmp0N2a2m/74rCN7m8T4nXw22FWfqfeNYwSRJQRBXTjdcK/g+bsavIHxA1tg6JgV/&#10;5GG1fBjlmGl34S86H0ItYgj7DBWYELpMSl8ZsugT1xFH7uR6iyHCvpa6x0sMt62cpulcWmw4Nhjs&#10;aG2o+jn8WgXFcYrty9azmRV789mUm4+391Kpp8ehWIAINIS7+Obe6Tg/fZ7M4fpOvEE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3e0U8xAAAAN4AAAAPAAAAAAAAAAAA&#10;AAAAAKECAABkcnMvZG93bnJldi54bWxQSwUGAAAAAAQABAD5AAAAkgMAAAAA&#10;" strokeweight="1pt">
                              <v:stroke startarrowwidth="narrow" startarrowlength="short" endarrowwidth="narrow" endarrowlength="short"/>
                            </v:shape>
                            <v:shape id="Прямая со стрелкой 10417" o:spid="_x0000_s1083" type="#_x0000_t32" style="position:absolute;left:653;top:4809;width:130;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fgp8QAAADeAAAADwAAAGRycy9kb3ducmV2LnhtbERPS2vCQBC+C/0PyxR6041pMSW6ShRC&#10;Sw9qfdyH7DQbmp0N2a2m/75bELzNx/ecxWqwrbhQ7xvHCqaTBARx5XTDtYLTsRy/gvABWWPrmBT8&#10;kofV8mG0wFy7K3/S5RBqEUPY56jAhNDlUvrKkEU/cR1x5L5cbzFE2NdS93iN4baVaZLMpMWGY4PB&#10;jjaGqu/Dj1VQHFNsszfP5rnYmn1zLnfrj7NST49DMQcRaAh38c39ruP85GWawf878Qa5/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N+CnxAAAAN4AAAAPAAAAAAAAAAAA&#10;AAAAAKECAABkcnMvZG93bnJldi54bWxQSwUGAAAAAAQABAD5AAAAkgMAAAAA&#10;" strokeweight="1pt">
                              <v:stroke startarrowwidth="narrow" startarrowlength="short" endarrowwidth="narrow" endarrowlength="short"/>
                            </v:shape>
                            <v:shape id="Прямая со стрелкой 10418" o:spid="_x0000_s1084" type="#_x0000_t32" style="position:absolute;left:653;top:4725;width:65;height:8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8vyksYAAADeAAAADwAAAGRycy9kb3ducmV2LnhtbESP3WrCQBCF7wu+wzJC7+omRSSmrlIE&#10;0YsiGn2AITv5abOzIbvV9O07F4J3M5wz53yz2oyuUzcaQuvZQDpLQBGX3rZcG7hedm8ZqBCRLXae&#10;ycAfBdisJy8rzK2/85luRayVhHDI0UATY59rHcqGHIaZ74lFq/zgMMo61NoOeJdw1+n3JFlohy1L&#10;Q4M9bRsqf4pfZ2DMzjbbL7sqLooj7auv1J++U2Nep+PnB6hIY3yaH9cHK/jJPBVeeUdm0O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vL8pLGAAAA3gAAAA8AAAAAAAAA&#10;AAAAAAAAoQIAAGRycy9kb3ducmV2LnhtbFBLBQYAAAAABAAEAPkAAACUAwAAAAA=&#10;" strokeweight="1pt">
                              <v:stroke startarrowwidth="narrow" startarrowlength="short" endarrowwidth="narrow" endarrowlength="short"/>
                            </v:shape>
                            <v:shape id="Прямая со стрелкой 10419" o:spid="_x0000_s1085" type="#_x0000_t32" style="position:absolute;left:943;top:4535;width:64;height:84;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cWxicUAAADeAAAADwAAAGRycy9kb3ducmV2LnhtbERPTWvCQBC9F/wPywi91Y1SpE1dRZTS&#10;4sloSuttyI7ZYHY2ZLcm+uu7gtDbPN7nzBa9rcWZWl85VjAeJSCIC6crLhXk+/enFxA+IGusHZOC&#10;C3lYzAcPM0y16zij8y6UIoawT1GBCaFJpfSFIYt+5BriyB1dazFE2JZSt9jFcFvLSZJMpcWKY4PB&#10;hlaGitPu1yroyqver1yefW/lz5c1m/6w/siUehz2yzcQgfrwL767P3WcnzyPX+H2TrxBzv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cWxicUAAADeAAAADwAAAAAAAAAA&#10;AAAAAAChAgAAZHJzL2Rvd25yZXYueG1sUEsFBgAAAAAEAAQA+QAAAJMDAAAAAA==&#10;" strokeweight="1pt">
                              <v:stroke startarrowwidth="narrow" startarrowlength="short" endarrowwidth="narrow" endarrowlength="short"/>
                            </v:shape>
                            <v:shape id="Прямая со стрелкой 10420" o:spid="_x0000_s1086" type="#_x0000_t32" style="position:absolute;left:1007;top:4622;width:1;height:1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ySSscAAADeAAAADwAAAGRycy9kb3ducmV2LnhtbESPQWsCQQyF70L/w5BCbzpbKSJbR5Gi&#10;qIgHtfQcduLs1p3MujPq+u/NodBbQl7ee99k1vla3aiNVWAD74MMFHERbMXOwPdx2R+DignZYh2Y&#10;DDwowmz60ptgbsOd93Q7JKfEhGOOBsqUmlzrWJTkMQ5CQyy3U2g9Jllbp22LdzH3tR5m2Uh7rFgS&#10;Smzoq6TifLh6A5fradf97jdjt12tNotikdY/bmfM22s3/wSVqEv/4r/vtZX62cdQAARHZtDTJ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p3JJKxwAAAN4AAAAPAAAAAAAA&#10;AAAAAAAAAKECAABkcnMvZG93bnJldi54bWxQSwUGAAAAAAQABAD5AAAAlQMAAAAA&#10;" strokeweight="1pt">
                              <v:stroke startarrowwidth="narrow" startarrowlength="short" endarrowwidth="narrow" endarrowlength="short"/>
                            </v:shape>
                            <v:shape id="Прямая со стрелкой 10421" o:spid="_x0000_s1087" type="#_x0000_t32" style="position:absolute;left:719;top:4726;width:64;height:8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pA30cMAAADeAAAADwAAAGRycy9kb3ducmV2LnhtbERPS4vCMBC+C/6HMII3TRVZpGsUEUVF&#10;PPhgz0Mzpt1tJrWJWv/9RhC8zcf3nMmssaW4U+0LxwoG/QQEceZ0wUbB+bTqjUH4gKyxdEwKnuRh&#10;Nm23Jphq9+AD3Y/BiBjCPkUFeQhVKqXPcrLo+64ijtzF1RZDhLWRusZHDLelHCbJl7RYcGzIsaJF&#10;Ttnf8WYVXG+XffN72I7Nbr3eLrNl2PyYvVLdTjP/BhGoCR/x273RcX4yGg7g9U68QU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aQN9HDAAAA3gAAAA8AAAAAAAAAAAAA&#10;AAAAoQIAAGRycy9kb3ducmV2LnhtbFBLBQYAAAAABAAEAPkAAACRAwAAAAA=&#10;" strokeweight="1pt">
                              <v:stroke startarrowwidth="narrow" startarrowlength="short" endarrowwidth="narrow" endarrowlength="short"/>
                            </v:shape>
                            <v:shape id="Прямая со стрелкой 10422" o:spid="_x0000_s1088" type="#_x0000_t32" style="position:absolute;left:1891;top:8223;width:572;height:3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KppsUAAADeAAAADwAAAGRycy9kb3ducmV2LnhtbERPTWvCQBC9F/oflil4q5sGKRJdRUqK&#10;kZKDtvQ8ZMdNNDubZleT/vuuIPQ2j/c5y/VoW3Gl3jeOFbxMExDEldMNGwVfn+/PcxA+IGtsHZOC&#10;X/KwXj0+LDHTbuA9XQ/BiBjCPkMFdQhdJqWvarLop64jjtzR9RZDhL2RuschhttWpknyKi02HBtq&#10;7Oitpup8uFgFP5djOZ72u7n52G53eZWH4tuUSk2exs0CRKAx/Ivv7kLH+cksTeH2TrxBr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kKppsUAAADeAAAADwAAAAAAAAAA&#10;AAAAAAChAgAAZHJzL2Rvd25yZXYueG1sUEsFBgAAAAAEAAQA+QAAAJMDAAAAAA==&#10;" strokeweight="1pt">
                              <v:stroke startarrowwidth="narrow" startarrowlength="short" endarrowwidth="narrow" endarrowlength="short"/>
                            </v:shape>
                            <v:shape id="Полилиния 10423" o:spid="_x0000_s1089" style="position:absolute;left:2446;top:8575;width:188;height:137;visibility:visible;mso-wrap-style:square;v-text-anchor:middle" coordsize="565,4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KFlsQA&#10;AADeAAAADwAAAGRycy9kb3ducmV2LnhtbERPTWvCQBC9C/6HZYTezKZpEYmuoRQKkdJDo4Uex+yY&#10;BLOzaXY1aX99VxC8zeN9zjobTSsu1LvGsoLHKAZBXFrdcKVgv3ubL0E4j6yxtUwKfslBtplO1phq&#10;O/AnXQpfiRDCLkUFtfddKqUrazLoItsRB+5oe4M+wL6SuschhJtWJnG8kAYbDg01dvRaU3kqzkbB&#10;h34/f/39EDF322RbHOz3OORKPczGlxUIT6O/i2/uXIf58XPyBNd3wg1y8w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yhZbEAAAA3gAAAA8AAAAAAAAAAAAAAAAAmAIAAGRycy9k&#10;b3ducmV2LnhtbFBLBQYAAAAABAAEAPUAAACJAwAAAAA=&#10;" path="m107,l565,411,,168,107,xe" fillcolor="black" stroked="f">
                              <v:path arrowok="t" o:extrusionok="f"/>
                            </v:shape>
                            <v:shape id="Полилиния 10424" o:spid="_x0000_s1090" style="position:absolute;left:2446;top:8575;width:188;height:137;visibility:visible;mso-wrap-style:square;v-text-anchor:middle" coordsize="565,4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Y8W8MA&#10;AADeAAAADwAAAGRycy9kb3ducmV2LnhtbERPTWvCQBC9F/wPyxS81U0liMZsRIRCDrkYi3gcstNs&#10;aHY2ZLcm/nu3UOhtHu9z8sNse3Gn0XeOFbyvEhDEjdMdtwo+Lx9vWxA+IGvsHZOCB3k4FIuXHDPt&#10;Jj7TvQ6tiCHsM1RgQhgyKX1jyKJfuYE4cl9utBgiHFupR5xiuO3lOkk20mLHscHgQCdDzXf9YxVs&#10;/byrrzdHm7Qqa2luTXW8VEotX+fjHkSgOfyL/9yljvOTdJ3C7zvxBlk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Y8W8MAAADeAAAADwAAAAAAAAAAAAAAAACYAgAAZHJzL2Rv&#10;d25yZXYueG1sUEsFBgAAAAAEAAQA9QAAAIgDAAAAAA==&#10;" path="m107,l565,411,,168,107,xe" filled="f" strokeweight="1pt">
                              <v:stroke startarrowwidth="narrow" startarrowlength="short" endarrowwidth="narrow" endarrowlength="short"/>
                              <v:path arrowok="t" o:extrusionok="f"/>
                            </v:shape>
                            <v:shape id="Прямая со стрелкой 10425" o:spid="_x0000_s1091" type="#_x0000_t32" style="position:absolute;left:2634;top:8712;width: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sx0sUAAADeAAAADwAAAGRycy9kb3ducmV2LnhtbERPTWvCQBC9F/oflhG81Y2iRVJXkWJJ&#10;QvGgLT0P2XGTmp1Ns6uJ/75bEHqbx/uc1WawjbhS52vHCqaTBARx6XTNRsHnx9vTEoQPyBobx6Tg&#10;Rh4268eHFaba9Xyg6zEYEUPYp6igCqFNpfRlRRb9xLXEkTu5zmKIsDNSd9jHcNvIWZI8S4s1x4YK&#10;W3qtqDwfL1bBz+W0H74PxdK8Z1mxK3ch/zJ7pcajYfsCItAQ/sV3d67j/GQ+W8DfO/EG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asx0sUAAADeAAAADwAAAAAAAAAA&#10;AAAAAAChAgAAZHJzL2Rvd25yZXYueG1sUEsFBgAAAAAEAAQA+QAAAJMDAAAAAA==&#10;" strokeweight="1pt">
                              <v:stroke startarrowwidth="narrow" startarrowlength="short" endarrowwidth="narrow" endarrowlength="short"/>
                            </v:shape>
                            <v:rect id="Прямоугольник 10426" o:spid="_x0000_s1092" style="position:absolute;left:1890;top:8087;width:746;height:7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4NYcUA&#10;AADeAAAADwAAAGRycy9kb3ducmV2LnhtbERPTWvCQBC9F/wPywi9SN00SFpSN0EshaIomJSeh+w0&#10;Cc3Ohuyqqb/eFYTe5vE+Z5mPphMnGlxrWcHzPAJBXFndcq3gq/x4egXhPLLGzjIp+CMHeTZ5WGKq&#10;7ZkPdCp8LUIIuxQVNN73qZSuasigm9ueOHA/djDoAxxqqQc8h3DTyTiKEmmw5dDQYE/rhqrf4mgU&#10;bL4lX7a0f/elq152sZsl5eyo1ON0XL2B8DT6f/Hd/anD/GgRJ3B7J9wgs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fg1hxQAAAN4AAAAPAAAAAAAAAAAAAAAAAJgCAABkcnMv&#10;ZG93bnJldi54bWxQSwUGAAAAAAQABAD1AAAAigMAAAAA&#10;" filled="f" strokeweight="1pt">
                              <v:stroke startarrowwidth="narrow" startarrowlength="short" endarrowwidth="narrow" endarrowlength="short"/>
                              <v:textbox inset="2.53958mm,2.53958mm,2.53958mm,2.53958mm">
                                <w:txbxContent>
                                  <w:p w:rsidR="00033CF5" w:rsidRDefault="00033CF5" w:rsidP="00033CF5">
                                    <w:pPr>
                                      <w:textDirection w:val="btLr"/>
                                    </w:pPr>
                                  </w:p>
                                </w:txbxContent>
                              </v:textbox>
                            </v:rect>
                            <v:shape id="Прямая со стрелкой 10427" o:spid="_x0000_s1093" type="#_x0000_t32" style="position:absolute;left:2057;top:7446;width:582;height:40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lsqGsQAAADeAAAADwAAAGRycy9kb3ducmV2LnhtbERPS2vCQBC+C/0PyxR6003ToiXNKlEQ&#10;Sw8+m/uQnWZDs7Mhu2r677sFwdt8fM/JF4NtxYV63zhW8DxJQBBXTjdcK/g6rcdvIHxA1tg6JgW/&#10;5GExfxjlmGl35QNdjqEWMYR9hgpMCF0mpa8MWfQT1xFH7tv1FkOEfS11j9cYbluZJslUWmw4Nhjs&#10;aGWo+jmerYLilGI723g2L8XW7JtyvVt+lko9PQ7FO4hAQ7iLb+4PHecnr+kM/t+JN8j5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WyoaxAAAAN4AAAAPAAAAAAAAAAAA&#10;AAAAAKECAABkcnMvZG93bnJldi54bWxQSwUGAAAAAAQABAD5AAAAkgMAAAAA&#10;" strokeweight="1pt">
                              <v:stroke startarrowwidth="narrow" startarrowlength="short" endarrowwidth="narrow" endarrowlength="short"/>
                            </v:shape>
                            <v:shape id="Полилиния 10428" o:spid="_x0000_s1094" style="position:absolute;left:1893;top:7820;width:183;height:148;visibility:visible;mso-wrap-style:square;v-text-anchor:middle" coordsize="550,4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SkhMgA&#10;AADeAAAADwAAAGRycy9kb3ducmV2LnhtbESPQU/DMAyF70j8h8iTuLF0FQzULZsmJGCIIaBw2c00&#10;pqlonCoJW/n3+IDEzdZ7fu/zcj36Xh0opi6wgdm0AEXcBNtxa+D97fb8GlTKyBb7wGTghxKsV6cn&#10;S6xsOPIrHercKgnhVKEBl/NQaZ0aRx7TNAzEon2G6DHLGlttIx4l3Pe6LIq59tixNDgc6MZR81V/&#10;ewN6x/OXcnQf95fP26v9U/24uXuIxpxNxs0CVKYx/5v/rrdW8IuLUnjlHZlBr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ItKSEyAAAAN4AAAAPAAAAAAAAAAAAAAAAAJgCAABk&#10;cnMvZG93bnJldi54bWxQSwUGAAAAAAQABAD1AAAAjQMAAAAA&#10;" path="m550,161l,442,433,,550,161xe" fillcolor="black" stroked="f">
                              <v:path arrowok="t" o:extrusionok="f"/>
                            </v:shape>
                            <v:shape id="Полилиния 10429" o:spid="_x0000_s1095" style="position:absolute;left:1893;top:7820;width:183;height:148;visibility:visible;mso-wrap-style:square;v-text-anchor:middle" coordsize="550,4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C13cIA&#10;AADeAAAADwAAAGRycy9kb3ducmV2LnhtbERPzWoCMRC+C75DGMGL1KwiardGEYvY3nTtAwybMbu4&#10;mYRN6m7fvhEKvc3H9zubXW8b8aA21I4VzKYZCOLS6ZqNgq/r8WUNIkRkjY1jUvBDAXbb4WCDuXYd&#10;X+hRRCNSCIccFVQx+lzKUFZkMUydJ07czbUWY4KtkbrFLoXbRs6zbCkt1pwaKvR0qKi8F99Wwef9&#10;vOjkqpsYz6flTb4bj+u9UuNRv38DEamP/+I/94dO87PF/BWe76Qb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gLXdwgAAAN4AAAAPAAAAAAAAAAAAAAAAAJgCAABkcnMvZG93&#10;bnJldi54bWxQSwUGAAAAAAQABAD1AAAAhwMAAAAA&#10;" path="m550,161l,442,433,,550,161xe" filled="f" strokeweight="1pt">
                              <v:stroke startarrowwidth="narrow" startarrowlength="short" endarrowwidth="narrow" endarrowlength="short"/>
                              <v:path arrowok="t" o:extrusionok="f"/>
                            </v:shape>
                            <v:shape id="Прямая со стрелкой 10430" o:spid="_x0000_s1096" type="#_x0000_t32" style="position:absolute;left:1893;top:7968;width: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AUEl8cAAADeAAAADwAAAGRycy9kb3ducmV2LnhtbESPT2sCQQzF7wW/wxChtzrbPxRZHaUU&#10;RUU8aIvnsBNnV3cy686o229vDgVvCXl57/3G087X6kptrAIbeB1koIiLYCt2Bn5/5i9DUDEhW6wD&#10;k4E/ijCd9J7GmNtw4y1dd8kpMeGYo4EypSbXOhYleYyD0BDL7RBaj0nW1mnb4k3Mfa3fsuxTe6xY&#10;Ekps6Luk4rS7eAPny2HTHberoVsvFqtZMUvLvdsY89zvvkagEnXpIf7/Xlqpn328C4DgyAx6c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sBQSXxwAAAN4AAAAPAAAAAAAA&#10;AAAAAAAAAKECAABkcnMvZG93bnJldi54bWxQSwUGAAAAAAQABAD5AAAAlQMAAAAA&#10;" strokeweight="1pt">
                              <v:stroke startarrowwidth="narrow" startarrowlength="short" endarrowwidth="narrow" endarrowlength="short"/>
                            </v:shape>
                            <v:shape id="Полилиния 10431" o:spid="_x0000_s1097" style="position:absolute;left:1890;top:7366;width:745;height:721;visibility:visible;mso-wrap-style:square;v-text-anchor:middle" coordsize="2235,21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OL48QA&#10;AADeAAAADwAAAGRycy9kb3ducmV2LnhtbERPTWsCMRC9F/wPYYTealZbFlmNIoJQQQpd9eBtSMbN&#10;4maybKJu/fWmUOhtHu9z5sveNeJGXag9KxiPMhDE2puaKwWH/eZtCiJEZIONZ1LwQwGWi8HLHAvj&#10;7/xNtzJWIoVwKFCBjbEtpAzaksMw8i1x4s6+cxgT7CppOryncNfISZbl0mHNqcFiS2tL+lJenQJT&#10;xtxqvz1+PfC00fl2Z9e7qVKvw341AxGpj//iP/enSfOzj/cx/L6TbpCL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Di+PEAAAA3gAAAA8AAAAAAAAAAAAAAAAAmAIAAGRycy9k&#10;b3ducmV2LnhtbFBLBQYAAAAABAAEAPUAAACJAwAAAAA=&#10;" path="m4,2163l,4,2230,r5,2163l4,2163xe" filled="f" strokeweight="1pt">
                              <v:stroke startarrowwidth="narrow" startarrowlength="short" endarrowwidth="narrow" endarrowlength="short"/>
                              <v:path arrowok="t" o:extrusionok="f"/>
                            </v:shape>
                            <v:shape id="Прямая со стрелкой 10436" o:spid="_x0000_s1098" type="#_x0000_t32" style="position:absolute;left:2455;top:7818;width:1;height:2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A5eMQAAADeAAAADwAAAGRycy9kb3ducmV2LnhtbERPS4vCMBC+C/6HMAveNF1XRKpRFnFR&#10;WTz4wPPQjGndZlKbqPXfmwXB23x8z5nMGluKG9W+cKzgs5eAIM6cLtgoOOx/uiMQPiBrLB2Tggd5&#10;mE3brQmm2t15S7ddMCKGsE9RQR5ClUrps5ws+p6riCN3crXFEGFtpK7xHsNtKftJMpQWC44NOVY0&#10;zyn7212tgsv1tGnO2/XI/C6X60W2CKuj2SjV+Wi+xyACNeEtfrlXOs5PBl9D+H8n3iCn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oDl4xAAAAN4AAAAPAAAAAAAAAAAA&#10;AAAAAKECAABkcnMvZG93bnJldi54bWxQSwUGAAAAAAQABAD5AAAAkgMAAAAA&#10;" strokeweight="1pt">
                              <v:stroke startarrowwidth="narrow" startarrowlength="short" endarrowwidth="narrow" endarrowlength="short"/>
                            </v:shape>
                            <v:shape id="Прямая со стрелкой 10437" o:spid="_x0000_s1099" type="#_x0000_t32" style="position:absolute;left:2455;top:7818;width:1;height:11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eE6gMMAAADeAAAADwAAAGRycy9kb3ducmV2LnhtbERP22rCQBB9L/gPywh9q5uoaIyuIgXR&#10;Byka/YAhO7lodjZkt5r+vVso9G0O5zqrTW8a8aDO1ZYVxKMIBHFudc2lgutl95GAcB5ZY2OZFPyQ&#10;g8168LbCVNsnn+mR+VKEEHYpKqi8b1MpXV6RQTeyLXHgCtsZ9AF2pdQdPkO4aeQ4imbSYM2hocKW&#10;PivK79m3UdAnZ53sF03hZ9kX7YtjbE+3WKn3Yb9dgvDU+3/xn/ugw/xoOpnD7zvhBrl+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HhOoDDAAAA3gAAAA8AAAAAAAAAAAAA&#10;AAAAoQIAAGRycy9kb3ducmV2LnhtbFBLBQYAAAAABAAEAPkAAACRAwAAAAA=&#10;" strokeweight="1pt">
                              <v:stroke startarrowwidth="narrow" startarrowlength="short" endarrowwidth="narrow" endarrowlength="short"/>
                            </v:shape>
                            <v:shape id="Прямая со стрелкой 10438" o:spid="_x0000_s1100" type="#_x0000_t32" style="position:absolute;left:2455;top:7932;width:180;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0otcYAAADeAAAADwAAAGRycy9kb3ducmV2LnhtbESPT2/CMAzF75P2HSJP2m2kwDRQIaBu&#10;Etq0A/+5W41pKhqnajLovv18QNrN1nt+7+f5sveNulIX68AGhoMMFHEZbM2VgeNh9TIFFROyxSYw&#10;GfilCMvF48MccxtuvKPrPlVKQjjmaMCl1OZax9KRxzgILbFo59B5TLJ2lbYd3iTcN3qUZW/aY83S&#10;4LClD0flZf/jDRSHETaTz8huXKzdtj6tNu/fJ2Oen/piBipRn/7N9+svK/jZ61h45R2ZQ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IdKLXGAAAA3gAAAA8AAAAAAAAA&#10;AAAAAAAAoQIAAGRycy9kb3ducmV2LnhtbFBLBQYAAAAABAAEAPkAAACUAwAAAAA=&#10;" strokeweight="1pt">
                              <v:stroke startarrowwidth="narrow" startarrowlength="short" endarrowwidth="narrow" endarrowlength="short"/>
                            </v:shape>
                            <v:shape id="Прямая со стрелкой 10439" o:spid="_x0000_s1101" type="#_x0000_t32" style="position:absolute;left:1731;top:7904;width:84;height:6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GNLsMAAADeAAAADwAAAGRycy9kb3ducmV2LnhtbERPS2sCMRC+F/ofwhS8abYqra5GWQWx&#10;eND6ug+bcbN0M1k2Ubf/3hSE3ubje8503tpK3KjxpWMF770EBHHudMmFgtNx1R2B8AFZY+WYFPyS&#10;h/ns9WWKqXZ33tPtEAoRQ9inqMCEUKdS+tyQRd9zNXHkLq6xGCJsCqkbvMdwW8l+knxIiyXHBoM1&#10;LQ3lP4erVZAd+1h9rj2bQbY13+V5tVtszkp13tpsAiJQG/7FT/eXjvOT4WAMf+/EG+Ts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1RjS7DAAAA3gAAAA8AAAAAAAAAAAAA&#10;AAAAoQIAAGRycy9kb3ducmV2LnhtbFBLBQYAAAAABAAEAPkAAACRAwAAAAA=&#10;" strokeweight="1pt">
                              <v:stroke startarrowwidth="narrow" startarrowlength="short" endarrowwidth="narrow" endarrowlength="short"/>
                            </v:shape>
                            <v:shape id="Прямая со стрелкой 10440" o:spid="_x0000_s1102" type="#_x0000_t32" style="position:absolute;left:1731;top:7969;width:84;height: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AN36scAAADeAAAADwAAAGRycy9kb3ducmV2LnhtbESPQWsCQQyF74L/YYjgTWcrUmTrKFIs&#10;KuJBLT2HnTi7dSez3Rl1/ffNodBbQl7ee9982fla3amNVWADL+MMFHERbMXOwOf5YzQDFROyxTow&#10;GXhShOWi35tjbsODj3Q/JafEhGOOBsqUmlzrWJTkMY5DQyy3S2g9Jllbp22LDzH3tZ5k2av2WLEk&#10;lNjQe0nF9XTzBn5ul0P3fdzN3H6z2a2Lddp+uYMxw0G3egOVqEv/4r/vrZX62XQqAIIjM+jF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0A3fqxwAAAN4AAAAPAAAAAAAA&#10;AAAAAAAAAKECAABkcnMvZG93bnJldi54bWxQSwUGAAAAAAQABAD5AAAAlQMAAAAA&#10;" strokeweight="1pt">
                              <v:stroke startarrowwidth="narrow" startarrowlength="short" endarrowwidth="narrow" endarrowlength="short"/>
                            </v:shape>
                            <v:shape id="Прямая со стрелкой 10441" o:spid="_x0000_s1103" type="#_x0000_t32" style="position:absolute;left:1815;top:7904;width:1;height:130;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J0EsIAAADeAAAADwAAAGRycy9kb3ducmV2LnhtbERP24rCMBB9F/Yfwiz4ZtOKSLdrFFlY&#10;9EFE637A0EwvazMpTdT690YQfJvDuc5iNZhWXKl3jWUFSRSDIC6sbrhS8Hf6naQgnEfW2FomBXdy&#10;sFp+jBaYaXvjI11zX4kQwi5DBbX3XSalK2oy6CLbEQeutL1BH2BfSd3jLYSbVk7jeC4NNhwaauzo&#10;p6binF+MgiE96nTz1ZZ+nu9pU+4Se/hPlBp/DutvEJ4G/xa/3Fsd5sezWQLPd8INcvk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UJ0EsIAAADeAAAADwAAAAAAAAAAAAAA&#10;AAChAgAAZHJzL2Rvd25yZXYueG1sUEsFBgAAAAAEAAQA+QAAAJADAAAAAA==&#10;" strokeweight="1pt">
                              <v:stroke startarrowwidth="narrow" startarrowlength="short" endarrowwidth="narrow" endarrowlength="short"/>
                            </v:shape>
                            <v:shape id="Прямая со стрелкой 10442" o:spid="_x0000_s1104" type="#_x0000_t32" style="position:absolute;left:1816;top:7968;width:76;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51MBsMAAADeAAAADwAAAGRycy9kb3ducmV2LnhtbERPTYvCMBC9L/gfwgje1lQRkWqUZVFU&#10;Fg+6i+ehGdNqM6lNqt1/bwTB2zze58wWrS3FjWpfOFYw6CcgiDOnCzYK/n5XnxMQPiBrLB2Tgn/y&#10;sJh3PmaYanfnPd0OwYgYwj5FBXkIVSqlz3Ky6PuuIo7cydUWQ4S1kbrGewy3pRwmyVhaLDg25FjR&#10;d07Z5dBYBdfmtGvP++3E/KzX22W2DJuj2SnV67ZfUxCB2vAWv9wbHecno9EQnu/EG+T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udTAbDAAAA3gAAAA8AAAAAAAAAAAAA&#10;AAAAoQIAAGRycy9kb3ducmV2LnhtbFBLBQYAAAAABAAEAPkAAACRAwAAAAA=&#10;" strokeweight="1pt">
                              <v:stroke startarrowwidth="narrow" startarrowlength="short" endarrowwidth="narrow" endarrowlength="short"/>
                            </v:shape>
                            <v:shape id="Прямая со стрелкой 10443" o:spid="_x0000_s1105" type="#_x0000_t32" style="position:absolute;left:2107;top:7257;width:255;height:33;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xP/sIAAADeAAAADwAAAGRycy9kb3ducmV2LnhtbERP24rCMBB9F/Yfwizsm6ZVkVqNsiyI&#10;+yCi1Q8Ymullt5mUJmr9eyMIvs3hXGe57k0jrtS52rKCeBSBIM6trrlUcD5thgkI55E1NpZJwZ0c&#10;rFcfgyWm2t74SNfMlyKEsEtRQeV9m0rp8ooMupFtiQNX2M6gD7Arpe7wFsJNI8dRNJMGaw4NFbb0&#10;U1H+n12Mgj456mQ7bwo/y/a0LXaxPfzFSn199t8LEJ56/xa/3L86zI+m0wk83wk3y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txP/sIAAADeAAAADwAAAAAAAAAAAAAA&#10;AAChAgAAZHJzL2Rvd25yZXYueG1sUEsFBgAAAAAEAAQA+QAAAJADAAAAAA==&#10;" strokeweight="1pt">
                              <v:stroke startarrowwidth="narrow" startarrowlength="short" endarrowwidth="narrow" endarrowlength="short"/>
                            </v:shape>
                            <v:shape id="Прямая со стрелкой 10444" o:spid="_x0000_s1106" type="#_x0000_t32" style="position:absolute;left:2107;top:7290;width:261;height:78;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cxCsUAAADeAAAADwAAAGRycy9kb3ducmV2LnhtbERPS2vCQBC+F/wPywi91Y0lSImuIkpp&#10;6cn4QL0N2TEbzM6G7Nak/fXdguBtPr7nzBa9rcWNWl85VjAeJSCIC6crLhXsd+8vbyB8QNZYOyYF&#10;P+RhMR88zTDTruOcbttQihjCPkMFJoQmk9IXhiz6kWuII3dxrcUQYVtK3WIXw20tX5NkIi1WHBsM&#10;NrQyVFy331ZBV/7q3crt8+NGng7WfPXn9Ueu1POwX05BBOrDQ3x3f+o4P0nTFP7fiTf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HcxCsUAAADeAAAADwAAAAAAAAAA&#10;AAAAAAChAgAAZHJzL2Rvd25yZXYueG1sUEsFBgAAAAAEAAQA+QAAAJMDAAAAAA==&#10;" strokeweight="1pt">
                              <v:stroke startarrowwidth="narrow" startarrowlength="short" endarrowwidth="narrow" endarrowlength="short"/>
                            </v:shape>
                            <v:shape id="Прямая со стрелкой 10445" o:spid="_x0000_s1107" type="#_x0000_t32" style="position:absolute;left:2106;top:7201;width:256;height:56;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uUkcUAAADeAAAADwAAAGRycy9kb3ducmV2LnhtbERPS2vCQBC+C/6HZQredNNipURXKUpR&#10;emp8oL0N2Wk2NDsbsquJ/nq3IPQ2H99zZovOVuJCjS8dK3geJSCIc6dLLhTsdx/DNxA+IGusHJOC&#10;K3lYzPu9GabatZzRZRsKEUPYp6jAhFCnUvrckEU/cjVx5H5cYzFE2BRSN9jGcFvJlySZSIslxwaD&#10;NS0N5b/bs1XQFje9W7p9dvySp4M1n933ap0pNXjq3qcgAnXhX/xwb3Scn4zHr/D3TrxB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zuUkcUAAADeAAAADwAAAAAAAAAA&#10;AAAAAAChAgAAZHJzL2Rvd25yZXYueG1sUEsFBgAAAAAEAAQA+QAAAJMDAAAAAA==&#10;" strokeweight="1pt">
                              <v:stroke startarrowwidth="narrow" startarrowlength="short" endarrowwidth="narrow" endarrowlength="short"/>
                            </v:shape>
                            <v:shape id="Прямая со стрелкой 10446" o:spid="_x0000_s1108" type="#_x0000_t32" style="position:absolute;left:2106;top:7159;width:248;height:42;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qvsZsQAAADeAAAADwAAAGRycy9kb3ducmV2LnhtbERPS2rDMBDdF3oHMYXuatklGNexEkKh&#10;uIsQGqcHGKzxJ7FGxlId5/ZRodDdPN53iu1iBjHT5HrLCpIoBkFcW91zq+D79PGSgXAeWeNgmRTc&#10;yMF28/hQYK7tlY80V74VIYRdjgo678dcSld3ZNBFdiQOXGMngz7AqZV6wmsIN4N8jeNUGuw5NHQ4&#10;0ntH9aX6MQqW7Kiz8m1ofFodqGz2if06J0o9Py27NQhPi/8X/7k/dZgfr1Yp/L4TbpCb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q+xmxAAAAN4AAAAPAAAAAAAAAAAA&#10;AAAAAKECAABkcnMvZG93bnJldi54bWxQSwUGAAAAAAQABAD5AAAAkgMAAAAA&#10;" strokeweight="1pt">
                              <v:stroke startarrowwidth="narrow" startarrowlength="short" endarrowwidth="narrow" endarrowlength="short"/>
                            </v:shape>
                            <v:shape id="Прямая со стрелкой 10447" o:spid="_x0000_s1109" type="#_x0000_t32" style="position:absolute;left:2113;top:7111;width:241;height:48;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KWvfcUAAADeAAAADwAAAGRycy9kb3ducmV2LnhtbERPS2vCQBC+C/6HZQredNMitURXKUpR&#10;emp8oL0N2Wk2NDsbsquJ/nq3IPQ2H99zZovOVuJCjS8dK3geJSCIc6dLLhTsdx/DNxA+IGusHJOC&#10;K3lYzPu9GabatZzRZRsKEUPYp6jAhFCnUvrckEU/cjVx5H5cYzFE2BRSN9jGcFvJlyR5lRZLjg0G&#10;a1oayn+3Z6ugLW56t3T77PglTwdrPrvv1TpTavDUvU9BBOrCv/jh3ug4PxmPJ/D3TrxB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KWvfcUAAADeAAAADwAAAAAAAAAA&#10;AAAAAAChAgAAZHJzL2Rvd25yZXYueG1sUEsFBgAAAAAEAAQA+QAAAJMDAAAAAA==&#10;" strokeweight="1pt">
                              <v:stroke startarrowwidth="narrow" startarrowlength="short" endarrowwidth="narrow" endarrowlength="short"/>
                            </v:shape>
                            <v:shape id="Прямая со стрелкой 10448" o:spid="_x0000_s1110" type="#_x0000_t32" style="position:absolute;left:2083;top:8490;width:1;height:23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V77McAAADeAAAADwAAAGRycy9kb3ducmV2LnhtbESPQWsCQQyF74L/YYjgTWcrUmTrKFIs&#10;KuJBLT2HnTi7dSez3Rl1/ffNodBbwnt578t82fla3amNVWADL+MMFHERbMXOwOf5YzQDFROyxTow&#10;GXhShOWi35tjbsODj3Q/JackhGOOBsqUmlzrWJTkMY5DQyzaJbQek6yt07bFh4T7Wk+y7FV7rFga&#10;SmzovaTierp5Az+3y6H7Pu5mbr/Z7NbFOm2/3MGY4aBbvYFK1KV/89/11gp+Np0Kr7wjM+jF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KdXvsxwAAAN4AAAAPAAAAAAAA&#10;AAAAAAAAAKECAABkcnMvZG93bnJldi54bWxQSwUGAAAAAAQABAD5AAAAlQMAAAAA&#10;" strokeweight="1pt">
                              <v:stroke startarrowwidth="narrow" startarrowlength="short" endarrowwidth="narrow" endarrowlength="short"/>
                            </v:shape>
                            <v:shape id="Прямая со стрелкой 10449" o:spid="_x0000_s1111" type="#_x0000_t32" style="position:absolute;left:1903;top:8604;width:18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Tned8UAAADeAAAADwAAAGRycy9kb3ducmV2LnhtbERPTWvCQBC9F/oflhG81Y1Fik1dRYqS&#10;hOJBW3oesuMmNTubZleT/vuuIHibx/ucxWqwjbhQ52vHCqaTBARx6XTNRsHX5/ZpDsIHZI2NY1Lw&#10;Rx5Wy8eHBaba9bynyyEYEUPYp6igCqFNpfRlRRb9xLXEkTu6zmKIsDNSd9jHcNvI5yR5kRZrjg0V&#10;tvReUXk6nK2C3/NxN/zsi7n5yLJiU25C/m12So1Hw/oNRKAh3MU3d67j/GQ2e4XrO/EGufw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Tned8UAAADeAAAADwAAAAAAAAAA&#10;AAAAAAChAgAAZHJzL2Rvd25yZXYueG1sUEsFBgAAAAAEAAQA+QAAAJMDAAAAAA==&#10;" strokeweight="1pt">
                              <v:stroke startarrowwidth="narrow" startarrowlength="short" endarrowwidth="narrow" endarrowlength="short"/>
                            </v:shape>
                            <v:shape id="Прямая со стрелкой 10450" o:spid="_x0000_s1112" type="#_x0000_t32" style="position:absolute;left:2083;top:8490;width:1;height:11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9dHVMcAAADeAAAADwAAAGRycy9kb3ducmV2LnhtbESPzWrDQAyE74G8w6JAbsnapQ2um00I&#10;gZIcSqmdPIDwyj+tV2u828R9++pQ6E1Co5n5tvvJ9epGY+g8G0jXCSjiytuOGwPXy+sqAxUissXe&#10;Mxn4oQD73Xy2xdz6Oxd0K2OjxIRDjgbaGIdc61C15DCs/UAst9qPDqOsY6PtiHcxd71+SJKNdtix&#10;JLQ40LGl6qv8dgamrLDZ6bmv46Z8p1P9lvqPz9SY5WI6vICKNMV/8d/32Ur95PFJAARHZtC7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z10dUxwAAAN4AAAAPAAAAAAAA&#10;AAAAAAAAAKECAABkcnMvZG93bnJldi54bWxQSwUGAAAAAAQABAD5AAAAlQMAAAAA&#10;" strokeweight="1pt">
                              <v:stroke startarrowwidth="narrow" startarrowlength="short" endarrowwidth="narrow" endarrowlength="short"/>
                            </v:shape>
                            <v:shape id="Прямая со стрелкой 10451" o:spid="_x0000_s1113" type="#_x0000_t32" style="position:absolute;left:2083;top:7452;width:1;height:232;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Jviz8IAAADeAAAADwAAAGRycy9kb3ducmV2LnhtbERP24rCMBB9F/Yfwgj7pmlllW7XKIsg&#10;+iCidT9gaKaXtZmUJmr9eyMIvs3hXGe+7E0jrtS52rKCeByBIM6trrlU8HdajxIQziNrbCyTgjs5&#10;WC4+BnNMtb3xka6ZL0UIYZeigsr7NpXS5RUZdGPbEgeusJ1BH2BXSt3hLYSbRk6iaCYN1hwaKmxp&#10;VVF+zi5GQZ8cdbL5bgo/y/a0KXaxPfzHSn0O+98fEJ56/xa/3Fsd5kdf0xie74Qb5O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Jviz8IAAADeAAAADwAAAAAAAAAAAAAA&#10;AAChAgAAZHJzL2Rvd25yZXYueG1sUEsFBgAAAAAEAAQA+QAAAJADAAAAAA==&#10;" strokeweight="1pt">
                              <v:stroke startarrowwidth="narrow" startarrowlength="short" endarrowwidth="narrow" endarrowlength="short"/>
                            </v:shape>
                            <v:shape id="Прямая со стрелкой 10452" o:spid="_x0000_s1114" type="#_x0000_t32" style="position:absolute;left:1903;top:7569;width:18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kTa28UAAADeAAAADwAAAGRycy9kb3ducmV2LnhtbERPTWvCQBC9F/oflhG81Y2iRVJXkWJJ&#10;QvGgLT0P2XGTmp1Ns6uJ/75bEHqbx/uc1WawjbhS52vHCqaTBARx6XTNRsHnx9vTEoQPyBobx6Tg&#10;Rh4268eHFaba9Xyg6zEYEUPYp6igCqFNpfRlRRb9xLXEkTu5zmKIsDNSd9jHcNvIWZI8S4s1x4YK&#10;W3qtqDwfL1bBz+W0H74PxdK8Z1mxK3ch/zJ7pcajYfsCItAQ/sV3d67j/GS+mMHfO/EG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kTa28UAAADeAAAADwAAAAAAAAAA&#10;AAAAAAChAgAAZHJzL2Rvd25yZXYueG1sUEsFBgAAAAAEAAQA+QAAAJMDAAAAAA==&#10;" strokeweight="1pt">
                              <v:stroke startarrowwidth="narrow" startarrowlength="short" endarrowwidth="narrow" endarrowlength="short"/>
                            </v:shape>
                            <v:shape id="Прямая со стрелкой 10453" o:spid="_x0000_s1115" type="#_x0000_t32" style="position:absolute;left:2083;top:7569;width:1;height:1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h/QMQAAADeAAAADwAAAGRycy9kb3ducmV2LnhtbERPS4vCMBC+L/gfwizsbU33oUg1iiwu&#10;KuLBKp6HZkyrzaTbRO3+eyMI3ubje85o0tpKXKjxpWMFH90EBHHudMlGwW77+z4A4QOyxsoxKfgn&#10;D5Nx52WEqXZX3tAlC0bEEPYpKihCqFMpfV6QRd91NXHkDq6xGCJsjNQNXmO4reRnkvSlxZJjQ4E1&#10;/RSUn7KzVfB3Pqzb42Y5MKv5fDnLZ2GxN2ul3l7b6RBEoDY8xQ/3Qsf5yXfvC+7vxBvk+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CH9AxAAAAN4AAAAPAAAAAAAAAAAA&#10;AAAAAKECAABkcnMvZG93bnJldi54bWxQSwUGAAAAAAQABAD5AAAAkgMAAAAA&#10;" strokeweight="1pt">
                              <v:stroke startarrowwidth="narrow" startarrowlength="short" endarrowwidth="narrow" endarrowlength="short"/>
                            </v:shape>
                            <v:shape id="Прямая со стрелкой 10454" o:spid="_x0000_s1116" type="#_x0000_t32" style="position:absolute;left:2534;top:8795;width:1;height:41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HnNMMAAADeAAAADwAAAGRycy9kb3ducmV2LnhtbERPTYvCMBC9C/sfwgjeNFVUpGsUWRQV&#10;8aC77HloxrRrM6lN1PrvjSDsbR7vc6bzxpbiRrUvHCvo9xIQxJnTBRsFP9+r7gSED8gaS8ek4EEe&#10;5rOP1hRT7e58oNsxGBFD2KeoIA+hSqX0WU4Wfc9VxJE7udpiiLA2Utd4j+G2lIMkGUuLBceGHCv6&#10;yik7H69WweV62jd/h+3E7Nbr7TJbhs2v2SvVaTeLTxCBmvAvfrs3Os5PhqMhvN6JN8jZ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7h5zTDAAAA3gAAAA8AAAAAAAAAAAAA&#10;AAAAoQIAAGRycy9kb3ducmV2LnhtbFBLBQYAAAAABAAEAPkAAACRAwAAAAA=&#10;" strokeweight="1pt">
                              <v:stroke startarrowwidth="narrow" startarrowlength="short" endarrowwidth="narrow" endarrowlength="short"/>
                            </v:shape>
                            <v:shape id="Прямая со стрелкой 10455" o:spid="_x0000_s1117" type="#_x0000_t32" style="position:absolute;left:2084;top:9200;width:492;height:9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Nii8QAAADeAAAADwAAAGRycy9kb3ducmV2LnhtbERPS2sCMRC+C/6HMEJvmtVWK1ujrIJU&#10;elDr4z5sppvFzWTZpLr996YgeJuP7zmzRWsrcaXGl44VDAcJCOLc6ZILBafjuj8F4QOyxsoxKfgj&#10;D4t5tzPDVLsbf9P1EAoRQ9inqMCEUKdS+tyQRT9wNXHkflxjMUTYFFI3eIvhtpKjJJlIiyXHBoM1&#10;rQzll8OvVZAdR1i9f3o2r9nW7Mvzerf8Oiv10muzDxCB2vAUP9wbHecnb+Mx/L8Tb5Dz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w2KLxAAAAN4AAAAPAAAAAAAAAAAA&#10;AAAAAKECAABkcnMvZG93bnJldi54bWxQSwUGAAAAAAQABAD5AAAAkgMAAAAA&#10;" strokeweight="1pt">
                              <v:stroke startarrowwidth="narrow" startarrowlength="short" endarrowwidth="narrow" endarrowlength="short"/>
                            </v:shape>
                            <v:shape id="Полилиния 10456" o:spid="_x0000_s1118" style="position:absolute;left:1984;top:9259;width:101;height:101;visibility:visible;mso-wrap-style:square;v-text-anchor:middle" coordsize="305,3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7L9Z8UA&#10;AADeAAAADwAAAGRycy9kb3ducmV2LnhtbERPTWvCQBC9C/6HZYTedBOpVmJWCbYFLz2YBFpvQ3aa&#10;hGZnQ3Yb03/fLQi9zeN9TnqcTCdGGlxrWUG8ikAQV1a3XCsoi9flDoTzyBo7y6TghxwcD/NZiom2&#10;N77QmPtahBB2CSpovO8TKV3VkEG3sj1x4D7tYNAHONRSD3gL4aaT6yjaSoMth4YGezo1VH3l30aB&#10;i6+OSq75vX06v3zs3opNnj0r9bCYsj0IT5P/F9/dZx3mR4+bLfy9E26Qh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sv1nxQAAAN4AAAAPAAAAAAAAAAAAAAAAAJgCAABkcnMv&#10;ZG93bnJldi54bWxQSwUGAAAAAAQABAD1AAAAigMAAAAA&#10;" path="m305,152l260,44,153,,45,44,,152,45,260r108,45l260,260,305,152xe" filled="f" strokeweight="1pt">
                              <v:stroke startarrowwidth="narrow" startarrowlength="short" endarrowwidth="narrow" endarrowlength="short"/>
                              <v:path arrowok="t" o:extrusionok="f"/>
                            </v:shape>
                            <v:shape id="Прямая со стрелкой 10457" o:spid="_x0000_s1119" type="#_x0000_t32" style="position:absolute;left:2242;top:9158;width:1;height:108;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7fIMMAAADeAAAADwAAAGRycy9kb3ducmV2LnhtbERP22rCQBB9L/gPywh9q5uIlxhdRQqi&#10;D1I0+gFDdnLR7GzIbjX9e7dQ6NscznVWm9404kGdqy0riEcRCOLc6ppLBdfL7iMB4TyyxsYyKfgh&#10;B5v14G2FqbZPPtMj86UIIexSVFB536ZSurwig25kW+LAFbYz6APsSqk7fIZw08hxFM2kwZpDQ4Ut&#10;fVaU37Nvo6BPzjrZL5rCz7Iv2hfH2J5usVLvw367BOGp9//iP/dBh/nRZDqH33fCDXL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w+3yDDAAAA3gAAAA8AAAAAAAAAAAAA&#10;AAAAoQIAAGRycy9kb3ducmV2LnhtbFBLBQYAAAAABAAEAPkAAACRAwAAAAA=&#10;" strokeweight="1pt">
                              <v:stroke startarrowwidth="narrow" startarrowlength="short" endarrowwidth="narrow" endarrowlength="short"/>
                            </v:shape>
                            <v:shape id="Прямая со стрелкой 10458" o:spid="_x0000_s1120" type="#_x0000_t32" style="position:absolute;left:2242;top:9117;width:84;height:41;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FLUscAAADeAAAADwAAAGRycy9kb3ducmV2LnhtbESPzWrDQAyE74G8w6JAbsnapQ2um00I&#10;gZIcSqmdPIDwyj+tV2u828R9++pQ6E1iRjOftvvJ9epGY+g8G0jXCSjiytuOGwPXy+sqAxUissXe&#10;Mxn4oQD73Xy2xdz6Oxd0K2OjJIRDjgbaGIdc61C15DCs/UAsWu1Hh1HWsdF2xLuEu14/JMlGO+xY&#10;Gloc6NhS9VV+OwNTVtjs9NzXcVO+06l+S/3HZ2rMcjEdXkBFmuK/+e/6bAU/eXwSXnlHZtC7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NoUtSxwAAAN4AAAAPAAAAAAAA&#10;AAAAAAAAAKECAABkcnMvZG93bnJldi54bWxQSwUGAAAAAAQABAD5AAAAlQMAAAAA&#10;" strokeweight="1pt">
                              <v:stroke startarrowwidth="narrow" startarrowlength="short" endarrowwidth="narrow" endarrowlength="short"/>
                            </v:shape>
                            <v:shape id="Прямая со стрелкой 10459" o:spid="_x0000_s1121" type="#_x0000_t32" style="position:absolute;left:2239;top:9048;width:87;height:69;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68IScUAAADeAAAADwAAAGRycy9kb3ducmV2LnhtbERPTWvCQBC9F/wPywje6sZii42uIhZp&#10;8dSopfU2ZMdsMDsbsqtJ/fVdoeBtHu9zZovOVuJCjS8dKxgNExDEudMlFwr2u/XjBIQPyBorx6Tg&#10;lzws5r2HGabatZzRZRsKEUPYp6jAhFCnUvrckEU/dDVx5I6usRgibAqpG2xjuK3kU5K8SIslxwaD&#10;Na0M5aft2Spoi6verdw++/6UP1/WbLrD23um1KDfLacgAnXhLv53f+g4Pxk/v8LtnXiDnP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68IScUAAADeAAAADwAAAAAAAAAA&#10;AAAAAAChAgAAZHJzL2Rvd25yZXYueG1sUEsFBgAAAAAEAAQA+QAAAJMDAAAAAA==&#10;" strokeweight="1pt">
                              <v:stroke startarrowwidth="narrow" startarrowlength="short" endarrowwidth="narrow" endarrowlength="short"/>
                            </v:shape>
                            <v:shape id="Прямая со стрелкой 10460" o:spid="_x0000_s1122" type="#_x0000_t32" style="position:absolute;left:2239;top:8987;width:85;height:61;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buN6cYAAADeAAAADwAAAGRycy9kb3ducmV2LnhtbESP3WrCQBCF74W+wzKF3ukmRUKauooU&#10;il6I1NgHGLKTn5qdDdmtpm/vXAi9m2HOnHO+1WZyvbrSGDrPBtJFAoq48rbjxsD3+XOegwoR2WLv&#10;mQz8UYDN+mm2wsL6G5/oWsZGiQmHAg20MQ6F1qFqyWFY+IFYbrUfHUZZx0bbEW9i7nr9miSZdtix&#10;JLQ40EdL1aX8dQam/GTz3Vtfx6w80q4+pP7rJzXm5XnavoOKNMV/8eN7b6V+sswEQHBkBr2+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27jenGAAAA3gAAAA8AAAAAAAAA&#10;AAAAAAAAoQIAAGRycy9kb3ducmV2LnhtbFBLBQYAAAAABAAEAPkAAACUAwAAAAA=&#10;" strokeweight="1pt">
                              <v:stroke startarrowwidth="narrow" startarrowlength="short" endarrowwidth="narrow" endarrowlength="short"/>
                            </v:shape>
                            <v:shape id="Прямая со стрелкой 10461" o:spid="_x0000_s1123" type="#_x0000_t32" style="position:absolute;left:2237;top:8944;width:87;height:43;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7XO8sUAAADeAAAADwAAAGRycy9kb3ducmV2LnhtbERPS2vCQBC+F/wPywi91Y2lSImuQSKl&#10;pafGB+ptyI7ZYHY2ZLcm7a/vFgRv8/E9Z5ENthFX6nztWMF0koAgLp2uuVKw2749vYLwAVlj45gU&#10;/JCHbDl6WGCqXc8FXTehEjGEfYoKTAhtKqUvDVn0E9cSR+7sOoshwq6SusM+httGPifJTFqsOTYY&#10;bCk3VF4231ZBX/3qbe52xeFLHvfWfA6n9Xuh1ON4WM1BBBrCXXxzf+g4P3mZTeH/nXiDX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7XO8sUAAADeAAAADwAAAAAAAAAA&#10;AAAAAAChAgAAZHJzL2Rvd25yZXYueG1sUEsFBgAAAAAEAAQA+QAAAJMDAAAAAA==&#10;" strokeweight="1pt">
                              <v:stroke startarrowwidth="narrow" startarrowlength="short" endarrowwidth="narrow" endarrowlength="short"/>
                            </v:shape>
                            <v:shape id="Прямая со стрелкой 10462" o:spid="_x0000_s1124" type="#_x0000_t32" style="position:absolute;left:2237;top:8797;width:1;height:147;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iW2BcIAAADeAAAADwAAAGRycy9kb3ducmV2LnhtbERP24rCMBB9F/Yfwizsm6aVpXSrUUQQ&#10;90FE637A0Ewv2kxKk9X690YQfJvDuc58OZhWXKl3jWUF8SQCQVxY3XCl4O+0GacgnEfW2FomBXdy&#10;sFx8jOaYaXvjI11zX4kQwi5DBbX3XSalK2oy6Ca2Iw5caXuDPsC+krrHWwg3rZxGUSINNhwaauxo&#10;XVNxyf+NgiE96nT705Y+yfe0LXexPZxjpb4+h9UMhKfBv8Uv968O86PvZArPd8INcvE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iW2BcIAAADeAAAADwAAAAAAAAAAAAAA&#10;AAChAgAAZHJzL2Rvd25yZXYueG1sUEsFBgAAAAAEAAQA+QAAAJADAAAAAA==&#10;" strokeweight="1pt">
                              <v:stroke startarrowwidth="narrow" startarrowlength="short" endarrowwidth="narrow" endarrowlength="short"/>
                            </v:shape>
                            <v:shape id="Прямая со стрелкой 10463" o:spid="_x0000_s1125" type="#_x0000_t32" style="position:absolute;left:4968;top:6247;width:2225;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2S1/cQAAADeAAAADwAAAGRycy9kb3ducmV2LnhtbERPS4vCMBC+C/6HMAveNF1XRKpRFnFR&#10;WTz4wPPQjGndZlKbqPXfmwXB23x8z5nMGluKG9W+cKzgs5eAIM6cLtgoOOx/uiMQPiBrLB2Tggd5&#10;mE3brQmm2t15S7ddMCKGsE9RQR5ClUrps5ws+p6riCN3crXFEGFtpK7xHsNtKftJMpQWC44NOVY0&#10;zyn7212tgsv1tGnO2/XI/C6X60W2CKuj2SjV+Wi+xyACNeEtfrlXOs5PBsMv+H8n3iCn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ZLX9xAAAAN4AAAAPAAAAAAAAAAAA&#10;AAAAAKECAABkcnMvZG93bnJldi54bWxQSwUGAAAAAAQABAD5AAAAkgMAAAAA&#10;" strokeweight="1pt">
                              <v:stroke startarrowwidth="narrow" startarrowlength="short" endarrowwidth="narrow" endarrowlength="short"/>
                            </v:shape>
                            <v:shape id="Прямая со стрелкой 192" o:spid="_x0000_s1126" type="#_x0000_t32" style="position:absolute;left:7193;top:5555;width:1;height:692;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43zMEAAADcAAAADwAAAGRycy9kb3ducmV2LnhtbERPzYrCMBC+C/sOYRa8aVoPUrumZVkQ&#10;PYho3QcYmunPbjMpTdT69kYQvM3H9zvrfDSduNLgWssK4nkEgri0uuVawe95M0tAOI+ssbNMCu7k&#10;IM8+JmtMtb3xia6Fr0UIYZeigsb7PpXSlQ0ZdHPbEweusoNBH+BQSz3gLYSbTi6iaCkNthwaGuzp&#10;p6Hyv7gYBWNy0sl21VV+WRxoW+1je/yLlZp+jt9fIDyN/i1+uXc6zF8t4PlMuEBm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yjjfMwQAAANwAAAAPAAAAAAAAAAAAAAAA&#10;AKECAABkcnMvZG93bnJldi54bWxQSwUGAAAAAAQABAD5AAAAjwMAAAAA&#10;" strokeweight="1pt">
                              <v:stroke startarrowwidth="narrow" startarrowlength="short" endarrowwidth="narrow" endarrowlength="short"/>
                            </v:shape>
                            <v:shape id="Полилиния 193" o:spid="_x0000_s1127" style="position:absolute;left:2638;top:6247;width:631;height:1217;visibility:visible;mso-wrap-style:square;v-text-anchor:middle" coordsize="1894,36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cOuMIA&#10;AADcAAAADwAAAGRycy9kb3ducmV2LnhtbERPTWvCQBC9C/6HZQRvurFC0dRVRCiVUhCt2OuQnWZT&#10;s7MhOzXpv3cLhd7m8T5ntel9rW7Uxiqwgdk0A0VcBFtxaeD8/jxZgIqCbLEOTAZ+KMJmPRysMLeh&#10;4yPdTlKqFMIxRwNOpMm1joUjj3EaGuLEfYbWoyTYltq22KVwX+uHLHvUHitODQ4b2jkqrqdvb+Bw&#10;3X58veiwz47cOXe5LORV3owZj/rtEyihXv7Ff+69TfOXc/h9Jl2g1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pw64wgAAANwAAAAPAAAAAAAAAAAAAAAAAJgCAABkcnMvZG93&#10;bnJldi54bWxQSwUGAAAAAAQABAD1AAAAhwMAAAAA&#10;" path="m1894,l1308,r,3653l,3653e" filled="f" strokeweight="1pt">
                              <v:stroke startarrowwidth="narrow" startarrowlength="short" endarrowwidth="narrow" endarrowlength="short"/>
                              <v:path arrowok="t" o:extrusionok="f"/>
                            </v:shape>
                            <v:shape id="Полилиния 194" o:spid="_x0000_s1128" style="position:absolute;left:985;top:5555;width:901;height:2015;visibility:visible;mso-wrap-style:square;v-text-anchor:middle" coordsize="2705,60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vS88MA&#10;AADcAAAADwAAAGRycy9kb3ducmV2LnhtbERP22rCQBB9L/gPywi+1Y0iRVNXEUExUPBSC/VtyI5J&#10;MDsbs1uT/r0rCL7N4VxnOm9NKW5Uu8KygkE/AkGcWl1wpuD4vXofg3AeWWNpmRT8k4P5rPM2xVjb&#10;hvd0O/hMhBB2MSrIva9iKV2ak0HXtxVx4M62NugDrDOpa2xCuCnlMIo+pMGCQ0OOFS1zSi+HP6Og&#10;4GS95fa8TJrf6+7rePoZVkmpVK/bLj5BeGr9S/x0b3SYPxnB45lwgZ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5vS88MAAADcAAAADwAAAAAAAAAAAAAAAACYAgAAZHJzL2Rv&#10;d25yZXYueG1sUEsFBgAAAAAEAAQA9QAAAIgDAAAAAA==&#10;" path="m2705,6044r-2345,l,6044,,e" filled="f" strokeweight="1pt">
                              <v:stroke startarrowwidth="narrow" startarrowlength="short" endarrowwidth="narrow" endarrowlength="short"/>
                              <v:path arrowok="t" o:extrusionok="f"/>
                            </v:shape>
                            <v:shape id="Полилиния 195" o:spid="_x0000_s1129" style="position:absolute;left:1376;top:5153;width:2935;height:664;visibility:visible;mso-wrap-style:square;v-text-anchor:middle" coordsize="8804,19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3wo8EA&#10;AADcAAAADwAAAGRycy9kb3ducmV2LnhtbERPS2vCQBC+F/oflil4qxsFi0Y3okLB4qnax3XITh4k&#10;OxuyU5P+e7dQ8DYf33M229G16kp9qD0bmE0TUMS5tzWXBj4ur89LUEGQLbaeycAvBdhmjw8bTK0f&#10;+J2uZylVDOGQooFKpEu1DnlFDsPUd8SRK3zvUCLsS217HGK4a/U8SV60w5pjQ4UdHSrKm/OPMzC4&#10;orhIg59f+9XbqdxjK8fvmTGTp3G3BiU0yl387z7aOH+1gL9n4gU6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F98KPBAAAA3AAAAA8AAAAAAAAAAAAAAAAAmAIAAGRycy9kb3du&#10;cmV2LnhtbFBLBQYAAAAABAAEAPUAAACGAwAAAAA=&#10;" path="m8804,1991l8804,,,e" filled="f" strokeweight="1pt">
                              <v:stroke startarrowwidth="narrow" startarrowlength="short" endarrowwidth="narrow" endarrowlength="short"/>
                              <v:path arrowok="t" o:extrusionok="f"/>
                            </v:shape>
                            <v:shape id="Полилиния 196" o:spid="_x0000_s1130" style="position:absolute;left:4791;top:5163;width:2025;height:647;visibility:visible;mso-wrap-style:square;v-text-anchor:middle" coordsize="6075,19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z5DcIA&#10;AADcAAAADwAAAGRycy9kb3ducmV2LnhtbERPS2sCMRC+F/wPYYTeatZWFl2NIgVLqaf6uA+bcXd1&#10;M1mTqKm/vikUvM3H95zZIppWXMn5xrKC4SADQVxa3XClYLddvYxB+ICssbVMCn7Iw2Lee5phoe2N&#10;v+m6CZVIIewLVFCH0BVS+rImg35gO+LEHawzGBJ0ldQObynctPI1y3JpsOHUUGNH7zWVp83FKIj7&#10;t2V5HLXrezT5dnf8yj/W7qzUcz8upyACxfAQ/7s/dZo/yeHvmXSBn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fPkNwgAAANwAAAAPAAAAAAAAAAAAAAAAAJgCAABkcnMvZG93&#10;bnJldi54bWxQSwUGAAAAAAQABAD1AAAAhwMAAAAA&#10;" path="m,1943l,,6075,e" filled="f" strokeweight="1pt">
                              <v:stroke startarrowwidth="narrow" startarrowlength="short" endarrowwidth="narrow" endarrowlength="short"/>
                              <v:path arrowok="t" o:extrusionok="f"/>
                            </v:shape>
                            <v:shape id="Полилиния 197" o:spid="_x0000_s1131" style="position:absolute;left:3959;top:2312;width:2939;height:930;visibility:visible;mso-wrap-style:square;v-text-anchor:middle" coordsize="8818,2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WwLMMA&#10;AADcAAAADwAAAGRycy9kb3ducmV2LnhtbERPS2rDMBDdB3oHMYXuErlJm9hu5FAChVLoIp8DDNbE&#10;FrVGtiU7zu2jQqG7ebzvbHeTbcRIvTeOFTwvEhDEpdOGKwXn08c8BeEDssbGMSm4kYdd8TDbYq7d&#10;lQ80HkMlYgj7HBXUIbS5lL6syaJfuJY4chfXWwwR9pXUPV5juG3kMknW0qLh2FBjS/uayp/jYBV0&#10;PHwtvy/ZOW1Pr/olaDOtOqPU0+P0/gYi0BT+xX/uTx3nZxv4fSZeII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FWwLMMAAADcAAAADwAAAAAAAAAAAAAAAACYAgAAZHJzL2Rv&#10;d25yZXYueG1sUEsFBgAAAAAEAAQA9QAAAIgDAAAAAA==&#10;" path="m,945l,,8818,r,2790l,2790,,1620e" filled="f" strokeweight="1pt">
                              <v:stroke startarrowwidth="narrow" startarrowlength="short" endarrowwidth="narrow" endarrowlength="short"/>
                              <v:path arrowok="t" o:extrusionok="f"/>
                            </v:shape>
                            <v:rect id="Прямоугольник 198" o:spid="_x0000_s1132" style="position:absolute;left:5999;top:2312;width:359;height:9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veDMUA&#10;AADcAAAADwAAAGRycy9kb3ducmV2LnhtbESPQWvCQBCF74L/YRmhF9FNPWhNXUVaCkVRqCk9D9lp&#10;EszOhuyq0V/vHARvM7w3732zWHWuVmdqQ+XZwOs4AUWce1txYeA3+xq9gQoR2WLtmQxcKcBq2e8t&#10;MLX+wj90PsRCSQiHFA2UMTap1iEvyWEY+4ZYtH/fOoyytoW2LV4k3NV6kiRT7bBiaSixoY+S8uPh&#10;5Axs/jTftrT/jFnIZ7tJGE6z4cmYl0G3fgcVqYtP8+P62wr+XGjlGZlA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W94MxQAAANwAAAAPAAAAAAAAAAAAAAAAAJgCAABkcnMv&#10;ZG93bnJldi54bWxQSwUGAAAAAAQABAD1AAAAigMAAAAA&#10;" filled="f" strokeweight="1pt">
                              <v:stroke startarrowwidth="narrow" startarrowlength="short" endarrowwidth="narrow" endarrowlength="short"/>
                              <v:textbox inset="2.53958mm,2.53958mm,2.53958mm,2.53958mm">
                                <w:txbxContent>
                                  <w:p w:rsidR="00033CF5" w:rsidRDefault="00033CF5" w:rsidP="00033CF5">
                                    <w:pPr>
                                      <w:textDirection w:val="btLr"/>
                                    </w:pPr>
                                  </w:p>
                                </w:txbxContent>
                              </v:textbox>
                            </v:rect>
                            <v:rect id="Прямоугольник 199" o:spid="_x0000_s1133" style="position:absolute;left:3344;top:2627;width:2655;height:2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d7l8EA&#10;AADcAAAADwAAAGRycy9kb3ducmV2LnhtbERPTYvCMBC9C/6HMIIX0XQ9uFqNIi6CrChoxfPQjG2x&#10;mZQmat1fb4QFb/N4nzNbNKYUd6pdYVnB1yACQZxaXXCm4JSs+2MQziNrLC2Tgic5WMzbrRnG2j74&#10;QPejz0QIYRejgtz7KpbSpTkZdANbEQfuYmuDPsA6k7rGRwg3pRxG0UgaLDg05FjRKqf0erwZBb9n&#10;yX9b2v/4xKXfu6HrjZLeTalup1lOQXhq/Ef8797oMH8ygfcz4QI5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EXe5fBAAAA3AAAAA8AAAAAAAAAAAAAAAAAmAIAAGRycy9kb3du&#10;cmV2LnhtbFBLBQYAAAAABAAEAPUAAACGAwAAAAA=&#10;" filled="f" strokeweight="1pt">
                              <v:stroke startarrowwidth="narrow" startarrowlength="short" endarrowwidth="narrow" endarrowlength="short"/>
                              <v:textbox inset="2.53958mm,2.53958mm,2.53958mm,2.53958mm">
                                <w:txbxContent>
                                  <w:p w:rsidR="00033CF5" w:rsidRDefault="00033CF5" w:rsidP="00033CF5">
                                    <w:pPr>
                                      <w:textDirection w:val="btLr"/>
                                    </w:pPr>
                                  </w:p>
                                </w:txbxContent>
                              </v:textbox>
                            </v:rect>
                            <v:shape id="Полилиния 200" o:spid="_x0000_s1134" style="position:absolute;left:5699;top:3242;width:974;height:1920;visibility:visible;mso-wrap-style:square;v-text-anchor:middle" coordsize="2923,57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NzgL4A&#10;AADcAAAADwAAAGRycy9kb3ducmV2LnhtbESPzQrCMBCE74LvEFbwpqkiItUoIlpUBPHnAZZmbYvN&#10;pjRR69sbQfA4zMw3zGzRmFI8qXaFZQWDfgSCOLW64EzB9bLpTUA4j6yxtEwK3uRgMW+3Zhhr++IT&#10;Pc8+EwHCLkYFufdVLKVLczLo+rYiDt7N1gZ9kHUmdY2vADelHEbRWBosOCzkWNEqp/R+fhgFKR0H&#10;O1rvk5s8HUaYlPdkRZFS3U6znILw1Ph/+NfeagWBCN8z4QjI+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Gzc4C+AAAA3AAAAA8AAAAAAAAAAAAAAAAAmAIAAGRycy9kb3ducmV2&#10;LnhtbFBLBQYAAAAABAAEAPUAAACDAwAAAAA=&#10;" path="m2923,r,1530l,1530,,5760e" filled="f" strokeweight="1pt">
                              <v:stroke startarrowwidth="narrow" startarrowlength="short" endarrowwidth="narrow" endarrowlength="short"/>
                              <v:path arrowok="t" o:extrusionok="f"/>
                            </v:shape>
                            <v:shape id="Полилиния 201" o:spid="_x0000_s1135" style="position:absolute;left:224;top:1727;width:7214;height:3435;visibility:visible;mso-wrap-style:square;v-text-anchor:middle" coordsize="21643,103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vqJcMA&#10;AADcAAAADwAAAGRycy9kb3ducmV2LnhtbESPwWrDMBBE74H+g9hCb4lsFxLHjRJCITSQU1xDr4u1&#10;tU2llZEUx/37qlDocZiZN8zuMFsjJvJhcKwgX2UgiFunB+4UNO+nZQkiRGSNxjEp+KYAh/3DYoeV&#10;dne+0lTHTiQIhwoV9DGOlZSh7cliWLmROHmfzluMSfpOao/3BLdGFlm2lhYHTgs9jvTaU/tV36yC&#10;5/potu4D/aW05+Ytn/XGxK1ST4/z8QVEpDn+h//aZ62gyHL4PZOOgN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uvqJcMAAADcAAAADwAAAAAAAAAAAAAAAACYAgAAZHJzL2Rv&#10;d25yZXYueG1sUEsFBgAAAAAEAAQA9QAAAIgDAAAAAA==&#10;" path="m1305,9450l,9450,,,21643,r,6975l18268,6975r,3330e" filled="f" strokeweight="1pt">
                              <v:stroke startarrowwidth="narrow" startarrowlength="short" endarrowwidth="narrow" endarrowlength="short"/>
                              <v:path arrowok="t" o:extrusionok="f"/>
                            </v:shape>
                            <v:shape id="Полилиния 202" o:spid="_x0000_s1136" style="position:absolute;left:1122;top:3242;width:7216;height:6284;visibility:visible;mso-wrap-style:square;v-text-anchor:middle" coordsize="21647,188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WY58YA&#10;AADcAAAADwAAAGRycy9kb3ducmV2LnhtbESP3WrCQBSE7wu+w3IE7+qmsRSNrqKVQoWC+IPi3SF7&#10;mg3Nng3ZNaZv7xYKXg4z8w0zW3S2Ei01vnSs4GWYgCDOnS65UHA8fDyPQfiArLFyTAp+ycNi3nua&#10;YabdjXfU7kMhIoR9hgpMCHUmpc8NWfRDVxNH79s1FkOUTSF1g7cIt5VMk+RNWiw5Lhis6d1Q/rO/&#10;WgVr40/ndX5eXl/b7eprwpfRardRatDvllMQgbrwCP+3P7WCNEnh70w8AnJ+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rWY58YAAADcAAAADwAAAAAAAAAAAAAAAACYAgAAZHJz&#10;L2Rvd25yZXYueG1sUEsFBgAAAAAEAAQA9QAAAIsDAAAAAA==&#10;" path="m9319,r,1620l2074,1620r,9223l544,10843r,1582l272,12494,72,12690,,12960r72,271l272,13427r272,69l544,18853r21103,l21647,4815r-2385,e" filled="f" strokeweight="1pt">
                              <v:stroke startarrowwidth="narrow" startarrowlength="short" endarrowwidth="narrow" endarrowlength="short"/>
                              <v:path arrowok="t" o:extrusionok="f"/>
                            </v:shape>
                            <v:shape id="Полилиния 203" o:spid="_x0000_s1137" style="position:absolute;left:6263;top:5114;width:100;height:100;visibility:visible;mso-wrap-style:square;v-text-anchor:middle" coordsize="300,2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5zwcYA&#10;AADcAAAADwAAAGRycy9kb3ducmV2LnhtbESPS2vDMBCE74X+B7GF3Gq5ebTFjWxCICHOJdRtyXWx&#10;1g9qrYylJO6/rwKBHIeZ+YZZZqPpxJkG11pW8BLFIIhLq1uuFXx/bZ7fQTiPrLGzTAr+yEGWPj4s&#10;MdH2wp90LnwtAoRdggoa7/tESlc2ZNBFticOXmUHgz7IoZZ6wEuAm05O4/hVGmw5LDTY07qh8rc4&#10;GQXV4efYLU5v1Szfcn7M94dNMZdKTZ7G1QcIT6O/h2/tnVYwjWdwPROOgE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M5zwcYAAADcAAAADwAAAAAAAAAAAAAAAACYAgAAZHJz&#10;L2Rvd25yZXYueG1sUEsFBgAAAAAEAAQA9QAAAIsDAAAAAA==&#10;" path="m300,149l256,43,151,,45,43,,149,45,255r106,44l256,255,300,149xe" filled="f" strokeweight="1pt">
                              <v:stroke startarrowwidth="narrow" startarrowlength="short" endarrowwidth="narrow" endarrowlength="short"/>
                              <v:path arrowok="t" o:extrusionok="f"/>
                            </v:shape>
                            <v:shape id="Полилиния 204" o:spid="_x0000_s1138" style="position:absolute;left:6349;top:5128;width:14;height:71;visibility:visible;mso-wrap-style:square;v-text-anchor:middle" coordsize="44,2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3Y6MEA&#10;AADcAAAADwAAAGRycy9kb3ducmV2LnhtbESPzarCMBSE9xd8h3AEd9dUEZFqFH9QXFp14+7QHNtq&#10;c1KaaOvbG0FwOczMN8xs0ZpSPKl2hWUFg34Egji1uuBMwfm0/Z+AcB5ZY2mZFLzIwWLe+ZthrG3D&#10;CT2PPhMBwi5GBbn3VSylS3My6Pq2Ig7e1dYGfZB1JnWNTYCbUg6jaCwNFhwWcqxonVN6Pz6Mgk2C&#10;h9tqnF6WDSbldXdymXcTpXrddjkF4an1v/C3vdcKhtEIPmfCEZD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Tt2OjBAAAA3AAAAA8AAAAAAAAAAAAAAAAAmAIAAGRycy9kb3du&#10;cmV2LnhtbFBLBQYAAAAABAAEAPUAAACGAwAAAAA=&#10;" path="m44,106l,,,212,44,106xe" fillcolor="black" stroked="f">
                              <v:path arrowok="t" o:extrusionok="f"/>
                            </v:shape>
                            <v:shape id="Полилиния 205" o:spid="_x0000_s1139" style="position:absolute;left:6349;top:5128;width:14;height:71;visibility:visible;mso-wrap-style:square;v-text-anchor:middle" coordsize="44,2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ExMYA&#10;AADcAAAADwAAAGRycy9kb3ducmV2LnhtbESPQWvCQBSE70L/w/IKvemmsS0S3YQqCl6Eaj20t2f2&#10;mYTsvg3Zrab/vlsQPA4z8w2zKAZrxIV63zhW8DxJQBCXTjdcKTh+bsYzED4gazSOScEveSjyh9EC&#10;M+2uvKfLIVQiQthnqKAOocuk9GVNFv3EdcTRO7veYoiyr6Tu8Rrh1sg0Sd6kxYbjQo0drWoq28OP&#10;VbCbfbdTNEf7dTK7l+V6/TEsz5VST4/D+xxEoCHcw7f2VitIk1f4PxOPgM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m+ExMYAAADcAAAADwAAAAAAAAAAAAAAAACYAgAAZHJz&#10;L2Rvd25yZXYueG1sUEsFBgAAAAAEAAQA9QAAAIsDAAAAAA==&#10;" path="m44,106l,,,212,44,106xe" filled="f" strokeweight="1pt">
                              <v:stroke startarrowwidth="narrow" startarrowlength="short" endarrowwidth="narrow" endarrowlength="short"/>
                              <v:path arrowok="t" o:extrusionok="f"/>
                            </v:shape>
                            <v:shape id="Полилиния 206" o:spid="_x0000_s1140" style="position:absolute;left:6314;top:5114;width:35;height:85;visibility:visible;mso-wrap-style:square;v-text-anchor:middle" coordsize="105,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G9y8YA&#10;AADcAAAADwAAAGRycy9kb3ducmV2LnhtbESPT2vCQBTE74V+h+UVequbWBCJrsEKLRUP9S94fGaf&#10;SWj2bdjdmrSfvisIHoeZ+Q0zzXvTiAs5X1tWkA4SEMSF1TWXCva795cxCB+QNTaWScEvechnjw9T&#10;zLTteEOXbShFhLDPUEEVQptJ6YuKDPqBbYmjd7bOYIjSlVI77CLcNHKYJCNpsOa4UGFLi4qK7+2P&#10;UXBarlz397r+evs4HhZpjbZvpFXq+amfT0AE6sM9fGt/agXDZATXM/EIyN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TG9y8YAAADcAAAADwAAAAAAAAAAAAAAAACYAgAAZHJz&#10;L2Rvd25yZXYueG1sUEsFBgAAAAAEAAQA9QAAAIsDAAAAAA==&#10;" path="m,l105,255r,-212l,xe" fillcolor="black" stroked="f">
                              <v:path arrowok="t" o:extrusionok="f"/>
                            </v:shape>
                            <v:shape id="Полилиния 207" o:spid="_x0000_s1141" style="position:absolute;left:6314;top:5114;width:35;height:85;visibility:visible;mso-wrap-style:square;v-text-anchor:middle" coordsize="105,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zuxcUA&#10;AADcAAAADwAAAGRycy9kb3ducmV2LnhtbESPQWvCQBSE74L/YXlCL6IbLVhJXUVEacGLiUKvL9nX&#10;JDT7NmTXGP+9Kwg9DjPzDbPa9KYWHbWusqxgNo1AEOdWV1wouJwPkyUI55E11pZJwZ0cbNbDwQpj&#10;bW+cUJf6QgQIuxgVlN43sZQuL8mgm9qGOHi/tjXog2wLqVu8Bbip5TyKFtJgxWGhxIZ2JeV/6dUo&#10;eP/K9uPO3I9Fkp2upktm2U9aK/U26refIDz1/j/8an9rBfPoA55nwhGQ6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jO7FxQAAANwAAAAPAAAAAAAAAAAAAAAAAJgCAABkcnMv&#10;ZG93bnJldi54bWxQSwUGAAAAAAQABAD1AAAAigMAAAAA&#10;" path="m,l105,255r,-212l,xe" filled="f" strokeweight="1pt">
                              <v:stroke startarrowwidth="narrow" startarrowlength="short" endarrowwidth="narrow" endarrowlength="short"/>
                              <v:path arrowok="t" o:extrusionok="f"/>
                            </v:shape>
                            <v:shape id="Полилиния 208" o:spid="_x0000_s1142" style="position:absolute;left:6314;top:5114;width:35;height:100;visibility:visible;mso-wrap-style:square;v-text-anchor:middle" coordsize="105,2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WITcAA&#10;AADcAAAADwAAAGRycy9kb3ducmV2LnhtbERPTYvCMBC9C/sfwizsRdZUQZFqFFdx8ait7HlsxjZs&#10;MylNtPXfm4Pg8fG+l+ve1uJOrTeOFYxHCQjiwmnDpYJzvv+eg/ABWWPtmBQ8yMN69TFYYqpdxye6&#10;Z6EUMYR9igqqEJpUSl9UZNGPXEMcuatrLYYI21LqFrsYbms5SZKZtGg4NlTY0Lai4j+7WQVbczlw&#10;XpjZ8NfsuunP3/E6zDZKfX32mwWIQH14i1/ug1YwSeLaeCYeAbl6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BWITcAAAADcAAAADwAAAAAAAAAAAAAAAACYAgAAZHJzL2Rvd25y&#10;ZXYueG1sUEsFBgAAAAAEAAQA9QAAAIUDAAAAAA==&#10;" path="m105,255l,,,299,105,255xe" fillcolor="black" stroked="f">
                              <v:path arrowok="t" o:extrusionok="f"/>
                            </v:shape>
                            <v:shape id="Полилиния 209" o:spid="_x0000_s1143" style="position:absolute;left:6314;top:5114;width:35;height:100;visibility:visible;mso-wrap-style:square;v-text-anchor:middle" coordsize="105,2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oMM8UA&#10;AADcAAAADwAAAGRycy9kb3ducmV2LnhtbESPQWsCMRSE7wX/Q3gFL6JZF2x1NYoUBempVUGPj80z&#10;u3TzsiSpu/77plDocZiZb5jVpreNuJMPtWMF00kGgrh0umaj4Hzaj+cgQkTW2DgmBQ8KsFkPnlZY&#10;aNfxJ92P0YgE4VCggirGtpAylBVZDBPXEifv5rzFmKQ3UnvsEtw2Ms+yF2mx5rRQYUtvFZVfx2+r&#10;4HKdmfJ9lB9ezcfIX3ehax9uq9Twud8uQUTq43/4r33QCvJsAb9n0hGQ6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qgwzxQAAANwAAAAPAAAAAAAAAAAAAAAAAJgCAABkcnMv&#10;ZG93bnJldi54bWxQSwUGAAAAAAQABAD1AAAAigMAAAAA&#10;" path="m105,255l,,,299,105,255xe" filled="f" strokeweight="1pt">
                              <v:stroke startarrowwidth="narrow" startarrowlength="short" endarrowwidth="narrow" endarrowlength="short"/>
                              <v:path arrowok="t" o:extrusionok="f"/>
                            </v:shape>
                            <v:shape id="Полилиния 210" o:spid="_x0000_s1144" style="position:absolute;left:6278;top:5114;width:36;height:100;visibility:visible;mso-wrap-style:square;v-text-anchor:middle" coordsize="106,2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n6usMA&#10;AADcAAAADwAAAGRycy9kb3ducmV2LnhtbERPy2oCMRTdF/yHcAV3NaNIq+NEEaUghdJ2dOHyOrnz&#10;wMnNNIk6/n2zKHR5OO9s3ZtW3Mj5xrKCyTgBQVxY3XCl4Hh4e56D8AFZY2uZFDzIw3o1eMow1fbO&#10;33TLQyViCPsUFdQhdKmUvqjJoB/bjjhypXUGQ4SuktrhPYabVk6T5EUabDg21NjRtqbikl+NgvPp&#10;67F//bnuPt/ns9xdyrDjxYdSo2G/WYII1Id/8Z97rxVMJ3F+PBOPgF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7n6usMAAADcAAAADwAAAAAAAAAAAAAAAACYAgAAZHJzL2Rv&#10;d25yZXYueG1sUEsFBgAAAAAEAAQA9QAAAIgDAAAAAA==&#10;" path="m,43l106,299,106,,,43xe" fillcolor="black" stroked="f">
                              <v:path arrowok="t" o:extrusionok="f"/>
                            </v:shape>
                            <v:shape id="Полилиния 212" o:spid="_x0000_s1145" style="position:absolute;left:6278;top:5114;width:36;height:100;visibility:visible;mso-wrap-style:square;v-text-anchor:middle" coordsize="106,2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IW1MMA&#10;AADcAAAADwAAAGRycy9kb3ducmV2LnhtbESP0WoCMRRE3wX/IVyhL6JZtyC6NcoiLLRPou0HXDa3&#10;m+DmZkmirn/fFAp9HGbmDLM7jK4XdwrRelawWhYgiFuvLXcKvj6bxQZETMgae8+k4EkRDvvpZIeV&#10;9g8+0/2SOpEhHCtUYFIaKilja8hhXPqBOHvfPjhMWYZO6oCPDHe9LItiLR1azgsGBzoaaq+Xm1NQ&#10;XzenprGyNdsPOz+fXud1CDelXmZj/QYi0Zj+w3/td62gXJXweyYfAb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7IW1MMAAADcAAAADwAAAAAAAAAAAAAAAACYAgAAZHJzL2Rv&#10;d25yZXYueG1sUEsFBgAAAAAEAAQA9QAAAIgDAAAAAA==&#10;" path="m,43l106,299,106,,,43xe" filled="f" strokeweight="1pt">
                              <v:stroke startarrowwidth="narrow" startarrowlength="short" endarrowwidth="narrow" endarrowlength="short"/>
                              <v:path arrowok="t" o:extrusionok="f"/>
                            </v:shape>
                            <v:shape id="Полилиния 213" o:spid="_x0000_s1146" style="position:absolute;left:6278;top:5128;width:36;height:86;visibility:visible;mso-wrap-style:square;v-text-anchor:middle" coordsize="106,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hSdMUA&#10;AADcAAAADwAAAGRycy9kb3ducmV2LnhtbESPQWvCQBSE74L/YXmCt7pRqZTUTRCpVryUajz09sg+&#10;k+Du2zS7avrvu4WCx2FmvmGWeW+NuFHnG8cKppMEBHHpdMOVguK4eXoB4QOyRuOYFPyQhzwbDpaY&#10;anfnT7odQiUihH2KCuoQ2lRKX9Zk0U9cSxy9s+sshii7SuoO7xFujZwlyUJabDgu1NjSuqbycrha&#10;Bavd4tnwd7H/wvePU2Hwst3P35Qaj/rVK4hAfXiE/9s7rWA2ncPfmXgEZP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2FJ0xQAAANwAAAAPAAAAAAAAAAAAAAAAAJgCAABkcnMv&#10;ZG93bnJldi54bWxQSwUGAAAAAAQABAD1AAAAigMAAAAA&#10;" path="m106,256l,,,212r106,44xe" fillcolor="black" stroked="f">
                              <v:path arrowok="t" o:extrusionok="f"/>
                            </v:shape>
                            <v:shape id="Полилиния 214" o:spid="_x0000_s1147" style="position:absolute;left:6278;top:5128;width:36;height:86;visibility:visible;mso-wrap-style:square;v-text-anchor:middle" coordsize="106,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ulDsMA&#10;AADcAAAADwAAAGRycy9kb3ducmV2LnhtbESPQUvEMBSE74L/ITzBi7jpLiK1broUYdGjbgXx9mie&#10;bWnzUpJsUv+9EQSPw8x8w+wPq5lFJOdHywq2mwIEcWf1yL2C9/Z4W4LwAVnjbJkUfJOHQ315scdK&#10;28RvFE+hFxnCvkIFQwhLJaXvBjLoN3Yhzt6XdQZDlq6X2mHKcDPLXVHcS4Mj54UBF3oaqJtOZ6Mg&#10;Tc3cJlc2qX39+IzPD/FmNFGp66u1eQQRaA3/4b/2i1aw297B75l8BGT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6ulDsMAAADcAAAADwAAAAAAAAAAAAAAAACYAgAAZHJzL2Rv&#10;d25yZXYueG1sUEsFBgAAAAAEAAQA9QAAAIgDAAAAAA==&#10;" path="m106,256l,,,212r106,44xe" filled="f" strokeweight="1pt">
                              <v:stroke startarrowwidth="narrow" startarrowlength="short" endarrowwidth="narrow" endarrowlength="short"/>
                              <v:path arrowok="t" o:extrusionok="f"/>
                            </v:shape>
                            <v:shape id="Полилиния 215" o:spid="_x0000_s1148" style="position:absolute;left:6263;top:5128;width:15;height:71;visibility:visible;mso-wrap-style:square;v-text-anchor:middle" coordsize="45,2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H4rsUA&#10;AADcAAAADwAAAGRycy9kb3ducmV2LnhtbESPT2sCMRTE7wW/Q3hCbzWrrSKrUaR/Veiha3t/bp6b&#10;pZuXJYm6/famIHgcZuY3zHzZ2UacyIfasYLhIANBXDpdc6Xge/f2MAURIrLGxjEp+KMAy0Xvbo65&#10;dmf+olMRK5EgHHJUYGJscylDachiGLiWOHkH5y3GJH0ltcdzgttGjrJsIi3WnBYMtvRsqPwtjlbB&#10;x+fjU3Fcrf1+k5mfFz2e7F/ft0rd97vVDESkLt7C1/ZaKxgNx/B/Jh0Bubg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YfiuxQAAANwAAAAPAAAAAAAAAAAAAAAAAJgCAABkcnMv&#10;ZG93bnJldi54bWxQSwUGAAAAAAQABAD1AAAAigMAAAAA&#10;" path="m,106l45,212,45,,,106xe" fillcolor="black" stroked="f">
                              <v:path arrowok="t" o:extrusionok="f"/>
                            </v:shape>
                            <v:shape id="Полилиния 216" o:spid="_x0000_s1149" style="position:absolute;left:6263;top:5128;width:15;height:71;visibility:visible;mso-wrap-style:square;v-text-anchor:middle" coordsize="45,2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cJEMMA&#10;AADcAAAADwAAAGRycy9kb3ducmV2LnhtbESPQYvCMBSE74L/ITzBm6bxINI1iihSYfFg3R/wbJ5t&#10;sXmpTVbrvzfCwh6HmfmGWa5724gHdb52rEFNExDEhTM1lxp+zvvJAoQPyAYbx6ThRR7Wq+Fgialx&#10;Tz7RIw+liBD2KWqoQmhTKX1RkUU/dS1x9K6usxii7EppOnxGuG3kLEnm0mLNcaHClrYVFbf812rY&#10;Zfnh1KtjUOfstfi+3Hl7UZnW41G/+QIRqA//4b/2wWiYqTl8zsQjIF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YcJEMMAAADcAAAADwAAAAAAAAAAAAAAAACYAgAAZHJzL2Rv&#10;d25yZXYueG1sUEsFBgAAAAAEAAQA9QAAAIgDAAAAAA==&#10;" path="m,106l45,212,45,,,106xe" filled="f" strokeweight="1pt">
                              <v:stroke startarrowwidth="narrow" startarrowlength="short" endarrowwidth="narrow" endarrowlength="short"/>
                              <v:path arrowok="t" o:extrusionok="f"/>
                            </v:shape>
                            <v:shape id="Полилиния 217" o:spid="_x0000_s1150" style="position:absolute;left:5736;top:5119;width:17;height:77;visibility:visible;mso-wrap-style:square;v-text-anchor:middle" coordsize="49,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t9q8IA&#10;AADcAAAADwAAAGRycy9kb3ducmV2LnhtbESPwWrDMBBE74X+g9hCbo1sH9zGiWxK2pBcm/YDFmtr&#10;G0srYym206+vCoEch5l5w+yqxRox0eg7xwrSdQKCuHa640bB99fh+RWED8gajWNScCUPVfn4sMNC&#10;u5k/aTqHRkQI+wIVtCEMhZS+bsmiX7uBOHo/brQYohwbqUecI9wamSVJLi12HBdaHGjfUt2fL1YB&#10;5r8OP8xk6ow27/KQH099elRq9bS8bUEEWsI9fGuftIIsfYH/M/EIyP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232rwgAAANwAAAAPAAAAAAAAAAAAAAAAAJgCAABkcnMvZG93&#10;bnJldi54bWxQSwUGAAAAAAQABAD1AAAAhwMAAAAA&#10;" path="m49,117l,,,233,49,117xe" fillcolor="black" stroked="f">
                              <v:path arrowok="t" o:extrusionok="f"/>
                            </v:shape>
                            <v:shape id="Полилиния 218" o:spid="_x0000_s1151" style="position:absolute;left:5736;top:5119;width:17;height:77;visibility:visible;mso-wrap-style:square;v-text-anchor:middle" coordsize="49,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Hc2sIA&#10;AADcAAAADwAAAGRycy9kb3ducmV2LnhtbERPTWsCMRC9F/ofwhR6q1k9iN0aRYSFFqlS9dLbuBk3&#10;i8lkSaK7/ffNQfD4eN/z5eCsuFGIrWcF41EBgrj2uuVGwfFQvc1AxISs0XomBX8UYbl4fppjqX3P&#10;P3Tbp0bkEI4lKjApdaWUsTbkMI58R5y5sw8OU4ahkTpgn8OdlZOimEqHLecGgx2tDdWX/dUp2G0q&#10;Y+Ps8nv+stPt6r0P39VwUur1ZVh9gEg0pIf47v7UCibjvDafyUdAL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odzawgAAANwAAAAPAAAAAAAAAAAAAAAAAJgCAABkcnMvZG93&#10;bnJldi54bWxQSwUGAAAAAAQABAD1AAAAhwMAAAAA&#10;" path="m49,117l,,,233,49,117xe" filled="f" strokeweight="1pt">
                              <v:stroke startarrowwidth="narrow" startarrowlength="short" endarrowwidth="narrow" endarrowlength="short"/>
                              <v:path arrowok="t" o:extrusionok="f"/>
                            </v:shape>
                            <v:shape id="Полилиния 219" o:spid="_x0000_s1152" style="position:absolute;left:5698;top:5103;width:38;height:93;visibility:visible;mso-wrap-style:square;v-text-anchor:middle" coordsize="116,2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z/cUA&#10;AADcAAAADwAAAGRycy9kb3ducmV2LnhtbESPQWvCQBSE70L/w/IEb7oxgtjoKlKt9FSo7cHjI/tM&#10;gtm3ye42if31bqHQ4zAz3zCb3WBq0ZHzlWUF81kCgji3uuJCwdfn63QFwgdkjbVlUnAnD7vt02iD&#10;mbY9f1B3DoWIEPYZKihDaDIpfV6SQT+zDXH0rtYZDFG6QmqHfYSbWqZJspQGK44LJTb0UlJ+O38b&#10;BXrVOnt0x9v1Rx/eD4vLqcXCKDUZD/s1iEBD+A//td+0gnT+DL9n4hGQ2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P9xQAAANwAAAAPAAAAAAAAAAAAAAAAAJgCAABkcnMv&#10;ZG93bnJldi54bWxQSwUGAAAAAAQABAD1AAAAigMAAAAA&#10;" path="m,l116,281r,-233l,xe" fillcolor="black" stroked="f">
                              <v:path arrowok="t" o:extrusionok="f"/>
                            </v:shape>
                            <v:shape id="Полилиния 220" o:spid="_x0000_s1153" style="position:absolute;left:5698;top:5103;width:38;height:93;visibility:visible;mso-wrap-style:square;v-text-anchor:middle" coordsize="116,2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ql3MEA&#10;AADcAAAADwAAAGRycy9kb3ducmV2LnhtbERPyWrDMBC9B/oPYgq9xXIMNcGxEkLblOYYd8l1sCa2&#10;qTUSlmq7fx8dAjk+3l7uZtOLkQbfWVawSlIQxLXVHTcKvj4PyzUIH5A19pZJwT952G0fFiUW2k58&#10;orEKjYgh7AtU0IbgCil93ZJBn1hHHLmLHQyGCIdG6gGnGG56maVpLg12HBtadPTSUv1b/RkFb4eq&#10;cz9eu/fm+cL713x1zM/fSj09zvsNiEBzuItv7g+tIMvi/HgmHgG5v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VKpdzBAAAA3AAAAA8AAAAAAAAAAAAAAAAAmAIAAGRycy9kb3du&#10;cmV2LnhtbFBLBQYAAAAABAAEAPUAAACGAwAAAAA=&#10;" path="m,l116,281r,-233l,xe" filled="f" strokeweight="1pt">
                              <v:stroke startarrowwidth="narrow" startarrowlength="short" endarrowwidth="narrow" endarrowlength="short"/>
                              <v:path arrowok="t" o:extrusionok="f"/>
                            </v:shape>
                            <v:shape id="Полилиния 221" o:spid="_x0000_s1154" style="position:absolute;left:5698;top:5103;width:38;height:109;visibility:visible;mso-wrap-style:square;v-text-anchor:middle" coordsize="116,3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ILZMUA&#10;AADcAAAADwAAAGRycy9kb3ducmV2LnhtbESPQWvCQBSE7wX/w/IKvdVdU5QSXaUIQWkPoi3F4yP7&#10;TEKyb2N21fjvXUHwOMzMN8xs0dtGnKnzlWMNo6ECQZw7U3Gh4e83e/8E4QOywcYxabiSh8V88DLD&#10;1LgLb+m8C4WIEPYpaihDaFMpfV6SRT90LXH0Dq6zGKLsCmk6vES4bWSi1ERarDgulNjSsqS83p2s&#10;BvWx/55cN1k//sl8XRz/1WHla63fXvuvKYhAfXiGH+210ZAkI7ifiUd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UgtkxQAAANwAAAAPAAAAAAAAAAAAAAAAAJgCAABkcnMv&#10;ZG93bnJldi54bWxQSwUGAAAAAAQABAD1AAAAigMAAAAA&#10;" path="m116,281l,,,329,116,281xe" fillcolor="black" stroked="f">
                              <v:path arrowok="t" o:extrusionok="f"/>
                            </v:shape>
                            <v:shape id="Полилиния 222" o:spid="_x0000_s1155" style="position:absolute;left:5698;top:5103;width:38;height:109;visibility:visible;mso-wrap-style:square;v-text-anchor:middle" coordsize="116,3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xX270A&#10;AADcAAAADwAAAGRycy9kb3ducmV2LnhtbESPzQrCMBCE74LvEFbwIprag0g1ioiiV38eYG3Wtths&#10;SpJqfXsjCB6HmfmGWa47U4snOV9ZVjCdJCCIc6srLhRcL/vxHIQPyBpry6TgTR7Wq35viZm2Lz7R&#10;8xwKESHsM1RQhtBkUvq8JIN+Yhvi6N2tMxiidIXUDl8RbmqZJslMGqw4LpTY0Lak/HFujYJZHhLa&#10;0YEdF4eGb49Ry7dWqeGg2yxABOrCP/xrH7WCNE3heyYeAbn6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ISxX270AAADcAAAADwAAAAAAAAAAAAAAAACYAgAAZHJzL2Rvd25yZXYu&#10;eG1sUEsFBgAAAAAEAAQA9QAAAIIDAAAAAA==&#10;" path="m116,281l,,,329,116,281xe" filled="f" strokeweight="1pt">
                              <v:stroke startarrowwidth="narrow" startarrowlength="short" endarrowwidth="narrow" endarrowlength="short"/>
                              <v:path arrowok="t" o:extrusionok="f"/>
                            </v:shape>
                            <v:shape id="Полилиния 223" o:spid="_x0000_s1156" style="position:absolute;left:5659;top:5103;width:39;height:109;visibility:visible;mso-wrap-style:square;v-text-anchor:middle" coordsize="115,3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7X0sYA&#10;AADcAAAADwAAAGRycy9kb3ducmV2LnhtbESPX2vCMBTF3wd+h3CFvWlqB2OrRnE6h4KwTfewx0tz&#10;bYvNTUlirX56MxD2eDh/fpzJrDO1aMn5yrKC0TABQZxbXXGh4Ge/GryA8AFZY22ZFFzIw2zae5hg&#10;pu2Zv6ndhULEEfYZKihDaDIpfV6SQT+0DXH0DtYZDFG6QmqH5zhuapkmybM0WHEklNjQoqT8uDuZ&#10;CPndfL4ny8N12X6Mvrab16p9cwulHvvdfAwiUBf+w/f2WitI0yf4OxOPgJ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37X0sYAAADcAAAADwAAAAAAAAAAAAAAAACYAgAAZHJz&#10;L2Rvd25yZXYueG1sUEsFBgAAAAAEAAQA9QAAAIsDAAAAAA==&#10;" path="m,48l115,329,115,,,48xe" fillcolor="black" stroked="f">
                              <v:path arrowok="t" o:extrusionok="f"/>
                            </v:shape>
                            <v:shape id="Полилиния 10464" o:spid="_x0000_s1157" style="position:absolute;left:5659;top:5103;width:39;height:109;visibility:visible;mso-wrap-style:square;v-text-anchor:middle" coordsize="115,3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He+cYA&#10;AADeAAAADwAAAGRycy9kb3ducmV2LnhtbESPQWsCMRCF7wX/QxjBi9REESlbo1RRkFoP2vY+JNPd&#10;ZTeTdRN1++9NQehthvfeN2/my87V4kptKD1rGI8UCGLjbcm5hq/P7fMLiBCRLdaeScMvBVguek9z&#10;zKy/8ZGup5iLBOGQoYYixiaTMpiCHIaRb4iT9uNbhzGtbS5ti7cEd7WcKDWTDktOFwpsaF2QqU4X&#10;p+FjPzwmbFV1Rm2+31fmcK7KqPWg3729gojUxX/zI72zqb6azqbw906aQS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0He+cYAAADeAAAADwAAAAAAAAAAAAAAAACYAgAAZHJz&#10;L2Rvd25yZXYueG1sUEsFBgAAAAAEAAQA9QAAAIsDAAAAAA==&#10;" path="m,48l115,329,115,,,48xe" filled="f" strokeweight="1pt">
                              <v:stroke startarrowwidth="narrow" startarrowlength="short" endarrowwidth="narrow" endarrowlength="short"/>
                              <v:path arrowok="t" o:extrusionok="f"/>
                            </v:shape>
                            <v:shape id="Полилиния 10465" o:spid="_x0000_s1158" style="position:absolute;left:5659;top:5119;width:39;height:93;visibility:visible;mso-wrap-style:square;v-text-anchor:middle" coordsize="115,2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FKLMUA&#10;AADeAAAADwAAAGRycy9kb3ducmV2LnhtbERPS2sCMRC+C/0PYQpeSk2sdi1bo0hR7EXwBeJt2Ex3&#10;t24myybq+u9NoeBtPr7njKetrcSFGl861tDvKRDEmTMl5xr2u8XrBwgfkA1WjknDjTxMJ0+dMabG&#10;XXlDl23IRQxhn6KGIoQ6ldJnBVn0PVcTR+7HNRZDhE0uTYPXGG4r+aZUIi2WHBsKrOmroOy0PVsN&#10;brTu7w6rOQ2GyXGz/H1RM65PWnef29kniEBteIj/3d8mzlfD5B3+3ok3yM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IUosxQAAAN4AAAAPAAAAAAAAAAAAAAAAAJgCAABkcnMv&#10;ZG93bnJldi54bWxQSwUGAAAAAAQABAD1AAAAigMAAAAA&#10;" path="m115,281l,,,233r115,48xe" fillcolor="black" stroked="f">
                              <v:path arrowok="t" o:extrusionok="f"/>
                            </v:shape>
                            <v:shape id="Полилиния 10466" o:spid="_x0000_s1159" style="position:absolute;left:5659;top:5119;width:39;height:93;visibility:visible;mso-wrap-style:square;v-text-anchor:middle" coordsize="115,2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qkO8EA&#10;AADeAAAADwAAAGRycy9kb3ducmV2LnhtbERPTYvCMBC9C/6HMAt703R1LdI1igquerSK57GZbYvN&#10;pDSp1n+/EQRv83ifM1t0phI3alxpWcHXMAJBnFldcq7gdNwMpiCcR9ZYWSYFD3KwmPd7M0y0vfOB&#10;bqnPRQhhl6CCwvs6kdJlBRl0Q1sTB+7PNgZ9gE0udYP3EG4qOYqiWBosOTQUWNO6oOyatkbBJY/P&#10;ezu5uu3v+LJqW13izq2V+vzolj8gPHX+LX65dzrMj77jGJ7vhBvk/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c6pDvBAAAA3gAAAA8AAAAAAAAAAAAAAAAAmAIAAGRycy9kb3du&#10;cmV2LnhtbFBLBQYAAAAABAAEAPUAAACGAwAAAAA=&#10;" path="m115,281l,,,233r115,48xe" filled="f" strokeweight="1pt">
                              <v:stroke startarrowwidth="narrow" startarrowlength="short" endarrowwidth="narrow" endarrowlength="short"/>
                              <v:path arrowok="t" o:extrusionok="f"/>
                            </v:shape>
                            <v:shape id="Полилиния 10467" o:spid="_x0000_s1160" style="position:absolute;left:5643;top:5119;width:16;height:77;visibility:visible;mso-wrap-style:square;v-text-anchor:middle" coordsize="49,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Yb8IA&#10;AADeAAAADwAAAGRycy9kb3ducmV2LnhtbERPzWrCQBC+C77DMoXedBMpqU1dg1RDvFZ9gCE7TYK7&#10;syG7jdGn7xYKvc3H9zubYrJGjDT4zrGCdJmAIK6d7rhRcDmXizUIH5A1Gsek4E4eiu18tsFcuxt/&#10;0ngKjYgh7HNU0IbQ51L6uiWLful64sh9ucFiiHBopB7wFsOtkaskyaTFjmNDiz19tFRfT99WAWYP&#10;hwczmnpFb3tZZtXxmlZKPT9Nu3cQgabwL/5zH3Wcn7xkr/D7TrxBb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5FhvwgAAAN4AAAAPAAAAAAAAAAAAAAAAAJgCAABkcnMvZG93&#10;bnJldi54bWxQSwUGAAAAAAQABAD1AAAAhwMAAAAA&#10;" path="m,117l49,233,49,,,117xe" fillcolor="black" stroked="f">
                              <v:path arrowok="t" o:extrusionok="f"/>
                            </v:shape>
                            <v:shape id="Полилиния 10468" o:spid="_x0000_s1161" style="position:absolute;left:5643;top:5119;width:16;height:77;visibility:visible;mso-wrap-style:square;v-text-anchor:middle" coordsize="49,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BWnccA&#10;AADeAAAADwAAAGRycy9kb3ducmV2LnhtbESPQUsDMRCF74L/IYzgzWYVWeratBRhQRGVVi/exs10&#10;szSZLEnsrv/eOQjeZnhv3vtmtZmDVydKeYhs4HpRgSLuoh24N/Dx3l4tQeWCbNFHJgM/lGGzPj9b&#10;YWPjxDs67UuvJIRzgwZcKWOjde4cBcyLOBKLdogpYJE19domnCQ8eH1TVbUOOLA0OBzpwVF33H8H&#10;A2/PrfN5efw8PPn6dXs3pZd2/jLm8mLe3oMqNJd/89/1oxX86rYWXnlHZt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4QVp3HAAAA3gAAAA8AAAAAAAAAAAAAAAAAmAIAAGRy&#10;cy9kb3ducmV2LnhtbFBLBQYAAAAABAAEAPUAAACMAwAAAAA=&#10;" path="m,117l49,233,49,,,117xe" filled="f" strokeweight="1pt">
                              <v:stroke startarrowwidth="narrow" startarrowlength="short" endarrowwidth="narrow" endarrowlength="short"/>
                              <v:path arrowok="t" o:extrusionok="f"/>
                            </v:shape>
                            <v:shape id="Полилиния 10469" o:spid="_x0000_s1162" style="position:absolute;left:5643;top:5103;width:110;height:109;visibility:visible;mso-wrap-style:square;v-text-anchor:middle" coordsize="329,3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KyUMgA&#10;AADeAAAADwAAAGRycy9kb3ducmV2LnhtbESPT2vCQBDF74V+h2UK3ppNRaxJXaX4D0Wk1PbS25Cd&#10;JqHZ2SW7mvjtXaHgbYb3fm/eTOe9acSZWl9bVvCSpCCIC6trLhV8f62fJyB8QNbYWCYFF/Iwnz0+&#10;TDHXtuNPOh9DKWII+xwVVCG4XEpfVGTQJ9YRR+3XtgZDXNtS6ha7GG4aOUzTsTRYc7xQoaNFRcXf&#10;8WRijZ/lps4OK/dqDqOy22W7vfxwSg2e+vc3EIH6cDf/01sduXQ0zuD2TpxBzq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GQrJQyAAAAN4AAAAPAAAAAAAAAAAAAAAAAJgCAABk&#10;cnMvZG93bnJldi54bWxQSwUGAAAAAAQABAD1AAAAjQMAAAAA&#10;" path="m329,165l280,48,164,,49,48,,165,49,281r115,48l280,281,329,165xe" filled="f" strokeweight="1pt">
                              <v:stroke startarrowwidth="narrow" startarrowlength="short" endarrowwidth="narrow" endarrowlength="short"/>
                              <v:path arrowok="t" o:extrusionok="f"/>
                            </v:shape>
                            <v:shape id="Полилиния 10470" o:spid="_x0000_s1163" style="position:absolute;left:1861;top:5107;width:20;height:96;visibility:visible;mso-wrap-style:square;v-text-anchor:middle" coordsize="60,2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k+jccA&#10;AADeAAAADwAAAGRycy9kb3ducmV2LnhtbESPT2/CMAzF75P4DpGRdhspKwPUERBCm4Z2mMaf3a3G&#10;azsSp2oyKN8eHybtZsvP773fYtV7p87UxSawgfEoA0VcBttwZeB4eH2Yg4oJ2aILTAauFGG1HNwt&#10;sLDhwjs671OlxIRjgQbqlNpC61jW5DGOQksst+/QeUyydpW2HV7E3Dv9mGVT7bFhSaixpU1N5Wn/&#10;6w3odYn528/m5f3p4yt3+Se66QyNuR/262dQifr0L/773lqpn01mAiA4MoNe3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4JPo3HAAAA3gAAAA8AAAAAAAAAAAAAAAAAmAIAAGRy&#10;cy9kb3ducmV2LnhtbFBLBQYAAAAABAAEAPUAAACMAwAAAAA=&#10;" path="m60,145l,,,289,60,145xe" fillcolor="black" stroked="f">
                              <v:path arrowok="t" o:extrusionok="f"/>
                            </v:shape>
                            <v:shape id="Полилиния 10471" o:spid="_x0000_s1164" style="position:absolute;left:1861;top:5107;width:20;height:96;visibility:visible;mso-wrap-style:square;v-text-anchor:middle" coordsize="60,2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5JGcQA&#10;AADeAAAADwAAAGRycy9kb3ducmV2LnhtbERPTWvCQBC9F/wPywje6sYqtY3ZiBQC4qm1Fnocs2MS&#10;zM6G3TWJ/75bKPQ2j/c52XY0rejJ+caygsU8AUFcWt1wpeD0WTy+gPABWWNrmRTcycM2nzxkmGo7&#10;8Af1x1CJGMI+RQV1CF0qpS9rMujntiOO3MU6gyFCV0ntcIjhppVPSfIsDTYcG2rs6K2m8nq8GQX8&#10;Wu6/i2L5tRzOvRzvvXs/2LNSs+m424AINIZ/8Z97r+P8ZLVewO878Qa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xOSRnEAAAA3gAAAA8AAAAAAAAAAAAAAAAAmAIAAGRycy9k&#10;b3ducmV2LnhtbFBLBQYAAAAABAAEAPUAAACJAwAAAAA=&#10;" path="m60,145l,,,289,60,145xe" filled="f" strokeweight="1pt">
                              <v:stroke startarrowwidth="narrow" startarrowlength="short" endarrowwidth="narrow" endarrowlength="short"/>
                              <v:path arrowok="t" o:extrusionok="f"/>
                            </v:shape>
                            <v:shape id="Полилиния 10472" o:spid="_x0000_s1165" style="position:absolute;left:1813;top:5087;width:48;height:116;visibility:visible;mso-wrap-style:square;v-text-anchor:middle" coordsize="144,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zivcYA&#10;AADeAAAADwAAAGRycy9kb3ducmV2LnhtbESP0WrCQBBF3wv+wzKCb3VTEaupq4igCD60xnzAmJ1m&#10;Y7OzIbvG+PduodC3Ge49d+4s172tRUetrxwreBsnIIgLpysuFeTn3eschA/IGmvHpOBBHtarwcsS&#10;U+3ufKIuC6WIIexTVGBCaFIpfWHIoh+7hjhq3661GOLallK3eI/htpaTJJlJixXHCwYb2hoqfrKb&#10;jTW67vq1ve4/q+nxclnUWV5okys1GvabDxCB+vBv/qMPOnLJ9H0Cv+/EGeTqC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szivcYAAADeAAAADwAAAAAAAAAAAAAAAACYAgAAZHJz&#10;L2Rvd25yZXYueG1sUEsFBgAAAAAEAAQA9QAAAIsDAAAAAA==&#10;" path="m,l144,348r,-289l,xe" fillcolor="black" stroked="f">
                              <v:path arrowok="t" o:extrusionok="f"/>
                            </v:shape>
                            <v:shape id="Полилиния 10473" o:spid="_x0000_s1166" style="position:absolute;left:1813;top:5087;width:48;height:116;visibility:visible;mso-wrap-style:square;v-text-anchor:middle" coordsize="144,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fBv8UA&#10;AADeAAAADwAAAGRycy9kb3ducmV2LnhtbERP32vCMBB+H/g/hBP2NlPd5kY1ioiDQUG26N5vzdlW&#10;m0tJMu3215vBYG/38f28+bK3rTiTD41jBeNRBoK4dKbhSsF+93L3DCJEZIOtY1LwTQGWi8HNHHPj&#10;LvxOZx0rkUI45KigjrHLpQxlTRbDyHXEiTs4bzEm6CtpPF5SuG3lJMum0mLDqaHGjtY1lSf9ZRU8&#10;vh32Gz32p48qHH+2Wn9iURRK3Q771QxEpD7+i//crybNzx6e7uH3nXSDX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l8G/xQAAAN4AAAAPAAAAAAAAAAAAAAAAAJgCAABkcnMv&#10;ZG93bnJldi54bWxQSwUGAAAAAAQABAD1AAAAigMAAAAA&#10;" path="m,l144,348r,-289l,xe" filled="f" strokeweight="1pt">
                              <v:stroke startarrowwidth="narrow" startarrowlength="short" endarrowwidth="narrow" endarrowlength="short"/>
                              <v:path arrowok="t" o:extrusionok="f"/>
                            </v:shape>
                            <v:shape id="Полилиния 10474" o:spid="_x0000_s1167" style="position:absolute;left:1813;top:5087;width:48;height:136;visibility:visible;mso-wrap-style:square;v-text-anchor:middle" coordsize="144,4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3MucQA&#10;AADeAAAADwAAAGRycy9kb3ducmV2LnhtbERPS2vCQBC+C/6HZQq96aZFUhuzkbRQKPRSH70P2TGJ&#10;ZmdjdjVJf31XKHibj+856XowjbhS52rLCp7mEQjiwuqaSwX73cdsCcJ5ZI2NZVIwkoN1Np2kmGjb&#10;84auW1+KEMIuQQWV920ipSsqMujmtiUO3MF2Bn2AXSl1h30IN418jqJYGqw5NFTY0ntFxWl7MQp+&#10;+3jE4W13wdefY3P+om/KKVfq8WHIVyA8Df4u/nd/6jA/Wrws4PZOuEF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FNzLnEAAAA3gAAAA8AAAAAAAAAAAAAAAAAmAIAAGRycy9k&#10;b3ducmV2LnhtbFBLBQYAAAAABAAEAPUAAACJAwAAAAA=&#10;" path="m144,348l,,,407,144,348xe" fillcolor="black" stroked="f">
                              <v:path arrowok="t" o:extrusionok="f"/>
                            </v:shape>
                            <v:shape id="Полилиния 10475" o:spid="_x0000_s1168" style="position:absolute;left:1813;top:5087;width:48;height:136;visibility:visible;mso-wrap-style:square;v-text-anchor:middle" coordsize="144,4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WKNsQA&#10;AADeAAAADwAAAGRycy9kb3ducmV2LnhtbERPTWsCMRC9C/6HMEJvmlVaW1ajaMG2h4KtreBx2Iyb&#10;xc1kSdJ1/feNIHibx/uc+bKztWjJh8qxgvEoA0FcOF1xqeD3ZzN8AREissbaMSm4UIDlot+bY67d&#10;mb+p3cVSpBAOOSowMTa5lKEwZDGMXEOcuKPzFmOCvpTa4zmF21pOsmwqLVacGgw29GqoOO3+rIJP&#10;v8WIb+v25A4Xfq++zGbfGKUeBt1qBiJSF+/im/tDp/nZ4/MTXN9JN8jF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lijbEAAAA3gAAAA8AAAAAAAAAAAAAAAAAmAIAAGRycy9k&#10;b3ducmV2LnhtbFBLBQYAAAAABAAEAPUAAACJAwAAAAA=&#10;" path="m144,348l,,,407,144,348xe" filled="f" strokeweight="1pt">
                              <v:stroke startarrowwidth="narrow" startarrowlength="short" endarrowwidth="narrow" endarrowlength="short"/>
                              <v:path arrowok="t" o:extrusionok="f"/>
                            </v:shape>
                            <v:shape id="Полилиния 10476" o:spid="_x0000_s1169" style="position:absolute;left:1765;top:5087;width:48;height:136;visibility:visible;mso-wrap-style:square;v-text-anchor:middle" coordsize="143,4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rQecQA&#10;AADeAAAADwAAAGRycy9kb3ducmV2LnhtbERPS2vCQBC+F/wPyxR6q7vxESV1FRGEtvRibO9jdkzS&#10;ZmdDdhvjv+8WBG/z8T1ntRlsI3rqfO1YQzJWIIgLZ2ouNXwe989LED4gG2wck4YredisRw8rzIy7&#10;8IH6PJQihrDPUEMVQptJ6YuKLPqxa4kjd3adxRBhV0rT4SWG20ZOlEqlxZpjQ4Ut7SoqfvJfq8Ft&#10;++/382mafimcLD6GRL4l817rp8dh+wIi0BDu4pv71cT5arZI4f+deIN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hK0HnEAAAA3gAAAA8AAAAAAAAAAAAAAAAAmAIAAGRycy9k&#10;b3ducmV2LnhtbFBLBQYAAAAABAAEAPUAAACJAwAAAAA=&#10;" path="m,59l143,407,143,,,59xe" fillcolor="black" stroked="f">
                              <v:path arrowok="t" o:extrusionok="f"/>
                            </v:shape>
                            <v:shape id="Полилиния 10477" o:spid="_x0000_s1170" style="position:absolute;left:1765;top:5087;width:48;height:136;visibility:visible;mso-wrap-style:square;v-text-anchor:middle" coordsize="143,4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y7msIA&#10;AADeAAAADwAAAGRycy9kb3ducmV2LnhtbERPTUvDQBC9C/0PyxS8iN2tSCJpt6WUCh61Fc/T3TEJ&#10;ZmdDdprGf+8Kgrd5vM9Zb6fQqZGG1Ea2sFwYUMQu+pZrC++n5/snUEmQPXaRycI3JdhuZjdrrHy8&#10;8huNR6lVDuFUoYVGpK+0Tq6hgGkRe+LMfcYhoGQ41NoPeM3hodMPxhQ6YMu5ocGe9g25r+MlWCjY&#10;dDIezruPoi7u9q+lu/TirL2dT7sVKKFJ/sV/7hef55vHsoTfd/INevM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LuawgAAAN4AAAAPAAAAAAAAAAAAAAAAAJgCAABkcnMvZG93&#10;bnJldi54bWxQSwUGAAAAAAQABAD1AAAAhwMAAAAA&#10;" path="m,59l143,407,143,,,59xe" filled="f" strokeweight="1pt">
                              <v:stroke startarrowwidth="narrow" startarrowlength="short" endarrowwidth="narrow" endarrowlength="short"/>
                              <v:path arrowok="t" o:extrusionok="f"/>
                            </v:shape>
                            <v:shape id="Полилиния 10478" o:spid="_x0000_s1171" style="position:absolute;left:1765;top:5107;width:48;height:116;visibility:visible;mso-wrap-style:square;v-text-anchor:middle" coordsize="143,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WeNcUA&#10;AADeAAAADwAAAGRycy9kb3ducmV2LnhtbESPQW/CMAyF75P4D5GRdhspA9FRCGhCm9jECRh3qzFN&#10;ReNUTQbl3+PDpN1svef3Pi/XvW/UlbpYBzYwHmWgiMtga64M/Bw/X95AxYRssQlMBu4UYb0aPC2x&#10;sOHGe7oeUqUkhGOBBlxKbaF1LB15jKPQEot2Dp3HJGtXadvhTcJ9o1+zbKY91iwNDlvaOCovh19v&#10;YJZ/5JvT5OKOk29Hbj/nON9tjXke9u8LUIn69G/+u/6ygp9Nc+GVd2QGvXo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NZ41xQAAAN4AAAAPAAAAAAAAAAAAAAAAAJgCAABkcnMv&#10;ZG93bnJldi54bWxQSwUGAAAAAAQABAD1AAAAigMAAAAA&#10;" path="m143,348l,,,289r143,59xe" fillcolor="black" stroked="f">
                              <v:path arrowok="t" o:extrusionok="f"/>
                            </v:shape>
                            <v:shape id="Полилиния 10479" o:spid="_x0000_s1172" style="position:absolute;left:1765;top:5107;width:48;height:116;visibility:visible;mso-wrap-style:square;v-text-anchor:middle" coordsize="143,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LaYcMA&#10;AADeAAAADwAAAGRycy9kb3ducmV2LnhtbERP32vCMBB+H+x/CDfwbaaOUmc1igw29yZ2Y74ezS0t&#10;NpeSZLb+94sg+HYf389bbUbbiTP50DpWMJtmIIhrp1s2Cr6/3p9fQYSIrLFzTAouFGCzfnxYYand&#10;wAc6V9GIFMKhRAVNjH0pZagbshimridO3K/zFmOC3kjtcUjhtpMvWVZIiy2nhgZ7emuoPlV/VsH+&#10;Q+4uP7k31ZBvT7PjwhSxGJSaPI3bJYhIY7yLb+5PneZn+XwB13fSDXL9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5LaYcMAAADeAAAADwAAAAAAAAAAAAAAAACYAgAAZHJzL2Rv&#10;d25yZXYueG1sUEsFBgAAAAAEAAQA9QAAAIgDAAAAAA==&#10;" path="m143,348l,,,289r143,59xe" filled="f" strokeweight="1pt">
                              <v:stroke startarrowwidth="narrow" startarrowlength="short" endarrowwidth="narrow" endarrowlength="short"/>
                              <v:path arrowok="t" o:extrusionok="f"/>
                            </v:shape>
                            <v:shape id="Полилиния 10480" o:spid="_x0000_s1173" style="position:absolute;left:1745;top:5107;width:20;height:96;visibility:visible;mso-wrap-style:square;v-text-anchor:middle" coordsize="60,2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9xOqscA&#10;AADeAAAADwAAAGRycy9kb3ducmV2LnhtbESPT2/CMAzF75P4DpGRdhspK2OoEBBCm4Z2mDb+3K3G&#10;azsSp2oyKN8eHybtZsvP773fYtV7p87UxSawgfEoA0VcBttwZeCwf32YgYoJ2aILTAauFGG1HNwt&#10;sLDhwl903qVKiQnHAg3UKbWF1rGsyWMchZZYbt+h85hk7SptO7yIuXf6Mcum2mPDklBjS5uaytPu&#10;1xvQ6xLzt5/Ny/vTxzF3+Se66TMacz/s13NQifr0L/773lqpn01mAiA4MoNe3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vcTqrHAAAA3gAAAA8AAAAAAAAAAAAAAAAAmAIAAGRy&#10;cy9kb3ducmV2LnhtbFBLBQYAAAAABAAEAPUAAACMAwAAAAA=&#10;" path="m,145l60,289,60,,,145xe" fillcolor="black" stroked="f">
                              <v:path arrowok="t" o:extrusionok="f"/>
                            </v:shape>
                            <v:shape id="Полилиния 10481" o:spid="_x0000_s1174" style="position:absolute;left:1745;top:5107;width:20;height:96;visibility:visible;mso-wrap-style:square;v-text-anchor:middle" coordsize="60,2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s5PsMA&#10;AADeAAAADwAAAGRycy9kb3ducmV2LnhtbERPTYvCMBC9C/6HMII3TV0XcbtGEaEgnlZ3BY9jM7bF&#10;ZlKSbFv//WZB8DaP9zmrTW9q0ZLzlWUFs2kCgji3uuJCwc93NlmC8AFZY22ZFDzIw2Y9HKww1bbj&#10;I7WnUIgYwj5FBWUITSqlz0sy6Ke2IY7czTqDIUJXSO2wi+Gmlm9JspAGK44NJTa0Kym/n36NAv7I&#10;95csm5/n3bWV/aN1Xwd7VWo86refIAL14SV+uvc6zk/elzP4fyfe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Zs5PsMAAADeAAAADwAAAAAAAAAAAAAAAACYAgAAZHJzL2Rv&#10;d25yZXYueG1sUEsFBgAAAAAEAAQA9QAAAIgDAAAAAA==&#10;" path="m,145l60,289,60,,,145xe" filled="f" strokeweight="1pt">
                              <v:stroke startarrowwidth="narrow" startarrowlength="short" endarrowwidth="narrow" endarrowlength="short"/>
                              <v:path arrowok="t" o:extrusionok="f"/>
                            </v:shape>
                            <v:shape id="Полилиния 10482" o:spid="_x0000_s1175" style="position:absolute;left:1745;top:5087;width:136;height:136;visibility:visible;mso-wrap-style:square;v-text-anchor:middle" coordsize="407,4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l4D8QA&#10;AADeAAAADwAAAGRycy9kb3ducmV2LnhtbERPS2vCQBC+C/0PyxR6042pSEhdRfqAHtWEQm9Ddkxi&#10;s7Pp7tak/94VBG/z8T1ntRlNJ87kfGtZwXyWgCCurG65VlAWH9MMhA/IGjvLpOCfPGzWD5MV5toO&#10;vKfzIdQihrDPUUETQp9L6auGDPqZ7Ykjd7TOYIjQ1VI7HGK46WSaJEtpsOXY0GBPrw1VP4c/owDT&#10;4dh/F0X2dlq48vfruTxlu3elnh7H7QuIQGO4i2/uTx3nJ4sshes78Qa5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JpeA/EAAAA3gAAAA8AAAAAAAAAAAAAAAAAmAIAAGRycy9k&#10;b3ducmV2LnhtbFBLBQYAAAAABAAEAPUAAACJAwAAAAA=&#10;" path="m407,204l347,59,203,,60,59,,204,60,348r143,59l347,348,407,204xe" filled="f" strokeweight="1pt">
                              <v:stroke startarrowwidth="narrow" startarrowlength="short" endarrowwidth="narrow" endarrowlength="short"/>
                              <v:path arrowok="t" o:extrusionok="f"/>
                            </v:shape>
                            <v:shape id="Прямая со стрелкой 10483" o:spid="_x0000_s1176" type="#_x0000_t32" style="position:absolute;left:4789;top:6781;width:64;height:8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ZzI8MAAADeAAAADwAAAGRycy9kb3ducmV2LnhtbERPTYvCMBC9C/6HMAve1nRVXOkapQqi&#10;eHB3db0PzdgUm0lpotZ/b4QFb/N4nzOdt7YSV2p86VjBRz8BQZw7XXKh4O+wep+A8AFZY+WYFNzJ&#10;w3zW7Uwx1e7Gv3Tdh0LEEPYpKjAh1KmUPjdk0fddTRy5k2sshgibQuoGbzHcVnKQJGNpseTYYLCm&#10;paH8vL9YBdlhgNXn2rMZZjvzUx5X34vtUaneW5t9gQjUhpf4373RcX4ymgzh+U68Qc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8GcyPDAAAA3gAAAA8AAAAAAAAAAAAA&#10;AAAAoQIAAGRycy9kb3ducmV2LnhtbFBLBQYAAAAABAAEAPkAAACRAwAAAAA=&#10;" strokeweight="1pt">
                              <v:stroke startarrowwidth="narrow" startarrowlength="short" endarrowwidth="narrow" endarrowlength="short"/>
                            </v:shape>
                            <v:shape id="Прямая со стрелкой 10484" o:spid="_x0000_s1177" type="#_x0000_t32" style="position:absolute;left:4722;top:6781;width:13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HLc8MAAADeAAAADwAAAGRycy9kb3ducmV2LnhtbERPS4vCMBC+C/6HMMLeNHURKV2jiCgq&#10;iwcfeB6aMe3aTGoTtfvvzcKCt/n4njOZtbYSD2p86VjBcJCAIM6dLtkoOB1X/RSED8gaK8ek4Jc8&#10;zKbdzgQz7Z68p8chGBFD2GeooAihzqT0eUEW/cDVxJG7uMZiiLAxUjf4jOG2kp9JMpYWS44NBda0&#10;KCi/Hu5Wwe1+2bU/+21qvtfr7TJfhs3Z7JT66LXzLxCB2vAW/7s3Os5PRukI/t6JN8jp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CBy3PDAAAA3gAAAA8AAAAAAAAAAAAA&#10;AAAAoQIAAGRycy9kb3ducmV2LnhtbFBLBQYAAAAABAAEAPkAAACRAwAAAAA=&#10;" strokeweight="1pt">
                              <v:stroke startarrowwidth="narrow" startarrowlength="short" endarrowwidth="narrow" endarrowlength="short"/>
                            </v:shape>
                            <v:shape id="Прямая со стрелкой 10485" o:spid="_x0000_s1178" type="#_x0000_t32" style="position:absolute;left:4788;top:5794;width:1;height:65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81u6MUAAADeAAAADwAAAGRycy9kb3ducmV2LnhtbERPTWvCQBC9C/0PyxS86abFSkhdpRSL&#10;ingwLT0P2ckmbXY2zW40/feuIHibx/ucxWqwjThR52vHCp6mCQjiwumajYKvz49JCsIHZI2NY1Lw&#10;Tx5Wy4fRAjPtznykUx6MiCHsM1RQhdBmUvqiIot+6lriyJWusxgi7IzUHZ5juG3kc5LMpcWaY0OF&#10;Lb1XVPzmvVXw15eH4ee4S81+s9mti3XYfpuDUuPH4e0VRKAh3MU391bH+cksfYHrO/EGub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81u6MUAAADeAAAADwAAAAAAAAAA&#10;AAAAAAChAgAAZHJzL2Rvd25yZXYueG1sUEsFBgAAAAAEAAQA+QAAAJMDAAAAAA==&#10;" strokeweight="1pt">
                              <v:stroke startarrowwidth="narrow" startarrowlength="short" endarrowwidth="narrow" endarrowlength="short"/>
                            </v:shape>
                            <v:shape id="Полилиния 10486" o:spid="_x0000_s1179" style="position:absolute;left:4754;top:6448;width:67;height:158;visibility:visible;mso-wrap-style:square;v-text-anchor:middle" coordsize="200,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22NMYA&#10;AADeAAAADwAAAGRycy9kb3ducmV2LnhtbESPQWvCQBCF74L/YRnBm+4qIpK6SlGCFaTF6KHHITtN&#10;gtnZkN1q9Ne7hYK3Gd5737xZrjtbiyu1vnKsYTJWIIhzZyouNJxP6WgBwgdkg7Vj0nAnD+tVv7fE&#10;xLgbH+mahUJECPsENZQhNImUPi/Joh+7hjhqP661GOLaFtK0eItwW8upUnNpseJ4ocSGNiXll+zX&#10;Rop8fG6zdDIzX4dvea73Kt3xRevhoHt/AxGoCy/zf/rDxPpqtpjD3ztxBrl6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P22NMYAAADeAAAADwAAAAAAAAAAAAAAAACYAgAAZHJz&#10;L2Rvd25yZXYueG1sUEsFBgAAAAAEAAQA9QAAAIsDAAAAAA==&#10;" path="m200,l101,475,,,200,xe" fillcolor="black" stroked="f">
                              <v:path arrowok="t" o:extrusionok="f"/>
                            </v:shape>
                            <v:shape id="Полилиния 10487" o:spid="_x0000_s1180" style="position:absolute;left:4754;top:6448;width:67;height:158;visibility:visible;mso-wrap-style:square;v-text-anchor:middle" coordsize="200,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11kMQA&#10;AADeAAAADwAAAGRycy9kb3ducmV2LnhtbERPW2vCMBR+H/gfwhH2NhOLbLUaRQaOssHAC/h6SI5t&#10;sTkpTVa7f78MBns7H9/1rLeja8VAfWg8a5jPFAhi423DlYbzaf+UgwgR2WLrmTR8U4DtZvKwxsL6&#10;Ox9oOMZKpBAOBWqoY+wKKYOpyWGY+Y44cVffO4wJ9pW0Pd5TuGtlptSzdNhwaqixo9eazO345TS0&#10;+WL5OWTvbx8mK/ki1dLsy6j143TcrUBEGuO/+M9d2jRfLfIX+H0n3SA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tdZDEAAAA3gAAAA8AAAAAAAAAAAAAAAAAmAIAAGRycy9k&#10;b3ducmV2LnhtbFBLBQYAAAAABAAEAPUAAACJAwAAAAA=&#10;" path="m200,l101,475,,,200,xe" filled="f" strokeweight="1pt">
                              <v:stroke startarrowwidth="narrow" startarrowlength="short" endarrowwidth="narrow" endarrowlength="short"/>
                              <v:path arrowok="t" o:extrusionok="f"/>
                            </v:shape>
                            <v:shape id="Прямая со стрелкой 10488" o:spid="_x0000_s1181" type="#_x0000_t32" style="position:absolute;left:4788;top:6606;width: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zBdscAAADeAAAADwAAAGRycy9kb3ducmV2LnhtbESPT2vCQBDF74V+h2UK3uqmRUpIXaUU&#10;i4p48A89D9lxE83OptlV47fvHARvM7w37/1mPO19oy7UxTqwgbdhBoq4DLZmZ2C/+3nNQcWEbLEJ&#10;TAZuFGE6eX4aY2HDlTd02SanJIRjgQaqlNpC61hW5DEOQ0ss2iF0HpOsndO2w6uE+0a/Z9mH9liz&#10;NFTY0ndF5Wl79gb+zod1f9wsc7eaz5ezcpYWv25tzOCl//oElahPD/P9emEFPxvlwivvyAx68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xzMF2xwAAAN4AAAAPAAAAAAAA&#10;AAAAAAAAAKECAABkcnMvZG93bnJldi54bWxQSwUGAAAAAAQABAD5AAAAlQMAAAAA&#10;" strokeweight="1pt">
                              <v:stroke startarrowwidth="narrow" startarrowlength="short" endarrowwidth="narrow" endarrowlength="short"/>
                            </v:shape>
                            <v:shape id="Полилиния 10489" o:spid="_x0000_s1182" style="position:absolute;left:4170;top:5861;width:721;height:747;visibility:visible;mso-wrap-style:square;v-text-anchor:middle" coordsize="2161,22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jhtcUA&#10;AADeAAAADwAAAGRycy9kb3ducmV2LnhtbERPTWvCQBC9F/wPywi91Y2tlJi6ilQE9VKSCu1x2J0m&#10;0exsyK4a/fXdgtDbPN7nzBa9bcSZOl87VjAeJSCItTM1lwr2n+unFIQPyAYbx6TgSh4W88HDDDPj&#10;LpzTuQiliCHsM1RQhdBmUnpdkUU/ci1x5H5cZzFE2JXSdHiJ4baRz0nyKi3WHBsqbOm9In0sTlaB&#10;fim3Gm8fe58Xh/x7KvG6+top9Tjsl28gAvXhX3x3b0ycn0zSKfy9E2+Q8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OOG1xQAAAN4AAAAPAAAAAAAAAAAAAAAAAJgCAABkcnMv&#10;ZG93bnJldi54bWxQSwUGAAAAAAQABAD1AAAAigMAAAAA&#10;" path="m,l2160,r1,2241l,2241,,xe" filled="f" strokeweight="1pt">
                              <v:stroke startarrowwidth="narrow" startarrowlength="short" endarrowwidth="narrow" endarrowlength="short"/>
                              <v:path arrowok="t" o:extrusionok="f"/>
                            </v:shape>
                            <v:rect id="Прямоугольник 10490" o:spid="_x0000_s1183" style="position:absolute;left:3461;top:5861;width:710;height:7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T5accA&#10;AADeAAAADwAAAGRycy9kb3ducmV2LnhtbESPQWvCQBCF70L/wzIFL1I3itg2dRVRBLEoNCk9D9lp&#10;EpqdDdlV0/5651DwNsO8ee99i1XvGnWhLtSeDUzGCSjiwtuaSwOf+e7pBVSIyBYbz2TglwKslg+D&#10;BabWX/mDLlkslZhwSNFAFWObah2KihyGsW+J5fbtO4dR1q7UtsOrmLtGT5Nkrh3WLAkVtrSpqPjJ&#10;zs7A4Uvz3zudtjEPxfNxGkbzfHQ2ZvjYr99ARerjXfz/vbdSP5m9CoDgyAx6e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tk+WnHAAAA3gAAAA8AAAAAAAAAAAAAAAAAmAIAAGRy&#10;cy9kb3ducmV2LnhtbFBLBQYAAAAABAAEAPUAAACMAwAAAAA=&#10;" filled="f" strokeweight="1pt">
                              <v:stroke startarrowwidth="narrow" startarrowlength="short" endarrowwidth="narrow" endarrowlength="short"/>
                              <v:textbox inset="2.53958mm,2.53958mm,2.53958mm,2.53958mm">
                                <w:txbxContent>
                                  <w:p w:rsidR="00033CF5" w:rsidRDefault="00033CF5" w:rsidP="00033CF5">
                                    <w:pPr>
                                      <w:textDirection w:val="btLr"/>
                                    </w:pPr>
                                  </w:p>
                                </w:txbxContent>
                              </v:textbox>
                            </v:rect>
                            <v:shape id="Прямая со стрелкой 10491" o:spid="_x0000_s1184" type="#_x0000_t32" style="position:absolute;left:3719;top:5863;width:304;height:58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HeEsQAAADeAAAADwAAAGRycy9kb3ducmV2LnhtbERPS2vCQBC+C/6HZYTe6kZbtKauEgvS&#10;4qG1Pu5DdpoNZmdDdpuk/94VCt7m43vOct3bSrTU+NKxgsk4AUGcO11yoeB03D6+gPABWWPlmBT8&#10;kYf1ajhYYqpdx9/UHkIhYgj7FBWYEOpUSp8bsujHriaO3I9rLIYIm0LqBrsYbis5TZKZtFhybDBY&#10;05uh/HL4tQqy4xSr+btn85R9mn153n5tdmelHkZ99goiUB/u4n/3h47zk+fFBG7vxBvk6g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Qd4SxAAAAN4AAAAPAAAAAAAAAAAA&#10;AAAAAKECAABkcnMvZG93bnJldi54bWxQSwUGAAAAAAQABAD5AAAAkgMAAAAA&#10;" strokeweight="1pt">
                              <v:stroke startarrowwidth="narrow" startarrowlength="short" endarrowwidth="narrow" endarrowlength="short"/>
                            </v:shape>
                            <v:shape id="Полилиния 10492" o:spid="_x0000_s1185" style="position:absolute;left:3619;top:6432;width:128;height:176;visibility:visible;mso-wrap-style:square;v-text-anchor:middle" coordsize="386,5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TX2sUA&#10;AADeAAAADwAAAGRycy9kb3ducmV2LnhtbERPS2sCMRC+F/ofwhR6q0mXpdXVKEVaWnvzCd6Gzbi7&#10;djMJm1TXf98UBG/z8T1nMuttK07UhcaxhueBAkFcOtNwpWGz/ngagggR2WDrmDRcKMBsen83wcK4&#10;My/ptIqVSCEcCtRQx+gLKUNZk8UwcJ44cQfXWYwJdpU0HZ5TuG1lptSLtNhwaqjR07ym8mf1azUs&#10;dsf8/ftzbV93uc/2c7X1m+VW68eH/m0MIlIfb+Kr+8uk+SofZfD/TrpBT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pNfaxQAAAN4AAAAPAAAAAAAAAAAAAAAAAJgCAABkcnMv&#10;ZG93bnJldi54bWxQSwUGAAAAAAQABAD1AAAAigMAAAAA&#10;" path="m386,106l,528,217,,386,106xe" fillcolor="black" stroked="f">
                              <v:path arrowok="t" o:extrusionok="f"/>
                            </v:shape>
                            <v:shape id="Полилиния 10493" o:spid="_x0000_s1186" style="position:absolute;left:3619;top:6432;width:128;height:176;visibility:visible;mso-wrap-style:square;v-text-anchor:middle" coordsize="386,5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5oBcQA&#10;AADeAAAADwAAAGRycy9kb3ducmV2LnhtbERP22rCQBB9F/oPyxR8001NERtdRQqChBZs0g8YsmMS&#10;mp1Ns5uLfn23UOjbHM51dofJNGKgztWWFTwtIxDEhdU1lwo+89NiA8J5ZI2NZVJwIweH/cNsh4m2&#10;I3/QkPlShBB2CSqovG8TKV1RkUG3tC1x4K62M+gD7EqpOxxDuGnkKorW0mDNoaHCll4rKr6y3ig4&#10;3e9vm1j7NM9d9p5eZP997Emp+eN03ILwNPl/8Z/7rMP86Pklht93wg1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OaAXEAAAA3gAAAA8AAAAAAAAAAAAAAAAAmAIAAGRycy9k&#10;b3ducmV2LnhtbFBLBQYAAAAABAAEAPUAAACJAwAAAAA=&#10;" path="m386,106l,528,217,,386,106xe" filled="f" strokeweight="1pt">
                              <v:stroke startarrowwidth="narrow" startarrowlength="short" endarrowwidth="narrow" endarrowlength="short"/>
                              <v:path arrowok="t" o:extrusionok="f"/>
                            </v:shape>
                            <v:shape id="Прямая со стрелкой 10494" o:spid="_x0000_s1187" type="#_x0000_t32" style="position:absolute;left:3619;top:6608;width: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VhdrsUAAADeAAAADwAAAGRycy9kb3ducmV2LnhtbERPTWvCQBC9F/oflhG81Y1Fik1dRYqS&#10;hOJBW3oesuMmNTubZleT/vuuIHibx/ucxWqwjbhQ52vHCqaTBARx6XTNRsHX5/ZpDsIHZI2NY1Lw&#10;Rx5Wy8eHBaba9bynyyEYEUPYp6igCqFNpfRlRRb9xLXEkTu6zmKIsDNSd9jHcNvI5yR5kRZrjg0V&#10;tvReUXk6nK2C3/NxN/zsi7n5yLJiU25C/m12So1Hw/oNRKAh3MU3d67j/GT2OoPrO/EGufw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VhdrsUAAADeAAAADwAAAAAAAAAA&#10;AAAAAAChAgAAZHJzL2Rvd25yZXYueG1sUEsFBgAAAAAEAAQA+QAAAJMDAAAAAA==&#10;" strokeweight="1pt">
                              <v:stroke startarrowwidth="narrow" startarrowlength="short" endarrowwidth="narrow" endarrowlength="short"/>
                            </v:shape>
                            <v:shape id="Прямая со стрелкой 10495" o:spid="_x0000_s1188" type="#_x0000_t32" style="position:absolute;left:3699;top:6040;width:306;height:563;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u41sUAAADeAAAADwAAAGRycy9kb3ducmV2LnhtbERPTWvCQBC9F/wPywje6sZii42uIhZp&#10;8dSopfU2ZMdsMDsbsqtJ/fVdoeBtHu9zZovOVuJCjS8dKxgNExDEudMlFwr2u/XjBIQPyBorx6Tg&#10;lzws5r2HGabatZzRZRsKEUPYp6jAhFCnUvrckEU/dDVx5I6usRgibAqpG2xjuK3kU5K8SIslxwaD&#10;Na0M5aft2Spoi6verdw++/6UP1/WbLrD23um1KDfLacgAnXhLv53f+g4Pxm/PsPtnXiDnP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Vu41sUAAADeAAAADwAAAAAAAAAA&#10;AAAAAAChAgAAZHJzL2Rvd25yZXYueG1sUEsFBgAAAAAEAAQA+QAAAJMDAAAAAA==&#10;" strokeweight="1pt">
                              <v:stroke startarrowwidth="narrow" startarrowlength="short" endarrowwidth="narrow" endarrowlength="short"/>
                            </v:shape>
                            <v:shape id="Полилиния 10496" o:spid="_x0000_s1189" style="position:absolute;left:3606;top:5858;width:123;height:197;visibility:visible;mso-wrap-style:square;v-text-anchor:middle" coordsize="369,5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kP2cEA&#10;AADeAAAADwAAAGRycy9kb3ducmV2LnhtbERPTWvCQBC9F/wPywi91d0UCW3qKlIQcrRR8DrNTpNg&#10;djZkp5r213cFobd5vM9ZbSbfqwuNsQtsIVsYUMR1cB03Fo6H3dMLqCjIDvvAZOGHImzWs4cVFi5c&#10;+YMulTQqhXAs0EIrMhRax7olj3ERBuLEfYXRoyQ4NtqNeE3hvtfPxuTaY8epocWB3luqz9W3txA/&#10;B8pOUjWl0byXbBd+87q09nE+bd9ACU3yL767S5fmm+VrDrd30g16/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YpD9nBAAAA3gAAAA8AAAAAAAAAAAAAAAAAmAIAAGRycy9kb3du&#10;cmV2LnhtbFBLBQYAAAAABAAEAPUAAACGAwAAAAA=&#10;" path="m193,592l,,369,501,193,592xe" fillcolor="black" stroked="f">
                              <v:path arrowok="t" o:extrusionok="f"/>
                            </v:shape>
                            <v:shape id="Полилиния 10497" o:spid="_x0000_s1190" style="position:absolute;left:3606;top:5858;width:123;height:197;visibility:visible;mso-wrap-style:square;v-text-anchor:middle" coordsize="369,5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tzEsQA&#10;AADeAAAADwAAAGRycy9kb3ducmV2LnhtbERPS2vCQBC+F/oflhF6qxvtQxPdhCIUetOqCN6G7JgN&#10;ZmdDdmPSf+8WCr3Nx/ecdTHaRtyo87VjBbNpAoK4dLrmSsHx8Pm8BOEDssbGMSn4IQ9F/viwxky7&#10;gb/ptg+ViCHsM1RgQmgzKX1pyKKfupY4chfXWQwRdpXUHQ4x3DZyniTv0mLNscFgSxtD5XXfWwXh&#10;5e18MLxJ69NuZ9JyW/XzflDqaTJ+rEAEGsO/+M/9peP85DVdwO878QaZ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urcxLEAAAA3gAAAA8AAAAAAAAAAAAAAAAAmAIAAGRycy9k&#10;b3ducmV2LnhtbFBLBQYAAAAABAAEAPUAAACJAwAAAAA=&#10;" path="m193,592l,,369,501,193,592xe" filled="f" strokeweight="1pt">
                              <v:stroke startarrowwidth="narrow" startarrowlength="short" endarrowwidth="narrow" endarrowlength="short"/>
                              <v:path arrowok="t" o:extrusionok="f"/>
                            </v:shape>
                            <v:shape id="Прямая со стрелкой 10498" o:spid="_x0000_s1191" type="#_x0000_t32" style="position:absolute;left:3606;top:5858;width: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VXq8cAAADeAAAADwAAAGRycy9kb3ducmV2LnhtbESPQWvCQBCF70L/wzKF3nRTkWKjq5Si&#10;qBQPpqXnITtuYrOzMbtq+u87h4K3Gd6b976ZL3vfqCt1sQ5s4HmUgSIug63ZGfj6XA+noGJCttgE&#10;JgO/FGG5eBjMMbfhxge6FskpCeGYo4EqpTbXOpYVeYyj0BKLdgydxyRr57Tt8CbhvtHjLHvRHmuW&#10;hgpbeq+o/Cku3sD5ctz3p8Nu6j42m92qXKXtt9sb8/TYv81AJerT3fx/vbWCn01ehVfekRn04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0FVerxwAAAN4AAAAPAAAAAAAA&#10;AAAAAAAAAKECAABkcnMvZG93bnJldi54bWxQSwUGAAAAAAQABAD5AAAAlQMAAAAA&#10;" strokeweight="1pt">
                              <v:stroke startarrowwidth="narrow" startarrowlength="short" endarrowwidth="narrow" endarrowlength="short"/>
                            </v:shape>
                            <v:shape id="Прямая со стрелкой 10499" o:spid="_x0000_s1192" type="#_x0000_t32" style="position:absolute;left:3163;top:6239;width:298;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fSFMQAAADeAAAADwAAAGRycy9kb3ducmV2LnhtbERPS2vCQBC+C/6HZYTe6qa2aI1uQixI&#10;i4fW+rgP2Wk2mJ0N2a2m/94VCt7m43vOMu9tI87U+dqxgqdxAoK4dLrmSsFhv358BeEDssbGMSn4&#10;Iw95NhwsMdXuwt903oVKxBD2KSowIbSplL40ZNGPXUscuR/XWQwRdpXUHV5iuG3kJEmm0mLNscFg&#10;S2+GytPu1yoo9hNsZu+ezXPxabb1cf212hyVehj1xQJEoD7cxf/uDx3nJy/zOdzeiTfI7A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N9IUxAAAAN4AAAAPAAAAAAAAAAAA&#10;AAAAAKECAABkcnMvZG93bnJldi54bWxQSwUGAAAAAAQABAD5AAAAkgMAAAAA&#10;" strokeweight="1pt">
                              <v:stroke startarrowwidth="narrow" startarrowlength="short" endarrowwidth="narrow" endarrowlength="short"/>
                            </v:shape>
                            <v:shape id="Прямая со стрелкой 10500" o:spid="_x0000_s1193" type="#_x0000_t32" style="position:absolute;left:4788;top:6608;width:1;height:1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jBt8cAAADeAAAADwAAAGRycy9kb3ducmV2LnhtbESPT2sCMRDF70K/Q5hCb5q0UJGtUUqx&#10;qIgH/9DzsBmz224m203U9ds7h0JvM8yb995vOu9Doy7UpTqyheeRAUVcRlezt3A8fA4noFJGdthE&#10;Jgs3SjCfPQymWLh45R1d9tkrMeFUoIUq57bQOpUVBUyj2BLL7RS7gFnWzmvX4VXMQ6NfjBnrgDVL&#10;QoUtfVRU/uzPwcLv+bTtv3frid8sl+tFucirL7+19umxf38DlanP/+K/75WT+ubVCIDgyAx6d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UiMG3xwAAAN4AAAAPAAAAAAAA&#10;AAAAAAAAAKECAABkcnMvZG93bnJldi54bWxQSwUGAAAAAAQABAD5AAAAlQMAAAAA&#10;" strokeweight="1pt">
                              <v:stroke startarrowwidth="narrow" startarrowlength="short" endarrowwidth="narrow" endarrowlength="short"/>
                            </v:shape>
                            <v:shape id="Прямая со стрелкой 10501" o:spid="_x0000_s1194" type="#_x0000_t32" style="position:absolute;left:4724;top:6781;width:64;height:83;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Iskz8UAAADeAAAADwAAAGRycy9kb3ducmV2LnhtbERPS2sCMRC+F/wPYQRvNVGwyGqUYimW&#10;nro+0N6GzXSzdDNZNqm79dcbodDbfHzPWa57V4sLtaHyrGEyViCIC28qLjUc9q+PcxAhIhusPZOG&#10;XwqwXg0elpgZ33FOl10sRQrhkKEGG2OTSRkKSw7D2DfEifvyrcOYYFtK02KXwl0tp0o9SYcVpwaL&#10;DW0sFd+7H6ehK69mv/GH/PQhz0dn3/vPl22u9WjYPy9AROrjv/jP/WbSfDVTE7i/k26Qq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Iskz8UAAADeAAAADwAAAAAAAAAA&#10;AAAAAAChAgAAZHJzL2Rvd25yZXYueG1sUEsFBgAAAAAEAAQA+QAAAJMDAAAAAA==&#10;" strokeweight="1pt">
                              <v:stroke startarrowwidth="narrow" startarrowlength="short" endarrowwidth="narrow" endarrowlength="short"/>
                            </v:shape>
                            <v:shape id="Прямая со стрелкой 10502" o:spid="_x0000_s1195" type="#_x0000_t32" style="position:absolute;left:4170;top:6239;width:1;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jaf8MAAADeAAAADwAAAGRycy9kb3ducmV2LnhtbERPS2sCMRC+F/wPYQRvNXGlVVajbAti&#10;6aGtr/uwGTeLm8myibr9902h0Nt8fM9ZrnvXiBt1ofasYTJWIIhLb2quNBwPm8c5iBCRDTaeScM3&#10;BVivBg9LzI2/845u+1iJFMIhRw02xjaXMpSWHIaxb4kTd/adw5hgV0nT4T2Fu0ZmSj1LhzWnBost&#10;vVoqL/ur01AcMmxm28B2WnzYr/q0+Xx5P2k9GvbFAkSkPv6L/9xvJs1XTyqD33fSDXL1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t42n/DAAAA3gAAAA8AAAAAAAAAAAAA&#10;AAAAoQIAAGRycy9kb3ducmV2LnhtbFBLBQYAAAAABAAEAPkAAACRAwAAAAA=&#10;" strokeweight="1pt">
                              <v:stroke startarrowwidth="narrow" startarrowlength="short" endarrowwidth="narrow" endarrowlength="short"/>
                            </v:shape>
                            <v:shape id="Прямая со стрелкой 10503" o:spid="_x0000_s1196" type="#_x0000_t32" style="position:absolute;left:4315;top:6062;width:1;height:717;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f5o8MAAADeAAAADwAAAGRycy9kb3ducmV2LnhtbERP22oCMRB9L/Qfwgi+1WQrlXVrlFIQ&#10;fZCiqx8wbGYvdTNZNlHXvzeFgm9zONdZrAbbiiv1vnGsIZkoEMSFMw1XGk7H9VsKwgdkg61j0nAn&#10;D6vl68sCM+NufKBrHioRQ9hnqKEOocuk9EVNFv3EdcSRK11vMUTYV9L0eIvhtpXvSs2kxYZjQ40d&#10;fddUnPOL1TCkB5Nu5m0ZZvkPbcpd4va/idbj0fD1CSLQEJ7if/fWxPnqQ03h7514g1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ZX+aPDAAAA3gAAAA8AAAAAAAAAAAAA&#10;AAAAoQIAAGRycy9kb3ducmV2LnhtbFBLBQYAAAAABAAEAPkAAACRAwAAAAA=&#10;" strokeweight="1pt">
                              <v:stroke startarrowwidth="narrow" startarrowlength="short" endarrowwidth="narrow" endarrowlength="short"/>
                            </v:shape>
                            <v:shape id="Полилиния 10504" o:spid="_x0000_s1197" style="position:absolute;left:4282;top:5857;width:66;height:205;visibility:visible;mso-wrap-style:square;v-text-anchor:middle" coordsize="198,6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FKdcIA&#10;AADeAAAADwAAAGRycy9kb3ducmV2LnhtbERP32vCMBB+H+x/CDfwbSaTTaQzFhnYuceqez+as602&#10;l5pEW//7ZTDY2318P2+Zj7YTN/KhdazhZapAEFfOtFxrOOw3zwsQISIb7ByThjsFyFePD0vMjBu4&#10;pNsu1iKFcMhQQxNjn0kZqoYshqnriRN3dN5iTNDX0ngcUrjt5EypubTYcmposKePhqrz7mo1lPNv&#10;F77osjjZstqOgyz8pym0njyN63cQkcb4L/5zb02ar97UK/y+k26Q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sUp1wgAAAN4AAAAPAAAAAAAAAAAAAAAAAJgCAABkcnMvZG93&#10;bnJldi54bWxQSwUGAAAAAAQABAD1AAAAhwMAAAAA&#10;" path="m,617l99,r99,617l,617xe" fillcolor="black" stroked="f">
                              <v:path arrowok="t" o:extrusionok="f"/>
                            </v:shape>
                            <v:shape id="Полилиния 10505" o:spid="_x0000_s1198" style="position:absolute;left:4282;top:5857;width:66;height:205;visibility:visible;mso-wrap-style:square;v-text-anchor:middle" coordsize="198,6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qTicYA&#10;AADeAAAADwAAAGRycy9kb3ducmV2LnhtbESPQWsCMRCF70L/QxihN00sdSmrUaRF6EVatyJ6Gzbj&#10;ZnEzWTapbv99IwjeZnhv3vdmvuxdIy7UhdqzhslYgSAuvam50rD7WY/eQISIbLDxTBr+KMBy8TSY&#10;Y278lbd0KWIlUgiHHDXYGNtcylBachjGviVO2sl3DmNau0qaDq8p3DXyRalMOqw5ESy29G6pPBe/&#10;LkFei6+1zWL24XHvv7fHTbs5GK2fh/1qBiJSHx/m+/WnSfXVVE3h9k6aQS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7qTicYAAADeAAAADwAAAAAAAAAAAAAAAACYAgAAZHJz&#10;L2Rvd25yZXYueG1sUEsFBgAAAAAEAAQA9QAAAIsDAAAAAA==&#10;" path="m,617l99,r99,617l,617xe" filled="f" strokeweight="1pt">
                              <v:stroke startarrowwidth="narrow" startarrowlength="short" endarrowwidth="narrow" endarrowlength="short"/>
                              <v:path arrowok="t" o:extrusionok="f"/>
                            </v:shape>
                            <v:shape id="Прямая со стрелкой 10506" o:spid="_x0000_s1199" type="#_x0000_t32" style="position:absolute;left:4315;top:5857;width: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C38WMMAAADeAAAADwAAAGRycy9kb3ducmV2LnhtbERPTWsCMRC9C/0PYQreNFFQZGuUIoqK&#10;eNCWnofNmN12M1k3Udd/bwSht3m8z5nOW1eJKzWh9Kxh0FcgiHNvSrYavr9WvQmIEJENVp5Jw50C&#10;zGdvnSlmxt/4QNdjtCKFcMhQQxFjnUkZ8oIchr6viRN38o3DmGBjpWnwlsJdJYdKjaXDklNDgTUt&#10;Csr/jhen4Xw57dvfw3Zid+v1dpkv4+bH7rXuvrefHyAitfFf/HJvTJqvRmoMz3fSDXL2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Qt/FjDAAAA3gAAAA8AAAAAAAAAAAAA&#10;AAAAoQIAAGRycy9kb3ducmV2LnhtbFBLBQYAAAAABAAEAPkAAACRAwAAAAA=&#10;" strokeweight="1pt">
                              <v:stroke startarrowwidth="narrow" startarrowlength="short" endarrowwidth="narrow" endarrowlength="short"/>
                            </v:shape>
                            <v:shape id="Прямая со стрелкой 10507" o:spid="_x0000_s1200" type="#_x0000_t32" style="position:absolute;left:4891;top:6239;width:236;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w9558MAAADeAAAADwAAAGRycy9kb3ducmV2LnhtbERPS2sCMRC+F/wPYQRvNVFpldUoqyCW&#10;Hmrr4z5sxs3iZrJsom7/fVMo9DYf33MWq87V4k5tqDxrGA0VCOLCm4pLDafj9nkGIkRkg7Vn0vBN&#10;AVbL3tMCM+Mf/EX3QyxFCuGQoQYbY5NJGQpLDsPQN8SJu/jWYUywLaVp8ZHCXS3HSr1KhxWnBosN&#10;bSwV18PNaciPY6ynu8B2kn/Yz+q83a/fz1oP+l0+BxGpi//iP/ebSfPVi5rC7zvpBrn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sPeefDAAAA3gAAAA8AAAAAAAAAAAAA&#10;AAAAoQIAAGRycy9kb3ducmV2LnhtbFBLBQYAAAAABAAEAPkAAACRAwAAAAA=&#10;" strokeweight="1pt">
                              <v:stroke startarrowwidth="narrow" startarrowlength="short" endarrowwidth="narrow" endarrowlength="short"/>
                            </v:shape>
                            <v:shape id="Прямая со стрелкой 10508" o:spid="_x0000_s1201" type="#_x0000_t32" style="position:absolute;left:4314;top:6778;width:64;height:85;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GNUscAAADeAAAADwAAAGRycy9kb3ducmV2LnhtbESPQUsDMRCF7wX/QxjBW5soWGRtWkpF&#10;FE/dtmJ7GzbTzeJmsmxid/XXOwfB2wzvzXvfLFZjaNWF+tREtnA7M6CIq+gari0c9s/TB1ApIzts&#10;I5OFb0qwWl5NFli4OHBJl12ulYRwKtCCz7krtE6Vp4BpFjti0c6xD5hl7WvtehwkPLT6zpi5Dtiw&#10;NHjsaOOp+tx9BQtD/eP2m3goP7b6+B7823h6eimtvbke14+gMo353/x3/eoE39wb4ZV3ZAa9/A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NsY1SxwAAAN4AAAAPAAAAAAAA&#10;AAAAAAAAAKECAABkcnMvZG93bnJldi54bWxQSwUGAAAAAAQABAD5AAAAlQMAAAAA&#10;" strokeweight="1pt">
                              <v:stroke startarrowwidth="narrow" startarrowlength="short" endarrowwidth="narrow" endarrowlength="short"/>
                            </v:shape>
                            <v:shape id="Прямая со стрелкой 10509" o:spid="_x0000_s1202" type="#_x0000_t32" style="position:absolute;left:4248;top:6863;width:13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bJoKsQAAADeAAAADwAAAGRycy9kb3ducmV2LnhtbERPS2sCMRC+C/0PYQreNFGw2NUoIhaV&#10;4sEHnofNmF3dTLabqNt/3xQKvc3H95zpvHWVeFATSs8aBn0Fgjj3pmSr4XT86I1BhIhssPJMGr4p&#10;wHz20pliZvyT9/Q4RCtSCIcMNRQx1pmUIS/IYej7mjhxF984jAk2VpoGnyncVXKo1Jt0WHJqKLCm&#10;ZUH57XB3Gr7ul1173W/H9nO93q7yVdyc7U7r7mu7mICI1MZ/8Z97Y9J8NVLv8PtOukHO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smgqxAAAAN4AAAAPAAAAAAAAAAAA&#10;AAAAAKECAABkcnMvZG93bnJldi54bWxQSwUGAAAAAAQABAD5AAAAkgMAAAAA&#10;" strokeweight="1pt">
                              <v:stroke startarrowwidth="narrow" startarrowlength="short" endarrowwidth="narrow" endarrowlength="short"/>
                            </v:shape>
                            <v:shape id="Прямая со стрелкой 10510" o:spid="_x0000_s1203" type="#_x0000_t32" style="position:absolute;left:4248;top:6779;width:65;height:8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T93TsYAAADeAAAADwAAAGRycy9kb3ducmV2LnhtbESPQW/CMAyF70j7D5En7QYpINjUEVCH&#10;hDbtAAzG3Wq8plrjVE0G5d/PByRutvz83vsWq9436kxdrAMbGI8yUMRlsDVXBr6Pm+ELqJiQLTaB&#10;ycCVIqyWD4MF5jZc+IvOh1QpMeGYowGXUptrHUtHHuMotMRy+wmdxyRrV2nb4UXMfaMnWTbXHmuW&#10;BIctrR2Vv4c/b6A4TrB5fo/spsXW7evTZvf2eTLm6bEvXkEl6tNdfPv+sFI/m40FQHBkBr38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E/d07GAAAA3gAAAA8AAAAAAAAA&#10;AAAAAAAAoQIAAGRycy9kb3ducmV2LnhtbFBLBQYAAAAABAAEAPkAAACUAwAAAAA=&#10;" strokeweight="1pt">
                              <v:stroke startarrowwidth="narrow" startarrowlength="short" endarrowwidth="narrow" endarrowlength="short"/>
                            </v:shape>
                            <v:shape id="Прямая со стрелкой 10511" o:spid="_x0000_s1204" type="#_x0000_t32" style="position:absolute;left:4315;top:5789;width:1;height:71;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BUksMAAADeAAAADwAAAGRycy9kb3ducmV2LnhtbERPS2rDMBDdB3oHMYXuYlmFBseJYkqh&#10;uIsSGicHGKzxJ7FGxlIT9/ZRodDdPN53tsVsB3GlyfeONagkBUFcO9Nzq+F0fF9mIHxANjg4Jg0/&#10;5KHYPSy2mBt34wNdq9CKGMI+Rw1dCGMupa87sugTNxJHrnGTxRDh1Eoz4S2G20E+p+lKWuw5NnQ4&#10;0ltH9aX6thrm7GCycj00YVXtqWw+lfs6K62fHufXDYhAc/gX/7k/TJyfvigFv+/EG+Tu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wQVJLDAAAA3gAAAA8AAAAAAAAAAAAA&#10;AAAAoQIAAGRycy9kb3ducmV2LnhtbFBLBQYAAAAABAAEAPkAAACRAwAAAAA=&#10;" strokeweight="1pt">
                              <v:stroke startarrowwidth="narrow" startarrowlength="short" endarrowwidth="narrow" endarrowlength="short"/>
                            </v:shape>
                          </v:group>
                          <v:shape id="Полилиния 10512" o:spid="_x0000_s1205" style="position:absolute;left:8393;top:4808;width:532;height:1;visibility:visible;mso-wrap-style:square;v-text-anchor:middle" coordsize="5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UC0sYA&#10;AADeAAAADwAAAGRycy9kb3ducmV2LnhtbERPS2vCQBC+F/wPywheim4MWCW6Bi0KLfRSH+hxzI5J&#10;SHY2za6a/vtuodDbfHzPWaSdqcWdWldaVjAeRSCIM6tLzhUc9tvhDITzyBpry6Tgmxyky97TAhNt&#10;H/xJ953PRQhhl6CCwvsmkdJlBRl0I9sQB+5qW4M+wDaXusVHCDe1jKPoRRosOTQU2NBrQVm1uxkF&#10;fvJFt+s6q7aXj9P78/443Zzji1KDfreag/DU+X/xn/tNh/nRZBzD7zvhBrn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yUC0sYAAADeAAAADwAAAAAAAAAAAAAAAACYAgAAZHJz&#10;L2Rvd25yZXYueG1sUEsFBgAAAAAEAAQA9QAAAIsDAAAAAA==&#10;" path="m532,l,e" filled="f">
                            <v:stroke startarrowwidth="narrow" startarrowlength="short" endarrowwidth="narrow" endarrowlength="short"/>
                            <v:path arrowok="t" o:extrusionok="f"/>
                          </v:shape>
                          <v:shape id="Полилиния 10513" o:spid="_x0000_s1206" style="position:absolute;left:8922;top:4362;width:3;height:423;visibility:visible;mso-wrap-style:square;v-text-anchor:middle" coordsize="3,4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8QWMYA&#10;AADeAAAADwAAAGRycy9kb3ducmV2LnhtbERPTWvCQBC9C/0PyxR6Ed2oGGx0ldZS6EHBakGPQ3ZM&#10;QrOzaXabpP56VxB6m8f7nMWqM6VoqHaFZQWjYQSCOLW64EzB1+F9MAPhPLLG0jIp+CMHq+VDb4GJ&#10;ti1/UrP3mQgh7BJUkHtfJVK6NCeDbmgr4sCdbW3QB1hnUtfYhnBTynEUxdJgwaEhx4rWOaXf+1+j&#10;YJ3G1Vu8i8ezH3bP29eTO176G6WeHruXOQhPnf8X390fOsyPpqMJ3N4JN8jl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78QWMYAAADeAAAADwAAAAAAAAAAAAAAAACYAgAAZHJz&#10;L2Rvd25yZXYueG1sUEsFBgAAAAAEAAQA9QAAAIsDAAAAAA==&#10;" path="m3,423l,e" filled="f" strokecolor="white" strokeweight="3pt">
                            <v:stroke startarrowwidth="narrow" startarrowlength="short" endarrowwidth="narrow" endarrowlength="short"/>
                            <v:path arrowok="t" o:extrusionok="f"/>
                          </v:shape>
                          <v:shape id="Полилиния 10514" o:spid="_x0000_s1207" style="position:absolute;left:8382;top:4410;width:551;height:8;visibility:visible;mso-wrap-style:square;v-text-anchor:middle" coordsize="55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kWcUA&#10;AADeAAAADwAAAGRycy9kb3ducmV2LnhtbERP22rCQBB9L/gPywh9qxttKxKzESn0YkHwhuDbkB2T&#10;YHY2za4a/fquIPg2h3OdZNKaSpyocaVlBf1eBII4s7rkXMFm/fkyAuE8ssbKMim4kINJ2nlKMNb2&#10;zEs6rXwuQgi7GBUU3texlC4ryKDr2Zo4cHvbGPQBNrnUDZ5DuKnkIIqG0mDJoaHAmj4Kyg6ro1GA&#10;v6/X3eIgByQXx9nXds7Lv823Us/ddjoG4an1D/Hd/aPD/Oi9/wa3d8INM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6GRZxQAAAN4AAAAPAAAAAAAAAAAAAAAAAJgCAABkcnMv&#10;ZG93bnJldi54bWxQSwUGAAAAAAQABAD1AAAAigMAAAAA&#10;" path="m,l551,8e" filled="f" strokecolor="white" strokeweight="3pt">
                            <v:stroke startarrowwidth="narrow" startarrowlength="short" endarrowwidth="narrow" endarrowlength="short"/>
                            <v:path arrowok="t" o:extrusionok="f"/>
                          </v:shape>
                        </v:group>
                        <v:shape id="Полилиния 10515" o:spid="_x0000_s1208" style="position:absolute;left:3318;top:4398;width:1;height:444;visibility:visible;mso-wrap-style:square;v-text-anchor:middle" coordsize="1,4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hD/MUA&#10;AADeAAAADwAAAGRycy9kb3ducmV2LnhtbERPTWvDMAy9D/YfjAa7jNbJICWkdcIYDMoYhba77CZi&#10;NQ6N5RB7SbZfXxcKvenxPrWpZtuJkQbfOlaQLhMQxLXTLTcKvo8fixyED8gaO8ek4I88VOXjwwYL&#10;7Sbe03gIjYgh7AtUYELoCyl9bciiX7qeOHInN1gMEQ6N1ANOMdx28jVJVtJiy7HBYE/vhurz4dcq&#10;8Duf/dRmm/9/STulny/jru2lUs9P89saRKA53MU391bH+UmWZnB9J94gyw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GEP8xQAAAN4AAAAPAAAAAAAAAAAAAAAAAJgCAABkcnMv&#10;ZG93bnJldi54bWxQSwUGAAAAAAQABAD1AAAAigMAAAAA&#10;" path="m,l,444e" filled="f">
                          <v:stroke startarrowwidth="narrow" startarrowlength="short" endarrowwidth="narrow" endarrowlength="short"/>
                          <v:path arrowok="t" o:extrusionok="f"/>
                        </v:shape>
                        <v:shape id="Полилиния 10516" o:spid="_x0000_s1209" style="position:absolute;left:3318;top:4830;width:294;height:6;visibility:visible;mso-wrap-style:square;v-text-anchor:middle" coordsize="29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RJFMIA&#10;AADeAAAADwAAAGRycy9kb3ducmV2LnhtbERPS2rDMBDdF3IHMYHuGtmhTYITJYSUloK7yecAgzW2&#10;TKSRkdTEvX1VKHQ3j/edzW50VtwoxN6zgnJWgCBuvO65U3A5vz2tQMSErNF6JgXfFGG3nTxssNL+&#10;zke6nVIncgjHChWYlIZKytgYchhnfiDOXOuDw5Rh6KQOeM/hzsp5USykw55zg8GBDoaa6+nLKWhj&#10;aw1/UhleD+/Lmp7rYG2t1ON03K9BJBrTv/jP/aHz/OKlXMDvO/kGuf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ZEkUwgAAAN4AAAAPAAAAAAAAAAAAAAAAAJgCAABkcnMvZG93&#10;bnJldi54bWxQSwUGAAAAAAQABAD1AAAAhwMAAAAA&#10;" path="m,6l294,e" filled="f">
                          <v:stroke startarrowwidth="narrow" startarrowlength="short" endarrowwidth="narrow" endarrowlength="short"/>
                          <v:path arrowok="t" o:extrusionok="f"/>
                        </v:shape>
                        <v:shape id="Полилиния 10517" o:spid="_x0000_s1210" style="position:absolute;left:3336;top:4422;width:270;height:6;visibility:visible;mso-wrap-style:square;v-text-anchor:middle" coordsize="27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1E1cQA&#10;AADeAAAADwAAAGRycy9kb3ducmV2LnhtbERPTWvCQBC9F/wPywheSt1YsJboKioU9FQ0lnocsmMS&#10;3J0N2TWJ/94tFLzN433OYtVbI1pqfOVYwWScgCDOna64UHDKvt4+QfiArNE4JgV38rBaDl4WmGrX&#10;8YHaYyhEDGGfooIyhDqV0uclWfRjVxNH7uIaiyHCppC6wS6GWyPfk+RDWqw4NpRY07ak/Hq8WQWZ&#10;nta/3flm8BLMYf/6I9vN/lup0bBfz0EE6sNT/O/e6Tg/mU5m8PdOvEE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ctRNXEAAAA3gAAAA8AAAAAAAAAAAAAAAAAmAIAAGRycy9k&#10;b3ducmV2LnhtbFBLBQYAAAAABAAEAPUAAACJAwAAAAA=&#10;" path="m,6l270,e" filled="f" strokecolor="white" strokeweight="3pt">
                          <v:stroke startarrowwidth="narrow" startarrowlength="short" endarrowwidth="narrow" endarrowlength="short"/>
                          <v:path arrowok="t" o:extrusionok="f"/>
                        </v:shape>
                      </v:group>
                      <v:rect id="Прямоугольник 10518" o:spid="_x0000_s1211" style="position:absolute;left:4581;top:6304;width:9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AwesQA&#10;AADeAAAADwAAAGRycy9kb3ducmV2LnhtbESPQWvDMAyF74P9B6PBbqudsZaS1S2ldLAdl/bQo4i1&#10;JNSWg+226b+fDoPdJN7Te59Wmyl4daWUh8gWqpkBRdxGN3Bn4Xj4eFmCygXZoY9MFu6UYbN+fFhh&#10;7eKNv+nalE5JCOcaLfSljLXWue0pYJ7FkVi0n5gCFllTp13Cm4QHr1+NWeiAA0tDjyPtemrPzSVY&#10;GMm7i39rzKnV+8TV4uug73Nrn5+m7TuoQlP5N/9dfzrBN/NKeOUdmUGv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rQMHrEAAAA3gAAAA8AAAAAAAAAAAAAAAAAmAIAAGRycy9k&#10;b3ducmV2LnhtbFBLBQYAAAAABAAEAPUAAACJAwAAAAA=&#10;" filled="f" stroked="f">
                        <v:textbox inset="2.53958mm,1.2694mm,2.53958mm,1.2694mm">
                          <w:txbxContent>
                            <w:p w:rsidR="00033CF5" w:rsidRPr="00B01494" w:rsidRDefault="00033CF5" w:rsidP="00033CF5">
                              <w:pPr>
                                <w:textDirection w:val="btLr"/>
                                <w:rPr>
                                  <w:rFonts w:ascii="Times New Roman" w:hAnsi="Times New Roman" w:cs="Times New Roman"/>
                                  <w:sz w:val="28"/>
                                  <w:szCs w:val="28"/>
                                </w:rPr>
                              </w:pPr>
                              <w:r w:rsidRPr="00B01494">
                                <w:rPr>
                                  <w:rFonts w:ascii="Times New Roman" w:hAnsi="Times New Roman" w:cs="Times New Roman"/>
                                  <w:color w:val="000000"/>
                                  <w:sz w:val="28"/>
                                  <w:szCs w:val="28"/>
                                </w:rPr>
                                <w:t>Р2</w:t>
                              </w:r>
                            </w:p>
                          </w:txbxContent>
                        </v:textbox>
                      </v:rect>
                      <v:rect id="Прямоугольник 10519" o:spid="_x0000_s1212" style="position:absolute;left:2961;top:3784;width:9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yV4cIA&#10;AADeAAAADwAAAGRycy9kb3ducmV2LnhtbERPTWsCMRC9F/ofwhS81WRLlXa7WRFpwR5dPfQ4bKa7&#10;S5PJkkRd/70RCt7m8T6nWk3OihOFOHjWUMwVCOLWm4E7DYf91/MbiJiQDVrPpOFCEVb140OFpfFn&#10;3tGpSZ3IIRxL1NCnNJZSxrYnh3HuR+LM/frgMGUYOmkCnnO4s/JFqaV0OHBu6HGkTU/tX3N0Gkay&#10;5mhfG/XTys/AxfJ7Ly8LrWdP0/oDRKIp3cX/7q3J89WieIfbO/kGW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nJXhwgAAAN4AAAAPAAAAAAAAAAAAAAAAAJgCAABkcnMvZG93&#10;bnJldi54bWxQSwUGAAAAAAQABAD1AAAAhwMAAAAA&#10;" filled="f" stroked="f">
                        <v:textbox inset="2.53958mm,1.2694mm,2.53958mm,1.2694mm">
                          <w:txbxContent>
                            <w:p w:rsidR="00033CF5" w:rsidRDefault="00033CF5" w:rsidP="00033CF5">
                              <w:pPr>
                                <w:jc w:val="center"/>
                                <w:textDirection w:val="btLr"/>
                              </w:pPr>
                              <w:r w:rsidRPr="00B01494">
                                <w:rPr>
                                  <w:rFonts w:ascii="Times New Roman" w:eastAsia="Times New Roman" w:hAnsi="Times New Roman" w:cs="Times New Roman"/>
                                  <w:color w:val="000000"/>
                                  <w:sz w:val="28"/>
                                  <w:szCs w:val="28"/>
                                </w:rPr>
                                <w:t>КП1</w:t>
                              </w:r>
                            </w:p>
                          </w:txbxContent>
                        </v:textbox>
                      </v:rect>
                      <v:rect id="Прямоугольник 10520" o:spid="_x0000_s1213" style="position:absolute;left:8181;top:3964;width:9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r2wcQA&#10;AADeAAAADwAAAGRycy9kb3ducmV2LnhtbESPQWsCMRCF74X+hzCF3mqiqJStUUppwR5dPXgcNuPu&#10;YjJZkqjrv+8cCt5mmDfvvW+1GYNXV0q5j2xhOjGgiJvoem4tHPY/b++gckF26COThTtl2Kyfn1ZY&#10;uXjjHV3r0iox4Vyhha6UodI6Nx0FzJM4EMvtFFPAImtqtUt4E/Pg9cyYpQ7YsyR0ONBXR825vgQL&#10;A3l38fPaHBv9nXi6/N3r+8La15fx8wNUobE8xP/fWyf1zWImAIIjM+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rK9sHEAAAA3gAAAA8AAAAAAAAAAAAAAAAAmAIAAGRycy9k&#10;b3ducmV2LnhtbFBLBQYAAAAABAAEAPUAAACJAwAAAAA=&#10;" filled="f" stroked="f">
                        <v:textbox inset="2.53958mm,1.2694mm,2.53958mm,1.2694mm">
                          <w:txbxContent>
                            <w:p w:rsidR="00033CF5" w:rsidRPr="00B01494" w:rsidRDefault="00033CF5" w:rsidP="00033CF5">
                              <w:pPr>
                                <w:textDirection w:val="btLr"/>
                                <w:rPr>
                                  <w:rFonts w:ascii="Times New Roman" w:hAnsi="Times New Roman" w:cs="Times New Roman"/>
                                  <w:sz w:val="28"/>
                                  <w:szCs w:val="28"/>
                                </w:rPr>
                              </w:pPr>
                              <w:r w:rsidRPr="00B01494">
                                <w:rPr>
                                  <w:rFonts w:ascii="Times New Roman" w:hAnsi="Times New Roman" w:cs="Times New Roman"/>
                                  <w:color w:val="000000"/>
                                  <w:sz w:val="28"/>
                                  <w:szCs w:val="28"/>
                                </w:rPr>
                                <w:t>КП2</w:t>
                              </w:r>
                            </w:p>
                          </w:txbxContent>
                        </v:textbox>
                      </v:rect>
                      <v:rect id="Прямоугольник 10521" o:spid="_x0000_s1214" style="position:absolute;left:6201;top:4864;width:9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ZTWsEA&#10;AADeAAAADwAAAGRycy9kb3ducmV2LnhtbERPTWsCMRC9C/0PYQq9uclKFdkapYiF9ujqweOwme4u&#10;TSZLEnX9940geJvH+5zVZnRWXCjE3rOGslAgiBtvem41HA9f0yWImJANWs+k4UYRNuuXyQor46+8&#10;p0udWpFDOFaooUtpqKSMTUcOY+EH4sz9+uAwZRhaaQJec7izcqbUQjrsOTd0ONC2o+avPjsNA1lz&#10;tu+1OjVyF7hc/Bzkba712+v4+QEi0Zie4of72+T5aj4r4f5OvkG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WGU1rBAAAA3gAAAA8AAAAAAAAAAAAAAAAAmAIAAGRycy9kb3du&#10;cmV2LnhtbFBLBQYAAAAABAAEAPUAAACGAwAAAAA=&#10;" filled="f" stroked="f">
                        <v:textbox inset="2.53958mm,1.2694mm,2.53958mm,1.2694mm">
                          <w:txbxContent>
                            <w:p w:rsidR="00033CF5" w:rsidRPr="00B01494" w:rsidRDefault="00033CF5" w:rsidP="00033CF5">
                              <w:pPr>
                                <w:textDirection w:val="btLr"/>
                                <w:rPr>
                                  <w:rFonts w:ascii="Times New Roman" w:hAnsi="Times New Roman" w:cs="Times New Roman"/>
                                  <w:sz w:val="28"/>
                                  <w:szCs w:val="28"/>
                                </w:rPr>
                              </w:pPr>
                              <w:r w:rsidRPr="00B01494">
                                <w:rPr>
                                  <w:rFonts w:ascii="Times New Roman" w:hAnsi="Times New Roman" w:cs="Times New Roman"/>
                                  <w:color w:val="000000"/>
                                  <w:sz w:val="28"/>
                                  <w:szCs w:val="28"/>
                                </w:rPr>
                                <w:t>Р1</w:t>
                              </w:r>
                            </w:p>
                          </w:txbxContent>
                        </v:textbox>
                      </v:rect>
                      <v:rect id="Прямоугольник 10522" o:spid="_x0000_s1215" style="position:absolute;left:7461;top:2344;width:9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TNLcEA&#10;AADeAAAADwAAAGRycy9kb3ducmV2LnhtbERPTWsCMRC9C/6HMEJvbuJSpWyNUsRCe3T10OOwme4u&#10;TSZLEnX9940geJvH+5z1dnRWXCjE3rOGRaFAEDfe9NxqOB0/528gYkI2aD2ThhtF2G6mkzVWxl/5&#10;QJc6tSKHcKxQQ5fSUEkZm44cxsIPxJn79cFhyjC00gS85nBnZanUSjrsOTd0ONCuo+avPjsNA1lz&#10;tq+1+mnkPvBi9X2Ut6XWL7Px4x1EojE9xQ/3l8nz1bIs4f5OvkFu/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VUzS3BAAAA3gAAAA8AAAAAAAAAAAAAAAAAmAIAAGRycy9kb3du&#10;cmV2LnhtbFBLBQYAAAAABAAEAPUAAACGAwAAAAA=&#10;" filled="f" stroked="f">
                        <v:textbox inset="2.53958mm,1.2694mm,2.53958mm,1.2694mm">
                          <w:txbxContent>
                            <w:p w:rsidR="00033CF5" w:rsidRPr="00B01494" w:rsidRDefault="00033CF5" w:rsidP="00033CF5">
                              <w:pPr>
                                <w:textDirection w:val="btLr"/>
                                <w:rPr>
                                  <w:rFonts w:ascii="Times New Roman" w:hAnsi="Times New Roman" w:cs="Times New Roman"/>
                                  <w:sz w:val="28"/>
                                  <w:szCs w:val="28"/>
                                </w:rPr>
                              </w:pPr>
                              <w:r w:rsidRPr="00B01494">
                                <w:rPr>
                                  <w:rFonts w:ascii="Times New Roman" w:hAnsi="Times New Roman" w:cs="Times New Roman"/>
                                  <w:color w:val="000000"/>
                                  <w:sz w:val="28"/>
                                  <w:szCs w:val="28"/>
                                </w:rPr>
                                <w:t>Ц</w:t>
                              </w:r>
                            </w:p>
                          </w:txbxContent>
                        </v:textbox>
                      </v:rect>
                    </v:group>
                  </v:group>
                </v:group>
                <w10:wrap type="topAndBottom"/>
              </v:group>
            </w:pict>
          </mc:Fallback>
        </mc:AlternateContent>
      </w:r>
      <w:r w:rsidRPr="00033CF5">
        <w:rPr>
          <w:rFonts w:ascii="Times New Roman" w:eastAsia="Times New Roman" w:hAnsi="Times New Roman" w:cs="Times New Roman"/>
          <w:color w:val="000000"/>
          <w:sz w:val="28"/>
          <w:szCs w:val="28"/>
          <w:lang w:eastAsia="ru-RU"/>
        </w:rPr>
        <w:t xml:space="preserve">      Такі клапани також використовують при змінній довжині ходу, коли неможливо використовувати для цих цілей кінцеві вимикачі.</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Calibri" w:hAnsi="Times New Roman" w:cs="Times New Roman"/>
          <w:color w:val="000000"/>
          <w:sz w:val="28"/>
          <w:lang w:eastAsia="ru-RU"/>
        </w:rPr>
        <w:t>Рис.4.3. Приклади використання клапанів</w:t>
      </w:r>
      <w:r w:rsidRPr="00033CF5">
        <w:rPr>
          <w:rFonts w:ascii="Calibri" w:eastAsia="Calibri" w:hAnsi="Calibri" w:cs="Calibri"/>
          <w:color w:val="000000"/>
          <w:sz w:val="28"/>
          <w:lang w:eastAsia="ru-RU"/>
        </w:rPr>
        <w:t>.</w:t>
      </w: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Клапан послідовності типу B62-2I (рис.4.5) призначений для перемикання пневматично керованих вузлів в пневмосистемах в тих випадках, коли використання для цієї мети триканальних пневмоклапанів типу B76-2I є неможливим, наприклад, при управлінні циліндрами затиску, пресування, в яких величина ходу є змінною.</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Перемикання клапана послідовності проводиться за рахунок різниці тиску в порожнинах пневматичного циліндра.</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При сполученні робочої порожнини циліндра з тиском, а порожнини </w:t>
      </w:r>
      <w:r w:rsidRPr="00033CF5">
        <w:rPr>
          <w:rFonts w:ascii="Times New Roman" w:eastAsia="Times New Roman" w:hAnsi="Times New Roman" w:cs="Times New Roman"/>
          <w:color w:val="000000"/>
          <w:sz w:val="28"/>
          <w:szCs w:val="28"/>
          <w:lang w:eastAsia="ru-RU"/>
        </w:rPr>
        <w:lastRenderedPageBreak/>
        <w:t>вихлопу з атмосферою поршень 1 надійно утримується у верхньому положенні пружиною 2, яка настроюється за допомогою гвинта 3, і протитиском в порожнині вихлопу виконавчого циліндра, діючого на велику площу диференціального поршня.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Після приходу поршня циліндра в крайнє положення і його зупинки тиск в робочій порожнині стає рівним тиску в магістралі, а у вихлопній - атмосферному. Внаслідок цього поршень 1, долаючи дію пружини переміщається вниз і через штовхач 4 переміщує клапан 5, тим самим роз'єднуючи вихід 0 і атмосферу А і з'єднує його з тиском підведеним до отвору П. Відбувається поява пневматичного сигналу  на виході О, який може використовуватися для управління цим же циліндром або іншим елементом пневмосистеми.</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Після перемикання пневматичного циліндра поршень 1 під дією пружини 2 і тиску в порожнині вихлопу переміщається вгору, з'єднуючи отвір О з А.</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Пневмоклапан може підключатися в пневмосистему двома способами: по тиску або по перепаду тисків (показаний на рис.4.3). При підключенні тиск, що контролюється підводиться в порожнину над диференційним поршнем клапана т.б. контролюється тільки тиск в поршневій порожнині циліндра, а пружина 2 регулюється на заданий його рівень. Підключення клапану по перепаду тисків запобігає його помилковому спрацюванню, особливо в тих випадках, коли хід поршня, що контролює пневматичний циліндр                                                                                                                         </w: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значний .Поршнева порожнина циліндра з якою сполучений клапан, після       переключення розподільника, швидко наповнюється повітрям, так як має    переключення розподільника, швидко наповнюється повітрям, так як має не великий об’єм. При цьому рух поршня затримується через повільне спорожнення штокової порожнини, що має значно більший об’єм. Тобто, тиск в робочій порожнині може досягнути тиску спрацювання клапану, до початку руху поршня /3,4/.</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Існують і інші конструктивні рішення виконання клапану послідовності. На рис.4.4 показано графічне умовне позначення (позначення по ISO 5599/11) </w:t>
      </w:r>
      <w:r w:rsidRPr="00033CF5">
        <w:rPr>
          <w:rFonts w:ascii="Times New Roman" w:eastAsia="Times New Roman" w:hAnsi="Times New Roman" w:cs="Times New Roman"/>
          <w:color w:val="000000"/>
          <w:sz w:val="28"/>
          <w:szCs w:val="28"/>
          <w:lang w:eastAsia="ru-RU"/>
        </w:rPr>
        <w:lastRenderedPageBreak/>
        <w:t>пневмоклапана виробництва фірми «Фесто» /6,8/.</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noProof/>
          <w:color w:val="000000"/>
          <w:sz w:val="28"/>
          <w:szCs w:val="28"/>
          <w:lang w:eastAsia="uk-UA"/>
        </w:rPr>
        <w:drawing>
          <wp:inline distT="0" distB="0" distL="0" distR="0" wp14:anchorId="45B4505E" wp14:editId="317BFDF7">
            <wp:extent cx="2433096" cy="1770095"/>
            <wp:effectExtent l="0" t="0" r="5715" b="1905"/>
            <wp:docPr id="10358" name="image405.png"/>
            <wp:cNvGraphicFramePr/>
            <a:graphic xmlns:a="http://schemas.openxmlformats.org/drawingml/2006/main">
              <a:graphicData uri="http://schemas.openxmlformats.org/drawingml/2006/picture">
                <pic:pic xmlns:pic="http://schemas.openxmlformats.org/drawingml/2006/picture">
                  <pic:nvPicPr>
                    <pic:cNvPr id="0" name="image405.png"/>
                    <pic:cNvPicPr preferRelativeResize="0"/>
                  </pic:nvPicPr>
                  <pic:blipFill>
                    <a:blip r:embed="rId541"/>
                    <a:srcRect/>
                    <a:stretch>
                      <a:fillRect/>
                    </a:stretch>
                  </pic:blipFill>
                  <pic:spPr>
                    <a:xfrm>
                      <a:off x="0" y="0"/>
                      <a:ext cx="2436572" cy="1772623"/>
                    </a:xfrm>
                    <a:prstGeom prst="rect">
                      <a:avLst/>
                    </a:prstGeom>
                    <a:ln/>
                  </pic:spPr>
                </pic:pic>
              </a:graphicData>
            </a:graphic>
          </wp:inline>
        </w:drawing>
      </w: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p>
    <w:tbl>
      <w:tblPr>
        <w:tblW w:w="9855" w:type="dxa"/>
        <w:tblLayout w:type="fixed"/>
        <w:tblLook w:val="0400" w:firstRow="0" w:lastRow="0" w:firstColumn="0" w:lastColumn="0" w:noHBand="0" w:noVBand="1"/>
      </w:tblPr>
      <w:tblGrid>
        <w:gridCol w:w="9855"/>
      </w:tblGrid>
      <w:tr w:rsidR="00033CF5" w:rsidRPr="00033CF5" w:rsidTr="001B4C4A">
        <w:tc>
          <w:tcPr>
            <w:tcW w:w="9855" w:type="dxa"/>
          </w:tcPr>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Рис.4.4. Умовне графічне позначення пневмоклапану послідовності</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Клапан складається з запобіжного клапану з зовнішнім управлінням та 3/2-розподільника з пневматичним управлінням, що включені послідовно.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Коли тиск в пневмолінії управління Х, що з</w:t>
            </w:r>
            <w:r w:rsidRPr="00033CF5">
              <w:rPr>
                <w:rFonts w:ascii="Times New Roman" w:eastAsia="Times New Roman" w:hAnsi="Times New Roman" w:cs="Times New Roman"/>
                <w:color w:val="000000"/>
                <w:sz w:val="28"/>
                <w:szCs w:val="28"/>
                <w:lang w:val="ru-RU" w:eastAsia="ru-RU"/>
              </w:rPr>
              <w:t>’</w:t>
            </w:r>
            <w:r w:rsidRPr="00033CF5">
              <w:rPr>
                <w:rFonts w:ascii="Times New Roman" w:eastAsia="Times New Roman" w:hAnsi="Times New Roman" w:cs="Times New Roman"/>
                <w:color w:val="000000"/>
                <w:sz w:val="28"/>
                <w:szCs w:val="28"/>
                <w:lang w:eastAsia="ru-RU"/>
              </w:rPr>
              <w:t>єднана з поршневою порожниною пневмоциліндра, стає достатнім для подолання зусилля пружини</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34"/>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налаштування, відбувається переключення 3/2- розподільника. В каналі А формується пневматичний сигнал на виконання заданого циклу пневмопривода.</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noProof/>
                <w:color w:val="000000"/>
                <w:sz w:val="28"/>
                <w:szCs w:val="28"/>
                <w:lang w:eastAsia="uk-UA"/>
              </w:rPr>
              <w:lastRenderedPageBreak/>
              <w:drawing>
                <wp:inline distT="0" distB="0" distL="0" distR="0" wp14:anchorId="7CCAC212" wp14:editId="09842879">
                  <wp:extent cx="5602605" cy="7772400"/>
                  <wp:effectExtent l="0" t="0" r="0" b="0"/>
                  <wp:docPr id="10359" name="image419.png" descr="E:\ОТ ОППКЛ\2\25.TIF"/>
                  <wp:cNvGraphicFramePr/>
                  <a:graphic xmlns:a="http://schemas.openxmlformats.org/drawingml/2006/main">
                    <a:graphicData uri="http://schemas.openxmlformats.org/drawingml/2006/picture">
                      <pic:pic xmlns:pic="http://schemas.openxmlformats.org/drawingml/2006/picture">
                        <pic:nvPicPr>
                          <pic:cNvPr id="0" name="image419.png" descr="E:\ОТ ОППКЛ\2\25.TIF"/>
                          <pic:cNvPicPr preferRelativeResize="0"/>
                        </pic:nvPicPr>
                        <pic:blipFill>
                          <a:blip r:embed="rId542"/>
                          <a:srcRect/>
                          <a:stretch>
                            <a:fillRect/>
                          </a:stretch>
                        </pic:blipFill>
                        <pic:spPr>
                          <a:xfrm>
                            <a:off x="0" y="0"/>
                            <a:ext cx="5602605" cy="7772400"/>
                          </a:xfrm>
                          <a:prstGeom prst="rect">
                            <a:avLst/>
                          </a:prstGeom>
                          <a:ln/>
                        </pic:spPr>
                      </pic:pic>
                    </a:graphicData>
                  </a:graphic>
                </wp:inline>
              </w:drawing>
            </w:r>
            <w:r w:rsidRPr="00033CF5">
              <w:rPr>
                <w:rFonts w:ascii="Calibri" w:eastAsia="Calibri" w:hAnsi="Calibri" w:cs="Calibri"/>
                <w:noProof/>
                <w:lang w:eastAsia="uk-UA"/>
              </w:rPr>
              <mc:AlternateContent>
                <mc:Choice Requires="wps">
                  <w:drawing>
                    <wp:anchor distT="0" distB="0" distL="114300" distR="114300" simplePos="0" relativeHeight="251671552" behindDoc="0" locked="0" layoutInCell="1" hidden="0" allowOverlap="1" wp14:anchorId="2E116E38" wp14:editId="6DBE2006">
                      <wp:simplePos x="0" y="0"/>
                      <wp:positionH relativeFrom="column">
                        <wp:posOffset>4724400</wp:posOffset>
                      </wp:positionH>
                      <wp:positionV relativeFrom="paragraph">
                        <wp:posOffset>660400</wp:posOffset>
                      </wp:positionV>
                      <wp:extent cx="819150" cy="510540"/>
                      <wp:effectExtent l="0" t="0" r="0" b="0"/>
                      <wp:wrapNone/>
                      <wp:docPr id="10401" name="Прямоугольник 10401"/>
                      <wp:cNvGraphicFramePr/>
                      <a:graphic xmlns:a="http://schemas.openxmlformats.org/drawingml/2006/main">
                        <a:graphicData uri="http://schemas.microsoft.com/office/word/2010/wordprocessingShape">
                          <wps:wsp>
                            <wps:cNvSpPr/>
                            <wps:spPr>
                              <a:xfrm>
                                <a:off x="4945950" y="3534255"/>
                                <a:ext cx="800100" cy="491490"/>
                              </a:xfrm>
                              <a:prstGeom prst="rect">
                                <a:avLst/>
                              </a:prstGeom>
                              <a:solidFill>
                                <a:srgbClr val="FFFFFF"/>
                              </a:solidFill>
                              <a:ln>
                                <a:noFill/>
                              </a:ln>
                            </wps:spPr>
                            <wps:txbx>
                              <w:txbxContent>
                                <w:p w:rsidR="00033CF5" w:rsidRDefault="00033CF5" w:rsidP="00033CF5">
                                  <w:pPr>
                                    <w:textDirection w:val="btLr"/>
                                  </w:pPr>
                                  <w:r>
                                    <w:rPr>
                                      <w:color w:val="000000"/>
                                    </w:rPr>
                                    <w:t>До робочої порожнини циліндра</w:t>
                                  </w:r>
                                </w:p>
                              </w:txbxContent>
                            </wps:txbx>
                            <wps:bodyPr spcFirstLastPara="1" wrap="square" lIns="91425" tIns="45700" rIns="91425" bIns="45700" anchor="t" anchorCtr="0">
                              <a:noAutofit/>
                            </wps:bodyPr>
                          </wps:wsp>
                        </a:graphicData>
                      </a:graphic>
                    </wp:anchor>
                  </w:drawing>
                </mc:Choice>
                <mc:Fallback>
                  <w:pict>
                    <v:rect w14:anchorId="2E116E38" id="Прямоугольник 10401" o:spid="_x0000_s1216" style="position:absolute;left:0;text-align:left;margin-left:372pt;margin-top:52pt;width:64.5pt;height:40.2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" stroked="f">
                      <v:textbox inset="2.53958mm,1.2694mm,2.53958mm,1.2694mm">
                        <w:txbxContent>
                          <w:p w:rsidR="00033CF5" w:rsidRDefault="00033CF5" w:rsidP="00033CF5">
                            <w:pPr>
                              <w:textDirection w:val="btLr"/>
                            </w:pPr>
                            <w:r>
                              <w:rPr>
                                <w:color w:val="000000"/>
                              </w:rPr>
                              <w:t>До робочої порожнини циліндра</w:t>
                            </w:r>
                          </w:p>
                        </w:txbxContent>
                      </v:textbox>
                    </v:rect>
                  </w:pict>
                </mc:Fallback>
              </mc:AlternateContent>
            </w:r>
            <w:r w:rsidRPr="00033CF5">
              <w:rPr>
                <w:rFonts w:ascii="Calibri" w:eastAsia="Calibri" w:hAnsi="Calibri" w:cs="Calibri"/>
                <w:noProof/>
                <w:lang w:eastAsia="uk-UA"/>
              </w:rPr>
              <mc:AlternateContent>
                <mc:Choice Requires="wps">
                  <w:drawing>
                    <wp:anchor distT="0" distB="0" distL="114300" distR="114300" simplePos="0" relativeHeight="251672576" behindDoc="0" locked="0" layoutInCell="1" hidden="0" allowOverlap="1" wp14:anchorId="31DF8389" wp14:editId="66C5F443">
                      <wp:simplePos x="0" y="0"/>
                      <wp:positionH relativeFrom="column">
                        <wp:posOffset>4953000</wp:posOffset>
                      </wp:positionH>
                      <wp:positionV relativeFrom="paragraph">
                        <wp:posOffset>4775200</wp:posOffset>
                      </wp:positionV>
                      <wp:extent cx="1047750" cy="590550"/>
                      <wp:effectExtent l="0" t="0" r="0" b="0"/>
                      <wp:wrapNone/>
                      <wp:docPr id="10523" name="Прямоугольник 10523"/>
                      <wp:cNvGraphicFramePr/>
                      <a:graphic xmlns:a="http://schemas.openxmlformats.org/drawingml/2006/main">
                        <a:graphicData uri="http://schemas.microsoft.com/office/word/2010/wordprocessingShape">
                          <wps:wsp>
                            <wps:cNvSpPr/>
                            <wps:spPr>
                              <a:xfrm>
                                <a:off x="4831650" y="3494250"/>
                                <a:ext cx="1028700" cy="571500"/>
                              </a:xfrm>
                              <a:prstGeom prst="rect">
                                <a:avLst/>
                              </a:prstGeom>
                              <a:solidFill>
                                <a:srgbClr val="FFFFFF"/>
                              </a:solidFill>
                              <a:ln>
                                <a:noFill/>
                              </a:ln>
                            </wps:spPr>
                            <wps:txbx>
                              <w:txbxContent>
                                <w:p w:rsidR="00033CF5" w:rsidRDefault="00033CF5" w:rsidP="00033CF5">
                                  <w:pPr>
                                    <w:textDirection w:val="btLr"/>
                                  </w:pPr>
                                  <w:r>
                                    <w:rPr>
                                      <w:color w:val="000000"/>
                                    </w:rPr>
                                    <w:t>До холостої порожнини циліндра</w:t>
                                  </w:r>
                                </w:p>
                              </w:txbxContent>
                            </wps:txbx>
                            <wps:bodyPr spcFirstLastPara="1" wrap="square" lIns="91425" tIns="45700" rIns="91425" bIns="45700" anchor="t" anchorCtr="0">
                              <a:noAutofit/>
                            </wps:bodyPr>
                          </wps:wsp>
                        </a:graphicData>
                      </a:graphic>
                    </wp:anchor>
                  </w:drawing>
                </mc:Choice>
                <mc:Fallback>
                  <w:pict>
                    <v:rect w14:anchorId="31DF8389" id="Прямоугольник 10523" o:spid="_x0000_s1217" style="position:absolute;left:0;text-align:left;margin-left:390pt;margin-top:376pt;width:82.5pt;height:46.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" stroked="f">
                      <v:textbox inset="2.53958mm,1.2694mm,2.53958mm,1.2694mm">
                        <w:txbxContent>
                          <w:p w:rsidR="00033CF5" w:rsidRDefault="00033CF5" w:rsidP="00033CF5">
                            <w:pPr>
                              <w:textDirection w:val="btLr"/>
                            </w:pPr>
                            <w:r>
                              <w:rPr>
                                <w:color w:val="000000"/>
                              </w:rPr>
                              <w:t>До холостої порожнини циліндра</w:t>
                            </w:r>
                          </w:p>
                        </w:txbxContent>
                      </v:textbox>
                    </v:rect>
                  </w:pict>
                </mc:Fallback>
              </mc:AlternateConten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Рис. 4.4 Пневмоклапан послідовності типу B26-2I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b/>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b/>
                <w:color w:val="000000"/>
                <w:sz w:val="28"/>
                <w:szCs w:val="28"/>
                <w:lang w:eastAsia="ru-RU"/>
              </w:rPr>
              <w:t>4.3. Пневмоклапани витримки часу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Пневмоклапани витримки часу призначені для зміни напрямку, пуску чи зупинки потоку стиснутого повітря через заданий проміжок часу після подачі керуючого сигналу /2,3/.</w:t>
            </w:r>
            <w:r w:rsidRPr="00033CF5">
              <w:rPr>
                <w:rFonts w:ascii="Calibri" w:eastAsia="Calibri" w:hAnsi="Calibri" w:cs="Calibri"/>
                <w:noProof/>
                <w:lang w:eastAsia="uk-UA"/>
              </w:rPr>
              <mc:AlternateContent>
                <mc:Choice Requires="wpg">
                  <w:drawing>
                    <wp:anchor distT="0" distB="0" distL="114300" distR="114300" simplePos="0" relativeHeight="251673600" behindDoc="0" locked="0" layoutInCell="1" hidden="0" allowOverlap="1" wp14:anchorId="533891D8" wp14:editId="3C3FEDB3">
                      <wp:simplePos x="0" y="0"/>
                      <wp:positionH relativeFrom="column">
                        <wp:posOffset>863600</wp:posOffset>
                      </wp:positionH>
                      <wp:positionV relativeFrom="paragraph">
                        <wp:posOffset>1016000</wp:posOffset>
                      </wp:positionV>
                      <wp:extent cx="4914900" cy="4705350"/>
                      <wp:effectExtent l="0" t="0" r="0" b="0"/>
                      <wp:wrapTopAndBottom distT="0" distB="0"/>
                      <wp:docPr id="10524" name="Группа 10524"/>
                      <wp:cNvGraphicFramePr/>
                      <a:graphic xmlns:a="http://schemas.openxmlformats.org/drawingml/2006/main">
                        <a:graphicData uri="http://schemas.microsoft.com/office/word/2010/wordprocessingGroup">
                          <wpg:wgp>
                            <wpg:cNvGrpSpPr/>
                            <wpg:grpSpPr>
                              <a:xfrm>
                                <a:off x="0" y="0"/>
                                <a:ext cx="4914900" cy="4705350"/>
                                <a:chOff x="2888550" y="1427325"/>
                                <a:chExt cx="4914900" cy="4705350"/>
                              </a:xfrm>
                            </wpg:grpSpPr>
                            <wpg:grpSp>
                              <wpg:cNvPr id="10525" name="Группа 10525"/>
                              <wpg:cNvGrpSpPr/>
                              <wpg:grpSpPr>
                                <a:xfrm>
                                  <a:off x="2888550" y="1427325"/>
                                  <a:ext cx="4914900" cy="4705350"/>
                                  <a:chOff x="2888550" y="1427325"/>
                                  <a:chExt cx="4914900" cy="4705350"/>
                                </a:xfrm>
                              </wpg:grpSpPr>
                              <wps:wsp>
                                <wps:cNvPr id="10526" name="Прямоугольник 10526"/>
                                <wps:cNvSpPr/>
                                <wps:spPr>
                                  <a:xfrm>
                                    <a:off x="2888550" y="1427325"/>
                                    <a:ext cx="4914900" cy="4705350"/>
                                  </a:xfrm>
                                  <a:prstGeom prst="rect">
                                    <a:avLst/>
                                  </a:prstGeom>
                                  <a:noFill/>
                                  <a:ln>
                                    <a:noFill/>
                                  </a:ln>
                                </wps:spPr>
                                <wps:txbx>
                                  <w:txbxContent>
                                    <w:p w:rsidR="00033CF5" w:rsidRDefault="00033CF5" w:rsidP="00033CF5">
                                      <w:pPr>
                                        <w:textDirection w:val="btLr"/>
                                      </w:pPr>
                                    </w:p>
                                  </w:txbxContent>
                                </wps:txbx>
                                <wps:bodyPr spcFirstLastPara="1" wrap="square" lIns="91425" tIns="91425" rIns="91425" bIns="91425" anchor="ctr" anchorCtr="0">
                                  <a:noAutofit/>
                                </wps:bodyPr>
                              </wps:wsp>
                              <wpg:grpSp>
                                <wpg:cNvPr id="10527" name="Группа 10527"/>
                                <wpg:cNvGrpSpPr/>
                                <wpg:grpSpPr>
                                  <a:xfrm>
                                    <a:off x="2888550" y="1427325"/>
                                    <a:ext cx="4914900" cy="4705350"/>
                                    <a:chOff x="2421" y="1984"/>
                                    <a:chExt cx="7740" cy="5940"/>
                                  </a:xfrm>
                                </wpg:grpSpPr>
                                <wps:wsp>
                                  <wps:cNvPr id="10720" name="Прямоугольник 10720"/>
                                  <wps:cNvSpPr/>
                                  <wps:spPr>
                                    <a:xfrm>
                                      <a:off x="2421" y="1984"/>
                                      <a:ext cx="7725" cy="5925"/>
                                    </a:xfrm>
                                    <a:prstGeom prst="rect">
                                      <a:avLst/>
                                    </a:prstGeom>
                                    <a:noFill/>
                                    <a:ln>
                                      <a:noFill/>
                                    </a:ln>
                                  </wps:spPr>
                                  <wps:txbx>
                                    <w:txbxContent>
                                      <w:p w:rsidR="00033CF5" w:rsidRDefault="00033CF5" w:rsidP="00033CF5">
                                        <w:pPr>
                                          <w:textDirection w:val="btLr"/>
                                        </w:pPr>
                                      </w:p>
                                    </w:txbxContent>
                                  </wps:txbx>
                                  <wps:bodyPr spcFirstLastPara="1" wrap="square" lIns="91425" tIns="91425" rIns="91425" bIns="91425" anchor="ctr" anchorCtr="0">
                                    <a:noAutofit/>
                                  </wps:bodyPr>
                                </wps:wsp>
                                <pic:pic xmlns:pic="http://schemas.openxmlformats.org/drawingml/2006/picture">
                                  <pic:nvPicPr>
                                    <pic:cNvPr id="10721" name="Shape 218" descr="13"/>
                                    <pic:cNvPicPr preferRelativeResize="0"/>
                                  </pic:nvPicPr>
                                  <pic:blipFill rotWithShape="1">
                                    <a:blip r:embed="rId543">
                                      <a:alphaModFix/>
                                    </a:blip>
                                    <a:srcRect/>
                                    <a:stretch/>
                                  </pic:blipFill>
                                  <pic:spPr>
                                    <a:xfrm>
                                      <a:off x="2601" y="1984"/>
                                      <a:ext cx="7200" cy="4734"/>
                                    </a:xfrm>
                                    <a:prstGeom prst="rect">
                                      <a:avLst/>
                                    </a:prstGeom>
                                    <a:noFill/>
                                    <a:ln>
                                      <a:noFill/>
                                    </a:ln>
                                  </pic:spPr>
                                </pic:pic>
                                <wps:wsp>
                                  <wps:cNvPr id="10722" name="Прямоугольник 10722"/>
                                  <wps:cNvSpPr/>
                                  <wps:spPr>
                                    <a:xfrm>
                                      <a:off x="2421" y="7024"/>
                                      <a:ext cx="7740" cy="900"/>
                                    </a:xfrm>
                                    <a:prstGeom prst="rect">
                                      <a:avLst/>
                                    </a:prstGeom>
                                    <a:noFill/>
                                    <a:ln>
                                      <a:noFill/>
                                    </a:ln>
                                  </wps:spPr>
                                  <wps:txbx>
                                    <w:txbxContent>
                                      <w:p w:rsidR="00033CF5" w:rsidRDefault="00033CF5" w:rsidP="00033CF5">
                                        <w:pPr>
                                          <w:textDirection w:val="btLr"/>
                                        </w:pPr>
                                        <w:r>
                                          <w:rPr>
                                            <w:rFonts w:ascii="Times New Roman" w:eastAsia="Times New Roman" w:hAnsi="Times New Roman" w:cs="Times New Roman"/>
                                            <w:color w:val="000000"/>
                                            <w:sz w:val="28"/>
                                          </w:rPr>
                                          <w:t>Рис.4.6 Принципова схема пневмоклапана витримки часу (б) і її умовне позначення (а)</w:t>
                                        </w:r>
                                      </w:p>
                                    </w:txbxContent>
                                  </wps:txbx>
                                  <wps:bodyPr spcFirstLastPara="1" wrap="square" lIns="91425" tIns="45700" rIns="91425" bIns="45700" anchor="t" anchorCtr="0">
                                    <a:noAutofit/>
                                  </wps:bodyPr>
                                </wps:wsp>
                                <wps:wsp>
                                  <wps:cNvPr id="10723" name="Прямоугольник 10723"/>
                                  <wps:cNvSpPr/>
                                  <wps:spPr>
                                    <a:xfrm>
                                      <a:off x="3141" y="6143"/>
                                      <a:ext cx="1260" cy="540"/>
                                    </a:xfrm>
                                    <a:prstGeom prst="rect">
                                      <a:avLst/>
                                    </a:prstGeom>
                                    <a:noFill/>
                                    <a:ln>
                                      <a:noFill/>
                                    </a:ln>
                                  </wps:spPr>
                                  <wps:txbx>
                                    <w:txbxContent>
                                      <w:p w:rsidR="00033CF5" w:rsidRDefault="00033CF5" w:rsidP="00033CF5">
                                        <w:pPr>
                                          <w:spacing w:after="78"/>
                                          <w:textDirection w:val="btLr"/>
                                        </w:pPr>
                                        <w:r>
                                          <w:rPr>
                                            <w:rFonts w:ascii="Arial" w:eastAsia="Arial" w:hAnsi="Arial" w:cs="Arial"/>
                                            <w:color w:val="000000"/>
                                            <w:sz w:val="28"/>
                                          </w:rPr>
                                          <w:t>а)</w:t>
                                        </w:r>
                                      </w:p>
                                    </w:txbxContent>
                                  </wps:txbx>
                                  <wps:bodyPr spcFirstLastPara="1" wrap="square" lIns="91425" tIns="45700" rIns="91425" bIns="45700" anchor="t" anchorCtr="0">
                                    <a:noAutofit/>
                                  </wps:bodyPr>
                                </wps:wsp>
                                <wps:wsp>
                                  <wps:cNvPr id="10724" name="Прямоугольник 10724"/>
                                  <wps:cNvSpPr/>
                                  <wps:spPr>
                                    <a:xfrm>
                                      <a:off x="6381" y="6304"/>
                                      <a:ext cx="900" cy="540"/>
                                    </a:xfrm>
                                    <a:prstGeom prst="rect">
                                      <a:avLst/>
                                    </a:prstGeom>
                                    <a:noFill/>
                                    <a:ln>
                                      <a:noFill/>
                                    </a:ln>
                                  </wps:spPr>
                                  <wps:txbx>
                                    <w:txbxContent>
                                      <w:p w:rsidR="00033CF5" w:rsidRDefault="00033CF5" w:rsidP="00033CF5">
                                        <w:pPr>
                                          <w:textDirection w:val="btLr"/>
                                        </w:pPr>
                                        <w:r>
                                          <w:rPr>
                                            <w:color w:val="000000"/>
                                            <w:sz w:val="28"/>
                                          </w:rPr>
                                          <w:t>б)</w:t>
                                        </w:r>
                                      </w:p>
                                    </w:txbxContent>
                                  </wps:txbx>
                                  <wps:bodyPr spcFirstLastPara="1" wrap="square" lIns="91425" tIns="45700" rIns="91425" bIns="45700" anchor="t" anchorCtr="0">
                                    <a:noAutofit/>
                                  </wps:bodyPr>
                                </wps:wsp>
                              </wpg:grpSp>
                            </wpg:grpSp>
                          </wpg:wgp>
                        </a:graphicData>
                      </a:graphic>
                    </wp:anchor>
                  </w:drawing>
                </mc:Choice>
                <mc:Fallback>
                  <w:pict>
                    <v:group w14:anchorId="533891D8" id="Группа 10524" o:spid="_x0000_s1218" style="position:absolute;left:0;text-align:left;margin-left:68pt;margin-top:80pt;width:387pt;height:370.5pt;z-index:251673600;mso-position-horizontal-relative:text;mso-position-vertical-relative:text" coordorigin="28885,14273" coordsize="49149,47053"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2gAIAQEAAD8A/fy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">
                      <v:group id="Группа 10525" o:spid="_x0000_s1219" style="position:absolute;left:28885;top:14273;width:49149;height:47053" coordorigin="28885,14273" coordsize="49149,470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1iEJI8QAAADeAAAA&#10;DwAAAAAAAAAAAAAAAACqAgAAZHJzL2Rvd25yZXYueG1sUEsFBgAAAAAEAAQA+gAAAJsDAAAAAA==&#10;">
                        <v:rect id="Прямоугольник 10526" o:spid="_x0000_s1220" style="position:absolute;left:28885;top:14273;width:49149;height:470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ByI8MA&#10;AADeAAAADwAAAGRycy9kb3ducmV2LnhtbERPzWrCQBC+C32HZQredNPQBo2u0koF66mNPsCYHbOh&#10;2dmYXTV9+64geJuP73fmy9424kKdrx0reBknIIhLp2uuFOx369EEhA/IGhvHpOCPPCwXT4M55tpd&#10;+YcuRahEDGGfowITQptL6UtDFv3YtcSRO7rOYoiwq6Tu8BrDbSPTJMmkxZpjg8GWVobK3+JsFXy/&#10;Oko/U/9RVHZq+sNu+3XCTKnhc/8+AxGoDw/x3b3RcX7ylmZweyfeIB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1ByI8MAAADeAAAADwAAAAAAAAAAAAAAAACYAgAAZHJzL2Rv&#10;d25yZXYueG1sUEsFBgAAAAAEAAQA9QAAAIgDAAAAAA==&#10;" filled="f" stroked="f">
                          <v:textbox inset="2.53958mm,2.53958mm,2.53958mm,2.53958mm">
                            <w:txbxContent>
                              <w:p w:rsidR="00033CF5" w:rsidRDefault="00033CF5" w:rsidP="00033CF5">
                                <w:pPr>
                                  <w:textDirection w:val="btLr"/>
                                </w:pPr>
                              </w:p>
                            </w:txbxContent>
                          </v:textbox>
                        </v:rect>
                        <v:group id="Группа 10527" o:spid="_x0000_s1221" style="position:absolute;left:28885;top:14273;width:49149;height:47053" coordorigin="2421,1984" coordsize="7740,59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b8yz8QAAADeAAAA&#10;DwAAAAAAAAAAAAAAAACqAgAAZHJzL2Rvd25yZXYueG1sUEsFBgAAAAAEAAQA+gAAAJsDAAAAAA==&#10;">
                          <v:rect id="Прямоугольник 10720" o:spid="_x0000_s1222" style="position:absolute;left:2421;top:1984;width:7725;height:59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EhLcYA&#10;AADeAAAADwAAAGRycy9kb3ducmV2LnhtbESPQW/CMAyF75P4D5EncRvpKsRYR0AwDYntBGU/wGu8&#10;plrjlCZA+ffzYdJutvz83vsWq8G36kJ9bAIbeJxkoIirYBuuDXwetw9zUDEhW2wDk4EbRVgtR3cL&#10;LGy48oEuZaqVmHAs0IBLqSu0jpUjj3ESOmK5fYfeY5K1r7Xt8SrmvtV5ls20x4YlwWFHr46qn/Ls&#10;DeyngfK3PG7K2j+74ev48X7CmTHj+2H9AirRkP7Ff987K/Wzp1wABEdm0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jEhLcYAAADeAAAADwAAAAAAAAAAAAAAAACYAgAAZHJz&#10;L2Rvd25yZXYueG1sUEsFBgAAAAAEAAQA9QAAAIsDAAAAAA==&#10;" filled="f" stroked="f">
                            <v:textbox inset="2.53958mm,2.53958mm,2.53958mm,2.53958mm">
                              <w:txbxContent>
                                <w:p w:rsidR="00033CF5" w:rsidRDefault="00033CF5" w:rsidP="00033CF5">
                                  <w:pPr>
                                    <w:textDirection w:val="btLr"/>
                                  </w:pPr>
                                </w:p>
                              </w:txbxContent>
                            </v:textbox>
                          </v:rect>
                          <v:shape id="Shape 218" o:spid="_x0000_s1223" type="#_x0000_t75" alt="13" style="position:absolute;left:2601;top:1984;width:7200;height:4734;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1S2nvDAAAA3gAAAA8AAABkcnMvZG93bnJldi54bWxET81qwkAQvhd8h2WEXkqzaw5aUlcRQZqL&#10;iJoHmGbHJJidDdmNSd++KxR6m4/vd9bbybbiQb1vHGtYJAoEcelMw5WG4np4/wDhA7LB1jFp+CEP&#10;283sZY2ZcSOf6XEJlYgh7DPUUIfQZVL6siaLPnEdceRurrcYIuwraXocY7htZarUUlpsODbU2NG+&#10;pvJ+GayG0/dXNcm0NZ1S+HazhXPDMdf6dT7tPkEEmsK/+M+dmzhfrdIFPN+JN8jNL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7VLae8MAAADeAAAADwAAAAAAAAAAAAAAAACf&#10;AgAAZHJzL2Rvd25yZXYueG1sUEsFBgAAAAAEAAQA9wAAAI8DAAAAAA==&#10;">
                            <v:imagedata r:id="rId544" o:title="13"/>
                          </v:shape>
                          <v:rect id="Прямоугольник 10722" o:spid="_x0000_s1224" style="position:absolute;left:2421;top:7024;width:774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CjzMEA&#10;AADeAAAADwAAAGRycy9kb3ducmV2LnhtbERPTWsCMRC9F/wPYQRvNXGxKlujiLRgj109eBw24+7S&#10;ZLIkUdd/bwqF3ubxPme9HZwVNwqx86xhNlUgiGtvOm40nI6frysQMSEbtJ5Jw4MibDejlzWWxt/5&#10;m25VakQO4ViihjalvpQy1i05jFPfE2fu4oPDlGFopAl4z+HOykKphXTYcW5osad9S/VPdXUaerLm&#10;aueVOtfyI/Bs8XWUjzetJ+Nh9w4i0ZD+xX/ug8nz1bIo4PedfIPcP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iQo8zBAAAA3gAAAA8AAAAAAAAAAAAAAAAAmAIAAGRycy9kb3du&#10;cmV2LnhtbFBLBQYAAAAABAAEAPUAAACGAwAAAAA=&#10;" filled="f" stroked="f">
                            <v:textbox inset="2.53958mm,1.2694mm,2.53958mm,1.2694mm">
                              <w:txbxContent>
                                <w:p w:rsidR="00033CF5" w:rsidRDefault="00033CF5" w:rsidP="00033CF5">
                                  <w:pPr>
                                    <w:textDirection w:val="btLr"/>
                                  </w:pPr>
                                  <w:r>
                                    <w:rPr>
                                      <w:rFonts w:ascii="Times New Roman" w:eastAsia="Times New Roman" w:hAnsi="Times New Roman" w:cs="Times New Roman"/>
                                      <w:color w:val="000000"/>
                                      <w:sz w:val="28"/>
                                    </w:rPr>
                                    <w:t>Рис.4.6 Принципова схема пневмоклапана витримки часу (б) і її умовне позначення (а)</w:t>
                                  </w:r>
                                </w:p>
                              </w:txbxContent>
                            </v:textbox>
                          </v:rect>
                          <v:rect id="Прямоугольник 10723" o:spid="_x0000_s1225" style="position:absolute;left:3141;top:6143;width:126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wGV8EA&#10;AADeAAAADwAAAGRycy9kb3ducmV2LnhtbERPTWsCMRC9C/0PYYTeNNG2KlujFFGox6499DhspruL&#10;yWRJoq7/3giCt3m8z1mue2fFmUJsPWuYjBUI4sqblmsNv4fdaAEiJmSD1jNpuFKE9eplsMTC+Av/&#10;0LlMtcghHAvU0KTUFVLGqiGHcew74sz9++AwZRhqaQJecrizcqrUTDpsOTc02NGmoepYnpyGjqw5&#10;2fdS/VVyG3gy2x/k9UPr12H/9QkiUZ+e4of72+T5aj59g/s7+Qa5u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fcBlfBAAAA3gAAAA8AAAAAAAAAAAAAAAAAmAIAAGRycy9kb3du&#10;cmV2LnhtbFBLBQYAAAAABAAEAPUAAACGAwAAAAA=&#10;" filled="f" stroked="f">
                            <v:textbox inset="2.53958mm,1.2694mm,2.53958mm,1.2694mm">
                              <w:txbxContent>
                                <w:p w:rsidR="00033CF5" w:rsidRDefault="00033CF5" w:rsidP="00033CF5">
                                  <w:pPr>
                                    <w:spacing w:after="78"/>
                                    <w:textDirection w:val="btLr"/>
                                  </w:pPr>
                                  <w:r>
                                    <w:rPr>
                                      <w:rFonts w:ascii="Arial" w:eastAsia="Arial" w:hAnsi="Arial" w:cs="Arial"/>
                                      <w:color w:val="000000"/>
                                      <w:sz w:val="28"/>
                                    </w:rPr>
                                    <w:t>а)</w:t>
                                  </w:r>
                                </w:p>
                              </w:txbxContent>
                            </v:textbox>
                          </v:rect>
                          <v:rect id="Прямоугольник 10724" o:spid="_x0000_s1226" style="position:absolute;left:6381;top:6304;width:9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WeI8EA&#10;AADeAAAADwAAAGRycy9kb3ducmV2LnhtbERPTWsCMRC9F/wPYQRvNVGsldUoIgrt0bUHj8Nm3F1M&#10;JksSdf33TaHgbR7vc1ab3llxpxBbzxomYwWCuPKm5VrDz+nwvgARE7JB65k0PCnCZj14W2Fh/IOP&#10;dC9TLXIIxwI1NCl1hZSxashhHPuOOHMXHxymDEMtTcBHDndWTpWaS4ct54YGO9o1VF3Lm9PQkTU3&#10;OyvVuZL7wJP590k+P7QeDfvtEkSiPr3E/+4vk+erz+kM/t7JN8j1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g1niPBAAAA3gAAAA8AAAAAAAAAAAAAAAAAmAIAAGRycy9kb3du&#10;cmV2LnhtbFBLBQYAAAAABAAEAPUAAACGAwAAAAA=&#10;" filled="f" stroked="f">
                            <v:textbox inset="2.53958mm,1.2694mm,2.53958mm,1.2694mm">
                              <w:txbxContent>
                                <w:p w:rsidR="00033CF5" w:rsidRDefault="00033CF5" w:rsidP="00033CF5">
                                  <w:pPr>
                                    <w:textDirection w:val="btLr"/>
                                  </w:pPr>
                                  <w:r>
                                    <w:rPr>
                                      <w:color w:val="000000"/>
                                      <w:sz w:val="28"/>
                                    </w:rPr>
                                    <w:t>б)</w:t>
                                  </w:r>
                                </w:p>
                              </w:txbxContent>
                            </v:textbox>
                          </v:rect>
                        </v:group>
                      </v:group>
                      <w10:wrap type="topAndBottom"/>
                    </v:group>
                  </w:pict>
                </mc:Fallback>
              </mc:AlternateConten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Такі клапани вміщують в собі інерційну ланку, яка складається з пневмоємкості та пневмодроселя, пневмоклапана послідовності та пневморозподільника  (рис.4.6, а). Подача стиснутого повітря від командного розподільника, наприклад, клапана B76-2I на вхід пневмоклапана (Рис.4.6,б) мембрана 10 перекриває сопло 9, ізолюючи порожнину 2.   Наявність дросельного отвору Г у клапані 5 створює тиск у порожнині А. Так як активна площа діафрагми зверху більша ніж знизу, то тиск стиснутого повітря відкриває дренажний клапан 5 і конденсат проходить на злив і приєднану до неї ємність 8 від виходу в атмосферу. Починається процес наповнення порожнини 2 через регульований дросель 1. Одночасно створюється підпір тиску в порожнині 4, яка наповнюється через постійний     дросель 3. По закінченні часу, що визначається </w:t>
            </w:r>
            <w:r w:rsidRPr="00033CF5">
              <w:rPr>
                <w:rFonts w:ascii="Times New Roman" w:eastAsia="Times New Roman" w:hAnsi="Times New Roman" w:cs="Times New Roman"/>
                <w:color w:val="000000"/>
                <w:sz w:val="28"/>
                <w:szCs w:val="28"/>
                <w:lang w:eastAsia="ru-RU"/>
              </w:rPr>
              <w:lastRenderedPageBreak/>
              <w:t>настройкою дроселя 1 і об'ємом порожнини, що наповнюється,  тиск, діючий на поршень 7, створює зусилля, достатнє для подолання сил опору руху поршня.  У момент зрушення поршня заслінка на його штоку відкриває сопло 6 і порожнина 4 швидко випорожняється. Сила опору різко падає і поршень  "вистрілює", виконуючи переміщення з великою швидкістю. При цьому перемикається клапан 5, на виході якого утвориться командний сигнал У. Застосування "стріляючого" циліндра в конструкції реле часу забезпечує чіткість подачі команди, підвищує точність витримки часу.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Дня підготовки реле до повторного спрацювання досить зняти тиск на його вході. Під дією пружини відкривається сопло 9 і порожнина 2 швидко випорожняється, а поршень пружиною клапана 5 повертається в початкове положення. Інерційна ланка дозволяє регулювати швидкість зміни тиску шляхом налаштування прохідного перерізу дроселя.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Розподільники, що входять в склад пневмоклапана витримки часу, можуть бути нормально відкритими так і номально-закритими. Тому, в залежності від напрямку дії зворотного клапану відбувається затримка по часу включення і виключення розподільника (затримка по передньому або задньому фронтах). На рис. 4.7,а,б показані часові діаграми роботи різних пневмоклапанів витримки часу /6/:</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noProof/>
                <w:color w:val="000000"/>
                <w:sz w:val="28"/>
                <w:szCs w:val="28"/>
                <w:lang w:eastAsia="uk-UA"/>
              </w:rPr>
              <w:drawing>
                <wp:inline distT="0" distB="0" distL="0" distR="0" wp14:anchorId="7B8ECAE2" wp14:editId="300A3EA8">
                  <wp:extent cx="6153150" cy="1069340"/>
                  <wp:effectExtent l="0" t="0" r="0" b="0"/>
                  <wp:docPr id="10360" name="image418.png"/>
                  <wp:cNvGraphicFramePr/>
                  <a:graphic xmlns:a="http://schemas.openxmlformats.org/drawingml/2006/main">
                    <a:graphicData uri="http://schemas.openxmlformats.org/drawingml/2006/picture">
                      <pic:pic xmlns:pic="http://schemas.openxmlformats.org/drawingml/2006/picture">
                        <pic:nvPicPr>
                          <pic:cNvPr id="0" name="image418.png"/>
                          <pic:cNvPicPr preferRelativeResize="0"/>
                        </pic:nvPicPr>
                        <pic:blipFill>
                          <a:blip r:embed="rId545"/>
                          <a:srcRect/>
                          <a:stretch>
                            <a:fillRect/>
                          </a:stretch>
                        </pic:blipFill>
                        <pic:spPr>
                          <a:xfrm>
                            <a:off x="0" y="0"/>
                            <a:ext cx="6153150" cy="1069340"/>
                          </a:xfrm>
                          <a:prstGeom prst="rect">
                            <a:avLst/>
                          </a:prstGeom>
                          <a:ln/>
                        </pic:spPr>
                      </pic:pic>
                    </a:graphicData>
                  </a:graphic>
                </wp:inline>
              </w:drawing>
            </w:r>
          </w:p>
        </w:tc>
      </w:tr>
    </w:tbl>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Рис.4.7, а) клапан витримки часу -затримка по передньому фронту.</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28"/>
          <w:szCs w:val="28"/>
          <w:lang w:eastAsia="ru-RU"/>
        </w:rPr>
        <w:t xml:space="preserve">                                                                                                                        </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b/>
          <w:sz w:val="28"/>
          <w:szCs w:val="28"/>
          <w:lang w:eastAsia="ru-RU"/>
        </w:rPr>
        <w:t xml:space="preserve"> </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color w:val="C00000"/>
          <w:sz w:val="28"/>
          <w:szCs w:val="28"/>
          <w:lang w:eastAsia="ru-RU"/>
        </w:rPr>
      </w:pPr>
      <w:r w:rsidRPr="00033CF5">
        <w:rPr>
          <w:rFonts w:ascii="Calibri" w:eastAsia="Calibri" w:hAnsi="Calibri" w:cs="Calibri"/>
          <w:noProof/>
          <w:lang w:eastAsia="uk-UA"/>
        </w:rPr>
        <w:drawing>
          <wp:inline distT="0" distB="0" distL="0" distR="0" wp14:anchorId="141284EE" wp14:editId="25826665">
            <wp:extent cx="6153150" cy="1068705"/>
            <wp:effectExtent l="0" t="0" r="0" b="0"/>
            <wp:docPr id="10361" name="image414.png"/>
            <wp:cNvGraphicFramePr/>
            <a:graphic xmlns:a="http://schemas.openxmlformats.org/drawingml/2006/main">
              <a:graphicData uri="http://schemas.openxmlformats.org/drawingml/2006/picture">
                <pic:pic xmlns:pic="http://schemas.openxmlformats.org/drawingml/2006/picture">
                  <pic:nvPicPr>
                    <pic:cNvPr id="0" name="image414.png"/>
                    <pic:cNvPicPr preferRelativeResize="0"/>
                  </pic:nvPicPr>
                  <pic:blipFill>
                    <a:blip r:embed="rId546"/>
                    <a:srcRect/>
                    <a:stretch>
                      <a:fillRect/>
                    </a:stretch>
                  </pic:blipFill>
                  <pic:spPr>
                    <a:xfrm>
                      <a:off x="0" y="0"/>
                      <a:ext cx="6153150" cy="1068705"/>
                    </a:xfrm>
                    <a:prstGeom prst="rect">
                      <a:avLst/>
                    </a:prstGeom>
                    <a:ln/>
                  </pic:spPr>
                </pic:pic>
              </a:graphicData>
            </a:graphic>
          </wp:inline>
        </w:drawing>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Рис.4.7, б) клапан витримки часу -затримка по задньому фронту.                                                    </w:t>
      </w:r>
    </w:p>
    <w:p w:rsidR="00033CF5" w:rsidRPr="00033CF5" w:rsidRDefault="00033CF5" w:rsidP="00033CF5">
      <w:pPr>
        <w:keepNext/>
        <w:widowControl w:val="0"/>
        <w:tabs>
          <w:tab w:val="left" w:pos="142"/>
        </w:tabs>
        <w:overflowPunct w:val="0"/>
        <w:autoSpaceDE w:val="0"/>
        <w:autoSpaceDN w:val="0"/>
        <w:adjustRightInd w:val="0"/>
        <w:spacing w:after="0" w:line="360" w:lineRule="auto"/>
        <w:jc w:val="center"/>
        <w:textAlignment w:val="baseline"/>
        <w:outlineLvl w:val="4"/>
        <w:rPr>
          <w:rFonts w:ascii="Times New Roman" w:eastAsia="Times New Roman" w:hAnsi="Times New Roman" w:cs="Times New Roman"/>
          <w:b/>
          <w:sz w:val="28"/>
          <w:szCs w:val="20"/>
          <w:lang w:eastAsia="ru-RU"/>
        </w:rPr>
      </w:pPr>
      <w:r w:rsidRPr="00033CF5">
        <w:rPr>
          <w:rFonts w:ascii="Times New Roman" w:eastAsia="Times New Roman" w:hAnsi="Times New Roman" w:cs="Times New Roman"/>
          <w:b/>
          <w:sz w:val="28"/>
          <w:szCs w:val="20"/>
          <w:lang w:eastAsia="ru-RU"/>
        </w:rPr>
        <w:lastRenderedPageBreak/>
        <w:t>4.4. Логічні пневмоклапани</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Логічний клапан “АБО” призначений для створення вихідного  пневматичного сигналу при подачі на нього одного або двох вхідних сигналів (рис.4.8 а) /2,7/.</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Логічний клапан “І” призначений для створення вихідного  пневматичного сигналу лише при подачі на нього одночасно двох вхідних </w:t>
      </w:r>
      <w:r w:rsidRPr="00033CF5">
        <w:rPr>
          <w:rFonts w:ascii="Times New Roman" w:eastAsia="Times New Roman" w:hAnsi="Times New Roman" w:cs="Times New Roman"/>
          <w:sz w:val="28"/>
          <w:szCs w:val="28"/>
          <w:lang w:eastAsia="ru-RU"/>
        </w:rPr>
        <w:t>сигналів (рис.4.8, б).</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sz w:val="28"/>
          <w:szCs w:val="28"/>
          <w:lang w:eastAsia="ru-RU"/>
        </w:rPr>
      </w:pPr>
      <w:r w:rsidRPr="00033CF5">
        <w:rPr>
          <w:rFonts w:ascii="Calibri" w:eastAsia="Calibri" w:hAnsi="Calibri" w:cs="Calibri"/>
          <w:noProof/>
          <w:lang w:eastAsia="uk-UA"/>
        </w:rPr>
        <mc:AlternateContent>
          <mc:Choice Requires="wpg">
            <w:drawing>
              <wp:anchor distT="0" distB="0" distL="114300" distR="114300" simplePos="0" relativeHeight="251674624" behindDoc="0" locked="0" layoutInCell="1" hidden="0" allowOverlap="1" wp14:anchorId="169EF28E" wp14:editId="6ACBFE76">
                <wp:simplePos x="0" y="0"/>
                <wp:positionH relativeFrom="column">
                  <wp:posOffset>1685925</wp:posOffset>
                </wp:positionH>
                <wp:positionV relativeFrom="paragraph">
                  <wp:posOffset>161925</wp:posOffset>
                </wp:positionV>
                <wp:extent cx="4663440" cy="3009900"/>
                <wp:effectExtent l="0" t="0" r="0" b="0"/>
                <wp:wrapTopAndBottom distT="0" distB="0"/>
                <wp:docPr id="10725" name="Группа 10725"/>
                <wp:cNvGraphicFramePr/>
                <a:graphic xmlns:a="http://schemas.openxmlformats.org/drawingml/2006/main">
                  <a:graphicData uri="http://schemas.microsoft.com/office/word/2010/wordprocessingGroup">
                    <wpg:wgp>
                      <wpg:cNvGrpSpPr/>
                      <wpg:grpSpPr>
                        <a:xfrm>
                          <a:off x="0" y="0"/>
                          <a:ext cx="4663440" cy="3009900"/>
                          <a:chOff x="3014280" y="2275050"/>
                          <a:chExt cx="4663440" cy="3009900"/>
                        </a:xfrm>
                      </wpg:grpSpPr>
                      <wpg:grpSp>
                        <wpg:cNvPr id="10726" name="Группа 10726"/>
                        <wpg:cNvGrpSpPr/>
                        <wpg:grpSpPr>
                          <a:xfrm>
                            <a:off x="3014280" y="2275050"/>
                            <a:ext cx="4663440" cy="3009900"/>
                            <a:chOff x="3014280" y="2275050"/>
                            <a:chExt cx="4663440" cy="3009900"/>
                          </a:xfrm>
                        </wpg:grpSpPr>
                        <wps:wsp>
                          <wps:cNvPr id="10727" name="Прямоугольник 10727"/>
                          <wps:cNvSpPr/>
                          <wps:spPr>
                            <a:xfrm>
                              <a:off x="3014280" y="2275050"/>
                              <a:ext cx="4663425" cy="3009900"/>
                            </a:xfrm>
                            <a:prstGeom prst="rect">
                              <a:avLst/>
                            </a:prstGeom>
                            <a:noFill/>
                            <a:ln>
                              <a:noFill/>
                            </a:ln>
                          </wps:spPr>
                          <wps:txbx>
                            <w:txbxContent>
                              <w:p w:rsidR="00033CF5" w:rsidRDefault="00033CF5" w:rsidP="00033CF5">
                                <w:pPr>
                                  <w:textDirection w:val="btLr"/>
                                </w:pPr>
                              </w:p>
                            </w:txbxContent>
                          </wps:txbx>
                          <wps:bodyPr spcFirstLastPara="1" wrap="square" lIns="91425" tIns="91425" rIns="91425" bIns="91425" anchor="ctr" anchorCtr="0">
                            <a:noAutofit/>
                          </wps:bodyPr>
                        </wps:wsp>
                        <wpg:grpSp>
                          <wpg:cNvPr id="10728" name="Группа 10728"/>
                          <wpg:cNvGrpSpPr/>
                          <wpg:grpSpPr>
                            <a:xfrm>
                              <a:off x="3014280" y="2275050"/>
                              <a:ext cx="4663440" cy="3009900"/>
                              <a:chOff x="3888" y="3483"/>
                              <a:chExt cx="7344" cy="4608"/>
                            </a:xfrm>
                          </wpg:grpSpPr>
                          <wps:wsp>
                            <wps:cNvPr id="10729" name="Прямоугольник 10729"/>
                            <wps:cNvSpPr/>
                            <wps:spPr>
                              <a:xfrm>
                                <a:off x="3888" y="3483"/>
                                <a:ext cx="7325" cy="4600"/>
                              </a:xfrm>
                              <a:prstGeom prst="rect">
                                <a:avLst/>
                              </a:prstGeom>
                              <a:noFill/>
                              <a:ln>
                                <a:noFill/>
                              </a:ln>
                            </wps:spPr>
                            <wps:txbx>
                              <w:txbxContent>
                                <w:p w:rsidR="00033CF5" w:rsidRDefault="00033CF5" w:rsidP="00033CF5">
                                  <w:pPr>
                                    <w:textDirection w:val="btLr"/>
                                  </w:pPr>
                                </w:p>
                              </w:txbxContent>
                            </wps:txbx>
                            <wps:bodyPr spcFirstLastPara="1" wrap="square" lIns="91425" tIns="91425" rIns="91425" bIns="91425" anchor="ctr" anchorCtr="0">
                              <a:noAutofit/>
                            </wps:bodyPr>
                          </wps:wsp>
                          <wpg:grpSp>
                            <wpg:cNvPr id="10730" name="Группа 10730"/>
                            <wpg:cNvGrpSpPr/>
                            <wpg:grpSpPr>
                              <a:xfrm>
                                <a:off x="3888" y="3483"/>
                                <a:ext cx="4035" cy="4027"/>
                                <a:chOff x="2736" y="2880"/>
                                <a:chExt cx="5567" cy="6043"/>
                              </a:xfrm>
                            </wpg:grpSpPr>
                            <wps:wsp>
                              <wps:cNvPr id="10731" name="Полилиния 10731"/>
                              <wps:cNvSpPr/>
                              <wps:spPr>
                                <a:xfrm>
                                  <a:off x="3383" y="4500"/>
                                  <a:ext cx="1" cy="713"/>
                                </a:xfrm>
                                <a:custGeom>
                                  <a:avLst/>
                                  <a:gdLst/>
                                  <a:ahLst/>
                                  <a:cxnLst/>
                                  <a:rect l="l" t="t" r="r" b="b"/>
                                  <a:pathLst>
                                    <a:path w="1" h="713" extrusionOk="0">
                                      <a:moveTo>
                                        <a:pt x="0" y="0"/>
                                      </a:moveTo>
                                      <a:lnTo>
                                        <a:pt x="0" y="713"/>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732" name="Полилиния 10732"/>
                              <wps:cNvSpPr/>
                              <wps:spPr>
                                <a:xfrm>
                                  <a:off x="3383" y="5205"/>
                                  <a:ext cx="4087" cy="8"/>
                                </a:xfrm>
                                <a:custGeom>
                                  <a:avLst/>
                                  <a:gdLst/>
                                  <a:ahLst/>
                                  <a:cxnLst/>
                                  <a:rect l="l" t="t" r="r" b="b"/>
                                  <a:pathLst>
                                    <a:path w="4087" h="8" extrusionOk="0">
                                      <a:moveTo>
                                        <a:pt x="0" y="8"/>
                                      </a:moveTo>
                                      <a:lnTo>
                                        <a:pt x="4087" y="0"/>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g:grpSp>
                              <wpg:cNvPr id="10733" name="Группа 10733"/>
                              <wpg:cNvGrpSpPr/>
                              <wpg:grpSpPr>
                                <a:xfrm>
                                  <a:off x="2736" y="2880"/>
                                  <a:ext cx="5567" cy="6043"/>
                                  <a:chOff x="2736" y="2880"/>
                                  <a:chExt cx="5567" cy="6043"/>
                                </a:xfrm>
                              </wpg:grpSpPr>
                              <wpg:grpSp>
                                <wpg:cNvPr id="10734" name="Группа 10734"/>
                                <wpg:cNvGrpSpPr/>
                                <wpg:grpSpPr>
                                  <a:xfrm>
                                    <a:off x="2736" y="2880"/>
                                    <a:ext cx="5567" cy="6043"/>
                                    <a:chOff x="2736" y="2880"/>
                                    <a:chExt cx="5567" cy="6043"/>
                                  </a:xfrm>
                                </wpg:grpSpPr>
                                <wps:wsp>
                                  <wps:cNvPr id="10735" name="Прямая со стрелкой 10735"/>
                                  <wps:cNvCnPr/>
                                  <wps:spPr>
                                    <a:xfrm rot="10800000" flipH="1">
                                      <a:off x="3375" y="4014"/>
                                      <a:ext cx="1" cy="491"/>
                                    </a:xfrm>
                                    <a:prstGeom prst="straightConnector1">
                                      <a:avLst/>
                                    </a:prstGeom>
                                    <a:noFill/>
                                    <a:ln w="12700" cap="flat" cmpd="sng">
                                      <a:solidFill>
                                        <a:srgbClr val="000000"/>
                                      </a:solidFill>
                                      <a:prstDash val="solid"/>
                                      <a:round/>
                                      <a:headEnd type="none" w="sm" len="sm"/>
                                      <a:tailEnd type="none" w="sm" len="sm"/>
                                    </a:ln>
                                  </wps:spPr>
                                  <wps:bodyPr/>
                                </wps:wsp>
                                <wps:wsp>
                                  <wps:cNvPr id="10736" name="Прямая со стрелкой 10736"/>
                                  <wps:cNvCnPr/>
                                  <wps:spPr>
                                    <a:xfrm>
                                      <a:off x="4392" y="3875"/>
                                      <a:ext cx="734" cy="1"/>
                                    </a:xfrm>
                                    <a:prstGeom prst="straightConnector1">
                                      <a:avLst/>
                                    </a:prstGeom>
                                    <a:noFill/>
                                    <a:ln w="12700" cap="flat" cmpd="sng">
                                      <a:solidFill>
                                        <a:srgbClr val="000000"/>
                                      </a:solidFill>
                                      <a:prstDash val="solid"/>
                                      <a:round/>
                                      <a:headEnd type="none" w="sm" len="sm"/>
                                      <a:tailEnd type="none" w="sm" len="sm"/>
                                    </a:ln>
                                  </wps:spPr>
                                  <wps:bodyPr/>
                                </wps:wsp>
                                <wps:wsp>
                                  <wps:cNvPr id="10737" name="Прямая со стрелкой 10737"/>
                                  <wps:cNvCnPr/>
                                  <wps:spPr>
                                    <a:xfrm>
                                      <a:off x="5153" y="3307"/>
                                      <a:ext cx="1" cy="568"/>
                                    </a:xfrm>
                                    <a:prstGeom prst="straightConnector1">
                                      <a:avLst/>
                                    </a:prstGeom>
                                    <a:noFill/>
                                    <a:ln w="12700" cap="flat" cmpd="sng">
                                      <a:solidFill>
                                        <a:srgbClr val="000000"/>
                                      </a:solidFill>
                                      <a:prstDash val="solid"/>
                                      <a:round/>
                                      <a:headEnd type="none" w="sm" len="sm"/>
                                      <a:tailEnd type="none" w="sm" len="sm"/>
                                    </a:ln>
                                  </wps:spPr>
                                  <wps:bodyPr/>
                                </wps:wsp>
                                <wps:wsp>
                                  <wps:cNvPr id="10738" name="Прямая со стрелкой 10738"/>
                                  <wps:cNvCnPr/>
                                  <wps:spPr>
                                    <a:xfrm flipH="1">
                                      <a:off x="3375" y="4492"/>
                                      <a:ext cx="767" cy="1"/>
                                    </a:xfrm>
                                    <a:prstGeom prst="straightConnector1">
                                      <a:avLst/>
                                    </a:prstGeom>
                                    <a:noFill/>
                                    <a:ln w="12700" cap="flat" cmpd="sng">
                                      <a:solidFill>
                                        <a:srgbClr val="000000"/>
                                      </a:solidFill>
                                      <a:prstDash val="solid"/>
                                      <a:round/>
                                      <a:headEnd type="none" w="sm" len="sm"/>
                                      <a:tailEnd type="none" w="sm" len="sm"/>
                                    </a:ln>
                                  </wps:spPr>
                                  <wps:bodyPr/>
                                </wps:wsp>
                                <wps:wsp>
                                  <wps:cNvPr id="10739" name="Прямая со стрелкой 10739"/>
                                  <wps:cNvCnPr/>
                                  <wps:spPr>
                                    <a:xfrm>
                                      <a:off x="4135" y="4491"/>
                                      <a:ext cx="256" cy="175"/>
                                    </a:xfrm>
                                    <a:prstGeom prst="straightConnector1">
                                      <a:avLst/>
                                    </a:prstGeom>
                                    <a:noFill/>
                                    <a:ln w="12700" cap="flat" cmpd="sng">
                                      <a:solidFill>
                                        <a:srgbClr val="000000"/>
                                      </a:solidFill>
                                      <a:prstDash val="solid"/>
                                      <a:round/>
                                      <a:headEnd type="none" w="sm" len="sm"/>
                                      <a:tailEnd type="none" w="sm" len="sm"/>
                                    </a:ln>
                                  </wps:spPr>
                                  <wps:bodyPr/>
                                </wps:wsp>
                                <wps:wsp>
                                  <wps:cNvPr id="10742" name="Прямая со стрелкой 10742"/>
                                  <wps:cNvCnPr/>
                                  <wps:spPr>
                                    <a:xfrm rot="10800000" flipH="1">
                                      <a:off x="4139" y="4469"/>
                                      <a:ext cx="1" cy="22"/>
                                    </a:xfrm>
                                    <a:prstGeom prst="straightConnector1">
                                      <a:avLst/>
                                    </a:prstGeom>
                                    <a:noFill/>
                                    <a:ln w="12700" cap="flat" cmpd="sng">
                                      <a:solidFill>
                                        <a:srgbClr val="000000"/>
                                      </a:solidFill>
                                      <a:prstDash val="solid"/>
                                      <a:round/>
                                      <a:headEnd type="none" w="sm" len="sm"/>
                                      <a:tailEnd type="none" w="sm" len="sm"/>
                                    </a:ln>
                                  </wps:spPr>
                                  <wps:bodyPr/>
                                </wps:wsp>
                                <wps:wsp>
                                  <wps:cNvPr id="10743" name="Прямая со стрелкой 10743"/>
                                  <wps:cNvCnPr/>
                                  <wps:spPr>
                                    <a:xfrm rot="10800000" flipH="1">
                                      <a:off x="4143" y="3875"/>
                                      <a:ext cx="249" cy="147"/>
                                    </a:xfrm>
                                    <a:prstGeom prst="straightConnector1">
                                      <a:avLst/>
                                    </a:prstGeom>
                                    <a:noFill/>
                                    <a:ln w="12700" cap="flat" cmpd="sng">
                                      <a:solidFill>
                                        <a:srgbClr val="000000"/>
                                      </a:solidFill>
                                      <a:prstDash val="solid"/>
                                      <a:round/>
                                      <a:headEnd type="none" w="sm" len="sm"/>
                                      <a:tailEnd type="none" w="sm" len="sm"/>
                                    </a:ln>
                                  </wps:spPr>
                                  <wps:bodyPr/>
                                </wps:wsp>
                                <wps:wsp>
                                  <wps:cNvPr id="10744" name="Прямая со стрелкой 10744"/>
                                  <wps:cNvCnPr/>
                                  <wps:spPr>
                                    <a:xfrm>
                                      <a:off x="3375" y="4025"/>
                                      <a:ext cx="773" cy="1"/>
                                    </a:xfrm>
                                    <a:prstGeom prst="straightConnector1">
                                      <a:avLst/>
                                    </a:prstGeom>
                                    <a:noFill/>
                                    <a:ln w="12700" cap="flat" cmpd="sng">
                                      <a:solidFill>
                                        <a:srgbClr val="000000"/>
                                      </a:solidFill>
                                      <a:prstDash val="solid"/>
                                      <a:round/>
                                      <a:headEnd type="none" w="sm" len="sm"/>
                                      <a:tailEnd type="none" w="sm" len="sm"/>
                                    </a:ln>
                                  </wps:spPr>
                                  <wps:bodyPr/>
                                </wps:wsp>
                                <wps:wsp>
                                  <wps:cNvPr id="10745" name="Прямая со стрелкой 10745"/>
                                  <wps:cNvCnPr/>
                                  <wps:spPr>
                                    <a:xfrm flipH="1">
                                      <a:off x="6698" y="4019"/>
                                      <a:ext cx="773" cy="1"/>
                                    </a:xfrm>
                                    <a:prstGeom prst="straightConnector1">
                                      <a:avLst/>
                                    </a:prstGeom>
                                    <a:noFill/>
                                    <a:ln w="12700" cap="flat" cmpd="sng">
                                      <a:solidFill>
                                        <a:srgbClr val="000000"/>
                                      </a:solidFill>
                                      <a:prstDash val="solid"/>
                                      <a:round/>
                                      <a:headEnd type="none" w="sm" len="sm"/>
                                      <a:tailEnd type="none" w="sm" len="sm"/>
                                    </a:ln>
                                  </wps:spPr>
                                  <wps:bodyPr/>
                                </wps:wsp>
                                <wps:wsp>
                                  <wps:cNvPr id="10746" name="Прямая со стрелкой 10746"/>
                                  <wps:cNvCnPr/>
                                  <wps:spPr>
                                    <a:xfrm>
                                      <a:off x="6704" y="4486"/>
                                      <a:ext cx="767" cy="1"/>
                                    </a:xfrm>
                                    <a:prstGeom prst="straightConnector1">
                                      <a:avLst/>
                                    </a:prstGeom>
                                    <a:noFill/>
                                    <a:ln w="12700" cap="flat" cmpd="sng">
                                      <a:solidFill>
                                        <a:srgbClr val="000000"/>
                                      </a:solidFill>
                                      <a:prstDash val="solid"/>
                                      <a:round/>
                                      <a:headEnd type="none" w="sm" len="sm"/>
                                      <a:tailEnd type="none" w="sm" len="sm"/>
                                    </a:ln>
                                  </wps:spPr>
                                  <wps:bodyPr/>
                                </wps:wsp>
                                <wps:wsp>
                                  <wps:cNvPr id="10747" name="Прямая со стрелкой 10747"/>
                                  <wps:cNvCnPr/>
                                  <wps:spPr>
                                    <a:xfrm rot="10800000" flipH="1">
                                      <a:off x="6707" y="4021"/>
                                      <a:ext cx="1" cy="464"/>
                                    </a:xfrm>
                                    <a:prstGeom prst="straightConnector1">
                                      <a:avLst/>
                                    </a:prstGeom>
                                    <a:noFill/>
                                    <a:ln w="12700" cap="flat" cmpd="sng">
                                      <a:solidFill>
                                        <a:srgbClr val="000000"/>
                                      </a:solidFill>
                                      <a:prstDash val="solid"/>
                                      <a:round/>
                                      <a:headEnd type="none" w="sm" len="sm"/>
                                      <a:tailEnd type="none" w="sm" len="sm"/>
                                    </a:ln>
                                  </wps:spPr>
                                  <wps:bodyPr/>
                                </wps:wsp>
                                <wps:wsp>
                                  <wps:cNvPr id="10748" name="Прямая со стрелкой 10748"/>
                                  <wps:cNvCnPr/>
                                  <wps:spPr>
                                    <a:xfrm flipH="1">
                                      <a:off x="6446" y="4485"/>
                                      <a:ext cx="265" cy="181"/>
                                    </a:xfrm>
                                    <a:prstGeom prst="straightConnector1">
                                      <a:avLst/>
                                    </a:prstGeom>
                                    <a:noFill/>
                                    <a:ln w="12700" cap="flat" cmpd="sng">
                                      <a:solidFill>
                                        <a:srgbClr val="000000"/>
                                      </a:solidFill>
                                      <a:prstDash val="solid"/>
                                      <a:round/>
                                      <a:headEnd type="none" w="sm" len="sm"/>
                                      <a:tailEnd type="none" w="sm" len="sm"/>
                                    </a:ln>
                                  </wps:spPr>
                                  <wps:bodyPr/>
                                </wps:wsp>
                                <wps:wsp>
                                  <wps:cNvPr id="10749" name="Прямая со стрелкой 10749"/>
                                  <wps:cNvCnPr/>
                                  <wps:spPr>
                                    <a:xfrm rot="10800000">
                                      <a:off x="6447" y="3875"/>
                                      <a:ext cx="256" cy="142"/>
                                    </a:xfrm>
                                    <a:prstGeom prst="straightConnector1">
                                      <a:avLst/>
                                    </a:prstGeom>
                                    <a:noFill/>
                                    <a:ln w="12700" cap="flat" cmpd="sng">
                                      <a:solidFill>
                                        <a:srgbClr val="000000"/>
                                      </a:solidFill>
                                      <a:prstDash val="solid"/>
                                      <a:round/>
                                      <a:headEnd type="none" w="sm" len="sm"/>
                                      <a:tailEnd type="none" w="sm" len="sm"/>
                                    </a:ln>
                                  </wps:spPr>
                                  <wps:bodyPr/>
                                </wps:wsp>
                                <wps:wsp>
                                  <wps:cNvPr id="10750" name="Прямая со стрелкой 10750"/>
                                  <wps:cNvCnPr/>
                                  <wps:spPr>
                                    <a:xfrm flipH="1">
                                      <a:off x="4391" y="4666"/>
                                      <a:ext cx="2055" cy="1"/>
                                    </a:xfrm>
                                    <a:prstGeom prst="straightConnector1">
                                      <a:avLst/>
                                    </a:prstGeom>
                                    <a:noFill/>
                                    <a:ln w="12700" cap="flat" cmpd="sng">
                                      <a:solidFill>
                                        <a:srgbClr val="000000"/>
                                      </a:solidFill>
                                      <a:prstDash val="solid"/>
                                      <a:round/>
                                      <a:headEnd type="none" w="sm" len="sm"/>
                                      <a:tailEnd type="none" w="sm" len="sm"/>
                                    </a:ln>
                                  </wps:spPr>
                                  <wps:bodyPr/>
                                </wps:wsp>
                                <wps:wsp>
                                  <wps:cNvPr id="10751" name="Прямая со стрелкой 10751"/>
                                  <wps:cNvCnPr/>
                                  <wps:spPr>
                                    <a:xfrm rot="10800000" flipH="1">
                                      <a:off x="5489" y="3307"/>
                                      <a:ext cx="1" cy="568"/>
                                    </a:xfrm>
                                    <a:prstGeom prst="straightConnector1">
                                      <a:avLst/>
                                    </a:prstGeom>
                                    <a:noFill/>
                                    <a:ln w="12700" cap="flat" cmpd="sng">
                                      <a:solidFill>
                                        <a:srgbClr val="000000"/>
                                      </a:solidFill>
                                      <a:prstDash val="solid"/>
                                      <a:round/>
                                      <a:headEnd type="none" w="sm" len="sm"/>
                                      <a:tailEnd type="none" w="sm" len="sm"/>
                                    </a:ln>
                                  </wps:spPr>
                                  <wps:bodyPr/>
                                </wps:wsp>
                                <wps:wsp>
                                  <wps:cNvPr id="10752" name="Прямая со стрелкой 10752"/>
                                  <wps:cNvCnPr/>
                                  <wps:spPr>
                                    <a:xfrm rot="10800000" flipH="1">
                                      <a:off x="6447" y="3876"/>
                                      <a:ext cx="1" cy="788"/>
                                    </a:xfrm>
                                    <a:prstGeom prst="straightConnector1">
                                      <a:avLst/>
                                    </a:prstGeom>
                                    <a:noFill/>
                                    <a:ln w="12700" cap="flat" cmpd="sng">
                                      <a:solidFill>
                                        <a:srgbClr val="000000"/>
                                      </a:solidFill>
                                      <a:prstDash val="solid"/>
                                      <a:round/>
                                      <a:headEnd type="none" w="sm" len="sm"/>
                                      <a:tailEnd type="none" w="sm" len="sm"/>
                                    </a:ln>
                                  </wps:spPr>
                                  <wps:bodyPr/>
                                </wps:wsp>
                                <wps:wsp>
                                  <wps:cNvPr id="10753" name="Прямая со стрелкой 10753"/>
                                  <wps:cNvCnPr/>
                                  <wps:spPr>
                                    <a:xfrm rot="10800000" flipH="1">
                                      <a:off x="4392" y="4571"/>
                                      <a:ext cx="1" cy="92"/>
                                    </a:xfrm>
                                    <a:prstGeom prst="straightConnector1">
                                      <a:avLst/>
                                    </a:prstGeom>
                                    <a:noFill/>
                                    <a:ln w="12700" cap="flat" cmpd="sng">
                                      <a:solidFill>
                                        <a:srgbClr val="000000"/>
                                      </a:solidFill>
                                      <a:prstDash val="solid"/>
                                      <a:round/>
                                      <a:headEnd type="none" w="sm" len="sm"/>
                                      <a:tailEnd type="none" w="sm" len="sm"/>
                                    </a:ln>
                                  </wps:spPr>
                                  <wps:bodyPr/>
                                </wps:wsp>
                                <wps:wsp>
                                  <wps:cNvPr id="10754" name="Полилиния 10754"/>
                                  <wps:cNvSpPr/>
                                  <wps:spPr>
                                    <a:xfrm>
                                      <a:off x="4061" y="3958"/>
                                      <a:ext cx="614" cy="614"/>
                                    </a:xfrm>
                                    <a:custGeom>
                                      <a:avLst/>
                                      <a:gdLst/>
                                      <a:ahLst/>
                                      <a:cxnLst/>
                                      <a:rect l="l" t="t" r="r" b="b"/>
                                      <a:pathLst>
                                        <a:path w="1842" h="1844" extrusionOk="0">
                                          <a:moveTo>
                                            <a:pt x="1842" y="921"/>
                                          </a:moveTo>
                                          <a:lnTo>
                                            <a:pt x="1719" y="460"/>
                                          </a:lnTo>
                                          <a:lnTo>
                                            <a:pt x="1382" y="123"/>
                                          </a:lnTo>
                                          <a:lnTo>
                                            <a:pt x="921" y="0"/>
                                          </a:lnTo>
                                          <a:lnTo>
                                            <a:pt x="460" y="123"/>
                                          </a:lnTo>
                                          <a:lnTo>
                                            <a:pt x="124" y="460"/>
                                          </a:lnTo>
                                          <a:lnTo>
                                            <a:pt x="0" y="921"/>
                                          </a:lnTo>
                                          <a:lnTo>
                                            <a:pt x="124" y="1382"/>
                                          </a:lnTo>
                                          <a:lnTo>
                                            <a:pt x="460" y="1719"/>
                                          </a:lnTo>
                                          <a:lnTo>
                                            <a:pt x="921" y="1844"/>
                                          </a:lnTo>
                                          <a:lnTo>
                                            <a:pt x="1382" y="1719"/>
                                          </a:lnTo>
                                          <a:lnTo>
                                            <a:pt x="1719" y="1382"/>
                                          </a:lnTo>
                                          <a:lnTo>
                                            <a:pt x="1842" y="921"/>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755" name="Прямая со стрелкой 10755"/>
                                  <wps:cNvCnPr/>
                                  <wps:spPr>
                                    <a:xfrm rot="10800000" flipH="1">
                                      <a:off x="4392" y="3876"/>
                                      <a:ext cx="1" cy="83"/>
                                    </a:xfrm>
                                    <a:prstGeom prst="straightConnector1">
                                      <a:avLst/>
                                    </a:prstGeom>
                                    <a:noFill/>
                                    <a:ln w="12700" cap="flat" cmpd="sng">
                                      <a:solidFill>
                                        <a:srgbClr val="000000"/>
                                      </a:solidFill>
                                      <a:prstDash val="solid"/>
                                      <a:round/>
                                      <a:headEnd type="none" w="sm" len="sm"/>
                                      <a:tailEnd type="none" w="sm" len="sm"/>
                                    </a:ln>
                                  </wps:spPr>
                                  <wps:bodyPr/>
                                </wps:wsp>
                                <wps:wsp>
                                  <wps:cNvPr id="10756" name="Прямая со стрелкой 10756"/>
                                  <wps:cNvCnPr/>
                                  <wps:spPr>
                                    <a:xfrm rot="10800000" flipH="1">
                                      <a:off x="4139" y="4027"/>
                                      <a:ext cx="1" cy="33"/>
                                    </a:xfrm>
                                    <a:prstGeom prst="straightConnector1">
                                      <a:avLst/>
                                    </a:prstGeom>
                                    <a:noFill/>
                                    <a:ln w="12700" cap="flat" cmpd="sng">
                                      <a:solidFill>
                                        <a:srgbClr val="000000"/>
                                      </a:solidFill>
                                      <a:prstDash val="solid"/>
                                      <a:round/>
                                      <a:headEnd type="none" w="sm" len="sm"/>
                                      <a:tailEnd type="none" w="sm" len="sm"/>
                                    </a:ln>
                                  </wps:spPr>
                                  <wps:bodyPr/>
                                </wps:wsp>
                                <wps:wsp>
                                  <wps:cNvPr id="10757" name="Полилиния 10757"/>
                                  <wps:cNvSpPr/>
                                  <wps:spPr>
                                    <a:xfrm>
                                      <a:off x="3375" y="3307"/>
                                      <a:ext cx="1789" cy="722"/>
                                    </a:xfrm>
                                    <a:custGeom>
                                      <a:avLst/>
                                      <a:gdLst/>
                                      <a:ahLst/>
                                      <a:cxnLst/>
                                      <a:rect l="l" t="t" r="r" b="b"/>
                                      <a:pathLst>
                                        <a:path w="5367" h="2164" extrusionOk="0">
                                          <a:moveTo>
                                            <a:pt x="0" y="2164"/>
                                          </a:moveTo>
                                          <a:lnTo>
                                            <a:pt x="0" y="0"/>
                                          </a:lnTo>
                                          <a:lnTo>
                                            <a:pt x="5367" y="1"/>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758" name="Прямая со стрелкой 10758"/>
                                  <wps:cNvCnPr/>
                                  <wps:spPr>
                                    <a:xfrm>
                                      <a:off x="7462" y="3999"/>
                                      <a:ext cx="1" cy="501"/>
                                    </a:xfrm>
                                    <a:prstGeom prst="straightConnector1">
                                      <a:avLst/>
                                    </a:prstGeom>
                                    <a:noFill/>
                                    <a:ln w="12700" cap="flat" cmpd="sng">
                                      <a:solidFill>
                                        <a:srgbClr val="000000"/>
                                      </a:solidFill>
                                      <a:prstDash val="solid"/>
                                      <a:round/>
                                      <a:headEnd type="none" w="sm" len="sm"/>
                                      <a:tailEnd type="none" w="sm" len="sm"/>
                                    </a:ln>
                                  </wps:spPr>
                                  <wps:bodyPr/>
                                </wps:wsp>
                                <wps:wsp>
                                  <wps:cNvPr id="10759" name="Прямая со стрелкой 10759"/>
                                  <wps:cNvCnPr/>
                                  <wps:spPr>
                                    <a:xfrm rot="10800000" flipH="1">
                                      <a:off x="3375" y="4492"/>
                                      <a:ext cx="126" cy="127"/>
                                    </a:xfrm>
                                    <a:prstGeom prst="straightConnector1">
                                      <a:avLst/>
                                    </a:prstGeom>
                                    <a:noFill/>
                                    <a:ln w="12700" cap="flat" cmpd="sng">
                                      <a:solidFill>
                                        <a:srgbClr val="000000"/>
                                      </a:solidFill>
                                      <a:prstDash val="solid"/>
                                      <a:round/>
                                      <a:headEnd type="none" w="sm" len="sm"/>
                                      <a:tailEnd type="none" w="sm" len="sm"/>
                                    </a:ln>
                                  </wps:spPr>
                                  <wps:bodyPr/>
                                </wps:wsp>
                                <wps:wsp>
                                  <wps:cNvPr id="10760" name="Прямая со стрелкой 10760"/>
                                  <wps:cNvCnPr/>
                                  <wps:spPr>
                                    <a:xfrm rot="10800000" flipH="1">
                                      <a:off x="3375" y="4492"/>
                                      <a:ext cx="459" cy="459"/>
                                    </a:xfrm>
                                    <a:prstGeom prst="straightConnector1">
                                      <a:avLst/>
                                    </a:prstGeom>
                                    <a:noFill/>
                                    <a:ln w="12700" cap="flat" cmpd="sng">
                                      <a:solidFill>
                                        <a:srgbClr val="000000"/>
                                      </a:solidFill>
                                      <a:prstDash val="solid"/>
                                      <a:round/>
                                      <a:headEnd type="none" w="sm" len="sm"/>
                                      <a:tailEnd type="none" w="sm" len="sm"/>
                                    </a:ln>
                                  </wps:spPr>
                                  <wps:bodyPr/>
                                </wps:wsp>
                                <wps:wsp>
                                  <wps:cNvPr id="10761" name="Прямая со стрелкой 10761"/>
                                  <wps:cNvCnPr/>
                                  <wps:spPr>
                                    <a:xfrm rot="10800000" flipH="1">
                                      <a:off x="3443" y="4504"/>
                                      <a:ext cx="711" cy="711"/>
                                    </a:xfrm>
                                    <a:prstGeom prst="straightConnector1">
                                      <a:avLst/>
                                    </a:prstGeom>
                                    <a:noFill/>
                                    <a:ln w="12700" cap="flat" cmpd="sng">
                                      <a:solidFill>
                                        <a:srgbClr val="000000"/>
                                      </a:solidFill>
                                      <a:prstDash val="solid"/>
                                      <a:round/>
                                      <a:headEnd type="none" w="sm" len="sm"/>
                                      <a:tailEnd type="none" w="sm" len="sm"/>
                                    </a:ln>
                                  </wps:spPr>
                                  <wps:bodyPr/>
                                </wps:wsp>
                                <wps:wsp>
                                  <wps:cNvPr id="10762" name="Прямая со стрелкой 10762"/>
                                  <wps:cNvCnPr/>
                                  <wps:spPr>
                                    <a:xfrm rot="10800000" flipH="1">
                                      <a:off x="3775" y="4639"/>
                                      <a:ext cx="577" cy="576"/>
                                    </a:xfrm>
                                    <a:prstGeom prst="straightConnector1">
                                      <a:avLst/>
                                    </a:prstGeom>
                                    <a:noFill/>
                                    <a:ln w="12700" cap="flat" cmpd="sng">
                                      <a:solidFill>
                                        <a:srgbClr val="000000"/>
                                      </a:solidFill>
                                      <a:prstDash val="solid"/>
                                      <a:round/>
                                      <a:headEnd type="none" w="sm" len="sm"/>
                                      <a:tailEnd type="none" w="sm" len="sm"/>
                                    </a:ln>
                                  </wps:spPr>
                                  <wps:bodyPr/>
                                </wps:wsp>
                                <wps:wsp>
                                  <wps:cNvPr id="10763" name="Прямая со стрелкой 10763"/>
                                  <wps:cNvCnPr/>
                                  <wps:spPr>
                                    <a:xfrm rot="10800000" flipH="1">
                                      <a:off x="4108" y="4666"/>
                                      <a:ext cx="549" cy="549"/>
                                    </a:xfrm>
                                    <a:prstGeom prst="straightConnector1">
                                      <a:avLst/>
                                    </a:prstGeom>
                                    <a:noFill/>
                                    <a:ln w="12700" cap="flat" cmpd="sng">
                                      <a:solidFill>
                                        <a:srgbClr val="000000"/>
                                      </a:solidFill>
                                      <a:prstDash val="solid"/>
                                      <a:round/>
                                      <a:headEnd type="none" w="sm" len="sm"/>
                                      <a:tailEnd type="none" w="sm" len="sm"/>
                                    </a:ln>
                                  </wps:spPr>
                                  <wps:bodyPr/>
                                </wps:wsp>
                                <wps:wsp>
                                  <wps:cNvPr id="10764" name="Прямая со стрелкой 10764"/>
                                  <wps:cNvCnPr/>
                                  <wps:spPr>
                                    <a:xfrm rot="10800000" flipH="1">
                                      <a:off x="4440" y="4666"/>
                                      <a:ext cx="549" cy="549"/>
                                    </a:xfrm>
                                    <a:prstGeom prst="straightConnector1">
                                      <a:avLst/>
                                    </a:prstGeom>
                                    <a:noFill/>
                                    <a:ln w="12700" cap="flat" cmpd="sng">
                                      <a:solidFill>
                                        <a:srgbClr val="000000"/>
                                      </a:solidFill>
                                      <a:prstDash val="solid"/>
                                      <a:round/>
                                      <a:headEnd type="none" w="sm" len="sm"/>
                                      <a:tailEnd type="none" w="sm" len="sm"/>
                                    </a:ln>
                                  </wps:spPr>
                                  <wps:bodyPr/>
                                </wps:wsp>
                                <wps:wsp>
                                  <wps:cNvPr id="10765" name="Прямая со стрелкой 10765"/>
                                  <wps:cNvCnPr/>
                                  <wps:spPr>
                                    <a:xfrm rot="10800000" flipH="1">
                                      <a:off x="4772" y="4666"/>
                                      <a:ext cx="549" cy="549"/>
                                    </a:xfrm>
                                    <a:prstGeom prst="straightConnector1">
                                      <a:avLst/>
                                    </a:prstGeom>
                                    <a:noFill/>
                                    <a:ln w="12700" cap="flat" cmpd="sng">
                                      <a:solidFill>
                                        <a:srgbClr val="000000"/>
                                      </a:solidFill>
                                      <a:prstDash val="solid"/>
                                      <a:round/>
                                      <a:headEnd type="none" w="sm" len="sm"/>
                                      <a:tailEnd type="none" w="sm" len="sm"/>
                                    </a:ln>
                                  </wps:spPr>
                                  <wps:bodyPr/>
                                </wps:wsp>
                                <wps:wsp>
                                  <wps:cNvPr id="10766" name="Прямая со стрелкой 10766"/>
                                  <wps:cNvCnPr/>
                                  <wps:spPr>
                                    <a:xfrm rot="10800000" flipH="1">
                                      <a:off x="5105" y="4666"/>
                                      <a:ext cx="549" cy="549"/>
                                    </a:xfrm>
                                    <a:prstGeom prst="straightConnector1">
                                      <a:avLst/>
                                    </a:prstGeom>
                                    <a:noFill/>
                                    <a:ln w="12700" cap="flat" cmpd="sng">
                                      <a:solidFill>
                                        <a:srgbClr val="000000"/>
                                      </a:solidFill>
                                      <a:prstDash val="solid"/>
                                      <a:round/>
                                      <a:headEnd type="none" w="sm" len="sm"/>
                                      <a:tailEnd type="none" w="sm" len="sm"/>
                                    </a:ln>
                                  </wps:spPr>
                                  <wps:bodyPr/>
                                </wps:wsp>
                                <wps:wsp>
                                  <wps:cNvPr id="10767" name="Прямая со стрелкой 10767"/>
                                  <wps:cNvCnPr/>
                                  <wps:spPr>
                                    <a:xfrm rot="10800000" flipH="1">
                                      <a:off x="5437" y="4666"/>
                                      <a:ext cx="549" cy="549"/>
                                    </a:xfrm>
                                    <a:prstGeom prst="straightConnector1">
                                      <a:avLst/>
                                    </a:prstGeom>
                                    <a:noFill/>
                                    <a:ln w="12700" cap="flat" cmpd="sng">
                                      <a:solidFill>
                                        <a:srgbClr val="000000"/>
                                      </a:solidFill>
                                      <a:prstDash val="solid"/>
                                      <a:round/>
                                      <a:headEnd type="none" w="sm" len="sm"/>
                                      <a:tailEnd type="none" w="sm" len="sm"/>
                                    </a:ln>
                                  </wps:spPr>
                                  <wps:bodyPr/>
                                </wps:wsp>
                                <wps:wsp>
                                  <wps:cNvPr id="10768" name="Прямая со стрелкой 10768"/>
                                  <wps:cNvCnPr/>
                                  <wps:spPr>
                                    <a:xfrm rot="10800000" flipH="1">
                                      <a:off x="5770" y="4666"/>
                                      <a:ext cx="549" cy="549"/>
                                    </a:xfrm>
                                    <a:prstGeom prst="straightConnector1">
                                      <a:avLst/>
                                    </a:prstGeom>
                                    <a:noFill/>
                                    <a:ln w="12700" cap="flat" cmpd="sng">
                                      <a:solidFill>
                                        <a:srgbClr val="000000"/>
                                      </a:solidFill>
                                      <a:prstDash val="solid"/>
                                      <a:round/>
                                      <a:headEnd type="none" w="sm" len="sm"/>
                                      <a:tailEnd type="none" w="sm" len="sm"/>
                                    </a:ln>
                                  </wps:spPr>
                                  <wps:bodyPr/>
                                </wps:wsp>
                                <wps:wsp>
                                  <wps:cNvPr id="10769" name="Прямая со стрелкой 10769"/>
                                  <wps:cNvCnPr/>
                                  <wps:spPr>
                                    <a:xfrm rot="10800000" flipH="1">
                                      <a:off x="6102" y="4486"/>
                                      <a:ext cx="729" cy="729"/>
                                    </a:xfrm>
                                    <a:prstGeom prst="straightConnector1">
                                      <a:avLst/>
                                    </a:prstGeom>
                                    <a:noFill/>
                                    <a:ln w="12700" cap="flat" cmpd="sng">
                                      <a:solidFill>
                                        <a:srgbClr val="000000"/>
                                      </a:solidFill>
                                      <a:prstDash val="solid"/>
                                      <a:round/>
                                      <a:headEnd type="none" w="sm" len="sm"/>
                                      <a:tailEnd type="none" w="sm" len="sm"/>
                                    </a:ln>
                                  </wps:spPr>
                                  <wps:bodyPr/>
                                </wps:wsp>
                                <wps:wsp>
                                  <wps:cNvPr id="10770" name="Прямая со стрелкой 10770"/>
                                  <wps:cNvCnPr/>
                                  <wps:spPr>
                                    <a:xfrm rot="10800000" flipH="1">
                                      <a:off x="6434" y="4486"/>
                                      <a:ext cx="729" cy="729"/>
                                    </a:xfrm>
                                    <a:prstGeom prst="straightConnector1">
                                      <a:avLst/>
                                    </a:prstGeom>
                                    <a:noFill/>
                                    <a:ln w="12700" cap="flat" cmpd="sng">
                                      <a:solidFill>
                                        <a:srgbClr val="000000"/>
                                      </a:solidFill>
                                      <a:prstDash val="solid"/>
                                      <a:round/>
                                      <a:headEnd type="none" w="sm" len="sm"/>
                                      <a:tailEnd type="none" w="sm" len="sm"/>
                                    </a:ln>
                                  </wps:spPr>
                                  <wps:bodyPr/>
                                </wps:wsp>
                                <wps:wsp>
                                  <wps:cNvPr id="10771" name="Прямая со стрелкой 10771"/>
                                  <wps:cNvCnPr/>
                                  <wps:spPr>
                                    <a:xfrm rot="10800000" flipH="1">
                                      <a:off x="6767" y="4520"/>
                                      <a:ext cx="695" cy="695"/>
                                    </a:xfrm>
                                    <a:prstGeom prst="straightConnector1">
                                      <a:avLst/>
                                    </a:prstGeom>
                                    <a:noFill/>
                                    <a:ln w="12700" cap="flat" cmpd="sng">
                                      <a:solidFill>
                                        <a:srgbClr val="000000"/>
                                      </a:solidFill>
                                      <a:prstDash val="solid"/>
                                      <a:round/>
                                      <a:headEnd type="none" w="sm" len="sm"/>
                                      <a:tailEnd type="none" w="sm" len="sm"/>
                                    </a:ln>
                                  </wps:spPr>
                                  <wps:bodyPr/>
                                </wps:wsp>
                                <wps:wsp>
                                  <wps:cNvPr id="10772" name="Прямая со стрелкой 10772"/>
                                  <wps:cNvCnPr/>
                                  <wps:spPr>
                                    <a:xfrm rot="10800000" flipH="1">
                                      <a:off x="7099" y="4853"/>
                                      <a:ext cx="363" cy="362"/>
                                    </a:xfrm>
                                    <a:prstGeom prst="straightConnector1">
                                      <a:avLst/>
                                    </a:prstGeom>
                                    <a:noFill/>
                                    <a:ln w="12700" cap="flat" cmpd="sng">
                                      <a:solidFill>
                                        <a:srgbClr val="000000"/>
                                      </a:solidFill>
                                      <a:prstDash val="solid"/>
                                      <a:round/>
                                      <a:headEnd type="none" w="sm" len="sm"/>
                                      <a:tailEnd type="none" w="sm" len="sm"/>
                                    </a:ln>
                                  </wps:spPr>
                                  <wps:bodyPr/>
                                </wps:wsp>
                                <wps:wsp>
                                  <wps:cNvPr id="10773" name="Прямая со стрелкой 10773"/>
                                  <wps:cNvCnPr/>
                                  <wps:spPr>
                                    <a:xfrm rot="10800000" flipH="1">
                                      <a:off x="7431" y="5185"/>
                                      <a:ext cx="31" cy="30"/>
                                    </a:xfrm>
                                    <a:prstGeom prst="straightConnector1">
                                      <a:avLst/>
                                    </a:prstGeom>
                                    <a:noFill/>
                                    <a:ln w="12700" cap="flat" cmpd="sng">
                                      <a:solidFill>
                                        <a:srgbClr val="000000"/>
                                      </a:solidFill>
                                      <a:prstDash val="solid"/>
                                      <a:round/>
                                      <a:headEnd type="none" w="sm" len="sm"/>
                                      <a:tailEnd type="none" w="sm" len="sm"/>
                                    </a:ln>
                                  </wps:spPr>
                                  <wps:bodyPr/>
                                </wps:wsp>
                                <wps:wsp>
                                  <wps:cNvPr id="10774" name="Полилиния 10774"/>
                                  <wps:cNvSpPr/>
                                  <wps:spPr>
                                    <a:xfrm>
                                      <a:off x="5512" y="3307"/>
                                      <a:ext cx="1950" cy="688"/>
                                    </a:xfrm>
                                    <a:custGeom>
                                      <a:avLst/>
                                      <a:gdLst/>
                                      <a:ahLst/>
                                      <a:cxnLst/>
                                      <a:rect l="l" t="t" r="r" b="b"/>
                                      <a:pathLst>
                                        <a:path w="5850" h="2062" extrusionOk="0">
                                          <a:moveTo>
                                            <a:pt x="0" y="0"/>
                                          </a:moveTo>
                                          <a:lnTo>
                                            <a:pt x="5850" y="0"/>
                                          </a:lnTo>
                                          <a:lnTo>
                                            <a:pt x="5850" y="2062"/>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775" name="Прямая со стрелкой 10775"/>
                                  <wps:cNvCnPr/>
                                  <wps:spPr>
                                    <a:xfrm>
                                      <a:off x="5140" y="3307"/>
                                      <a:ext cx="362" cy="1"/>
                                    </a:xfrm>
                                    <a:prstGeom prst="straightConnector1">
                                      <a:avLst/>
                                    </a:prstGeom>
                                    <a:noFill/>
                                    <a:ln w="12700" cap="flat" cmpd="sng">
                                      <a:solidFill>
                                        <a:srgbClr val="000000"/>
                                      </a:solidFill>
                                      <a:prstDash val="solid"/>
                                      <a:round/>
                                      <a:headEnd type="none" w="sm" len="sm"/>
                                      <a:tailEnd type="none" w="sm" len="sm"/>
                                    </a:ln>
                                  </wps:spPr>
                                  <wps:bodyPr/>
                                </wps:wsp>
                                <wps:wsp>
                                  <wps:cNvPr id="10776" name="Прямая со стрелкой 10776"/>
                                  <wps:cNvCnPr/>
                                  <wps:spPr>
                                    <a:xfrm>
                                      <a:off x="5135" y="3875"/>
                                      <a:ext cx="367" cy="1"/>
                                    </a:xfrm>
                                    <a:prstGeom prst="straightConnector1">
                                      <a:avLst/>
                                    </a:prstGeom>
                                    <a:noFill/>
                                    <a:ln w="12700" cap="flat" cmpd="sng">
                                      <a:solidFill>
                                        <a:srgbClr val="000000"/>
                                      </a:solidFill>
                                      <a:prstDash val="solid"/>
                                      <a:round/>
                                      <a:headEnd type="none" w="sm" len="sm"/>
                                      <a:tailEnd type="none" w="sm" len="sm"/>
                                    </a:ln>
                                  </wps:spPr>
                                  <wps:bodyPr/>
                                </wps:wsp>
                                <wps:wsp>
                                  <wps:cNvPr id="10777" name="Прямая со стрелкой 10777"/>
                                  <wps:cNvCnPr/>
                                  <wps:spPr>
                                    <a:xfrm>
                                      <a:off x="5512" y="3875"/>
                                      <a:ext cx="938" cy="1"/>
                                    </a:xfrm>
                                    <a:prstGeom prst="straightConnector1">
                                      <a:avLst/>
                                    </a:prstGeom>
                                    <a:noFill/>
                                    <a:ln w="12700" cap="flat" cmpd="sng">
                                      <a:solidFill>
                                        <a:srgbClr val="000000"/>
                                      </a:solidFill>
                                      <a:prstDash val="solid"/>
                                      <a:round/>
                                      <a:headEnd type="none" w="sm" len="sm"/>
                                      <a:tailEnd type="none" w="sm" len="sm"/>
                                    </a:ln>
                                  </wps:spPr>
                                  <wps:bodyPr/>
                                </wps:wsp>
                                <wps:wsp>
                                  <wps:cNvPr id="10778" name="Прямая со стрелкой 10778"/>
                                  <wps:cNvCnPr/>
                                  <wps:spPr>
                                    <a:xfrm rot="10800000" flipH="1">
                                      <a:off x="3375" y="3307"/>
                                      <a:ext cx="313" cy="314"/>
                                    </a:xfrm>
                                    <a:prstGeom prst="straightConnector1">
                                      <a:avLst/>
                                    </a:prstGeom>
                                    <a:noFill/>
                                    <a:ln w="12700" cap="flat" cmpd="sng">
                                      <a:solidFill>
                                        <a:srgbClr val="000000"/>
                                      </a:solidFill>
                                      <a:prstDash val="solid"/>
                                      <a:round/>
                                      <a:headEnd type="none" w="sm" len="sm"/>
                                      <a:tailEnd type="none" w="sm" len="sm"/>
                                    </a:ln>
                                  </wps:spPr>
                                  <wps:bodyPr/>
                                </wps:wsp>
                                <wps:wsp>
                                  <wps:cNvPr id="10779" name="Прямая со стрелкой 10779"/>
                                  <wps:cNvCnPr/>
                                  <wps:spPr>
                                    <a:xfrm rot="10800000" flipH="1">
                                      <a:off x="3375" y="3307"/>
                                      <a:ext cx="645" cy="646"/>
                                    </a:xfrm>
                                    <a:prstGeom prst="straightConnector1">
                                      <a:avLst/>
                                    </a:prstGeom>
                                    <a:noFill/>
                                    <a:ln w="12700" cap="flat" cmpd="sng">
                                      <a:solidFill>
                                        <a:srgbClr val="000000"/>
                                      </a:solidFill>
                                      <a:prstDash val="solid"/>
                                      <a:round/>
                                      <a:headEnd type="none" w="sm" len="sm"/>
                                      <a:tailEnd type="none" w="sm" len="sm"/>
                                    </a:ln>
                                  </wps:spPr>
                                  <wps:bodyPr/>
                                </wps:wsp>
                                <wps:wsp>
                                  <wps:cNvPr id="10780" name="Прямая со стрелкой 10780"/>
                                  <wps:cNvCnPr/>
                                  <wps:spPr>
                                    <a:xfrm rot="10800000" flipH="1">
                                      <a:off x="3636" y="3308"/>
                                      <a:ext cx="716" cy="717"/>
                                    </a:xfrm>
                                    <a:prstGeom prst="straightConnector1">
                                      <a:avLst/>
                                    </a:prstGeom>
                                    <a:noFill/>
                                    <a:ln w="12700" cap="flat" cmpd="sng">
                                      <a:solidFill>
                                        <a:srgbClr val="000000"/>
                                      </a:solidFill>
                                      <a:prstDash val="solid"/>
                                      <a:round/>
                                      <a:headEnd type="none" w="sm" len="sm"/>
                                      <a:tailEnd type="none" w="sm" len="sm"/>
                                    </a:ln>
                                  </wps:spPr>
                                  <wps:bodyPr/>
                                </wps:wsp>
                                <wps:wsp>
                                  <wps:cNvPr id="10781" name="Прямая со стрелкой 10781"/>
                                  <wps:cNvCnPr/>
                                  <wps:spPr>
                                    <a:xfrm rot="10800000" flipH="1">
                                      <a:off x="3968" y="3308"/>
                                      <a:ext cx="717" cy="717"/>
                                    </a:xfrm>
                                    <a:prstGeom prst="straightConnector1">
                                      <a:avLst/>
                                    </a:prstGeom>
                                    <a:noFill/>
                                    <a:ln w="12700" cap="flat" cmpd="sng">
                                      <a:solidFill>
                                        <a:srgbClr val="000000"/>
                                      </a:solidFill>
                                      <a:prstDash val="solid"/>
                                      <a:round/>
                                      <a:headEnd type="none" w="sm" len="sm"/>
                                      <a:tailEnd type="none" w="sm" len="sm"/>
                                    </a:ln>
                                  </wps:spPr>
                                  <wps:bodyPr/>
                                </wps:wsp>
                                <wps:wsp>
                                  <wps:cNvPr id="10782" name="Прямая со стрелкой 10782"/>
                                  <wps:cNvCnPr/>
                                  <wps:spPr>
                                    <a:xfrm rot="10800000" flipH="1">
                                      <a:off x="4450" y="3308"/>
                                      <a:ext cx="567" cy="567"/>
                                    </a:xfrm>
                                    <a:prstGeom prst="straightConnector1">
                                      <a:avLst/>
                                    </a:prstGeom>
                                    <a:noFill/>
                                    <a:ln w="12700" cap="flat" cmpd="sng">
                                      <a:solidFill>
                                        <a:srgbClr val="000000"/>
                                      </a:solidFill>
                                      <a:prstDash val="solid"/>
                                      <a:round/>
                                      <a:headEnd type="none" w="sm" len="sm"/>
                                      <a:tailEnd type="none" w="sm" len="sm"/>
                                    </a:ln>
                                  </wps:spPr>
                                  <wps:bodyPr/>
                                </wps:wsp>
                                <wps:wsp>
                                  <wps:cNvPr id="10783" name="Прямая со стрелкой 10783"/>
                                  <wps:cNvCnPr/>
                                  <wps:spPr>
                                    <a:xfrm rot="10800000" flipH="1">
                                      <a:off x="4783" y="3504"/>
                                      <a:ext cx="370" cy="371"/>
                                    </a:xfrm>
                                    <a:prstGeom prst="straightConnector1">
                                      <a:avLst/>
                                    </a:prstGeom>
                                    <a:noFill/>
                                    <a:ln w="12700" cap="flat" cmpd="sng">
                                      <a:solidFill>
                                        <a:srgbClr val="000000"/>
                                      </a:solidFill>
                                      <a:prstDash val="solid"/>
                                      <a:round/>
                                      <a:headEnd type="none" w="sm" len="sm"/>
                                      <a:tailEnd type="none" w="sm" len="sm"/>
                                    </a:ln>
                                  </wps:spPr>
                                  <wps:bodyPr/>
                                </wps:wsp>
                                <wps:wsp>
                                  <wps:cNvPr id="10784" name="Прямая со стрелкой 10784"/>
                                  <wps:cNvCnPr/>
                                  <wps:spPr>
                                    <a:xfrm rot="10800000" flipH="1">
                                      <a:off x="5115" y="3837"/>
                                      <a:ext cx="38" cy="38"/>
                                    </a:xfrm>
                                    <a:prstGeom prst="straightConnector1">
                                      <a:avLst/>
                                    </a:prstGeom>
                                    <a:noFill/>
                                    <a:ln w="12700" cap="flat" cmpd="sng">
                                      <a:solidFill>
                                        <a:srgbClr val="000000"/>
                                      </a:solidFill>
                                      <a:prstDash val="solid"/>
                                      <a:round/>
                                      <a:headEnd type="none" w="sm" len="sm"/>
                                      <a:tailEnd type="none" w="sm" len="sm"/>
                                    </a:ln>
                                  </wps:spPr>
                                  <wps:bodyPr/>
                                </wps:wsp>
                                <wps:wsp>
                                  <wps:cNvPr id="10785" name="Прямая со стрелкой 10785"/>
                                  <wps:cNvCnPr/>
                                  <wps:spPr>
                                    <a:xfrm rot="10800000" flipH="1">
                                      <a:off x="5489" y="3307"/>
                                      <a:ext cx="193" cy="194"/>
                                    </a:xfrm>
                                    <a:prstGeom prst="straightConnector1">
                                      <a:avLst/>
                                    </a:prstGeom>
                                    <a:noFill/>
                                    <a:ln w="12700" cap="flat" cmpd="sng">
                                      <a:solidFill>
                                        <a:srgbClr val="000000"/>
                                      </a:solidFill>
                                      <a:prstDash val="solid"/>
                                      <a:round/>
                                      <a:headEnd type="none" w="sm" len="sm"/>
                                      <a:tailEnd type="none" w="sm" len="sm"/>
                                    </a:ln>
                                  </wps:spPr>
                                  <wps:bodyPr/>
                                </wps:wsp>
                                <wps:wsp>
                                  <wps:cNvPr id="10786" name="Прямая со стрелкой 10786"/>
                                  <wps:cNvCnPr/>
                                  <wps:spPr>
                                    <a:xfrm rot="10800000" flipH="1">
                                      <a:off x="5489" y="3307"/>
                                      <a:ext cx="525" cy="526"/>
                                    </a:xfrm>
                                    <a:prstGeom prst="straightConnector1">
                                      <a:avLst/>
                                    </a:prstGeom>
                                    <a:noFill/>
                                    <a:ln w="12700" cap="flat" cmpd="sng">
                                      <a:solidFill>
                                        <a:srgbClr val="000000"/>
                                      </a:solidFill>
                                      <a:prstDash val="solid"/>
                                      <a:round/>
                                      <a:headEnd type="none" w="sm" len="sm"/>
                                      <a:tailEnd type="none" w="sm" len="sm"/>
                                    </a:ln>
                                  </wps:spPr>
                                  <wps:bodyPr/>
                                </wps:wsp>
                                <wps:wsp>
                                  <wps:cNvPr id="10787" name="Прямая со стрелкой 10787"/>
                                  <wps:cNvCnPr/>
                                  <wps:spPr>
                                    <a:xfrm rot="10800000" flipH="1">
                                      <a:off x="5780" y="3307"/>
                                      <a:ext cx="567" cy="568"/>
                                    </a:xfrm>
                                    <a:prstGeom prst="straightConnector1">
                                      <a:avLst/>
                                    </a:prstGeom>
                                    <a:noFill/>
                                    <a:ln w="12700" cap="flat" cmpd="sng">
                                      <a:solidFill>
                                        <a:srgbClr val="000000"/>
                                      </a:solidFill>
                                      <a:prstDash val="solid"/>
                                      <a:round/>
                                      <a:headEnd type="none" w="sm" len="sm"/>
                                      <a:tailEnd type="none" w="sm" len="sm"/>
                                    </a:ln>
                                  </wps:spPr>
                                  <wps:bodyPr/>
                                </wps:wsp>
                                <wps:wsp>
                                  <wps:cNvPr id="10788" name="Прямая со стрелкой 10788"/>
                                  <wps:cNvCnPr/>
                                  <wps:spPr>
                                    <a:xfrm rot="10800000" flipH="1">
                                      <a:off x="6112" y="3307"/>
                                      <a:ext cx="567" cy="568"/>
                                    </a:xfrm>
                                    <a:prstGeom prst="straightConnector1">
                                      <a:avLst/>
                                    </a:prstGeom>
                                    <a:noFill/>
                                    <a:ln w="12700" cap="flat" cmpd="sng">
                                      <a:solidFill>
                                        <a:srgbClr val="000000"/>
                                      </a:solidFill>
                                      <a:prstDash val="solid"/>
                                      <a:round/>
                                      <a:headEnd type="none" w="sm" len="sm"/>
                                      <a:tailEnd type="none" w="sm" len="sm"/>
                                    </a:ln>
                                  </wps:spPr>
                                  <wps:bodyPr/>
                                </wps:wsp>
                                <wps:wsp>
                                  <wps:cNvPr id="10789" name="Прямая со стрелкой 10789"/>
                                  <wps:cNvCnPr/>
                                  <wps:spPr>
                                    <a:xfrm rot="10800000" flipH="1">
                                      <a:off x="6445" y="3307"/>
                                      <a:ext cx="567" cy="568"/>
                                    </a:xfrm>
                                    <a:prstGeom prst="straightConnector1">
                                      <a:avLst/>
                                    </a:prstGeom>
                                    <a:noFill/>
                                    <a:ln w="12700" cap="flat" cmpd="sng">
                                      <a:solidFill>
                                        <a:srgbClr val="000000"/>
                                      </a:solidFill>
                                      <a:prstDash val="solid"/>
                                      <a:round/>
                                      <a:headEnd type="none" w="sm" len="sm"/>
                                      <a:tailEnd type="none" w="sm" len="sm"/>
                                    </a:ln>
                                  </wps:spPr>
                                  <wps:bodyPr/>
                                </wps:wsp>
                                <wps:wsp>
                                  <wps:cNvPr id="10790" name="Прямая со стрелкой 10790"/>
                                  <wps:cNvCnPr/>
                                  <wps:spPr>
                                    <a:xfrm rot="10800000" flipH="1">
                                      <a:off x="6659" y="3307"/>
                                      <a:ext cx="685" cy="685"/>
                                    </a:xfrm>
                                    <a:prstGeom prst="straightConnector1">
                                      <a:avLst/>
                                    </a:prstGeom>
                                    <a:noFill/>
                                    <a:ln w="12700" cap="flat" cmpd="sng">
                                      <a:solidFill>
                                        <a:srgbClr val="000000"/>
                                      </a:solidFill>
                                      <a:prstDash val="solid"/>
                                      <a:round/>
                                      <a:headEnd type="none" w="sm" len="sm"/>
                                      <a:tailEnd type="none" w="sm" len="sm"/>
                                    </a:ln>
                                  </wps:spPr>
                                  <wps:bodyPr/>
                                </wps:wsp>
                                <wps:wsp>
                                  <wps:cNvPr id="10791" name="Прямая со стрелкой 10791"/>
                                  <wps:cNvCnPr/>
                                  <wps:spPr>
                                    <a:xfrm rot="10800000" flipH="1">
                                      <a:off x="6966" y="3522"/>
                                      <a:ext cx="496" cy="497"/>
                                    </a:xfrm>
                                    <a:prstGeom prst="straightConnector1">
                                      <a:avLst/>
                                    </a:prstGeom>
                                    <a:noFill/>
                                    <a:ln w="12700" cap="flat" cmpd="sng">
                                      <a:solidFill>
                                        <a:srgbClr val="000000"/>
                                      </a:solidFill>
                                      <a:prstDash val="solid"/>
                                      <a:round/>
                                      <a:headEnd type="none" w="sm" len="sm"/>
                                      <a:tailEnd type="none" w="sm" len="sm"/>
                                    </a:ln>
                                  </wps:spPr>
                                  <wps:bodyPr/>
                                </wps:wsp>
                                <wps:wsp>
                                  <wps:cNvPr id="10792" name="Прямая со стрелкой 10792"/>
                                  <wps:cNvCnPr/>
                                  <wps:spPr>
                                    <a:xfrm rot="10800000" flipH="1">
                                      <a:off x="7298" y="3855"/>
                                      <a:ext cx="164" cy="164"/>
                                    </a:xfrm>
                                    <a:prstGeom prst="straightConnector1">
                                      <a:avLst/>
                                    </a:prstGeom>
                                    <a:noFill/>
                                    <a:ln w="12700" cap="flat" cmpd="sng">
                                      <a:solidFill>
                                        <a:srgbClr val="000000"/>
                                      </a:solidFill>
                                      <a:prstDash val="solid"/>
                                      <a:round/>
                                      <a:headEnd type="none" w="sm" len="sm"/>
                                      <a:tailEnd type="none" w="sm" len="sm"/>
                                    </a:ln>
                                  </wps:spPr>
                                  <wps:bodyPr/>
                                </wps:wsp>
                                <wps:wsp>
                                  <wps:cNvPr id="10793" name="Полилиния 10793"/>
                                  <wps:cNvSpPr/>
                                  <wps:spPr>
                                    <a:xfrm>
                                      <a:off x="7547" y="4184"/>
                                      <a:ext cx="151" cy="112"/>
                                    </a:xfrm>
                                    <a:custGeom>
                                      <a:avLst/>
                                      <a:gdLst/>
                                      <a:ahLst/>
                                      <a:cxnLst/>
                                      <a:rect l="l" t="t" r="r" b="b"/>
                                      <a:pathLst>
                                        <a:path w="455" h="334" extrusionOk="0">
                                          <a:moveTo>
                                            <a:pt x="0" y="167"/>
                                          </a:moveTo>
                                          <a:lnTo>
                                            <a:pt x="455" y="0"/>
                                          </a:lnTo>
                                          <a:lnTo>
                                            <a:pt x="455" y="334"/>
                                          </a:lnTo>
                                          <a:lnTo>
                                            <a:pt x="0" y="167"/>
                                          </a:lnTo>
                                          <a:close/>
                                        </a:path>
                                      </a:pathLst>
                                    </a:custGeom>
                                    <a:solidFill>
                                      <a:srgbClr val="000000"/>
                                    </a:solidFill>
                                    <a:ln>
                                      <a:noFill/>
                                    </a:ln>
                                  </wps:spPr>
                                  <wps:bodyPr spcFirstLastPara="1" wrap="square" lIns="91425" tIns="91425" rIns="91425" bIns="91425" anchor="ctr" anchorCtr="0">
                                    <a:noAutofit/>
                                  </wps:bodyPr>
                                </wps:wsp>
                                <wps:wsp>
                                  <wps:cNvPr id="10794" name="Полилиния 10794"/>
                                  <wps:cNvSpPr/>
                                  <wps:spPr>
                                    <a:xfrm>
                                      <a:off x="7547" y="4184"/>
                                      <a:ext cx="151" cy="112"/>
                                    </a:xfrm>
                                    <a:custGeom>
                                      <a:avLst/>
                                      <a:gdLst/>
                                      <a:ahLst/>
                                      <a:cxnLst/>
                                      <a:rect l="l" t="t" r="r" b="b"/>
                                      <a:pathLst>
                                        <a:path w="455" h="334" extrusionOk="0">
                                          <a:moveTo>
                                            <a:pt x="0" y="167"/>
                                          </a:moveTo>
                                          <a:lnTo>
                                            <a:pt x="455" y="0"/>
                                          </a:lnTo>
                                          <a:lnTo>
                                            <a:pt x="455" y="334"/>
                                          </a:lnTo>
                                          <a:lnTo>
                                            <a:pt x="0" y="167"/>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795" name="Прямая со стрелкой 10795"/>
                                  <wps:cNvCnPr/>
                                  <wps:spPr>
                                    <a:xfrm>
                                      <a:off x="7698" y="4240"/>
                                      <a:ext cx="249" cy="1"/>
                                    </a:xfrm>
                                    <a:prstGeom prst="straightConnector1">
                                      <a:avLst/>
                                    </a:prstGeom>
                                    <a:noFill/>
                                    <a:ln w="12700" cap="flat" cmpd="sng">
                                      <a:solidFill>
                                        <a:srgbClr val="000000"/>
                                      </a:solidFill>
                                      <a:prstDash val="solid"/>
                                      <a:round/>
                                      <a:headEnd type="none" w="sm" len="sm"/>
                                      <a:tailEnd type="none" w="sm" len="sm"/>
                                    </a:ln>
                                  </wps:spPr>
                                  <wps:bodyPr/>
                                </wps:wsp>
                                <wps:wsp>
                                  <wps:cNvPr id="10796" name="Полилиния 10796"/>
                                  <wps:cNvSpPr/>
                                  <wps:spPr>
                                    <a:xfrm>
                                      <a:off x="2985" y="4184"/>
                                      <a:ext cx="152" cy="112"/>
                                    </a:xfrm>
                                    <a:custGeom>
                                      <a:avLst/>
                                      <a:gdLst/>
                                      <a:ahLst/>
                                      <a:cxnLst/>
                                      <a:rect l="l" t="t" r="r" b="b"/>
                                      <a:pathLst>
                                        <a:path w="457" h="334" extrusionOk="0">
                                          <a:moveTo>
                                            <a:pt x="457" y="167"/>
                                          </a:moveTo>
                                          <a:lnTo>
                                            <a:pt x="0" y="334"/>
                                          </a:lnTo>
                                          <a:lnTo>
                                            <a:pt x="0" y="0"/>
                                          </a:lnTo>
                                          <a:lnTo>
                                            <a:pt x="457" y="167"/>
                                          </a:lnTo>
                                          <a:close/>
                                        </a:path>
                                      </a:pathLst>
                                    </a:custGeom>
                                    <a:solidFill>
                                      <a:srgbClr val="000000"/>
                                    </a:solidFill>
                                    <a:ln>
                                      <a:noFill/>
                                    </a:ln>
                                  </wps:spPr>
                                  <wps:bodyPr spcFirstLastPara="1" wrap="square" lIns="91425" tIns="91425" rIns="91425" bIns="91425" anchor="ctr" anchorCtr="0">
                                    <a:noAutofit/>
                                  </wps:bodyPr>
                                </wps:wsp>
                                <wps:wsp>
                                  <wps:cNvPr id="10797" name="Полилиния 10797"/>
                                  <wps:cNvSpPr/>
                                  <wps:spPr>
                                    <a:xfrm>
                                      <a:off x="2985" y="4184"/>
                                      <a:ext cx="152" cy="112"/>
                                    </a:xfrm>
                                    <a:custGeom>
                                      <a:avLst/>
                                      <a:gdLst/>
                                      <a:ahLst/>
                                      <a:cxnLst/>
                                      <a:rect l="l" t="t" r="r" b="b"/>
                                      <a:pathLst>
                                        <a:path w="457" h="334" extrusionOk="0">
                                          <a:moveTo>
                                            <a:pt x="457" y="167"/>
                                          </a:moveTo>
                                          <a:lnTo>
                                            <a:pt x="0" y="334"/>
                                          </a:lnTo>
                                          <a:lnTo>
                                            <a:pt x="0" y="0"/>
                                          </a:lnTo>
                                          <a:lnTo>
                                            <a:pt x="457" y="167"/>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798" name="Прямая со стрелкой 10798"/>
                                  <wps:cNvCnPr/>
                                  <wps:spPr>
                                    <a:xfrm flipH="1">
                                      <a:off x="2736" y="4240"/>
                                      <a:ext cx="249" cy="1"/>
                                    </a:xfrm>
                                    <a:prstGeom prst="straightConnector1">
                                      <a:avLst/>
                                    </a:prstGeom>
                                    <a:noFill/>
                                    <a:ln w="12700" cap="flat" cmpd="sng">
                                      <a:solidFill>
                                        <a:srgbClr val="000000"/>
                                      </a:solidFill>
                                      <a:prstDash val="solid"/>
                                      <a:round/>
                                      <a:headEnd type="none" w="sm" len="sm"/>
                                      <a:tailEnd type="none" w="sm" len="sm"/>
                                    </a:ln>
                                  </wps:spPr>
                                  <wps:bodyPr/>
                                </wps:wsp>
                                <wps:wsp>
                                  <wps:cNvPr id="10799" name="Полилиния 10799"/>
                                  <wps:cNvSpPr/>
                                  <wps:spPr>
                                    <a:xfrm>
                                      <a:off x="5253" y="2880"/>
                                      <a:ext cx="111" cy="152"/>
                                    </a:xfrm>
                                    <a:custGeom>
                                      <a:avLst/>
                                      <a:gdLst/>
                                      <a:ahLst/>
                                      <a:cxnLst/>
                                      <a:rect l="l" t="t" r="r" b="b"/>
                                      <a:pathLst>
                                        <a:path w="332" h="457" extrusionOk="0">
                                          <a:moveTo>
                                            <a:pt x="166" y="0"/>
                                          </a:moveTo>
                                          <a:lnTo>
                                            <a:pt x="332" y="457"/>
                                          </a:lnTo>
                                          <a:lnTo>
                                            <a:pt x="0" y="457"/>
                                          </a:lnTo>
                                          <a:lnTo>
                                            <a:pt x="166" y="0"/>
                                          </a:lnTo>
                                          <a:close/>
                                        </a:path>
                                      </a:pathLst>
                                    </a:custGeom>
                                    <a:solidFill>
                                      <a:srgbClr val="000000"/>
                                    </a:solidFill>
                                    <a:ln>
                                      <a:noFill/>
                                    </a:ln>
                                  </wps:spPr>
                                  <wps:bodyPr spcFirstLastPara="1" wrap="square" lIns="91425" tIns="91425" rIns="91425" bIns="91425" anchor="ctr" anchorCtr="0">
                                    <a:noAutofit/>
                                  </wps:bodyPr>
                                </wps:wsp>
                                <wps:wsp>
                                  <wps:cNvPr id="10800" name="Полилиния 10800"/>
                                  <wps:cNvSpPr/>
                                  <wps:spPr>
                                    <a:xfrm>
                                      <a:off x="5253" y="2880"/>
                                      <a:ext cx="111" cy="152"/>
                                    </a:xfrm>
                                    <a:custGeom>
                                      <a:avLst/>
                                      <a:gdLst/>
                                      <a:ahLst/>
                                      <a:cxnLst/>
                                      <a:rect l="l" t="t" r="r" b="b"/>
                                      <a:pathLst>
                                        <a:path w="332" h="457" extrusionOk="0">
                                          <a:moveTo>
                                            <a:pt x="166" y="0"/>
                                          </a:moveTo>
                                          <a:lnTo>
                                            <a:pt x="332" y="457"/>
                                          </a:lnTo>
                                          <a:lnTo>
                                            <a:pt x="0" y="457"/>
                                          </a:lnTo>
                                          <a:lnTo>
                                            <a:pt x="166" y="0"/>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801" name="Прямая со стрелкой 10801"/>
                                  <wps:cNvCnPr/>
                                  <wps:spPr>
                                    <a:xfrm>
                                      <a:off x="5309" y="3032"/>
                                      <a:ext cx="1" cy="249"/>
                                    </a:xfrm>
                                    <a:prstGeom prst="straightConnector1">
                                      <a:avLst/>
                                    </a:prstGeom>
                                    <a:noFill/>
                                    <a:ln w="12700" cap="flat" cmpd="sng">
                                      <a:solidFill>
                                        <a:srgbClr val="000000"/>
                                      </a:solidFill>
                                      <a:prstDash val="solid"/>
                                      <a:round/>
                                      <a:headEnd type="none" w="sm" len="sm"/>
                                      <a:tailEnd type="none" w="sm" len="sm"/>
                                    </a:ln>
                                  </wps:spPr>
                                  <wps:bodyPr/>
                                </wps:wsp>
                                <wps:wsp>
                                  <wps:cNvPr id="10802" name="Прямая со стрелкой 10802"/>
                                  <wps:cNvCnPr/>
                                  <wps:spPr>
                                    <a:xfrm rot="10800000" flipH="1">
                                      <a:off x="3382" y="7524"/>
                                      <a:ext cx="1" cy="369"/>
                                    </a:xfrm>
                                    <a:prstGeom prst="straightConnector1">
                                      <a:avLst/>
                                    </a:prstGeom>
                                    <a:noFill/>
                                    <a:ln w="12700" cap="flat" cmpd="sng">
                                      <a:solidFill>
                                        <a:srgbClr val="000000"/>
                                      </a:solidFill>
                                      <a:prstDash val="solid"/>
                                      <a:round/>
                                      <a:headEnd type="none" w="sm" len="sm"/>
                                      <a:tailEnd type="none" w="sm" len="sm"/>
                                    </a:ln>
                                  </wps:spPr>
                                  <wps:bodyPr/>
                                </wps:wsp>
                                <wps:wsp>
                                  <wps:cNvPr id="10803" name="Полилиния 10803"/>
                                  <wps:cNvSpPr/>
                                  <wps:spPr>
                                    <a:xfrm>
                                      <a:off x="3698" y="7896"/>
                                      <a:ext cx="1520" cy="688"/>
                                    </a:xfrm>
                                    <a:custGeom>
                                      <a:avLst/>
                                      <a:gdLst/>
                                      <a:ahLst/>
                                      <a:cxnLst/>
                                      <a:rect l="l" t="t" r="r" b="b"/>
                                      <a:pathLst>
                                        <a:path w="4560" h="2064" extrusionOk="0">
                                          <a:moveTo>
                                            <a:pt x="4560" y="440"/>
                                          </a:moveTo>
                                          <a:lnTo>
                                            <a:pt x="4560" y="2064"/>
                                          </a:lnTo>
                                          <a:lnTo>
                                            <a:pt x="0" y="2064"/>
                                          </a:lnTo>
                                          <a:lnTo>
                                            <a:pt x="0" y="0"/>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804" name="Полилиния 10804"/>
                                  <wps:cNvSpPr/>
                                  <wps:spPr>
                                    <a:xfrm>
                                      <a:off x="6019" y="6782"/>
                                      <a:ext cx="1421" cy="702"/>
                                    </a:xfrm>
                                    <a:custGeom>
                                      <a:avLst/>
                                      <a:gdLst/>
                                      <a:ahLst/>
                                      <a:cxnLst/>
                                      <a:rect l="l" t="t" r="r" b="b"/>
                                      <a:pathLst>
                                        <a:path w="4263" h="2105" extrusionOk="0">
                                          <a:moveTo>
                                            <a:pt x="0" y="1578"/>
                                          </a:moveTo>
                                          <a:lnTo>
                                            <a:pt x="0" y="0"/>
                                          </a:lnTo>
                                          <a:lnTo>
                                            <a:pt x="4263" y="0"/>
                                          </a:lnTo>
                                          <a:lnTo>
                                            <a:pt x="4263" y="2105"/>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805" name="Полилиния 10805"/>
                                  <wps:cNvSpPr/>
                                  <wps:spPr>
                                    <a:xfrm>
                                      <a:off x="5713" y="7308"/>
                                      <a:ext cx="421" cy="141"/>
                                    </a:xfrm>
                                    <a:custGeom>
                                      <a:avLst/>
                                      <a:gdLst/>
                                      <a:ahLst/>
                                      <a:cxnLst/>
                                      <a:rect l="l" t="t" r="r" b="b"/>
                                      <a:pathLst>
                                        <a:path w="1263" h="422" extrusionOk="0">
                                          <a:moveTo>
                                            <a:pt x="919" y="0"/>
                                          </a:moveTo>
                                          <a:lnTo>
                                            <a:pt x="1040" y="0"/>
                                          </a:lnTo>
                                          <a:lnTo>
                                            <a:pt x="1263" y="222"/>
                                          </a:lnTo>
                                          <a:lnTo>
                                            <a:pt x="1263" y="422"/>
                                          </a:lnTo>
                                          <a:lnTo>
                                            <a:pt x="0" y="422"/>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806" name="Полилиния 10806"/>
                                  <wps:cNvSpPr/>
                                  <wps:spPr>
                                    <a:xfrm>
                                      <a:off x="5103" y="7902"/>
                                      <a:ext cx="1031" cy="140"/>
                                    </a:xfrm>
                                    <a:custGeom>
                                      <a:avLst/>
                                      <a:gdLst/>
                                      <a:ahLst/>
                                      <a:cxnLst/>
                                      <a:rect l="l" t="t" r="r" b="b"/>
                                      <a:pathLst>
                                        <a:path w="3092" h="422" extrusionOk="0">
                                          <a:moveTo>
                                            <a:pt x="343" y="422"/>
                                          </a:moveTo>
                                          <a:lnTo>
                                            <a:pt x="221" y="422"/>
                                          </a:lnTo>
                                          <a:lnTo>
                                            <a:pt x="0" y="200"/>
                                          </a:lnTo>
                                          <a:lnTo>
                                            <a:pt x="0" y="0"/>
                                          </a:lnTo>
                                          <a:lnTo>
                                            <a:pt x="3092" y="0"/>
                                          </a:lnTo>
                                          <a:lnTo>
                                            <a:pt x="3092" y="200"/>
                                          </a:lnTo>
                                          <a:lnTo>
                                            <a:pt x="2869" y="422"/>
                                          </a:lnTo>
                                          <a:lnTo>
                                            <a:pt x="2748" y="422"/>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807" name="Прямая со стрелкой 10807"/>
                                  <wps:cNvCnPr/>
                                  <wps:spPr>
                                    <a:xfrm>
                                      <a:off x="5504" y="6500"/>
                                      <a:ext cx="1" cy="949"/>
                                    </a:xfrm>
                                    <a:prstGeom prst="straightConnector1">
                                      <a:avLst/>
                                    </a:prstGeom>
                                    <a:noFill/>
                                    <a:ln w="12700" cap="flat" cmpd="sng">
                                      <a:solidFill>
                                        <a:srgbClr val="000000"/>
                                      </a:solidFill>
                                      <a:prstDash val="solid"/>
                                      <a:round/>
                                      <a:headEnd type="none" w="sm" len="sm"/>
                                      <a:tailEnd type="none" w="sm" len="sm"/>
                                    </a:ln>
                                  </wps:spPr>
                                  <wps:bodyPr/>
                                </wps:wsp>
                                <wps:wsp>
                                  <wps:cNvPr id="10808" name="Прямая со стрелкой 10808"/>
                                  <wps:cNvCnPr/>
                                  <wps:spPr>
                                    <a:xfrm rot="10800000" flipH="1">
                                      <a:off x="5712" y="6500"/>
                                      <a:ext cx="1" cy="949"/>
                                    </a:xfrm>
                                    <a:prstGeom prst="straightConnector1">
                                      <a:avLst/>
                                    </a:prstGeom>
                                    <a:noFill/>
                                    <a:ln w="12700" cap="flat" cmpd="sng">
                                      <a:solidFill>
                                        <a:srgbClr val="000000"/>
                                      </a:solidFill>
                                      <a:prstDash val="solid"/>
                                      <a:round/>
                                      <a:headEnd type="none" w="sm" len="sm"/>
                                      <a:tailEnd type="none" w="sm" len="sm"/>
                                    </a:ln>
                                  </wps:spPr>
                                  <wps:bodyPr/>
                                </wps:wsp>
                                <wps:wsp>
                                  <wps:cNvPr id="10809" name="Прямоугольник 10809"/>
                                  <wps:cNvSpPr/>
                                  <wps:spPr>
                                    <a:xfrm>
                                      <a:off x="4916" y="7288"/>
                                      <a:ext cx="182" cy="817"/>
                                    </a:xfrm>
                                    <a:prstGeom prst="rect">
                                      <a:avLst/>
                                    </a:prstGeom>
                                    <a:noFill/>
                                    <a:ln w="12700" cap="flat" cmpd="sng">
                                      <a:solidFill>
                                        <a:srgbClr val="000000"/>
                                      </a:solidFill>
                                      <a:prstDash val="solid"/>
                                      <a:miter lim="800000"/>
                                      <a:headEnd type="none" w="sm" len="sm"/>
                                      <a:tailEnd type="none" w="sm" len="sm"/>
                                    </a:ln>
                                  </wps:spPr>
                                  <wps:txbx>
                                    <w:txbxContent>
                                      <w:p w:rsidR="00033CF5" w:rsidRDefault="00033CF5" w:rsidP="00033CF5">
                                        <w:pPr>
                                          <w:textDirection w:val="btLr"/>
                                        </w:pPr>
                                      </w:p>
                                    </w:txbxContent>
                                  </wps:txbx>
                                  <wps:bodyPr spcFirstLastPara="1" wrap="square" lIns="91425" tIns="91425" rIns="91425" bIns="91425" anchor="ctr" anchorCtr="0">
                                    <a:noAutofit/>
                                  </wps:bodyPr>
                                </wps:wsp>
                                <wps:wsp>
                                  <wps:cNvPr id="10810" name="Прямоугольник 10810"/>
                                  <wps:cNvSpPr/>
                                  <wps:spPr>
                                    <a:xfrm>
                                      <a:off x="5103" y="7579"/>
                                      <a:ext cx="1983" cy="198"/>
                                    </a:xfrm>
                                    <a:prstGeom prst="rect">
                                      <a:avLst/>
                                    </a:prstGeom>
                                    <a:noFill/>
                                    <a:ln w="12700" cap="flat" cmpd="sng">
                                      <a:solidFill>
                                        <a:srgbClr val="000000"/>
                                      </a:solidFill>
                                      <a:prstDash val="solid"/>
                                      <a:miter lim="800000"/>
                                      <a:headEnd type="none" w="sm" len="sm"/>
                                      <a:tailEnd type="none" w="sm" len="sm"/>
                                    </a:ln>
                                  </wps:spPr>
                                  <wps:txbx>
                                    <w:txbxContent>
                                      <w:p w:rsidR="00033CF5" w:rsidRDefault="00033CF5" w:rsidP="00033CF5">
                                        <w:pPr>
                                          <w:textDirection w:val="btLr"/>
                                        </w:pPr>
                                      </w:p>
                                    </w:txbxContent>
                                  </wps:txbx>
                                  <wps:bodyPr spcFirstLastPara="1" wrap="square" lIns="91425" tIns="91425" rIns="91425" bIns="91425" anchor="ctr" anchorCtr="0">
                                    <a:noAutofit/>
                                  </wps:bodyPr>
                                </wps:wsp>
                                <wps:wsp>
                                  <wps:cNvPr id="10811" name="Прямоугольник 10811"/>
                                  <wps:cNvSpPr/>
                                  <wps:spPr>
                                    <a:xfrm>
                                      <a:off x="7092" y="7288"/>
                                      <a:ext cx="182" cy="817"/>
                                    </a:xfrm>
                                    <a:prstGeom prst="rect">
                                      <a:avLst/>
                                    </a:prstGeom>
                                    <a:noFill/>
                                    <a:ln w="12700" cap="flat" cmpd="sng">
                                      <a:solidFill>
                                        <a:srgbClr val="000000"/>
                                      </a:solidFill>
                                      <a:prstDash val="solid"/>
                                      <a:miter lim="800000"/>
                                      <a:headEnd type="none" w="sm" len="sm"/>
                                      <a:tailEnd type="none" w="sm" len="sm"/>
                                    </a:ln>
                                  </wps:spPr>
                                  <wps:txbx>
                                    <w:txbxContent>
                                      <w:p w:rsidR="00033CF5" w:rsidRDefault="00033CF5" w:rsidP="00033CF5">
                                        <w:pPr>
                                          <w:textDirection w:val="btLr"/>
                                        </w:pPr>
                                      </w:p>
                                    </w:txbxContent>
                                  </wps:txbx>
                                  <wps:bodyPr spcFirstLastPara="1" wrap="square" lIns="91425" tIns="91425" rIns="91425" bIns="91425" anchor="ctr" anchorCtr="0">
                                    <a:noAutofit/>
                                  </wps:bodyPr>
                                </wps:wsp>
                                <wps:wsp>
                                  <wps:cNvPr id="10812" name="Полилиния 10812"/>
                                  <wps:cNvSpPr/>
                                  <wps:spPr>
                                    <a:xfrm>
                                      <a:off x="7440" y="7485"/>
                                      <a:ext cx="3" cy="307"/>
                                    </a:xfrm>
                                    <a:custGeom>
                                      <a:avLst/>
                                      <a:gdLst/>
                                      <a:ahLst/>
                                      <a:cxnLst/>
                                      <a:rect l="l" t="t" r="r" b="b"/>
                                      <a:pathLst>
                                        <a:path w="9" h="921" extrusionOk="0">
                                          <a:moveTo>
                                            <a:pt x="4" y="921"/>
                                          </a:moveTo>
                                          <a:lnTo>
                                            <a:pt x="0" y="921"/>
                                          </a:lnTo>
                                          <a:lnTo>
                                            <a:pt x="0" y="0"/>
                                          </a:lnTo>
                                          <a:lnTo>
                                            <a:pt x="9" y="0"/>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813" name="Прямая со стрелкой 10813"/>
                                  <wps:cNvCnPr/>
                                  <wps:spPr>
                                    <a:xfrm>
                                      <a:off x="3386" y="7895"/>
                                      <a:ext cx="305" cy="1"/>
                                    </a:xfrm>
                                    <a:prstGeom prst="straightConnector1">
                                      <a:avLst/>
                                    </a:prstGeom>
                                    <a:noFill/>
                                    <a:ln w="12700" cap="flat" cmpd="sng">
                                      <a:solidFill>
                                        <a:srgbClr val="000000"/>
                                      </a:solidFill>
                                      <a:prstDash val="solid"/>
                                      <a:round/>
                                      <a:headEnd type="none" w="sm" len="sm"/>
                                      <a:tailEnd type="none" w="sm" len="sm"/>
                                    </a:ln>
                                  </wps:spPr>
                                  <wps:bodyPr/>
                                </wps:wsp>
                                <wps:wsp>
                                  <wps:cNvPr id="10814" name="Прямоугольник 10814"/>
                                  <wps:cNvSpPr/>
                                  <wps:spPr>
                                    <a:xfrm>
                                      <a:off x="5054" y="7288"/>
                                      <a:ext cx="45" cy="178"/>
                                    </a:xfrm>
                                    <a:prstGeom prst="rect">
                                      <a:avLst/>
                                    </a:prstGeom>
                                    <a:noFill/>
                                    <a:ln w="12700" cap="flat" cmpd="sng">
                                      <a:solidFill>
                                        <a:srgbClr val="000000"/>
                                      </a:solidFill>
                                      <a:prstDash val="solid"/>
                                      <a:miter lim="800000"/>
                                      <a:headEnd type="none" w="sm" len="sm"/>
                                      <a:tailEnd type="none" w="sm" len="sm"/>
                                    </a:ln>
                                  </wps:spPr>
                                  <wps:txbx>
                                    <w:txbxContent>
                                      <w:p w:rsidR="00033CF5" w:rsidRDefault="00033CF5" w:rsidP="00033CF5">
                                        <w:pPr>
                                          <w:textDirection w:val="btLr"/>
                                        </w:pPr>
                                      </w:p>
                                    </w:txbxContent>
                                  </wps:txbx>
                                  <wps:bodyPr spcFirstLastPara="1" wrap="square" lIns="91425" tIns="91425" rIns="91425" bIns="91425" anchor="ctr" anchorCtr="0">
                                    <a:noAutofit/>
                                  </wps:bodyPr>
                                </wps:wsp>
                                <wps:wsp>
                                  <wps:cNvPr id="10815" name="Прямоугольник 10815"/>
                                  <wps:cNvSpPr/>
                                  <wps:spPr>
                                    <a:xfrm>
                                      <a:off x="5054" y="7897"/>
                                      <a:ext cx="45" cy="210"/>
                                    </a:xfrm>
                                    <a:prstGeom prst="rect">
                                      <a:avLst/>
                                    </a:prstGeom>
                                    <a:noFill/>
                                    <a:ln w="12700" cap="flat" cmpd="sng">
                                      <a:solidFill>
                                        <a:srgbClr val="000000"/>
                                      </a:solidFill>
                                      <a:prstDash val="solid"/>
                                      <a:miter lim="800000"/>
                                      <a:headEnd type="none" w="sm" len="sm"/>
                                      <a:tailEnd type="none" w="sm" len="sm"/>
                                    </a:ln>
                                  </wps:spPr>
                                  <wps:txbx>
                                    <w:txbxContent>
                                      <w:p w:rsidR="00033CF5" w:rsidRDefault="00033CF5" w:rsidP="00033CF5">
                                        <w:pPr>
                                          <w:textDirection w:val="btLr"/>
                                        </w:pPr>
                                      </w:p>
                                    </w:txbxContent>
                                  </wps:txbx>
                                  <wps:bodyPr spcFirstLastPara="1" wrap="square" lIns="91425" tIns="91425" rIns="91425" bIns="91425" anchor="ctr" anchorCtr="0">
                                    <a:noAutofit/>
                                  </wps:bodyPr>
                                </wps:wsp>
                                <wps:wsp>
                                  <wps:cNvPr id="10816" name="Прямая со стрелкой 10816"/>
                                  <wps:cNvCnPr/>
                                  <wps:spPr>
                                    <a:xfrm rot="10800000" flipH="1">
                                      <a:off x="5054" y="7288"/>
                                      <a:ext cx="41" cy="41"/>
                                    </a:xfrm>
                                    <a:prstGeom prst="straightConnector1">
                                      <a:avLst/>
                                    </a:prstGeom>
                                    <a:noFill/>
                                    <a:ln w="12700" cap="flat" cmpd="sng">
                                      <a:solidFill>
                                        <a:srgbClr val="000000"/>
                                      </a:solidFill>
                                      <a:prstDash val="solid"/>
                                      <a:round/>
                                      <a:headEnd type="none" w="sm" len="sm"/>
                                      <a:tailEnd type="none" w="sm" len="sm"/>
                                    </a:ln>
                                  </wps:spPr>
                                  <wps:bodyPr/>
                                </wps:wsp>
                                <wps:wsp>
                                  <wps:cNvPr id="10817" name="Прямая со стрелкой 10817"/>
                                  <wps:cNvCnPr/>
                                  <wps:spPr>
                                    <a:xfrm rot="10800000" flipH="1">
                                      <a:off x="5054" y="7351"/>
                                      <a:ext cx="45" cy="44"/>
                                    </a:xfrm>
                                    <a:prstGeom prst="straightConnector1">
                                      <a:avLst/>
                                    </a:prstGeom>
                                    <a:noFill/>
                                    <a:ln w="12700" cap="flat" cmpd="sng">
                                      <a:solidFill>
                                        <a:srgbClr val="000000"/>
                                      </a:solidFill>
                                      <a:prstDash val="solid"/>
                                      <a:round/>
                                      <a:headEnd type="none" w="sm" len="sm"/>
                                      <a:tailEnd type="none" w="sm" len="sm"/>
                                    </a:ln>
                                  </wps:spPr>
                                  <wps:bodyPr/>
                                </wps:wsp>
                                <wps:wsp>
                                  <wps:cNvPr id="10818" name="Прямая со стрелкой 10818"/>
                                  <wps:cNvCnPr/>
                                  <wps:spPr>
                                    <a:xfrm rot="10800000" flipH="1">
                                      <a:off x="5054" y="7417"/>
                                      <a:ext cx="45" cy="45"/>
                                    </a:xfrm>
                                    <a:prstGeom prst="straightConnector1">
                                      <a:avLst/>
                                    </a:prstGeom>
                                    <a:noFill/>
                                    <a:ln w="12700" cap="flat" cmpd="sng">
                                      <a:solidFill>
                                        <a:srgbClr val="000000"/>
                                      </a:solidFill>
                                      <a:prstDash val="solid"/>
                                      <a:round/>
                                      <a:headEnd type="none" w="sm" len="sm"/>
                                      <a:tailEnd type="none" w="sm" len="sm"/>
                                    </a:ln>
                                  </wps:spPr>
                                  <wps:bodyPr/>
                                </wps:wsp>
                                <wps:wsp>
                                  <wps:cNvPr id="10819" name="Прямая со стрелкой 10819"/>
                                  <wps:cNvCnPr/>
                                  <wps:spPr>
                                    <a:xfrm rot="10800000" flipH="1">
                                      <a:off x="5054" y="7897"/>
                                      <a:ext cx="30" cy="30"/>
                                    </a:xfrm>
                                    <a:prstGeom prst="straightConnector1">
                                      <a:avLst/>
                                    </a:prstGeom>
                                    <a:noFill/>
                                    <a:ln w="12700" cap="flat" cmpd="sng">
                                      <a:solidFill>
                                        <a:srgbClr val="000000"/>
                                      </a:solidFill>
                                      <a:prstDash val="solid"/>
                                      <a:round/>
                                      <a:headEnd type="none" w="sm" len="sm"/>
                                      <a:tailEnd type="none" w="sm" len="sm"/>
                                    </a:ln>
                                  </wps:spPr>
                                  <wps:bodyPr/>
                                </wps:wsp>
                                <wps:wsp>
                                  <wps:cNvPr id="10820" name="Прямая со стрелкой 10820"/>
                                  <wps:cNvCnPr/>
                                  <wps:spPr>
                                    <a:xfrm rot="10800000" flipH="1">
                                      <a:off x="5054" y="7949"/>
                                      <a:ext cx="45" cy="45"/>
                                    </a:xfrm>
                                    <a:prstGeom prst="straightConnector1">
                                      <a:avLst/>
                                    </a:prstGeom>
                                    <a:noFill/>
                                    <a:ln w="12700" cap="flat" cmpd="sng">
                                      <a:solidFill>
                                        <a:srgbClr val="000000"/>
                                      </a:solidFill>
                                      <a:prstDash val="solid"/>
                                      <a:round/>
                                      <a:headEnd type="none" w="sm" len="sm"/>
                                      <a:tailEnd type="none" w="sm" len="sm"/>
                                    </a:ln>
                                  </wps:spPr>
                                  <wps:bodyPr/>
                                </wps:wsp>
                                <wps:wsp>
                                  <wps:cNvPr id="10821" name="Прямая со стрелкой 10821"/>
                                  <wps:cNvCnPr/>
                                  <wps:spPr>
                                    <a:xfrm rot="10800000" flipH="1">
                                      <a:off x="5054" y="8016"/>
                                      <a:ext cx="45" cy="45"/>
                                    </a:xfrm>
                                    <a:prstGeom prst="straightConnector1">
                                      <a:avLst/>
                                    </a:prstGeom>
                                    <a:noFill/>
                                    <a:ln w="12700" cap="flat" cmpd="sng">
                                      <a:solidFill>
                                        <a:srgbClr val="000000"/>
                                      </a:solidFill>
                                      <a:prstDash val="solid"/>
                                      <a:round/>
                                      <a:headEnd type="none" w="sm" len="sm"/>
                                      <a:tailEnd type="none" w="sm" len="sm"/>
                                    </a:ln>
                                  </wps:spPr>
                                  <wps:bodyPr/>
                                </wps:wsp>
                                <wps:wsp>
                                  <wps:cNvPr id="10822" name="Прямая со стрелкой 10822"/>
                                  <wps:cNvCnPr/>
                                  <wps:spPr>
                                    <a:xfrm rot="10800000" flipH="1">
                                      <a:off x="5074" y="8083"/>
                                      <a:ext cx="25" cy="24"/>
                                    </a:xfrm>
                                    <a:prstGeom prst="straightConnector1">
                                      <a:avLst/>
                                    </a:prstGeom>
                                    <a:noFill/>
                                    <a:ln w="12700" cap="flat" cmpd="sng">
                                      <a:solidFill>
                                        <a:srgbClr val="000000"/>
                                      </a:solidFill>
                                      <a:prstDash val="solid"/>
                                      <a:round/>
                                      <a:headEnd type="none" w="sm" len="sm"/>
                                      <a:tailEnd type="none" w="sm" len="sm"/>
                                    </a:ln>
                                  </wps:spPr>
                                  <wps:bodyPr/>
                                </wps:wsp>
                                <wps:wsp>
                                  <wps:cNvPr id="10823" name="Прямая со стрелкой 10823"/>
                                  <wps:cNvCnPr/>
                                  <wps:spPr>
                                    <a:xfrm rot="10800000">
                                      <a:off x="5054" y="8103"/>
                                      <a:ext cx="3" cy="4"/>
                                    </a:xfrm>
                                    <a:prstGeom prst="straightConnector1">
                                      <a:avLst/>
                                    </a:prstGeom>
                                    <a:noFill/>
                                    <a:ln w="12700" cap="flat" cmpd="sng">
                                      <a:solidFill>
                                        <a:srgbClr val="000000"/>
                                      </a:solidFill>
                                      <a:prstDash val="solid"/>
                                      <a:round/>
                                      <a:headEnd type="none" w="sm" len="sm"/>
                                      <a:tailEnd type="none" w="sm" len="sm"/>
                                    </a:ln>
                                  </wps:spPr>
                                  <wps:bodyPr/>
                                </wps:wsp>
                                <wps:wsp>
                                  <wps:cNvPr id="10824" name="Прямая со стрелкой 10824"/>
                                  <wps:cNvCnPr/>
                                  <wps:spPr>
                                    <a:xfrm rot="10800000">
                                      <a:off x="5054" y="8037"/>
                                      <a:ext cx="45" cy="44"/>
                                    </a:xfrm>
                                    <a:prstGeom prst="straightConnector1">
                                      <a:avLst/>
                                    </a:prstGeom>
                                    <a:noFill/>
                                    <a:ln w="12700" cap="flat" cmpd="sng">
                                      <a:solidFill>
                                        <a:srgbClr val="000000"/>
                                      </a:solidFill>
                                      <a:prstDash val="solid"/>
                                      <a:round/>
                                      <a:headEnd type="none" w="sm" len="sm"/>
                                      <a:tailEnd type="none" w="sm" len="sm"/>
                                    </a:ln>
                                  </wps:spPr>
                                  <wps:bodyPr/>
                                </wps:wsp>
                                <wps:wsp>
                                  <wps:cNvPr id="10825" name="Прямая со стрелкой 10825"/>
                                  <wps:cNvCnPr/>
                                  <wps:spPr>
                                    <a:xfrm rot="10800000">
                                      <a:off x="5054" y="7970"/>
                                      <a:ext cx="45" cy="45"/>
                                    </a:xfrm>
                                    <a:prstGeom prst="straightConnector1">
                                      <a:avLst/>
                                    </a:prstGeom>
                                    <a:noFill/>
                                    <a:ln w="12700" cap="flat" cmpd="sng">
                                      <a:solidFill>
                                        <a:srgbClr val="000000"/>
                                      </a:solidFill>
                                      <a:prstDash val="solid"/>
                                      <a:round/>
                                      <a:headEnd type="none" w="sm" len="sm"/>
                                      <a:tailEnd type="none" w="sm" len="sm"/>
                                    </a:ln>
                                  </wps:spPr>
                                  <wps:bodyPr/>
                                </wps:wsp>
                                <wps:wsp>
                                  <wps:cNvPr id="10826" name="Прямая со стрелкой 10826"/>
                                  <wps:cNvCnPr/>
                                  <wps:spPr>
                                    <a:xfrm rot="10800000">
                                      <a:off x="5054" y="7904"/>
                                      <a:ext cx="45" cy="44"/>
                                    </a:xfrm>
                                    <a:prstGeom prst="straightConnector1">
                                      <a:avLst/>
                                    </a:prstGeom>
                                    <a:noFill/>
                                    <a:ln w="12700" cap="flat" cmpd="sng">
                                      <a:solidFill>
                                        <a:srgbClr val="000000"/>
                                      </a:solidFill>
                                      <a:prstDash val="solid"/>
                                      <a:round/>
                                      <a:headEnd type="none" w="sm" len="sm"/>
                                      <a:tailEnd type="none" w="sm" len="sm"/>
                                    </a:ln>
                                  </wps:spPr>
                                  <wps:bodyPr/>
                                </wps:wsp>
                                <wps:wsp>
                                  <wps:cNvPr id="10827" name="Прямая со стрелкой 10827"/>
                                  <wps:cNvCnPr/>
                                  <wps:spPr>
                                    <a:xfrm rot="10800000">
                                      <a:off x="5054" y="7438"/>
                                      <a:ext cx="28" cy="28"/>
                                    </a:xfrm>
                                    <a:prstGeom prst="straightConnector1">
                                      <a:avLst/>
                                    </a:prstGeom>
                                    <a:noFill/>
                                    <a:ln w="12700" cap="flat" cmpd="sng">
                                      <a:solidFill>
                                        <a:srgbClr val="000000"/>
                                      </a:solidFill>
                                      <a:prstDash val="solid"/>
                                      <a:round/>
                                      <a:headEnd type="none" w="sm" len="sm"/>
                                      <a:tailEnd type="none" w="sm" len="sm"/>
                                    </a:ln>
                                  </wps:spPr>
                                  <wps:bodyPr/>
                                </wps:wsp>
                                <wps:wsp>
                                  <wps:cNvPr id="10828" name="Прямая со стрелкой 10828"/>
                                  <wps:cNvCnPr/>
                                  <wps:spPr>
                                    <a:xfrm rot="10800000">
                                      <a:off x="5054" y="7371"/>
                                      <a:ext cx="45" cy="45"/>
                                    </a:xfrm>
                                    <a:prstGeom prst="straightConnector1">
                                      <a:avLst/>
                                    </a:prstGeom>
                                    <a:noFill/>
                                    <a:ln w="12700" cap="flat" cmpd="sng">
                                      <a:solidFill>
                                        <a:srgbClr val="000000"/>
                                      </a:solidFill>
                                      <a:prstDash val="solid"/>
                                      <a:round/>
                                      <a:headEnd type="none" w="sm" len="sm"/>
                                      <a:tailEnd type="none" w="sm" len="sm"/>
                                    </a:ln>
                                  </wps:spPr>
                                  <wps:bodyPr/>
                                </wps:wsp>
                                <wps:wsp>
                                  <wps:cNvPr id="10829" name="Прямая со стрелкой 10829"/>
                                  <wps:cNvCnPr/>
                                  <wps:spPr>
                                    <a:xfrm rot="10800000">
                                      <a:off x="5054" y="7305"/>
                                      <a:ext cx="45" cy="44"/>
                                    </a:xfrm>
                                    <a:prstGeom prst="straightConnector1">
                                      <a:avLst/>
                                    </a:prstGeom>
                                    <a:noFill/>
                                    <a:ln w="12700" cap="flat" cmpd="sng">
                                      <a:solidFill>
                                        <a:srgbClr val="000000"/>
                                      </a:solidFill>
                                      <a:prstDash val="solid"/>
                                      <a:round/>
                                      <a:headEnd type="none" w="sm" len="sm"/>
                                      <a:tailEnd type="none" w="sm" len="sm"/>
                                    </a:ln>
                                  </wps:spPr>
                                  <wps:bodyPr/>
                                </wps:wsp>
                                <wps:wsp>
                                  <wps:cNvPr id="10830" name="Прямая со стрелкой 10830"/>
                                  <wps:cNvCnPr/>
                                  <wps:spPr>
                                    <a:xfrm rot="10800000">
                                      <a:off x="4916" y="8098"/>
                                      <a:ext cx="6" cy="7"/>
                                    </a:xfrm>
                                    <a:prstGeom prst="straightConnector1">
                                      <a:avLst/>
                                    </a:prstGeom>
                                    <a:noFill/>
                                    <a:ln w="12700" cap="flat" cmpd="sng">
                                      <a:solidFill>
                                        <a:srgbClr val="000000"/>
                                      </a:solidFill>
                                      <a:prstDash val="solid"/>
                                      <a:round/>
                                      <a:headEnd type="none" w="sm" len="sm"/>
                                      <a:tailEnd type="none" w="sm" len="sm"/>
                                    </a:ln>
                                  </wps:spPr>
                                  <wps:bodyPr/>
                                </wps:wsp>
                                <wps:wsp>
                                  <wps:cNvPr id="10831" name="Прямая со стрелкой 10831"/>
                                  <wps:cNvCnPr/>
                                  <wps:spPr>
                                    <a:xfrm rot="10800000">
                                      <a:off x="4916" y="7932"/>
                                      <a:ext cx="173" cy="173"/>
                                    </a:xfrm>
                                    <a:prstGeom prst="straightConnector1">
                                      <a:avLst/>
                                    </a:prstGeom>
                                    <a:noFill/>
                                    <a:ln w="12700" cap="flat" cmpd="sng">
                                      <a:solidFill>
                                        <a:srgbClr val="000000"/>
                                      </a:solidFill>
                                      <a:prstDash val="solid"/>
                                      <a:round/>
                                      <a:headEnd type="none" w="sm" len="sm"/>
                                      <a:tailEnd type="none" w="sm" len="sm"/>
                                    </a:ln>
                                  </wps:spPr>
                                  <wps:bodyPr/>
                                </wps:wsp>
                                <wps:wsp>
                                  <wps:cNvPr id="10832" name="Прямая со стрелкой 10832"/>
                                  <wps:cNvCnPr/>
                                  <wps:spPr>
                                    <a:xfrm rot="10800000">
                                      <a:off x="4916" y="7765"/>
                                      <a:ext cx="182" cy="183"/>
                                    </a:xfrm>
                                    <a:prstGeom prst="straightConnector1">
                                      <a:avLst/>
                                    </a:prstGeom>
                                    <a:noFill/>
                                    <a:ln w="12700" cap="flat" cmpd="sng">
                                      <a:solidFill>
                                        <a:srgbClr val="000000"/>
                                      </a:solidFill>
                                      <a:prstDash val="solid"/>
                                      <a:round/>
                                      <a:headEnd type="none" w="sm" len="sm"/>
                                      <a:tailEnd type="none" w="sm" len="sm"/>
                                    </a:ln>
                                  </wps:spPr>
                                  <wps:bodyPr/>
                                </wps:wsp>
                                <wps:wsp>
                                  <wps:cNvPr id="10833" name="Прямая со стрелкой 10833"/>
                                  <wps:cNvCnPr/>
                                  <wps:spPr>
                                    <a:xfrm rot="10800000">
                                      <a:off x="4916" y="7599"/>
                                      <a:ext cx="182" cy="182"/>
                                    </a:xfrm>
                                    <a:prstGeom prst="straightConnector1">
                                      <a:avLst/>
                                    </a:prstGeom>
                                    <a:noFill/>
                                    <a:ln w="12700" cap="flat" cmpd="sng">
                                      <a:solidFill>
                                        <a:srgbClr val="000000"/>
                                      </a:solidFill>
                                      <a:prstDash val="solid"/>
                                      <a:round/>
                                      <a:headEnd type="none" w="sm" len="sm"/>
                                      <a:tailEnd type="none" w="sm" len="sm"/>
                                    </a:ln>
                                  </wps:spPr>
                                  <wps:bodyPr/>
                                </wps:wsp>
                                <wps:wsp>
                                  <wps:cNvPr id="10834" name="Прямая со стрелкой 10834"/>
                                  <wps:cNvCnPr/>
                                  <wps:spPr>
                                    <a:xfrm rot="10800000">
                                      <a:off x="4916" y="7433"/>
                                      <a:ext cx="182" cy="182"/>
                                    </a:xfrm>
                                    <a:prstGeom prst="straightConnector1">
                                      <a:avLst/>
                                    </a:prstGeom>
                                    <a:noFill/>
                                    <a:ln w="12700" cap="flat" cmpd="sng">
                                      <a:solidFill>
                                        <a:srgbClr val="000000"/>
                                      </a:solidFill>
                                      <a:prstDash val="solid"/>
                                      <a:round/>
                                      <a:headEnd type="none" w="sm" len="sm"/>
                                      <a:tailEnd type="none" w="sm" len="sm"/>
                                    </a:ln>
                                  </wps:spPr>
                                  <wps:bodyPr/>
                                </wps:wsp>
                                <wps:wsp>
                                  <wps:cNvPr id="10835" name="Прямая со стрелкой 10835"/>
                                  <wps:cNvCnPr/>
                                  <wps:spPr>
                                    <a:xfrm rot="10800000">
                                      <a:off x="4937" y="7288"/>
                                      <a:ext cx="161" cy="161"/>
                                    </a:xfrm>
                                    <a:prstGeom prst="straightConnector1">
                                      <a:avLst/>
                                    </a:prstGeom>
                                    <a:noFill/>
                                    <a:ln w="12700" cap="flat" cmpd="sng">
                                      <a:solidFill>
                                        <a:srgbClr val="000000"/>
                                      </a:solidFill>
                                      <a:prstDash val="solid"/>
                                      <a:round/>
                                      <a:headEnd type="none" w="sm" len="sm"/>
                                      <a:tailEnd type="none" w="sm" len="sm"/>
                                    </a:ln>
                                  </wps:spPr>
                                  <wps:bodyPr/>
                                </wps:wsp>
                                <wps:wsp>
                                  <wps:cNvPr id="10836" name="Прямоугольник 10836"/>
                                  <wps:cNvSpPr/>
                                  <wps:spPr>
                                    <a:xfrm>
                                      <a:off x="7092" y="7288"/>
                                      <a:ext cx="47" cy="144"/>
                                    </a:xfrm>
                                    <a:prstGeom prst="rect">
                                      <a:avLst/>
                                    </a:prstGeom>
                                    <a:noFill/>
                                    <a:ln w="12700" cap="flat" cmpd="sng">
                                      <a:solidFill>
                                        <a:srgbClr val="000000"/>
                                      </a:solidFill>
                                      <a:prstDash val="solid"/>
                                      <a:miter lim="800000"/>
                                      <a:headEnd type="none" w="sm" len="sm"/>
                                      <a:tailEnd type="none" w="sm" len="sm"/>
                                    </a:ln>
                                  </wps:spPr>
                                  <wps:txbx>
                                    <w:txbxContent>
                                      <w:p w:rsidR="00033CF5" w:rsidRDefault="00033CF5" w:rsidP="00033CF5">
                                        <w:pPr>
                                          <w:textDirection w:val="btLr"/>
                                        </w:pPr>
                                      </w:p>
                                    </w:txbxContent>
                                  </wps:txbx>
                                  <wps:bodyPr spcFirstLastPara="1" wrap="square" lIns="91425" tIns="91425" rIns="91425" bIns="91425" anchor="ctr" anchorCtr="0">
                                    <a:noAutofit/>
                                  </wps:bodyPr>
                                </wps:wsp>
                                <wps:wsp>
                                  <wps:cNvPr id="10837" name="Прямоугольник 10837"/>
                                  <wps:cNvSpPr/>
                                  <wps:spPr>
                                    <a:xfrm>
                                      <a:off x="7092" y="7955"/>
                                      <a:ext cx="47" cy="152"/>
                                    </a:xfrm>
                                    <a:prstGeom prst="rect">
                                      <a:avLst/>
                                    </a:prstGeom>
                                    <a:noFill/>
                                    <a:ln w="12700" cap="flat" cmpd="sng">
                                      <a:solidFill>
                                        <a:srgbClr val="000000"/>
                                      </a:solidFill>
                                      <a:prstDash val="solid"/>
                                      <a:miter lim="800000"/>
                                      <a:headEnd type="none" w="sm" len="sm"/>
                                      <a:tailEnd type="none" w="sm" len="sm"/>
                                    </a:ln>
                                  </wps:spPr>
                                  <wps:txbx>
                                    <w:txbxContent>
                                      <w:p w:rsidR="00033CF5" w:rsidRDefault="00033CF5" w:rsidP="00033CF5">
                                        <w:pPr>
                                          <w:textDirection w:val="btLr"/>
                                        </w:pPr>
                                      </w:p>
                                    </w:txbxContent>
                                  </wps:txbx>
                                  <wps:bodyPr spcFirstLastPara="1" wrap="square" lIns="91425" tIns="91425" rIns="91425" bIns="91425" anchor="ctr" anchorCtr="0">
                                    <a:noAutofit/>
                                  </wps:bodyPr>
                                </wps:wsp>
                                <wps:wsp>
                                  <wps:cNvPr id="10838" name="Прямая со стрелкой 10838"/>
                                  <wps:cNvCnPr/>
                                  <wps:spPr>
                                    <a:xfrm rot="10800000" flipH="1">
                                      <a:off x="7092" y="7305"/>
                                      <a:ext cx="47" cy="46"/>
                                    </a:xfrm>
                                    <a:prstGeom prst="straightConnector1">
                                      <a:avLst/>
                                    </a:prstGeom>
                                    <a:noFill/>
                                    <a:ln w="12700" cap="flat" cmpd="sng">
                                      <a:solidFill>
                                        <a:srgbClr val="000000"/>
                                      </a:solidFill>
                                      <a:prstDash val="solid"/>
                                      <a:round/>
                                      <a:headEnd type="none" w="sm" len="sm"/>
                                      <a:tailEnd type="none" w="sm" len="sm"/>
                                    </a:ln>
                                  </wps:spPr>
                                  <wps:bodyPr/>
                                </wps:wsp>
                                <wps:wsp>
                                  <wps:cNvPr id="10839" name="Прямая со стрелкой 10839"/>
                                  <wps:cNvCnPr/>
                                  <wps:spPr>
                                    <a:xfrm rot="10800000" flipH="1">
                                      <a:off x="7092" y="7371"/>
                                      <a:ext cx="47" cy="47"/>
                                    </a:xfrm>
                                    <a:prstGeom prst="straightConnector1">
                                      <a:avLst/>
                                    </a:prstGeom>
                                    <a:noFill/>
                                    <a:ln w="12700" cap="flat" cmpd="sng">
                                      <a:solidFill>
                                        <a:srgbClr val="000000"/>
                                      </a:solidFill>
                                      <a:prstDash val="solid"/>
                                      <a:round/>
                                      <a:headEnd type="none" w="sm" len="sm"/>
                                      <a:tailEnd type="none" w="sm" len="sm"/>
                                    </a:ln>
                                  </wps:spPr>
                                  <wps:bodyPr/>
                                </wps:wsp>
                                <wps:wsp>
                                  <wps:cNvPr id="10840" name="Прямая со стрелкой 10840"/>
                                  <wps:cNvCnPr/>
                                  <wps:spPr>
                                    <a:xfrm rot="10800000" flipH="1">
                                      <a:off x="7092" y="7970"/>
                                      <a:ext cx="47" cy="46"/>
                                    </a:xfrm>
                                    <a:prstGeom prst="straightConnector1">
                                      <a:avLst/>
                                    </a:prstGeom>
                                    <a:noFill/>
                                    <a:ln w="12700" cap="flat" cmpd="sng">
                                      <a:solidFill>
                                        <a:srgbClr val="000000"/>
                                      </a:solidFill>
                                      <a:prstDash val="solid"/>
                                      <a:round/>
                                      <a:headEnd type="none" w="sm" len="sm"/>
                                      <a:tailEnd type="none" w="sm" len="sm"/>
                                    </a:ln>
                                  </wps:spPr>
                                  <wps:bodyPr/>
                                </wps:wsp>
                                <wps:wsp>
                                  <wps:cNvPr id="10841" name="Прямая со стрелкой 10841"/>
                                  <wps:cNvCnPr/>
                                  <wps:spPr>
                                    <a:xfrm rot="10800000" flipH="1">
                                      <a:off x="7092" y="8037"/>
                                      <a:ext cx="47" cy="46"/>
                                    </a:xfrm>
                                    <a:prstGeom prst="straightConnector1">
                                      <a:avLst/>
                                    </a:prstGeom>
                                    <a:noFill/>
                                    <a:ln w="12700" cap="flat" cmpd="sng">
                                      <a:solidFill>
                                        <a:srgbClr val="000000"/>
                                      </a:solidFill>
                                      <a:prstDash val="solid"/>
                                      <a:round/>
                                      <a:headEnd type="none" w="sm" len="sm"/>
                                      <a:tailEnd type="none" w="sm" len="sm"/>
                                    </a:ln>
                                  </wps:spPr>
                                  <wps:bodyPr/>
                                </wps:wsp>
                                <wps:wsp>
                                  <wps:cNvPr id="10842" name="Прямая со стрелкой 10842"/>
                                  <wps:cNvCnPr/>
                                  <wps:spPr>
                                    <a:xfrm rot="10800000" flipH="1">
                                      <a:off x="7135" y="8103"/>
                                      <a:ext cx="4" cy="4"/>
                                    </a:xfrm>
                                    <a:prstGeom prst="straightConnector1">
                                      <a:avLst/>
                                    </a:prstGeom>
                                    <a:noFill/>
                                    <a:ln w="12700" cap="flat" cmpd="sng">
                                      <a:solidFill>
                                        <a:srgbClr val="000000"/>
                                      </a:solidFill>
                                      <a:prstDash val="solid"/>
                                      <a:round/>
                                      <a:headEnd type="none" w="sm" len="sm"/>
                                      <a:tailEnd type="none" w="sm" len="sm"/>
                                    </a:ln>
                                  </wps:spPr>
                                  <wps:bodyPr/>
                                </wps:wsp>
                                <wps:wsp>
                                  <wps:cNvPr id="10843" name="Прямая со стрелкой 10843"/>
                                  <wps:cNvCnPr/>
                                  <wps:spPr>
                                    <a:xfrm rot="10800000">
                                      <a:off x="7092" y="8081"/>
                                      <a:ext cx="26" cy="26"/>
                                    </a:xfrm>
                                    <a:prstGeom prst="straightConnector1">
                                      <a:avLst/>
                                    </a:prstGeom>
                                    <a:noFill/>
                                    <a:ln w="12700" cap="flat" cmpd="sng">
                                      <a:solidFill>
                                        <a:srgbClr val="000000"/>
                                      </a:solidFill>
                                      <a:prstDash val="solid"/>
                                      <a:round/>
                                      <a:headEnd type="none" w="sm" len="sm"/>
                                      <a:tailEnd type="none" w="sm" len="sm"/>
                                    </a:ln>
                                  </wps:spPr>
                                  <wps:bodyPr/>
                                </wps:wsp>
                                <wps:wsp>
                                  <wps:cNvPr id="10844" name="Прямая со стрелкой 10844"/>
                                  <wps:cNvCnPr/>
                                  <wps:spPr>
                                    <a:xfrm rot="10800000">
                                      <a:off x="7092" y="8014"/>
                                      <a:ext cx="47" cy="47"/>
                                    </a:xfrm>
                                    <a:prstGeom prst="straightConnector1">
                                      <a:avLst/>
                                    </a:prstGeom>
                                    <a:noFill/>
                                    <a:ln w="12700" cap="flat" cmpd="sng">
                                      <a:solidFill>
                                        <a:srgbClr val="000000"/>
                                      </a:solidFill>
                                      <a:prstDash val="solid"/>
                                      <a:round/>
                                      <a:headEnd type="none" w="sm" len="sm"/>
                                      <a:tailEnd type="none" w="sm" len="sm"/>
                                    </a:ln>
                                  </wps:spPr>
                                  <wps:bodyPr/>
                                </wps:wsp>
                                <wps:wsp>
                                  <wps:cNvPr id="10845" name="Прямая со стрелкой 10845"/>
                                  <wps:cNvCnPr/>
                                  <wps:spPr>
                                    <a:xfrm rot="10800000">
                                      <a:off x="7099" y="7955"/>
                                      <a:ext cx="40" cy="39"/>
                                    </a:xfrm>
                                    <a:prstGeom prst="straightConnector1">
                                      <a:avLst/>
                                    </a:prstGeom>
                                    <a:noFill/>
                                    <a:ln w="12700" cap="flat" cmpd="sng">
                                      <a:solidFill>
                                        <a:srgbClr val="000000"/>
                                      </a:solidFill>
                                      <a:prstDash val="solid"/>
                                      <a:round/>
                                      <a:headEnd type="none" w="sm" len="sm"/>
                                      <a:tailEnd type="none" w="sm" len="sm"/>
                                    </a:ln>
                                  </wps:spPr>
                                  <wps:bodyPr/>
                                </wps:wsp>
                                <wps:wsp>
                                  <wps:cNvPr id="10846" name="Прямая со стрелкой 10846"/>
                                  <wps:cNvCnPr/>
                                  <wps:spPr>
                                    <a:xfrm rot="10800000">
                                      <a:off x="7092" y="7416"/>
                                      <a:ext cx="17" cy="16"/>
                                    </a:xfrm>
                                    <a:prstGeom prst="straightConnector1">
                                      <a:avLst/>
                                    </a:prstGeom>
                                    <a:noFill/>
                                    <a:ln w="12700" cap="flat" cmpd="sng">
                                      <a:solidFill>
                                        <a:srgbClr val="000000"/>
                                      </a:solidFill>
                                      <a:prstDash val="solid"/>
                                      <a:round/>
                                      <a:headEnd type="none" w="sm" len="sm"/>
                                      <a:tailEnd type="none" w="sm" len="sm"/>
                                    </a:ln>
                                  </wps:spPr>
                                  <wps:bodyPr/>
                                </wps:wsp>
                                <wps:wsp>
                                  <wps:cNvPr id="10847" name="Прямая со стрелкой 10847"/>
                                  <wps:cNvCnPr/>
                                  <wps:spPr>
                                    <a:xfrm rot="10800000">
                                      <a:off x="7092" y="7349"/>
                                      <a:ext cx="47" cy="46"/>
                                    </a:xfrm>
                                    <a:prstGeom prst="straightConnector1">
                                      <a:avLst/>
                                    </a:prstGeom>
                                    <a:noFill/>
                                    <a:ln w="12700" cap="flat" cmpd="sng">
                                      <a:solidFill>
                                        <a:srgbClr val="000000"/>
                                      </a:solidFill>
                                      <a:prstDash val="solid"/>
                                      <a:round/>
                                      <a:headEnd type="none" w="sm" len="sm"/>
                                      <a:tailEnd type="none" w="sm" len="sm"/>
                                    </a:ln>
                                  </wps:spPr>
                                  <wps:bodyPr/>
                                </wps:wsp>
                                <wps:wsp>
                                  <wps:cNvPr id="10848" name="Прямая со стрелкой 10848"/>
                                  <wps:cNvCnPr/>
                                  <wps:spPr>
                                    <a:xfrm rot="10800000">
                                      <a:off x="7097" y="7288"/>
                                      <a:ext cx="42" cy="41"/>
                                    </a:xfrm>
                                    <a:prstGeom prst="straightConnector1">
                                      <a:avLst/>
                                    </a:prstGeom>
                                    <a:noFill/>
                                    <a:ln w="12700" cap="flat" cmpd="sng">
                                      <a:solidFill>
                                        <a:srgbClr val="000000"/>
                                      </a:solidFill>
                                      <a:prstDash val="solid"/>
                                      <a:round/>
                                      <a:headEnd type="none" w="sm" len="sm"/>
                                      <a:tailEnd type="none" w="sm" len="sm"/>
                                    </a:ln>
                                  </wps:spPr>
                                  <wps:bodyPr/>
                                </wps:wsp>
                                <wps:wsp>
                                  <wps:cNvPr id="10849" name="Прямая со стрелкой 10849"/>
                                  <wps:cNvCnPr/>
                                  <wps:spPr>
                                    <a:xfrm rot="10800000">
                                      <a:off x="7092" y="7947"/>
                                      <a:ext cx="157" cy="158"/>
                                    </a:xfrm>
                                    <a:prstGeom prst="straightConnector1">
                                      <a:avLst/>
                                    </a:prstGeom>
                                    <a:noFill/>
                                    <a:ln w="12700" cap="flat" cmpd="sng">
                                      <a:solidFill>
                                        <a:srgbClr val="000000"/>
                                      </a:solidFill>
                                      <a:prstDash val="solid"/>
                                      <a:round/>
                                      <a:headEnd type="none" w="sm" len="sm"/>
                                      <a:tailEnd type="none" w="sm" len="sm"/>
                                    </a:ln>
                                  </wps:spPr>
                                  <wps:bodyPr/>
                                </wps:wsp>
                                <wps:wsp>
                                  <wps:cNvPr id="10850" name="Прямая со стрелкой 10850"/>
                                  <wps:cNvCnPr/>
                                  <wps:spPr>
                                    <a:xfrm rot="10800000">
                                      <a:off x="7092" y="7781"/>
                                      <a:ext cx="182" cy="182"/>
                                    </a:xfrm>
                                    <a:prstGeom prst="straightConnector1">
                                      <a:avLst/>
                                    </a:prstGeom>
                                    <a:noFill/>
                                    <a:ln w="12700" cap="flat" cmpd="sng">
                                      <a:solidFill>
                                        <a:srgbClr val="000000"/>
                                      </a:solidFill>
                                      <a:prstDash val="solid"/>
                                      <a:round/>
                                      <a:headEnd type="none" w="sm" len="sm"/>
                                      <a:tailEnd type="none" w="sm" len="sm"/>
                                    </a:ln>
                                  </wps:spPr>
                                  <wps:bodyPr/>
                                </wps:wsp>
                                <wps:wsp>
                                  <wps:cNvPr id="10851" name="Прямая со стрелкой 10851"/>
                                  <wps:cNvCnPr/>
                                  <wps:spPr>
                                    <a:xfrm rot="10800000">
                                      <a:off x="7092" y="7615"/>
                                      <a:ext cx="182" cy="182"/>
                                    </a:xfrm>
                                    <a:prstGeom prst="straightConnector1">
                                      <a:avLst/>
                                    </a:prstGeom>
                                    <a:noFill/>
                                    <a:ln w="12700" cap="flat" cmpd="sng">
                                      <a:solidFill>
                                        <a:srgbClr val="000000"/>
                                      </a:solidFill>
                                      <a:prstDash val="solid"/>
                                      <a:round/>
                                      <a:headEnd type="none" w="sm" len="sm"/>
                                      <a:tailEnd type="none" w="sm" len="sm"/>
                                    </a:ln>
                                  </wps:spPr>
                                  <wps:bodyPr/>
                                </wps:wsp>
                                <wps:wsp>
                                  <wps:cNvPr id="10852" name="Прямая со стрелкой 10852"/>
                                  <wps:cNvCnPr/>
                                  <wps:spPr>
                                    <a:xfrm rot="10800000">
                                      <a:off x="7092" y="7448"/>
                                      <a:ext cx="182" cy="182"/>
                                    </a:xfrm>
                                    <a:prstGeom prst="straightConnector1">
                                      <a:avLst/>
                                    </a:prstGeom>
                                    <a:noFill/>
                                    <a:ln w="12700" cap="flat" cmpd="sng">
                                      <a:solidFill>
                                        <a:srgbClr val="000000"/>
                                      </a:solidFill>
                                      <a:prstDash val="solid"/>
                                      <a:round/>
                                      <a:headEnd type="none" w="sm" len="sm"/>
                                      <a:tailEnd type="none" w="sm" len="sm"/>
                                    </a:ln>
                                  </wps:spPr>
                                  <wps:bodyPr/>
                                </wps:wsp>
                                <wps:wsp>
                                  <wps:cNvPr id="10853" name="Прямая со стрелкой 10853"/>
                                  <wps:cNvCnPr/>
                                  <wps:spPr>
                                    <a:xfrm rot="10800000">
                                      <a:off x="7097" y="7288"/>
                                      <a:ext cx="177" cy="176"/>
                                    </a:xfrm>
                                    <a:prstGeom prst="straightConnector1">
                                      <a:avLst/>
                                    </a:prstGeom>
                                    <a:noFill/>
                                    <a:ln w="12700" cap="flat" cmpd="sng">
                                      <a:solidFill>
                                        <a:srgbClr val="000000"/>
                                      </a:solidFill>
                                      <a:prstDash val="solid"/>
                                      <a:round/>
                                      <a:headEnd type="none" w="sm" len="sm"/>
                                      <a:tailEnd type="none" w="sm" len="sm"/>
                                    </a:ln>
                                  </wps:spPr>
                                  <wps:bodyPr/>
                                </wps:wsp>
                                <wps:wsp>
                                  <wps:cNvPr id="10854" name="Прямая со стрелкой 10854"/>
                                  <wps:cNvCnPr/>
                                  <wps:spPr>
                                    <a:xfrm rot="10800000">
                                      <a:off x="7263" y="7288"/>
                                      <a:ext cx="11" cy="10"/>
                                    </a:xfrm>
                                    <a:prstGeom prst="straightConnector1">
                                      <a:avLst/>
                                    </a:prstGeom>
                                    <a:noFill/>
                                    <a:ln w="12700" cap="flat" cmpd="sng">
                                      <a:solidFill>
                                        <a:srgbClr val="000000"/>
                                      </a:solidFill>
                                      <a:prstDash val="solid"/>
                                      <a:round/>
                                      <a:headEnd type="none" w="sm" len="sm"/>
                                      <a:tailEnd type="none" w="sm" len="sm"/>
                                    </a:ln>
                                  </wps:spPr>
                                  <wps:bodyPr/>
                                </wps:wsp>
                                <wps:wsp>
                                  <wps:cNvPr id="10855" name="Прямоугольник 10855"/>
                                  <wps:cNvSpPr/>
                                  <wps:spPr>
                                    <a:xfrm>
                                      <a:off x="3698" y="7423"/>
                                      <a:ext cx="72" cy="582"/>
                                    </a:xfrm>
                                    <a:prstGeom prst="rect">
                                      <a:avLst/>
                                    </a:prstGeom>
                                    <a:noFill/>
                                    <a:ln w="12700" cap="flat" cmpd="sng">
                                      <a:solidFill>
                                        <a:srgbClr val="000000"/>
                                      </a:solidFill>
                                      <a:prstDash val="solid"/>
                                      <a:miter lim="800000"/>
                                      <a:headEnd type="none" w="sm" len="sm"/>
                                      <a:tailEnd type="none" w="sm" len="sm"/>
                                    </a:ln>
                                  </wps:spPr>
                                  <wps:txbx>
                                    <w:txbxContent>
                                      <w:p w:rsidR="00033CF5" w:rsidRDefault="00033CF5" w:rsidP="00033CF5">
                                        <w:pPr>
                                          <w:textDirection w:val="btLr"/>
                                        </w:pPr>
                                      </w:p>
                                    </w:txbxContent>
                                  </wps:txbx>
                                  <wps:bodyPr spcFirstLastPara="1" wrap="square" lIns="91425" tIns="91425" rIns="91425" bIns="91425" anchor="ctr" anchorCtr="0">
                                    <a:noAutofit/>
                                  </wps:bodyPr>
                                </wps:wsp>
                                <wps:wsp>
                                  <wps:cNvPr id="10856" name="Прямая со стрелкой 10856"/>
                                  <wps:cNvCnPr/>
                                  <wps:spPr>
                                    <a:xfrm rot="10800000" flipH="1">
                                      <a:off x="3692" y="7527"/>
                                      <a:ext cx="1" cy="366"/>
                                    </a:xfrm>
                                    <a:prstGeom prst="straightConnector1">
                                      <a:avLst/>
                                    </a:prstGeom>
                                    <a:noFill/>
                                    <a:ln w="12700" cap="flat" cmpd="sng">
                                      <a:solidFill>
                                        <a:srgbClr val="000000"/>
                                      </a:solidFill>
                                      <a:prstDash val="solid"/>
                                      <a:round/>
                                      <a:headEnd type="none" w="sm" len="sm"/>
                                      <a:tailEnd type="none" w="sm" len="sm"/>
                                    </a:ln>
                                  </wps:spPr>
                                  <wps:bodyPr/>
                                </wps:wsp>
                                <wps:wsp>
                                  <wps:cNvPr id="10857" name="Прямая со стрелкой 10857"/>
                                  <wps:cNvCnPr/>
                                  <wps:spPr>
                                    <a:xfrm rot="10800000" flipH="1">
                                      <a:off x="3698" y="7522"/>
                                      <a:ext cx="1" cy="373"/>
                                    </a:xfrm>
                                    <a:prstGeom prst="straightConnector1">
                                      <a:avLst/>
                                    </a:prstGeom>
                                    <a:noFill/>
                                    <a:ln w="12700" cap="flat" cmpd="sng">
                                      <a:solidFill>
                                        <a:srgbClr val="000000"/>
                                      </a:solidFill>
                                      <a:prstDash val="solid"/>
                                      <a:round/>
                                      <a:headEnd type="none" w="sm" len="sm"/>
                                      <a:tailEnd type="none" w="sm" len="sm"/>
                                    </a:ln>
                                  </wps:spPr>
                                  <wps:bodyPr/>
                                </wps:wsp>
                                <wps:wsp>
                                  <wps:cNvPr id="10858" name="Полилиния 10858"/>
                                  <wps:cNvSpPr/>
                                  <wps:spPr>
                                    <a:xfrm>
                                      <a:off x="6019" y="7793"/>
                                      <a:ext cx="1421" cy="765"/>
                                    </a:xfrm>
                                    <a:custGeom>
                                      <a:avLst/>
                                      <a:gdLst/>
                                      <a:ahLst/>
                                      <a:cxnLst/>
                                      <a:rect l="l" t="t" r="r" b="b"/>
                                      <a:pathLst>
                                        <a:path w="4263" h="2295" extrusionOk="0">
                                          <a:moveTo>
                                            <a:pt x="4263" y="0"/>
                                          </a:moveTo>
                                          <a:lnTo>
                                            <a:pt x="4263" y="2295"/>
                                          </a:lnTo>
                                          <a:lnTo>
                                            <a:pt x="0" y="2295"/>
                                          </a:lnTo>
                                          <a:lnTo>
                                            <a:pt x="0" y="749"/>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859" name="Полилиния 10859"/>
                                  <wps:cNvSpPr/>
                                  <wps:spPr>
                                    <a:xfrm>
                                      <a:off x="3382" y="7792"/>
                                      <a:ext cx="4446" cy="1131"/>
                                    </a:xfrm>
                                    <a:custGeom>
                                      <a:avLst/>
                                      <a:gdLst/>
                                      <a:ahLst/>
                                      <a:cxnLst/>
                                      <a:rect l="l" t="t" r="r" b="b"/>
                                      <a:pathLst>
                                        <a:path w="13336" h="3392" extrusionOk="0">
                                          <a:moveTo>
                                            <a:pt x="13336" y="0"/>
                                          </a:moveTo>
                                          <a:lnTo>
                                            <a:pt x="13336" y="3392"/>
                                          </a:lnTo>
                                          <a:lnTo>
                                            <a:pt x="0" y="3392"/>
                                          </a:lnTo>
                                          <a:lnTo>
                                            <a:pt x="0" y="307"/>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860" name="Прямая со стрелкой 10860"/>
                                  <wps:cNvCnPr/>
                                  <wps:spPr>
                                    <a:xfrm flipH="1">
                                      <a:off x="7443" y="7792"/>
                                      <a:ext cx="381" cy="1"/>
                                    </a:xfrm>
                                    <a:prstGeom prst="straightConnector1">
                                      <a:avLst/>
                                    </a:prstGeom>
                                    <a:noFill/>
                                    <a:ln w="12700" cap="flat" cmpd="sng">
                                      <a:solidFill>
                                        <a:srgbClr val="000000"/>
                                      </a:solidFill>
                                      <a:prstDash val="solid"/>
                                      <a:round/>
                                      <a:headEnd type="none" w="sm" len="sm"/>
                                      <a:tailEnd type="none" w="sm" len="sm"/>
                                    </a:ln>
                                  </wps:spPr>
                                  <wps:bodyPr/>
                                </wps:wsp>
                                <wps:wsp>
                                  <wps:cNvPr id="10861" name="Прямая со стрелкой 10861"/>
                                  <wps:cNvCnPr/>
                                  <wps:spPr>
                                    <a:xfrm rot="10800000" flipH="1">
                                      <a:off x="3382" y="7895"/>
                                      <a:ext cx="43" cy="42"/>
                                    </a:xfrm>
                                    <a:prstGeom prst="straightConnector1">
                                      <a:avLst/>
                                    </a:prstGeom>
                                    <a:noFill/>
                                    <a:ln w="12700" cap="flat" cmpd="sng">
                                      <a:solidFill>
                                        <a:srgbClr val="000000"/>
                                      </a:solidFill>
                                      <a:prstDash val="solid"/>
                                      <a:round/>
                                      <a:headEnd type="none" w="sm" len="sm"/>
                                      <a:tailEnd type="none" w="sm" len="sm"/>
                                    </a:ln>
                                  </wps:spPr>
                                  <wps:bodyPr/>
                                </wps:wsp>
                                <wps:wsp>
                                  <wps:cNvPr id="10862" name="Прямая со стрелкой 10862"/>
                                  <wps:cNvCnPr/>
                                  <wps:spPr>
                                    <a:xfrm rot="10800000" flipH="1">
                                      <a:off x="3382" y="7954"/>
                                      <a:ext cx="316" cy="316"/>
                                    </a:xfrm>
                                    <a:prstGeom prst="straightConnector1">
                                      <a:avLst/>
                                    </a:prstGeom>
                                    <a:noFill/>
                                    <a:ln w="12700" cap="flat" cmpd="sng">
                                      <a:solidFill>
                                        <a:srgbClr val="000000"/>
                                      </a:solidFill>
                                      <a:prstDash val="solid"/>
                                      <a:round/>
                                      <a:headEnd type="none" w="sm" len="sm"/>
                                      <a:tailEnd type="none" w="sm" len="sm"/>
                                    </a:ln>
                                  </wps:spPr>
                                  <wps:bodyPr/>
                                </wps:wsp>
                                <wps:wsp>
                                  <wps:cNvPr id="10863" name="Прямая со стрелкой 10863"/>
                                  <wps:cNvCnPr/>
                                  <wps:spPr>
                                    <a:xfrm rot="10800000" flipH="1">
                                      <a:off x="3382" y="8287"/>
                                      <a:ext cx="316" cy="316"/>
                                    </a:xfrm>
                                    <a:prstGeom prst="straightConnector1">
                                      <a:avLst/>
                                    </a:prstGeom>
                                    <a:noFill/>
                                    <a:ln w="12700" cap="flat" cmpd="sng">
                                      <a:solidFill>
                                        <a:srgbClr val="000000"/>
                                      </a:solidFill>
                                      <a:prstDash val="solid"/>
                                      <a:round/>
                                      <a:headEnd type="none" w="sm" len="sm"/>
                                      <a:tailEnd type="none" w="sm" len="sm"/>
                                    </a:ln>
                                  </wps:spPr>
                                  <wps:bodyPr/>
                                </wps:wsp>
                                <wps:wsp>
                                  <wps:cNvPr id="10864" name="Прямая со стрелкой 10864"/>
                                  <wps:cNvCnPr/>
                                  <wps:spPr>
                                    <a:xfrm rot="10800000" flipH="1">
                                      <a:off x="3395" y="8584"/>
                                      <a:ext cx="339" cy="339"/>
                                    </a:xfrm>
                                    <a:prstGeom prst="straightConnector1">
                                      <a:avLst/>
                                    </a:prstGeom>
                                    <a:noFill/>
                                    <a:ln w="12700" cap="flat" cmpd="sng">
                                      <a:solidFill>
                                        <a:srgbClr val="000000"/>
                                      </a:solidFill>
                                      <a:prstDash val="solid"/>
                                      <a:round/>
                                      <a:headEnd type="none" w="sm" len="sm"/>
                                      <a:tailEnd type="none" w="sm" len="sm"/>
                                    </a:ln>
                                  </wps:spPr>
                                  <wps:bodyPr/>
                                </wps:wsp>
                                <wps:wsp>
                                  <wps:cNvPr id="10865" name="Прямая со стрелкой 10865"/>
                                  <wps:cNvCnPr/>
                                  <wps:spPr>
                                    <a:xfrm rot="10800000" flipH="1">
                                      <a:off x="3727" y="8584"/>
                                      <a:ext cx="339" cy="339"/>
                                    </a:xfrm>
                                    <a:prstGeom prst="straightConnector1">
                                      <a:avLst/>
                                    </a:prstGeom>
                                    <a:noFill/>
                                    <a:ln w="12700" cap="flat" cmpd="sng">
                                      <a:solidFill>
                                        <a:srgbClr val="000000"/>
                                      </a:solidFill>
                                      <a:prstDash val="solid"/>
                                      <a:round/>
                                      <a:headEnd type="none" w="sm" len="sm"/>
                                      <a:tailEnd type="none" w="sm" len="sm"/>
                                    </a:ln>
                                  </wps:spPr>
                                  <wps:bodyPr/>
                                </wps:wsp>
                                <wps:wsp>
                                  <wps:cNvPr id="10866" name="Прямая со стрелкой 10866"/>
                                  <wps:cNvCnPr/>
                                  <wps:spPr>
                                    <a:xfrm rot="10800000" flipH="1">
                                      <a:off x="4060" y="8584"/>
                                      <a:ext cx="338" cy="339"/>
                                    </a:xfrm>
                                    <a:prstGeom prst="straightConnector1">
                                      <a:avLst/>
                                    </a:prstGeom>
                                    <a:noFill/>
                                    <a:ln w="12700" cap="flat" cmpd="sng">
                                      <a:solidFill>
                                        <a:srgbClr val="000000"/>
                                      </a:solidFill>
                                      <a:prstDash val="solid"/>
                                      <a:round/>
                                      <a:headEnd type="none" w="sm" len="sm"/>
                                      <a:tailEnd type="none" w="sm" len="sm"/>
                                    </a:ln>
                                  </wps:spPr>
                                  <wps:bodyPr/>
                                </wps:wsp>
                                <wps:wsp>
                                  <wps:cNvPr id="10867" name="Прямая со стрелкой 10867"/>
                                  <wps:cNvCnPr/>
                                  <wps:spPr>
                                    <a:xfrm rot="10800000" flipH="1">
                                      <a:off x="4392" y="8584"/>
                                      <a:ext cx="339" cy="339"/>
                                    </a:xfrm>
                                    <a:prstGeom prst="straightConnector1">
                                      <a:avLst/>
                                    </a:prstGeom>
                                    <a:noFill/>
                                    <a:ln w="12700" cap="flat" cmpd="sng">
                                      <a:solidFill>
                                        <a:srgbClr val="000000"/>
                                      </a:solidFill>
                                      <a:prstDash val="solid"/>
                                      <a:round/>
                                      <a:headEnd type="none" w="sm" len="sm"/>
                                      <a:tailEnd type="none" w="sm" len="sm"/>
                                    </a:ln>
                                  </wps:spPr>
                                  <wps:bodyPr/>
                                </wps:wsp>
                                <wps:wsp>
                                  <wps:cNvPr id="10868" name="Прямая со стрелкой 10868"/>
                                  <wps:cNvCnPr/>
                                  <wps:spPr>
                                    <a:xfrm rot="10800000" flipH="1">
                                      <a:off x="5218" y="7902"/>
                                      <a:ext cx="194" cy="194"/>
                                    </a:xfrm>
                                    <a:prstGeom prst="straightConnector1">
                                      <a:avLst/>
                                    </a:prstGeom>
                                    <a:noFill/>
                                    <a:ln w="12700" cap="flat" cmpd="sng">
                                      <a:solidFill>
                                        <a:srgbClr val="000000"/>
                                      </a:solidFill>
                                      <a:prstDash val="solid"/>
                                      <a:round/>
                                      <a:headEnd type="none" w="sm" len="sm"/>
                                      <a:tailEnd type="none" w="sm" len="sm"/>
                                    </a:ln>
                                  </wps:spPr>
                                  <wps:bodyPr/>
                                </wps:wsp>
                                <wps:wsp>
                                  <wps:cNvPr id="10869" name="Прямая со стрелкой 10869"/>
                                  <wps:cNvCnPr/>
                                  <wps:spPr>
                                    <a:xfrm rot="10800000" flipH="1">
                                      <a:off x="4724" y="8584"/>
                                      <a:ext cx="339" cy="339"/>
                                    </a:xfrm>
                                    <a:prstGeom prst="straightConnector1">
                                      <a:avLst/>
                                    </a:prstGeom>
                                    <a:noFill/>
                                    <a:ln w="12700" cap="flat" cmpd="sng">
                                      <a:solidFill>
                                        <a:srgbClr val="000000"/>
                                      </a:solidFill>
                                      <a:prstDash val="solid"/>
                                      <a:round/>
                                      <a:headEnd type="none" w="sm" len="sm"/>
                                      <a:tailEnd type="none" w="sm" len="sm"/>
                                    </a:ln>
                                  </wps:spPr>
                                  <wps:bodyPr/>
                                </wps:wsp>
                                <wps:wsp>
                                  <wps:cNvPr id="10870" name="Прямая со стрелкой 10870"/>
                                  <wps:cNvCnPr/>
                                  <wps:spPr>
                                    <a:xfrm rot="10800000" flipH="1">
                                      <a:off x="5218" y="7902"/>
                                      <a:ext cx="526" cy="527"/>
                                    </a:xfrm>
                                    <a:prstGeom prst="straightConnector1">
                                      <a:avLst/>
                                    </a:prstGeom>
                                    <a:noFill/>
                                    <a:ln w="12700" cap="flat" cmpd="sng">
                                      <a:solidFill>
                                        <a:srgbClr val="000000"/>
                                      </a:solidFill>
                                      <a:prstDash val="solid"/>
                                      <a:round/>
                                      <a:headEnd type="none" w="sm" len="sm"/>
                                      <a:tailEnd type="none" w="sm" len="sm"/>
                                    </a:ln>
                                  </wps:spPr>
                                  <wps:bodyPr/>
                                </wps:wsp>
                                <wps:wsp>
                                  <wps:cNvPr id="10871" name="Прямая со стрелкой 10871"/>
                                  <wps:cNvCnPr/>
                                  <wps:spPr>
                                    <a:xfrm rot="10800000" flipH="1">
                                      <a:off x="5057" y="7902"/>
                                      <a:ext cx="1020" cy="1021"/>
                                    </a:xfrm>
                                    <a:prstGeom prst="straightConnector1">
                                      <a:avLst/>
                                    </a:prstGeom>
                                    <a:noFill/>
                                    <a:ln w="12700" cap="flat" cmpd="sng">
                                      <a:solidFill>
                                        <a:srgbClr val="000000"/>
                                      </a:solidFill>
                                      <a:prstDash val="solid"/>
                                      <a:round/>
                                      <a:headEnd type="none" w="sm" len="sm"/>
                                      <a:tailEnd type="none" w="sm" len="sm"/>
                                    </a:ln>
                                  </wps:spPr>
                                  <wps:bodyPr/>
                                </wps:wsp>
                                <wps:wsp>
                                  <wps:cNvPr id="10872" name="Прямая со стрелкой 10872"/>
                                  <wps:cNvCnPr/>
                                  <wps:spPr>
                                    <a:xfrm rot="10800000" flipH="1">
                                      <a:off x="5389" y="8292"/>
                                      <a:ext cx="630" cy="631"/>
                                    </a:xfrm>
                                    <a:prstGeom prst="straightConnector1">
                                      <a:avLst/>
                                    </a:prstGeom>
                                    <a:noFill/>
                                    <a:ln w="12700" cap="flat" cmpd="sng">
                                      <a:solidFill>
                                        <a:srgbClr val="000000"/>
                                      </a:solidFill>
                                      <a:prstDash val="solid"/>
                                      <a:round/>
                                      <a:headEnd type="none" w="sm" len="sm"/>
                                      <a:tailEnd type="none" w="sm" len="sm"/>
                                    </a:ln>
                                  </wps:spPr>
                                  <wps:bodyPr/>
                                </wps:wsp>
                                <wps:wsp>
                                  <wps:cNvPr id="10873" name="Прямая со стрелкой 10873"/>
                                  <wps:cNvCnPr/>
                                  <wps:spPr>
                                    <a:xfrm rot="10800000" flipH="1">
                                      <a:off x="5721" y="8558"/>
                                      <a:ext cx="365" cy="365"/>
                                    </a:xfrm>
                                    <a:prstGeom prst="straightConnector1">
                                      <a:avLst/>
                                    </a:prstGeom>
                                    <a:noFill/>
                                    <a:ln w="12700" cap="flat" cmpd="sng">
                                      <a:solidFill>
                                        <a:srgbClr val="000000"/>
                                      </a:solidFill>
                                      <a:prstDash val="solid"/>
                                      <a:round/>
                                      <a:headEnd type="none" w="sm" len="sm"/>
                                      <a:tailEnd type="none" w="sm" len="sm"/>
                                    </a:ln>
                                  </wps:spPr>
                                  <wps:bodyPr/>
                                </wps:wsp>
                                <wps:wsp>
                                  <wps:cNvPr id="10874" name="Прямая со стрелкой 10874"/>
                                  <wps:cNvCnPr/>
                                  <wps:spPr>
                                    <a:xfrm rot="10800000" flipH="1">
                                      <a:off x="6054" y="8558"/>
                                      <a:ext cx="365" cy="365"/>
                                    </a:xfrm>
                                    <a:prstGeom prst="straightConnector1">
                                      <a:avLst/>
                                    </a:prstGeom>
                                    <a:noFill/>
                                    <a:ln w="12700" cap="flat" cmpd="sng">
                                      <a:solidFill>
                                        <a:srgbClr val="000000"/>
                                      </a:solidFill>
                                      <a:prstDash val="solid"/>
                                      <a:round/>
                                      <a:headEnd type="none" w="sm" len="sm"/>
                                      <a:tailEnd type="none" w="sm" len="sm"/>
                                    </a:ln>
                                  </wps:spPr>
                                  <wps:bodyPr/>
                                </wps:wsp>
                                <wps:wsp>
                                  <wps:cNvPr id="10875" name="Прямая со стрелкой 10875"/>
                                  <wps:cNvCnPr/>
                                  <wps:spPr>
                                    <a:xfrm rot="10800000" flipH="1">
                                      <a:off x="6386" y="8558"/>
                                      <a:ext cx="365" cy="365"/>
                                    </a:xfrm>
                                    <a:prstGeom prst="straightConnector1">
                                      <a:avLst/>
                                    </a:prstGeom>
                                    <a:noFill/>
                                    <a:ln w="12700" cap="flat" cmpd="sng">
                                      <a:solidFill>
                                        <a:srgbClr val="000000"/>
                                      </a:solidFill>
                                      <a:prstDash val="solid"/>
                                      <a:round/>
                                      <a:headEnd type="none" w="sm" len="sm"/>
                                      <a:tailEnd type="none" w="sm" len="sm"/>
                                    </a:ln>
                                  </wps:spPr>
                                  <wps:bodyPr/>
                                </wps:wsp>
                                <wps:wsp>
                                  <wps:cNvPr id="10876" name="Прямая со стрелкой 10876"/>
                                  <wps:cNvCnPr/>
                                  <wps:spPr>
                                    <a:xfrm rot="10800000" flipH="1">
                                      <a:off x="7440" y="7792"/>
                                      <a:ext cx="76" cy="76"/>
                                    </a:xfrm>
                                    <a:prstGeom prst="straightConnector1">
                                      <a:avLst/>
                                    </a:prstGeom>
                                    <a:noFill/>
                                    <a:ln w="12700" cap="flat" cmpd="sng">
                                      <a:solidFill>
                                        <a:srgbClr val="000000"/>
                                      </a:solidFill>
                                      <a:prstDash val="solid"/>
                                      <a:round/>
                                      <a:headEnd type="none" w="sm" len="sm"/>
                                      <a:tailEnd type="none" w="sm" len="sm"/>
                                    </a:ln>
                                  </wps:spPr>
                                  <wps:bodyPr/>
                                </wps:wsp>
                                <wps:wsp>
                                  <wps:cNvPr id="10877" name="Прямая со стрелкой 10877"/>
                                  <wps:cNvCnPr/>
                                  <wps:spPr>
                                    <a:xfrm rot="10800000" flipH="1">
                                      <a:off x="6719" y="8558"/>
                                      <a:ext cx="364" cy="365"/>
                                    </a:xfrm>
                                    <a:prstGeom prst="straightConnector1">
                                      <a:avLst/>
                                    </a:prstGeom>
                                    <a:noFill/>
                                    <a:ln w="12700" cap="flat" cmpd="sng">
                                      <a:solidFill>
                                        <a:srgbClr val="000000"/>
                                      </a:solidFill>
                                      <a:prstDash val="solid"/>
                                      <a:round/>
                                      <a:headEnd type="none" w="sm" len="sm"/>
                                      <a:tailEnd type="none" w="sm" len="sm"/>
                                    </a:ln>
                                  </wps:spPr>
                                  <wps:bodyPr/>
                                </wps:wsp>
                                <wps:wsp>
                                  <wps:cNvPr id="10878" name="Прямая со стрелкой 10878"/>
                                  <wps:cNvCnPr/>
                                  <wps:spPr>
                                    <a:xfrm rot="10800000" flipH="1">
                                      <a:off x="7440" y="7813"/>
                                      <a:ext cx="388" cy="387"/>
                                    </a:xfrm>
                                    <a:prstGeom prst="straightConnector1">
                                      <a:avLst/>
                                    </a:prstGeom>
                                    <a:noFill/>
                                    <a:ln w="12700" cap="flat" cmpd="sng">
                                      <a:solidFill>
                                        <a:srgbClr val="000000"/>
                                      </a:solidFill>
                                      <a:prstDash val="solid"/>
                                      <a:round/>
                                      <a:headEnd type="none" w="sm" len="sm"/>
                                      <a:tailEnd type="none" w="sm" len="sm"/>
                                    </a:ln>
                                  </wps:spPr>
                                  <wps:bodyPr/>
                                </wps:wsp>
                                <wps:wsp>
                                  <wps:cNvPr id="10879" name="Прямая со стрелкой 10879"/>
                                  <wps:cNvCnPr/>
                                  <wps:spPr>
                                    <a:xfrm rot="10800000" flipH="1">
                                      <a:off x="7051" y="8558"/>
                                      <a:ext cx="365" cy="365"/>
                                    </a:xfrm>
                                    <a:prstGeom prst="straightConnector1">
                                      <a:avLst/>
                                    </a:prstGeom>
                                    <a:noFill/>
                                    <a:ln w="12700" cap="flat" cmpd="sng">
                                      <a:solidFill>
                                        <a:srgbClr val="000000"/>
                                      </a:solidFill>
                                      <a:prstDash val="solid"/>
                                      <a:round/>
                                      <a:headEnd type="none" w="sm" len="sm"/>
                                      <a:tailEnd type="none" w="sm" len="sm"/>
                                    </a:ln>
                                  </wps:spPr>
                                  <wps:bodyPr/>
                                </wps:wsp>
                                <wps:wsp>
                                  <wps:cNvPr id="10880" name="Прямая со стрелкой 10880"/>
                                  <wps:cNvCnPr/>
                                  <wps:spPr>
                                    <a:xfrm rot="10800000" flipH="1">
                                      <a:off x="7440" y="8145"/>
                                      <a:ext cx="388" cy="388"/>
                                    </a:xfrm>
                                    <a:prstGeom prst="straightConnector1">
                                      <a:avLst/>
                                    </a:prstGeom>
                                    <a:noFill/>
                                    <a:ln w="12700" cap="flat" cmpd="sng">
                                      <a:solidFill>
                                        <a:srgbClr val="000000"/>
                                      </a:solidFill>
                                      <a:prstDash val="solid"/>
                                      <a:round/>
                                      <a:headEnd type="none" w="sm" len="sm"/>
                                      <a:tailEnd type="none" w="sm" len="sm"/>
                                    </a:ln>
                                  </wps:spPr>
                                  <wps:bodyPr/>
                                </wps:wsp>
                                <wps:wsp>
                                  <wps:cNvPr id="10881" name="Прямая со стрелкой 10881"/>
                                  <wps:cNvCnPr/>
                                  <wps:spPr>
                                    <a:xfrm rot="10800000" flipH="1">
                                      <a:off x="7383" y="8478"/>
                                      <a:ext cx="445" cy="445"/>
                                    </a:xfrm>
                                    <a:prstGeom prst="straightConnector1">
                                      <a:avLst/>
                                    </a:prstGeom>
                                    <a:noFill/>
                                    <a:ln w="12700" cap="flat" cmpd="sng">
                                      <a:solidFill>
                                        <a:srgbClr val="000000"/>
                                      </a:solidFill>
                                      <a:prstDash val="solid"/>
                                      <a:round/>
                                      <a:headEnd type="none" w="sm" len="sm"/>
                                      <a:tailEnd type="none" w="sm" len="sm"/>
                                    </a:ln>
                                  </wps:spPr>
                                  <wps:bodyPr/>
                                </wps:wsp>
                                <wps:wsp>
                                  <wps:cNvPr id="10882" name="Прямая со стрелкой 10882"/>
                                  <wps:cNvCnPr/>
                                  <wps:spPr>
                                    <a:xfrm rot="10800000" flipH="1">
                                      <a:off x="7716" y="8811"/>
                                      <a:ext cx="112" cy="112"/>
                                    </a:xfrm>
                                    <a:prstGeom prst="straightConnector1">
                                      <a:avLst/>
                                    </a:prstGeom>
                                    <a:noFill/>
                                    <a:ln w="12700" cap="flat" cmpd="sng">
                                      <a:solidFill>
                                        <a:srgbClr val="000000"/>
                                      </a:solidFill>
                                      <a:prstDash val="solid"/>
                                      <a:round/>
                                      <a:headEnd type="none" w="sm" len="sm"/>
                                      <a:tailEnd type="none" w="sm" len="sm"/>
                                    </a:ln>
                                  </wps:spPr>
                                  <wps:bodyPr/>
                                </wps:wsp>
                                <wps:wsp>
                                  <wps:cNvPr id="10883" name="Прямая со стрелкой 10883"/>
                                  <wps:cNvCnPr/>
                                  <wps:spPr>
                                    <a:xfrm>
                                      <a:off x="3385" y="7526"/>
                                      <a:ext cx="1" cy="369"/>
                                    </a:xfrm>
                                    <a:prstGeom prst="straightConnector1">
                                      <a:avLst/>
                                    </a:prstGeom>
                                    <a:noFill/>
                                    <a:ln w="12700" cap="flat" cmpd="sng">
                                      <a:solidFill>
                                        <a:srgbClr val="000000"/>
                                      </a:solidFill>
                                      <a:prstDash val="solid"/>
                                      <a:round/>
                                      <a:headEnd type="none" w="sm" len="sm"/>
                                      <a:tailEnd type="none" w="sm" len="sm"/>
                                    </a:ln>
                                  </wps:spPr>
                                  <wps:bodyPr/>
                                </wps:wsp>
                                <wps:wsp>
                                  <wps:cNvPr id="10884" name="Полилиния 10884"/>
                                  <wps:cNvSpPr/>
                                  <wps:spPr>
                                    <a:xfrm>
                                      <a:off x="3386" y="7525"/>
                                      <a:ext cx="306" cy="1"/>
                                    </a:xfrm>
                                    <a:custGeom>
                                      <a:avLst/>
                                      <a:gdLst/>
                                      <a:ahLst/>
                                      <a:cxnLst/>
                                      <a:rect l="l" t="t" r="r" b="b"/>
                                      <a:pathLst>
                                        <a:path w="919" h="3" extrusionOk="0">
                                          <a:moveTo>
                                            <a:pt x="919" y="3"/>
                                          </a:moveTo>
                                          <a:lnTo>
                                            <a:pt x="919" y="0"/>
                                          </a:lnTo>
                                          <a:lnTo>
                                            <a:pt x="0" y="0"/>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885" name="Полилиния 10885"/>
                                  <wps:cNvSpPr/>
                                  <wps:spPr>
                                    <a:xfrm>
                                      <a:off x="3382" y="6500"/>
                                      <a:ext cx="2122" cy="1024"/>
                                    </a:xfrm>
                                    <a:custGeom>
                                      <a:avLst/>
                                      <a:gdLst/>
                                      <a:ahLst/>
                                      <a:cxnLst/>
                                      <a:rect l="l" t="t" r="r" b="b"/>
                                      <a:pathLst>
                                        <a:path w="6364" h="3072" extrusionOk="0">
                                          <a:moveTo>
                                            <a:pt x="0" y="3072"/>
                                          </a:moveTo>
                                          <a:lnTo>
                                            <a:pt x="0" y="0"/>
                                          </a:lnTo>
                                          <a:lnTo>
                                            <a:pt x="6364" y="0"/>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886" name="Полилиния 10886"/>
                                  <wps:cNvSpPr/>
                                  <wps:spPr>
                                    <a:xfrm>
                                      <a:off x="3698" y="6809"/>
                                      <a:ext cx="1520" cy="713"/>
                                    </a:xfrm>
                                    <a:custGeom>
                                      <a:avLst/>
                                      <a:gdLst/>
                                      <a:ahLst/>
                                      <a:cxnLst/>
                                      <a:rect l="l" t="t" r="r" b="b"/>
                                      <a:pathLst>
                                        <a:path w="4560" h="2141" extrusionOk="0">
                                          <a:moveTo>
                                            <a:pt x="0" y="2141"/>
                                          </a:moveTo>
                                          <a:lnTo>
                                            <a:pt x="0" y="0"/>
                                          </a:lnTo>
                                          <a:lnTo>
                                            <a:pt x="4560" y="0"/>
                                          </a:lnTo>
                                          <a:lnTo>
                                            <a:pt x="4560" y="1499"/>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887" name="Полилиния 10887"/>
                                  <wps:cNvSpPr/>
                                  <wps:spPr>
                                    <a:xfrm>
                                      <a:off x="5103" y="7308"/>
                                      <a:ext cx="400" cy="141"/>
                                    </a:xfrm>
                                    <a:custGeom>
                                      <a:avLst/>
                                      <a:gdLst/>
                                      <a:ahLst/>
                                      <a:cxnLst/>
                                      <a:rect l="l" t="t" r="r" b="b"/>
                                      <a:pathLst>
                                        <a:path w="1199" h="422" extrusionOk="0">
                                          <a:moveTo>
                                            <a:pt x="1199" y="422"/>
                                          </a:moveTo>
                                          <a:lnTo>
                                            <a:pt x="0" y="422"/>
                                          </a:lnTo>
                                          <a:lnTo>
                                            <a:pt x="0" y="222"/>
                                          </a:lnTo>
                                          <a:lnTo>
                                            <a:pt x="221" y="0"/>
                                          </a:lnTo>
                                          <a:lnTo>
                                            <a:pt x="343" y="0"/>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888" name="Прямая со стрелкой 10888"/>
                                  <wps:cNvCnPr/>
                                  <wps:spPr>
                                    <a:xfrm flipH="1">
                                      <a:off x="5503" y="7449"/>
                                      <a:ext cx="210" cy="1"/>
                                    </a:xfrm>
                                    <a:prstGeom prst="straightConnector1">
                                      <a:avLst/>
                                    </a:prstGeom>
                                    <a:noFill/>
                                    <a:ln w="12700" cap="flat" cmpd="sng">
                                      <a:solidFill>
                                        <a:srgbClr val="000000"/>
                                      </a:solidFill>
                                      <a:prstDash val="solid"/>
                                      <a:round/>
                                      <a:headEnd type="none" w="sm" len="sm"/>
                                      <a:tailEnd type="none" w="sm" len="sm"/>
                                    </a:ln>
                                  </wps:spPr>
                                  <wps:bodyPr/>
                                </wps:wsp>
                                <wps:wsp>
                                  <wps:cNvPr id="10889" name="Прямая со стрелкой 10889"/>
                                  <wps:cNvCnPr/>
                                  <wps:spPr>
                                    <a:xfrm>
                                      <a:off x="5504" y="6500"/>
                                      <a:ext cx="209" cy="1"/>
                                    </a:xfrm>
                                    <a:prstGeom prst="straightConnector1">
                                      <a:avLst/>
                                    </a:prstGeom>
                                    <a:noFill/>
                                    <a:ln w="12700" cap="flat" cmpd="sng">
                                      <a:solidFill>
                                        <a:srgbClr val="000000"/>
                                      </a:solidFill>
                                      <a:prstDash val="solid"/>
                                      <a:round/>
                                      <a:headEnd type="none" w="sm" len="sm"/>
                                      <a:tailEnd type="none" w="sm" len="sm"/>
                                    </a:ln>
                                  </wps:spPr>
                                  <wps:bodyPr/>
                                </wps:wsp>
                                <wps:wsp>
                                  <wps:cNvPr id="10890" name="Полилиния 10890"/>
                                  <wps:cNvSpPr/>
                                  <wps:spPr>
                                    <a:xfrm>
                                      <a:off x="5713" y="6500"/>
                                      <a:ext cx="2115" cy="982"/>
                                    </a:xfrm>
                                    <a:custGeom>
                                      <a:avLst/>
                                      <a:gdLst/>
                                      <a:ahLst/>
                                      <a:cxnLst/>
                                      <a:rect l="l" t="t" r="r" b="b"/>
                                      <a:pathLst>
                                        <a:path w="6345" h="2948" extrusionOk="0">
                                          <a:moveTo>
                                            <a:pt x="0" y="0"/>
                                          </a:moveTo>
                                          <a:lnTo>
                                            <a:pt x="6345" y="0"/>
                                          </a:lnTo>
                                          <a:lnTo>
                                            <a:pt x="6345" y="2948"/>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891" name="Прямая со стрелкой 10891"/>
                                  <wps:cNvCnPr/>
                                  <wps:spPr>
                                    <a:xfrm rot="10800000" flipH="1">
                                      <a:off x="3382" y="6500"/>
                                      <a:ext cx="108" cy="107"/>
                                    </a:xfrm>
                                    <a:prstGeom prst="straightConnector1">
                                      <a:avLst/>
                                    </a:prstGeom>
                                    <a:noFill/>
                                    <a:ln w="12700" cap="flat" cmpd="sng">
                                      <a:solidFill>
                                        <a:srgbClr val="000000"/>
                                      </a:solidFill>
                                      <a:prstDash val="solid"/>
                                      <a:round/>
                                      <a:headEnd type="none" w="sm" len="sm"/>
                                      <a:tailEnd type="none" w="sm" len="sm"/>
                                    </a:ln>
                                  </wps:spPr>
                                  <wps:bodyPr/>
                                </wps:wsp>
                                <wps:wsp>
                                  <wps:cNvPr id="10892" name="Прямая со стрелкой 10892"/>
                                  <wps:cNvCnPr/>
                                  <wps:spPr>
                                    <a:xfrm rot="10800000" flipH="1">
                                      <a:off x="3382" y="6500"/>
                                      <a:ext cx="440" cy="440"/>
                                    </a:xfrm>
                                    <a:prstGeom prst="straightConnector1">
                                      <a:avLst/>
                                    </a:prstGeom>
                                    <a:noFill/>
                                    <a:ln w="12700" cap="flat" cmpd="sng">
                                      <a:solidFill>
                                        <a:srgbClr val="000000"/>
                                      </a:solidFill>
                                      <a:prstDash val="solid"/>
                                      <a:round/>
                                      <a:headEnd type="none" w="sm" len="sm"/>
                                      <a:tailEnd type="none" w="sm" len="sm"/>
                                    </a:ln>
                                  </wps:spPr>
                                  <wps:bodyPr/>
                                </wps:wsp>
                                <wps:wsp>
                                  <wps:cNvPr id="10893" name="Прямая со стрелкой 10893"/>
                                  <wps:cNvCnPr/>
                                  <wps:spPr>
                                    <a:xfrm rot="10800000" flipH="1">
                                      <a:off x="3382" y="6956"/>
                                      <a:ext cx="316" cy="316"/>
                                    </a:xfrm>
                                    <a:prstGeom prst="straightConnector1">
                                      <a:avLst/>
                                    </a:prstGeom>
                                    <a:noFill/>
                                    <a:ln w="12700" cap="flat" cmpd="sng">
                                      <a:solidFill>
                                        <a:srgbClr val="000000"/>
                                      </a:solidFill>
                                      <a:prstDash val="solid"/>
                                      <a:round/>
                                      <a:headEnd type="none" w="sm" len="sm"/>
                                      <a:tailEnd type="none" w="sm" len="sm"/>
                                    </a:ln>
                                  </wps:spPr>
                                  <wps:bodyPr/>
                                </wps:wsp>
                                <wps:wsp>
                                  <wps:cNvPr id="10894" name="Прямая со стрелкой 10894"/>
                                  <wps:cNvCnPr/>
                                  <wps:spPr>
                                    <a:xfrm rot="10800000" flipH="1">
                                      <a:off x="3846" y="6500"/>
                                      <a:ext cx="308" cy="309"/>
                                    </a:xfrm>
                                    <a:prstGeom prst="straightConnector1">
                                      <a:avLst/>
                                    </a:prstGeom>
                                    <a:noFill/>
                                    <a:ln w="12700" cap="flat" cmpd="sng">
                                      <a:solidFill>
                                        <a:srgbClr val="000000"/>
                                      </a:solidFill>
                                      <a:prstDash val="solid"/>
                                      <a:round/>
                                      <a:headEnd type="none" w="sm" len="sm"/>
                                      <a:tailEnd type="none" w="sm" len="sm"/>
                                    </a:ln>
                                  </wps:spPr>
                                  <wps:bodyPr/>
                                </wps:wsp>
                                <wps:wsp>
                                  <wps:cNvPr id="10895" name="Прямая со стрелкой 10895"/>
                                  <wps:cNvCnPr/>
                                  <wps:spPr>
                                    <a:xfrm rot="10800000" flipH="1">
                                      <a:off x="3462" y="7289"/>
                                      <a:ext cx="236" cy="236"/>
                                    </a:xfrm>
                                    <a:prstGeom prst="straightConnector1">
                                      <a:avLst/>
                                    </a:prstGeom>
                                    <a:noFill/>
                                    <a:ln w="12700" cap="flat" cmpd="sng">
                                      <a:solidFill>
                                        <a:srgbClr val="000000"/>
                                      </a:solidFill>
                                      <a:prstDash val="solid"/>
                                      <a:round/>
                                      <a:headEnd type="none" w="sm" len="sm"/>
                                      <a:tailEnd type="none" w="sm" len="sm"/>
                                    </a:ln>
                                  </wps:spPr>
                                  <wps:bodyPr/>
                                </wps:wsp>
                                <wps:wsp>
                                  <wps:cNvPr id="10896" name="Прямая со стрелкой 10896"/>
                                  <wps:cNvCnPr/>
                                  <wps:spPr>
                                    <a:xfrm rot="10800000" flipH="1">
                                      <a:off x="4178" y="6500"/>
                                      <a:ext cx="309" cy="309"/>
                                    </a:xfrm>
                                    <a:prstGeom prst="straightConnector1">
                                      <a:avLst/>
                                    </a:prstGeom>
                                    <a:noFill/>
                                    <a:ln w="12700" cap="flat" cmpd="sng">
                                      <a:solidFill>
                                        <a:srgbClr val="000000"/>
                                      </a:solidFill>
                                      <a:prstDash val="solid"/>
                                      <a:round/>
                                      <a:headEnd type="none" w="sm" len="sm"/>
                                      <a:tailEnd type="none" w="sm" len="sm"/>
                                    </a:ln>
                                  </wps:spPr>
                                  <wps:bodyPr/>
                                </wps:wsp>
                                <wps:wsp>
                                  <wps:cNvPr id="10897" name="Прямая со стрелкой 10897"/>
                                  <wps:cNvCnPr/>
                                  <wps:spPr>
                                    <a:xfrm rot="10800000" flipH="1">
                                      <a:off x="4510" y="6500"/>
                                      <a:ext cx="309" cy="309"/>
                                    </a:xfrm>
                                    <a:prstGeom prst="straightConnector1">
                                      <a:avLst/>
                                    </a:prstGeom>
                                    <a:noFill/>
                                    <a:ln w="12700" cap="flat" cmpd="sng">
                                      <a:solidFill>
                                        <a:srgbClr val="000000"/>
                                      </a:solidFill>
                                      <a:prstDash val="solid"/>
                                      <a:round/>
                                      <a:headEnd type="none" w="sm" len="sm"/>
                                      <a:tailEnd type="none" w="sm" len="sm"/>
                                    </a:ln>
                                  </wps:spPr>
                                  <wps:bodyPr/>
                                </wps:wsp>
                                <wps:wsp>
                                  <wps:cNvPr id="10898" name="Прямая со стрелкой 10898"/>
                                  <wps:cNvCnPr/>
                                  <wps:spPr>
                                    <a:xfrm rot="10800000" flipH="1">
                                      <a:off x="4843" y="6500"/>
                                      <a:ext cx="308" cy="309"/>
                                    </a:xfrm>
                                    <a:prstGeom prst="straightConnector1">
                                      <a:avLst/>
                                    </a:prstGeom>
                                    <a:noFill/>
                                    <a:ln w="12700" cap="flat" cmpd="sng">
                                      <a:solidFill>
                                        <a:srgbClr val="000000"/>
                                      </a:solidFill>
                                      <a:prstDash val="solid"/>
                                      <a:round/>
                                      <a:headEnd type="none" w="sm" len="sm"/>
                                      <a:tailEnd type="none" w="sm" len="sm"/>
                                    </a:ln>
                                  </wps:spPr>
                                  <wps:bodyPr/>
                                </wps:wsp>
                                <wps:wsp>
                                  <wps:cNvPr id="10899" name="Прямая со стрелкой 10899"/>
                                  <wps:cNvCnPr/>
                                  <wps:spPr>
                                    <a:xfrm rot="10800000" flipH="1">
                                      <a:off x="5175" y="6500"/>
                                      <a:ext cx="309" cy="309"/>
                                    </a:xfrm>
                                    <a:prstGeom prst="straightConnector1">
                                      <a:avLst/>
                                    </a:prstGeom>
                                    <a:noFill/>
                                    <a:ln w="12700" cap="flat" cmpd="sng">
                                      <a:solidFill>
                                        <a:srgbClr val="000000"/>
                                      </a:solidFill>
                                      <a:prstDash val="solid"/>
                                      <a:round/>
                                      <a:headEnd type="none" w="sm" len="sm"/>
                                      <a:tailEnd type="none" w="sm" len="sm"/>
                                    </a:ln>
                                  </wps:spPr>
                                  <wps:bodyPr/>
                                </wps:wsp>
                                <wps:wsp>
                                  <wps:cNvPr id="10900" name="Прямая со стрелкой 10900"/>
                                  <wps:cNvCnPr/>
                                  <wps:spPr>
                                    <a:xfrm rot="10800000" flipH="1">
                                      <a:off x="5218" y="6812"/>
                                      <a:ext cx="286" cy="286"/>
                                    </a:xfrm>
                                    <a:prstGeom prst="straightConnector1">
                                      <a:avLst/>
                                    </a:prstGeom>
                                    <a:noFill/>
                                    <a:ln w="12700" cap="flat" cmpd="sng">
                                      <a:solidFill>
                                        <a:srgbClr val="000000"/>
                                      </a:solidFill>
                                      <a:prstDash val="solid"/>
                                      <a:round/>
                                      <a:headEnd type="none" w="sm" len="sm"/>
                                      <a:tailEnd type="none" w="sm" len="sm"/>
                                    </a:ln>
                                  </wps:spPr>
                                  <wps:bodyPr/>
                                </wps:wsp>
                                <wps:wsp>
                                  <wps:cNvPr id="10901" name="Прямая со стрелкой 10901"/>
                                  <wps:cNvCnPr/>
                                  <wps:spPr>
                                    <a:xfrm rot="10800000" flipH="1">
                                      <a:off x="5200" y="7145"/>
                                      <a:ext cx="304" cy="304"/>
                                    </a:xfrm>
                                    <a:prstGeom prst="straightConnector1">
                                      <a:avLst/>
                                    </a:prstGeom>
                                    <a:noFill/>
                                    <a:ln w="12700" cap="flat" cmpd="sng">
                                      <a:solidFill>
                                        <a:srgbClr val="000000"/>
                                      </a:solidFill>
                                      <a:prstDash val="solid"/>
                                      <a:round/>
                                      <a:headEnd type="none" w="sm" len="sm"/>
                                      <a:tailEnd type="none" w="sm" len="sm"/>
                                    </a:ln>
                                  </wps:spPr>
                                  <wps:bodyPr/>
                                </wps:wsp>
                                <wps:wsp>
                                  <wps:cNvPr id="10902" name="Прямая со стрелкой 10902"/>
                                  <wps:cNvCnPr/>
                                  <wps:spPr>
                                    <a:xfrm>
                                      <a:off x="7440" y="7484"/>
                                      <a:ext cx="1" cy="307"/>
                                    </a:xfrm>
                                    <a:prstGeom prst="straightConnector1">
                                      <a:avLst/>
                                    </a:prstGeom>
                                    <a:noFill/>
                                    <a:ln w="12700" cap="flat" cmpd="sng">
                                      <a:solidFill>
                                        <a:srgbClr val="000000"/>
                                      </a:solidFill>
                                      <a:prstDash val="solid"/>
                                      <a:round/>
                                      <a:headEnd type="none" w="sm" len="sm"/>
                                      <a:tailEnd type="none" w="sm" len="sm"/>
                                    </a:ln>
                                  </wps:spPr>
                                  <wps:bodyPr/>
                                </wps:wsp>
                                <wps:wsp>
                                  <wps:cNvPr id="10903" name="Прямая со стрелкой 10903"/>
                                  <wps:cNvCnPr/>
                                  <wps:spPr>
                                    <a:xfrm>
                                      <a:off x="7447" y="7485"/>
                                      <a:ext cx="374" cy="1"/>
                                    </a:xfrm>
                                    <a:prstGeom prst="straightConnector1">
                                      <a:avLst/>
                                    </a:prstGeom>
                                    <a:noFill/>
                                    <a:ln w="12700" cap="flat" cmpd="sng">
                                      <a:solidFill>
                                        <a:srgbClr val="000000"/>
                                      </a:solidFill>
                                      <a:prstDash val="solid"/>
                                      <a:round/>
                                      <a:headEnd type="none" w="sm" len="sm"/>
                                      <a:tailEnd type="none" w="sm" len="sm"/>
                                    </a:ln>
                                  </wps:spPr>
                                  <wps:bodyPr/>
                                </wps:wsp>
                                <wps:wsp>
                                  <wps:cNvPr id="10904" name="Полилиния 10904"/>
                                  <wps:cNvSpPr/>
                                  <wps:spPr>
                                    <a:xfrm>
                                      <a:off x="7823" y="7485"/>
                                      <a:ext cx="2" cy="307"/>
                                    </a:xfrm>
                                    <a:custGeom>
                                      <a:avLst/>
                                      <a:gdLst/>
                                      <a:ahLst/>
                                      <a:cxnLst/>
                                      <a:rect l="l" t="t" r="r" b="b"/>
                                      <a:pathLst>
                                        <a:path w="6" h="921" extrusionOk="0">
                                          <a:moveTo>
                                            <a:pt x="0" y="0"/>
                                          </a:moveTo>
                                          <a:lnTo>
                                            <a:pt x="6" y="0"/>
                                          </a:lnTo>
                                          <a:lnTo>
                                            <a:pt x="6" y="921"/>
                                          </a:lnTo>
                                          <a:lnTo>
                                            <a:pt x="2" y="921"/>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905" name="Прямая со стрелкой 10905"/>
                                  <wps:cNvCnPr/>
                                  <wps:spPr>
                                    <a:xfrm>
                                      <a:off x="7828" y="7484"/>
                                      <a:ext cx="1" cy="308"/>
                                    </a:xfrm>
                                    <a:prstGeom prst="straightConnector1">
                                      <a:avLst/>
                                    </a:prstGeom>
                                    <a:noFill/>
                                    <a:ln w="12700" cap="flat" cmpd="sng">
                                      <a:solidFill>
                                        <a:srgbClr val="000000"/>
                                      </a:solidFill>
                                      <a:prstDash val="solid"/>
                                      <a:round/>
                                      <a:headEnd type="none" w="sm" len="sm"/>
                                      <a:tailEnd type="none" w="sm" len="sm"/>
                                    </a:ln>
                                  </wps:spPr>
                                  <wps:bodyPr/>
                                </wps:wsp>
                                <wps:wsp>
                                  <wps:cNvPr id="10906" name="Прямая со стрелкой 10906"/>
                                  <wps:cNvCnPr/>
                                  <wps:spPr>
                                    <a:xfrm rot="10800000" flipH="1">
                                      <a:off x="5712" y="6500"/>
                                      <a:ext cx="104" cy="103"/>
                                    </a:xfrm>
                                    <a:prstGeom prst="straightConnector1">
                                      <a:avLst/>
                                    </a:prstGeom>
                                    <a:noFill/>
                                    <a:ln w="12700" cap="flat" cmpd="sng">
                                      <a:solidFill>
                                        <a:srgbClr val="000000"/>
                                      </a:solidFill>
                                      <a:prstDash val="solid"/>
                                      <a:round/>
                                      <a:headEnd type="none" w="sm" len="sm"/>
                                      <a:tailEnd type="none" w="sm" len="sm"/>
                                    </a:ln>
                                  </wps:spPr>
                                  <wps:bodyPr/>
                                </wps:wsp>
                                <wps:wsp>
                                  <wps:cNvPr id="10907" name="Прямая со стрелкой 10907"/>
                                  <wps:cNvCnPr/>
                                  <wps:spPr>
                                    <a:xfrm rot="10800000" flipH="1">
                                      <a:off x="5712" y="6500"/>
                                      <a:ext cx="437" cy="436"/>
                                    </a:xfrm>
                                    <a:prstGeom prst="straightConnector1">
                                      <a:avLst/>
                                    </a:prstGeom>
                                    <a:noFill/>
                                    <a:ln w="12700" cap="flat" cmpd="sng">
                                      <a:solidFill>
                                        <a:srgbClr val="000000"/>
                                      </a:solidFill>
                                      <a:prstDash val="solid"/>
                                      <a:round/>
                                      <a:headEnd type="none" w="sm" len="sm"/>
                                      <a:tailEnd type="none" w="sm" len="sm"/>
                                    </a:ln>
                                  </wps:spPr>
                                  <wps:bodyPr/>
                                </wps:wsp>
                                <wps:wsp>
                                  <wps:cNvPr id="10908" name="Прямая со стрелкой 10908"/>
                                  <wps:cNvCnPr/>
                                  <wps:spPr>
                                    <a:xfrm rot="10800000" flipH="1">
                                      <a:off x="5712" y="6962"/>
                                      <a:ext cx="307" cy="307"/>
                                    </a:xfrm>
                                    <a:prstGeom prst="straightConnector1">
                                      <a:avLst/>
                                    </a:prstGeom>
                                    <a:noFill/>
                                    <a:ln w="12700" cap="flat" cmpd="sng">
                                      <a:solidFill>
                                        <a:srgbClr val="000000"/>
                                      </a:solidFill>
                                      <a:prstDash val="solid"/>
                                      <a:round/>
                                      <a:headEnd type="none" w="sm" len="sm"/>
                                      <a:tailEnd type="none" w="sm" len="sm"/>
                                    </a:ln>
                                  </wps:spPr>
                                  <wps:bodyPr/>
                                </wps:wsp>
                                <wps:wsp>
                                  <wps:cNvPr id="10909" name="Прямая со стрелкой 10909"/>
                                  <wps:cNvCnPr/>
                                  <wps:spPr>
                                    <a:xfrm rot="10800000" flipH="1">
                                      <a:off x="6198" y="6500"/>
                                      <a:ext cx="283" cy="282"/>
                                    </a:xfrm>
                                    <a:prstGeom prst="straightConnector1">
                                      <a:avLst/>
                                    </a:prstGeom>
                                    <a:noFill/>
                                    <a:ln w="12700" cap="flat" cmpd="sng">
                                      <a:solidFill>
                                        <a:srgbClr val="000000"/>
                                      </a:solidFill>
                                      <a:prstDash val="solid"/>
                                      <a:round/>
                                      <a:headEnd type="none" w="sm" len="sm"/>
                                      <a:tailEnd type="none" w="sm" len="sm"/>
                                    </a:ln>
                                  </wps:spPr>
                                  <wps:bodyPr/>
                                </wps:wsp>
                                <wps:wsp>
                                  <wps:cNvPr id="10910" name="Прямая со стрелкой 10910"/>
                                  <wps:cNvCnPr/>
                                  <wps:spPr>
                                    <a:xfrm rot="10800000" flipH="1">
                                      <a:off x="5865" y="7294"/>
                                      <a:ext cx="154" cy="155"/>
                                    </a:xfrm>
                                    <a:prstGeom prst="straightConnector1">
                                      <a:avLst/>
                                    </a:prstGeom>
                                    <a:noFill/>
                                    <a:ln w="12700" cap="flat" cmpd="sng">
                                      <a:solidFill>
                                        <a:srgbClr val="000000"/>
                                      </a:solidFill>
                                      <a:prstDash val="solid"/>
                                      <a:round/>
                                      <a:headEnd type="none" w="sm" len="sm"/>
                                      <a:tailEnd type="none" w="sm" len="sm"/>
                                    </a:ln>
                                  </wps:spPr>
                                  <wps:bodyPr/>
                                </wps:wsp>
                                <wps:wsp>
                                  <wps:cNvPr id="10911" name="Прямая со стрелкой 10911"/>
                                  <wps:cNvCnPr/>
                                  <wps:spPr>
                                    <a:xfrm rot="10800000" flipH="1">
                                      <a:off x="6531" y="6500"/>
                                      <a:ext cx="282" cy="282"/>
                                    </a:xfrm>
                                    <a:prstGeom prst="straightConnector1">
                                      <a:avLst/>
                                    </a:prstGeom>
                                    <a:noFill/>
                                    <a:ln w="12700" cap="flat" cmpd="sng">
                                      <a:solidFill>
                                        <a:srgbClr val="000000"/>
                                      </a:solidFill>
                                      <a:prstDash val="solid"/>
                                      <a:round/>
                                      <a:headEnd type="none" w="sm" len="sm"/>
                                      <a:tailEnd type="none" w="sm" len="sm"/>
                                    </a:ln>
                                  </wps:spPr>
                                  <wps:bodyPr/>
                                </wps:wsp>
                                <wps:wsp>
                                  <wps:cNvPr id="10912" name="Прямая со стрелкой 10912"/>
                                  <wps:cNvCnPr/>
                                  <wps:spPr>
                                    <a:xfrm rot="10800000" flipH="1">
                                      <a:off x="6863" y="6500"/>
                                      <a:ext cx="283" cy="282"/>
                                    </a:xfrm>
                                    <a:prstGeom prst="straightConnector1">
                                      <a:avLst/>
                                    </a:prstGeom>
                                    <a:noFill/>
                                    <a:ln w="12700" cap="flat" cmpd="sng">
                                      <a:solidFill>
                                        <a:srgbClr val="000000"/>
                                      </a:solidFill>
                                      <a:prstDash val="solid"/>
                                      <a:round/>
                                      <a:headEnd type="none" w="sm" len="sm"/>
                                      <a:tailEnd type="none" w="sm" len="sm"/>
                                    </a:ln>
                                  </wps:spPr>
                                  <wps:bodyPr/>
                                </wps:wsp>
                                <wps:wsp>
                                  <wps:cNvPr id="10913" name="Прямая со стрелкой 10913"/>
                                  <wps:cNvCnPr/>
                                  <wps:spPr>
                                    <a:xfrm rot="10800000" flipH="1">
                                      <a:off x="7195" y="6500"/>
                                      <a:ext cx="283" cy="282"/>
                                    </a:xfrm>
                                    <a:prstGeom prst="straightConnector1">
                                      <a:avLst/>
                                    </a:prstGeom>
                                    <a:noFill/>
                                    <a:ln w="12700" cap="flat" cmpd="sng">
                                      <a:solidFill>
                                        <a:srgbClr val="000000"/>
                                      </a:solidFill>
                                      <a:prstDash val="solid"/>
                                      <a:round/>
                                      <a:headEnd type="none" w="sm" len="sm"/>
                                      <a:tailEnd type="none" w="sm" len="sm"/>
                                    </a:ln>
                                  </wps:spPr>
                                  <wps:bodyPr/>
                                </wps:wsp>
                                <wps:wsp>
                                  <wps:cNvPr id="10914" name="Прямая со стрелкой 10914"/>
                                  <wps:cNvCnPr/>
                                  <wps:spPr>
                                    <a:xfrm rot="10800000" flipH="1">
                                      <a:off x="7440" y="6500"/>
                                      <a:ext cx="370" cy="370"/>
                                    </a:xfrm>
                                    <a:prstGeom prst="straightConnector1">
                                      <a:avLst/>
                                    </a:prstGeom>
                                    <a:noFill/>
                                    <a:ln w="12700" cap="flat" cmpd="sng">
                                      <a:solidFill>
                                        <a:srgbClr val="000000"/>
                                      </a:solidFill>
                                      <a:prstDash val="solid"/>
                                      <a:round/>
                                      <a:headEnd type="none" w="sm" len="sm"/>
                                      <a:tailEnd type="none" w="sm" len="sm"/>
                                    </a:ln>
                                  </wps:spPr>
                                  <wps:bodyPr/>
                                </wps:wsp>
                                <wps:wsp>
                                  <wps:cNvPr id="10915" name="Прямая со стрелкой 10915"/>
                                  <wps:cNvCnPr/>
                                  <wps:spPr>
                                    <a:xfrm rot="10800000" flipH="1">
                                      <a:off x="7440" y="6815"/>
                                      <a:ext cx="388" cy="387"/>
                                    </a:xfrm>
                                    <a:prstGeom prst="straightConnector1">
                                      <a:avLst/>
                                    </a:prstGeom>
                                    <a:noFill/>
                                    <a:ln w="12700" cap="flat" cmpd="sng">
                                      <a:solidFill>
                                        <a:srgbClr val="000000"/>
                                      </a:solidFill>
                                      <a:prstDash val="solid"/>
                                      <a:round/>
                                      <a:headEnd type="none" w="sm" len="sm"/>
                                      <a:tailEnd type="none" w="sm" len="sm"/>
                                    </a:ln>
                                  </wps:spPr>
                                  <wps:bodyPr/>
                                </wps:wsp>
                                <wps:wsp>
                                  <wps:cNvPr id="10916" name="Прямая со стрелкой 10916"/>
                                  <wps:cNvCnPr/>
                                  <wps:spPr>
                                    <a:xfrm rot="10800000" flipH="1">
                                      <a:off x="7490" y="7148"/>
                                      <a:ext cx="338" cy="337"/>
                                    </a:xfrm>
                                    <a:prstGeom prst="straightConnector1">
                                      <a:avLst/>
                                    </a:prstGeom>
                                    <a:noFill/>
                                    <a:ln w="12700" cap="flat" cmpd="sng">
                                      <a:solidFill>
                                        <a:srgbClr val="000000"/>
                                      </a:solidFill>
                                      <a:prstDash val="solid"/>
                                      <a:round/>
                                      <a:headEnd type="none" w="sm" len="sm"/>
                                      <a:tailEnd type="none" w="sm" len="sm"/>
                                    </a:ln>
                                  </wps:spPr>
                                  <wps:bodyPr/>
                                </wps:wsp>
                                <wps:wsp>
                                  <wps:cNvPr id="10917" name="Прямоугольник 10917"/>
                                  <wps:cNvSpPr/>
                                  <wps:spPr>
                                    <a:xfrm>
                                      <a:off x="7353" y="7419"/>
                                      <a:ext cx="86" cy="438"/>
                                    </a:xfrm>
                                    <a:prstGeom prst="rect">
                                      <a:avLst/>
                                    </a:prstGeom>
                                    <a:noFill/>
                                    <a:ln w="12700" cap="flat" cmpd="sng">
                                      <a:solidFill>
                                        <a:srgbClr val="000000"/>
                                      </a:solidFill>
                                      <a:prstDash val="solid"/>
                                      <a:miter lim="800000"/>
                                      <a:headEnd type="none" w="sm" len="sm"/>
                                      <a:tailEnd type="none" w="sm" len="sm"/>
                                    </a:ln>
                                  </wps:spPr>
                                  <wps:txbx>
                                    <w:txbxContent>
                                      <w:p w:rsidR="00033CF5" w:rsidRDefault="00033CF5" w:rsidP="00033CF5">
                                        <w:pPr>
                                          <w:textDirection w:val="btLr"/>
                                        </w:pPr>
                                      </w:p>
                                    </w:txbxContent>
                                  </wps:txbx>
                                  <wps:bodyPr spcFirstLastPara="1" wrap="square" lIns="91425" tIns="91425" rIns="91425" bIns="91425" anchor="ctr" anchorCtr="0">
                                    <a:noAutofit/>
                                  </wps:bodyPr>
                                </wps:wsp>
                                <wps:wsp>
                                  <wps:cNvPr id="10918" name="Полилиния 10918"/>
                                  <wps:cNvSpPr/>
                                  <wps:spPr>
                                    <a:xfrm>
                                      <a:off x="3160" y="7686"/>
                                      <a:ext cx="152" cy="111"/>
                                    </a:xfrm>
                                    <a:custGeom>
                                      <a:avLst/>
                                      <a:gdLst/>
                                      <a:ahLst/>
                                      <a:cxnLst/>
                                      <a:rect l="l" t="t" r="r" b="b"/>
                                      <a:pathLst>
                                        <a:path w="455" h="333" extrusionOk="0">
                                          <a:moveTo>
                                            <a:pt x="455" y="166"/>
                                          </a:moveTo>
                                          <a:lnTo>
                                            <a:pt x="0" y="333"/>
                                          </a:lnTo>
                                          <a:lnTo>
                                            <a:pt x="0" y="0"/>
                                          </a:lnTo>
                                          <a:lnTo>
                                            <a:pt x="455" y="166"/>
                                          </a:lnTo>
                                          <a:close/>
                                        </a:path>
                                      </a:pathLst>
                                    </a:custGeom>
                                    <a:solidFill>
                                      <a:srgbClr val="000000"/>
                                    </a:solidFill>
                                    <a:ln>
                                      <a:noFill/>
                                    </a:ln>
                                  </wps:spPr>
                                  <wps:bodyPr spcFirstLastPara="1" wrap="square" lIns="91425" tIns="91425" rIns="91425" bIns="91425" anchor="ctr" anchorCtr="0">
                                    <a:noAutofit/>
                                  </wps:bodyPr>
                                </wps:wsp>
                                <wps:wsp>
                                  <wps:cNvPr id="10919" name="Полилиния 10919"/>
                                  <wps:cNvSpPr/>
                                  <wps:spPr>
                                    <a:xfrm>
                                      <a:off x="3160" y="7686"/>
                                      <a:ext cx="152" cy="111"/>
                                    </a:xfrm>
                                    <a:custGeom>
                                      <a:avLst/>
                                      <a:gdLst/>
                                      <a:ahLst/>
                                      <a:cxnLst/>
                                      <a:rect l="l" t="t" r="r" b="b"/>
                                      <a:pathLst>
                                        <a:path w="455" h="333" extrusionOk="0">
                                          <a:moveTo>
                                            <a:pt x="455" y="166"/>
                                          </a:moveTo>
                                          <a:lnTo>
                                            <a:pt x="0" y="333"/>
                                          </a:lnTo>
                                          <a:lnTo>
                                            <a:pt x="0" y="0"/>
                                          </a:lnTo>
                                          <a:lnTo>
                                            <a:pt x="455" y="166"/>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920" name="Прямая со стрелкой 10920"/>
                                  <wps:cNvCnPr/>
                                  <wps:spPr>
                                    <a:xfrm flipH="1">
                                      <a:off x="2911" y="7741"/>
                                      <a:ext cx="249" cy="1"/>
                                    </a:xfrm>
                                    <a:prstGeom prst="straightConnector1">
                                      <a:avLst/>
                                    </a:prstGeom>
                                    <a:noFill/>
                                    <a:ln w="12700" cap="flat" cmpd="sng">
                                      <a:solidFill>
                                        <a:srgbClr val="000000"/>
                                      </a:solidFill>
                                      <a:prstDash val="solid"/>
                                      <a:round/>
                                      <a:headEnd type="none" w="sm" len="sm"/>
                                      <a:tailEnd type="none" w="sm" len="sm"/>
                                    </a:ln>
                                  </wps:spPr>
                                  <wps:bodyPr/>
                                </wps:wsp>
                                <wps:wsp>
                                  <wps:cNvPr id="10921" name="Полилиния 10921"/>
                                  <wps:cNvSpPr/>
                                  <wps:spPr>
                                    <a:xfrm>
                                      <a:off x="7902" y="7625"/>
                                      <a:ext cx="152" cy="111"/>
                                    </a:xfrm>
                                    <a:custGeom>
                                      <a:avLst/>
                                      <a:gdLst/>
                                      <a:ahLst/>
                                      <a:cxnLst/>
                                      <a:rect l="l" t="t" r="r" b="b"/>
                                      <a:pathLst>
                                        <a:path w="457" h="334" extrusionOk="0">
                                          <a:moveTo>
                                            <a:pt x="0" y="167"/>
                                          </a:moveTo>
                                          <a:lnTo>
                                            <a:pt x="457" y="0"/>
                                          </a:lnTo>
                                          <a:lnTo>
                                            <a:pt x="457" y="334"/>
                                          </a:lnTo>
                                          <a:lnTo>
                                            <a:pt x="0" y="167"/>
                                          </a:lnTo>
                                          <a:close/>
                                        </a:path>
                                      </a:pathLst>
                                    </a:custGeom>
                                    <a:solidFill>
                                      <a:srgbClr val="000000"/>
                                    </a:solidFill>
                                    <a:ln>
                                      <a:noFill/>
                                    </a:ln>
                                  </wps:spPr>
                                  <wps:bodyPr spcFirstLastPara="1" wrap="square" lIns="91425" tIns="91425" rIns="91425" bIns="91425" anchor="ctr" anchorCtr="0">
                                    <a:noAutofit/>
                                  </wps:bodyPr>
                                </wps:wsp>
                                <wps:wsp>
                                  <wps:cNvPr id="10922" name="Полилиния 10922"/>
                                  <wps:cNvSpPr/>
                                  <wps:spPr>
                                    <a:xfrm>
                                      <a:off x="7902" y="7625"/>
                                      <a:ext cx="152" cy="111"/>
                                    </a:xfrm>
                                    <a:custGeom>
                                      <a:avLst/>
                                      <a:gdLst/>
                                      <a:ahLst/>
                                      <a:cxnLst/>
                                      <a:rect l="l" t="t" r="r" b="b"/>
                                      <a:pathLst>
                                        <a:path w="457" h="334" extrusionOk="0">
                                          <a:moveTo>
                                            <a:pt x="0" y="167"/>
                                          </a:moveTo>
                                          <a:lnTo>
                                            <a:pt x="457" y="0"/>
                                          </a:lnTo>
                                          <a:lnTo>
                                            <a:pt x="457" y="334"/>
                                          </a:lnTo>
                                          <a:lnTo>
                                            <a:pt x="0" y="167"/>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923" name="Прямая со стрелкой 10923"/>
                                  <wps:cNvCnPr/>
                                  <wps:spPr>
                                    <a:xfrm>
                                      <a:off x="8054" y="7680"/>
                                      <a:ext cx="249" cy="1"/>
                                    </a:xfrm>
                                    <a:prstGeom prst="straightConnector1">
                                      <a:avLst/>
                                    </a:prstGeom>
                                    <a:noFill/>
                                    <a:ln w="12700" cap="flat" cmpd="sng">
                                      <a:solidFill>
                                        <a:srgbClr val="000000"/>
                                      </a:solidFill>
                                      <a:prstDash val="solid"/>
                                      <a:round/>
                                      <a:headEnd type="none" w="sm" len="sm"/>
                                      <a:tailEnd type="none" w="sm" len="sm"/>
                                    </a:ln>
                                  </wps:spPr>
                                  <wps:bodyPr/>
                                </wps:wsp>
                                <wps:wsp>
                                  <wps:cNvPr id="10924" name="Полилиния 10924"/>
                                  <wps:cNvSpPr/>
                                  <wps:spPr>
                                    <a:xfrm>
                                      <a:off x="5539" y="6051"/>
                                      <a:ext cx="111" cy="153"/>
                                    </a:xfrm>
                                    <a:custGeom>
                                      <a:avLst/>
                                      <a:gdLst/>
                                      <a:ahLst/>
                                      <a:cxnLst/>
                                      <a:rect l="l" t="t" r="r" b="b"/>
                                      <a:pathLst>
                                        <a:path w="334" h="457" extrusionOk="0">
                                          <a:moveTo>
                                            <a:pt x="167" y="0"/>
                                          </a:moveTo>
                                          <a:lnTo>
                                            <a:pt x="334" y="456"/>
                                          </a:lnTo>
                                          <a:lnTo>
                                            <a:pt x="0" y="457"/>
                                          </a:lnTo>
                                          <a:lnTo>
                                            <a:pt x="167" y="0"/>
                                          </a:lnTo>
                                          <a:close/>
                                        </a:path>
                                      </a:pathLst>
                                    </a:custGeom>
                                    <a:solidFill>
                                      <a:srgbClr val="000000"/>
                                    </a:solidFill>
                                    <a:ln>
                                      <a:noFill/>
                                    </a:ln>
                                  </wps:spPr>
                                  <wps:bodyPr spcFirstLastPara="1" wrap="square" lIns="91425" tIns="91425" rIns="91425" bIns="91425" anchor="ctr" anchorCtr="0">
                                    <a:noAutofit/>
                                  </wps:bodyPr>
                                </wps:wsp>
                                <wps:wsp>
                                  <wps:cNvPr id="10925" name="Полилиния 10925"/>
                                  <wps:cNvSpPr/>
                                  <wps:spPr>
                                    <a:xfrm>
                                      <a:off x="5539" y="6051"/>
                                      <a:ext cx="111" cy="153"/>
                                    </a:xfrm>
                                    <a:custGeom>
                                      <a:avLst/>
                                      <a:gdLst/>
                                      <a:ahLst/>
                                      <a:cxnLst/>
                                      <a:rect l="l" t="t" r="r" b="b"/>
                                      <a:pathLst>
                                        <a:path w="334" h="457" extrusionOk="0">
                                          <a:moveTo>
                                            <a:pt x="167" y="0"/>
                                          </a:moveTo>
                                          <a:lnTo>
                                            <a:pt x="334" y="456"/>
                                          </a:lnTo>
                                          <a:lnTo>
                                            <a:pt x="0" y="457"/>
                                          </a:lnTo>
                                          <a:lnTo>
                                            <a:pt x="167" y="0"/>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926" name="Прямая со стрелкой 10926"/>
                                  <wps:cNvCnPr/>
                                  <wps:spPr>
                                    <a:xfrm>
                                      <a:off x="5594" y="6204"/>
                                      <a:ext cx="1" cy="248"/>
                                    </a:xfrm>
                                    <a:prstGeom prst="straightConnector1">
                                      <a:avLst/>
                                    </a:prstGeom>
                                    <a:noFill/>
                                    <a:ln w="12700" cap="flat" cmpd="sng">
                                      <a:solidFill>
                                        <a:srgbClr val="000000"/>
                                      </a:solidFill>
                                      <a:prstDash val="solid"/>
                                      <a:round/>
                                      <a:headEnd type="none" w="sm" len="sm"/>
                                      <a:tailEnd type="none" w="sm" len="sm"/>
                                    </a:ln>
                                  </wps:spPr>
                                  <wps:bodyPr/>
                                </wps:wsp>
                              </wpg:grpSp>
                              <wps:wsp>
                                <wps:cNvPr id="10927" name="Полилиния 10927"/>
                                <wps:cNvSpPr/>
                                <wps:spPr>
                                  <a:xfrm>
                                    <a:off x="7463" y="4478"/>
                                    <a:ext cx="1" cy="727"/>
                                  </a:xfrm>
                                  <a:custGeom>
                                    <a:avLst/>
                                    <a:gdLst/>
                                    <a:ahLst/>
                                    <a:cxnLst/>
                                    <a:rect l="l" t="t" r="r" b="b"/>
                                    <a:pathLst>
                                      <a:path w="1" h="727" extrusionOk="0">
                                        <a:moveTo>
                                          <a:pt x="0" y="727"/>
                                        </a:moveTo>
                                        <a:lnTo>
                                          <a:pt x="0" y="0"/>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g:grpSp>
                          </wpg:grpSp>
                          <wps:wsp>
                            <wps:cNvPr id="10928" name="Прямоугольник 10928"/>
                            <wps:cNvSpPr/>
                            <wps:spPr>
                              <a:xfrm>
                                <a:off x="7641" y="6124"/>
                                <a:ext cx="864" cy="432"/>
                              </a:xfrm>
                              <a:prstGeom prst="rect">
                                <a:avLst/>
                              </a:prstGeom>
                              <a:noFill/>
                              <a:ln>
                                <a:noFill/>
                              </a:ln>
                            </wps:spPr>
                            <wps:txbx>
                              <w:txbxContent>
                                <w:p w:rsidR="00033CF5" w:rsidRDefault="00033CF5" w:rsidP="00033CF5">
                                  <w:pPr>
                                    <w:textDirection w:val="btLr"/>
                                  </w:pPr>
                                  <w:r>
                                    <w:rPr>
                                      <w:color w:val="000000"/>
                                    </w:rPr>
                                    <w:t>б)</w:t>
                                  </w:r>
                                </w:p>
                              </w:txbxContent>
                            </wps:txbx>
                            <wps:bodyPr spcFirstLastPara="1" wrap="square" lIns="91425" tIns="45700" rIns="91425" bIns="45700" anchor="t" anchorCtr="0">
                              <a:noAutofit/>
                            </wps:bodyPr>
                          </wps:wsp>
                          <wps:wsp>
                            <wps:cNvPr id="10929" name="Прямоугольник 10929"/>
                            <wps:cNvSpPr/>
                            <wps:spPr>
                              <a:xfrm>
                                <a:off x="7461" y="4684"/>
                                <a:ext cx="864" cy="432"/>
                              </a:xfrm>
                              <a:prstGeom prst="rect">
                                <a:avLst/>
                              </a:prstGeom>
                              <a:noFill/>
                              <a:ln>
                                <a:noFill/>
                              </a:ln>
                            </wps:spPr>
                            <wps:txbx>
                              <w:txbxContent>
                                <w:p w:rsidR="00033CF5" w:rsidRDefault="00033CF5" w:rsidP="00033CF5">
                                  <w:pPr>
                                    <w:textDirection w:val="btLr"/>
                                  </w:pPr>
                                  <w:r>
                                    <w:rPr>
                                      <w:color w:val="000000"/>
                                    </w:rPr>
                                    <w:t>а)</w:t>
                                  </w:r>
                                </w:p>
                              </w:txbxContent>
                            </wps:txbx>
                            <wps:bodyPr spcFirstLastPara="1" wrap="square" lIns="91425" tIns="45700" rIns="91425" bIns="45700" anchor="t" anchorCtr="0">
                              <a:noAutofit/>
                            </wps:bodyPr>
                          </wps:wsp>
                          <wps:wsp>
                            <wps:cNvPr id="10930" name="Прямоугольник 10930"/>
                            <wps:cNvSpPr/>
                            <wps:spPr>
                              <a:xfrm>
                                <a:off x="4032" y="7515"/>
                                <a:ext cx="7200" cy="576"/>
                              </a:xfrm>
                              <a:prstGeom prst="rect">
                                <a:avLst/>
                              </a:prstGeom>
                              <a:noFill/>
                              <a:ln>
                                <a:noFill/>
                              </a:ln>
                            </wps:spPr>
                            <wps:txbx>
                              <w:txbxContent>
                                <w:p w:rsidR="00033CF5" w:rsidRDefault="00033CF5" w:rsidP="00033CF5">
                                  <w:pPr>
                                    <w:textDirection w:val="btLr"/>
                                  </w:pPr>
                                  <w:r>
                                    <w:rPr>
                                      <w:rFonts w:ascii="Times New Roman" w:eastAsia="Times New Roman" w:hAnsi="Times New Roman" w:cs="Times New Roman"/>
                                      <w:color w:val="000000"/>
                                      <w:sz w:val="28"/>
                                    </w:rPr>
                                    <w:t>Рис.4.8 Схеми логічних клапанів</w:t>
                                  </w:r>
                                </w:p>
                              </w:txbxContent>
                            </wps:txbx>
                            <wps:bodyPr spcFirstLastPara="1" wrap="square" lIns="91425" tIns="45700" rIns="91425" bIns="45700" anchor="t" anchorCtr="0">
                              <a:noAutofit/>
                            </wps:bodyPr>
                          </wps:wsp>
                        </wpg:grpSp>
                      </wpg:grpSp>
                    </wpg:wgp>
                  </a:graphicData>
                </a:graphic>
              </wp:anchor>
            </w:drawing>
          </mc:Choice>
          <mc:Fallback>
            <w:pict>
              <v:group w14:anchorId="169EF28E" id="Группа 10725" o:spid="_x0000_s1227" style="position:absolute;left:0;text-align:left;margin-left:132.75pt;margin-top:12.75pt;width:367.2pt;height:237pt;z-index:251674624;mso-position-horizontal-relative:text;mso-position-vertical-relative:text" coordorigin="30142,22750" coordsize="46634,300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">
                <v:group id="Группа 10726" o:spid="_x0000_s1228" style="position:absolute;left:30142;top:22750;width:46635;height:30099" coordorigin="30142,22750" coordsize="46634,300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LN/m1xgAAAN4A&#10;AAAPAAAAAAAAAAAAAAAAAKoCAABkcnMvZG93bnJldi54bWxQSwUGAAAAAAQABAD6AAAAnQMAAAAA&#10;">
                  <v:rect id="Прямоугольник 10727" o:spid="_x0000_s1229" style="position:absolute;left:30142;top:22750;width:46635;height:300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i5WcMA&#10;AADeAAAADwAAAGRycy9kb3ducmV2LnhtbERPzWrCQBC+C77DMoK3ujGIttE1aGmh9mRjH2DMTrOh&#10;2dmY3cb07d1Cwdt8fL+zyQfbiJ46XztWMJ8lIIhLp2uuFHyeXh8eQfiArLFxTAp+yUO+HY82mGl3&#10;5Q/qi1CJGMI+QwUmhDaT0peGLPqZa4kj9+U6iyHCrpK6w2sMt41Mk2QpLdYcGwy29Gyo/C5+rILj&#10;wlH6kvp9UdknM5xP74cLLpWaTobdGkSgIdzF/+43Hecnq3QFf+/EG+T2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di5WcMAAADeAAAADwAAAAAAAAAAAAAAAACYAgAAZHJzL2Rv&#10;d25yZXYueG1sUEsFBgAAAAAEAAQA9QAAAIgDAAAAAA==&#10;" filled="f" stroked="f">
                    <v:textbox inset="2.53958mm,2.53958mm,2.53958mm,2.53958mm">
                      <w:txbxContent>
                        <w:p w:rsidR="00033CF5" w:rsidRDefault="00033CF5" w:rsidP="00033CF5">
                          <w:pPr>
                            <w:textDirection w:val="btLr"/>
                          </w:pPr>
                        </w:p>
                      </w:txbxContent>
                    </v:textbox>
                  </v:rect>
                  <v:group id="Группа 10728" o:spid="_x0000_s1230" style="position:absolute;left:30142;top:22750;width:46635;height:30099" coordorigin="3888,3483" coordsize="7344,46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JXkyFzIAAAA&#10;3gAAAA8AAAAAAAAAAAAAAAAAqgIAAGRycy9kb3ducmV2LnhtbFBLBQYAAAAABAAEAPoAAACfAwAA&#10;AAA=&#10;">
                    <v:rect id="Прямоугольник 10729" o:spid="_x0000_s1231" style="position:absolute;left:3888;top:3483;width:7325;height:46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uIsMQA&#10;AADeAAAADwAAAGRycy9kb3ducmV2LnhtbERPS27CMBDdI3EHa5C6K04jxCfgRFBRqWUFoQeYxkMc&#10;NR6nsQvp7etKldjN0/vOphhsK67U+8axgqdpAoK4crrhWsH7+eVxCcIHZI2tY1LwQx6KfDzaYKbd&#10;jU90LUMtYgj7DBWYELpMSl8ZsuinriOO3MX1FkOEfS11j7cYbluZJslcWmw4Nhjs6NlQ9Vl+WwXH&#10;maN0n/pdWduVGT7Oh7cvnCv1MBm2axCBhnAX/7tfdZyfLNIV/L0Tb5D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LiLDEAAAA3gAAAA8AAAAAAAAAAAAAAAAAmAIAAGRycy9k&#10;b3ducmV2LnhtbFBLBQYAAAAABAAEAPUAAACJAwAAAAA=&#10;" filled="f" stroked="f">
                      <v:textbox inset="2.53958mm,2.53958mm,2.53958mm,2.53958mm">
                        <w:txbxContent>
                          <w:p w:rsidR="00033CF5" w:rsidRDefault="00033CF5" w:rsidP="00033CF5">
                            <w:pPr>
                              <w:textDirection w:val="btLr"/>
                            </w:pPr>
                          </w:p>
                        </w:txbxContent>
                      </v:textbox>
                    </v:rect>
                    <v:group id="Группа 10730" o:spid="_x0000_s1232" style="position:absolute;left:3888;top:3483;width:4035;height:4027" coordorigin="2736,2880" coordsize="5567,60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O5LUofIAAAA&#10;3gAAAA8AAAAAAAAAAAAAAAAAqgIAAGRycy9kb3ducmV2LnhtbFBLBQYAAAAABAAEAPoAAACfAwAA&#10;AAA=&#10;">
                      <v:shape id="Полилиния 10731" o:spid="_x0000_s1233" style="position:absolute;left:3383;top:4500;width:1;height:713;visibility:visible;mso-wrap-style:square;v-text-anchor:middle" coordsize="1,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Kl1MYA&#10;AADeAAAADwAAAGRycy9kb3ducmV2LnhtbESPS2vDMBCE74X+B7GF3ho5KXngRAmlpNQ9NS/IdZE2&#10;tom1MtYmcf59VSj0tsvMzny7WPW+UVfqYh3YwHCQgSK2wdVcGjjsP15moKIgO2wCk4E7RVgtHx8W&#10;mLtw4y1dd1KqFMIxRwOVSJtrHW1FHuMgtMRJO4XOo6S1K7Xr8JbCfaNHWTbRHmtODRW29F6RPe8u&#10;3sDXcWwPk2mRMOxmv5Z1+P6Uwpjnp/5tDkqol3/z33XhEn42fR3C7ztpBr3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UKl1MYAAADeAAAADwAAAAAAAAAAAAAAAACYAgAAZHJz&#10;L2Rvd25yZXYueG1sUEsFBgAAAAAEAAQA9QAAAIsDAAAAAA==&#10;" path="m,l,713e" filled="f" strokeweight="1pt">
                        <v:stroke startarrowwidth="narrow" startarrowlength="short" endarrowwidth="narrow" endarrowlength="short"/>
                        <v:path arrowok="t" o:extrusionok="f"/>
                      </v:shape>
                      <v:shape id="Полилиния 10732" o:spid="_x0000_s1234" style="position:absolute;left:3383;top:5205;width:4087;height:8;visibility:visible;mso-wrap-style:square;v-text-anchor:middle" coordsize="408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Uu68MA&#10;AADeAAAADwAAAGRycy9kb3ducmV2LnhtbERP32vCMBB+F/Y/hBv4NlMd6NYZRcYEwYmsq+9nc2vK&#10;mktJotb/3gwGvt3H9/Pmy9624kw+NI4VjEcZCOLK6YZrBeX3+ukFRIjIGlvHpOBKAZaLh8Ecc+0u&#10;/EXnItYihXDIUYGJsculDJUhi2HkOuLE/ThvMSboa6k9XlK4beUky6bSYsOpwWBH74aq3+JkFWh7&#10;WI/xw68+j+aVtvtT7Mtyp9TwsV+9gYjUx7v4373RaX42e57A3zvpBrm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MUu68MAAADeAAAADwAAAAAAAAAAAAAAAACYAgAAZHJzL2Rv&#10;d25yZXYueG1sUEsFBgAAAAAEAAQA9QAAAIgDAAAAAA==&#10;" path="m,8l4087,e" filled="f" strokeweight="1pt">
                        <v:stroke startarrowwidth="narrow" startarrowlength="short" endarrowwidth="narrow" endarrowlength="short"/>
                        <v:path arrowok="t" o:extrusionok="f"/>
                      </v:shape>
                      <v:group id="Группа 10733" o:spid="_x0000_s1235" style="position:absolute;left:2736;top:2880;width:5567;height:6043" coordorigin="2736,2880" coordsize="5567,60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6ZzPDFAAAA3gAA&#10;AA8AAAAAAAAAAAAAAAAAqgIAAGRycy9kb3ducmV2LnhtbFBLBQYAAAAABAAEAPoAAACcAwAAAAA=&#10;">
                        <v:group id="Группа 10734" o:spid="_x0000_s1236" style="position:absolute;left:2736;top:2880;width:5567;height:6043" coordorigin="2736,2880" coordsize="5567,60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FwVITFAAAA3gAA&#10;AA8AAAAAAAAAAAAAAAAAqgIAAGRycy9kb3ducmV2LnhtbFBLBQYAAAAABAAEAPoAAACcAwAAAAA=&#10;">
                          <v:shape id="Прямая со стрелкой 10735" o:spid="_x0000_s1237" type="#_x0000_t32" style="position:absolute;left:3375;top:4014;width:1;height:491;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pgEMMAAADeAAAADwAAAGRycy9kb3ducmV2LnhtbERP22rCQBB9L/gPywh9q5soaoyuIgXR&#10;Byka/YAhO7lodjZkt5r+vVso9G0O5zqrTW8a8aDO1ZYVxKMIBHFudc2lgutl95GAcB5ZY2OZFPyQ&#10;g8168LbCVNsnn+mR+VKEEHYpKqi8b1MpXV6RQTeyLXHgCtsZ9AF2pdQdPkO4aeQ4imbSYM2hocKW&#10;PivK79m3UdAnZ53sF03hZ9kX7YtjbE+3WKn3Yb9dgvDU+3/xn/ugw/xoPpnC7zvhBrl+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VaYBDDAAAA3gAAAA8AAAAAAAAAAAAA&#10;AAAAoQIAAGRycy9kb3ducmV2LnhtbFBLBQYAAAAABAAEAPkAAACRAwAAAAA=&#10;" strokeweight="1pt">
                            <v:stroke startarrowwidth="narrow" startarrowlength="short" endarrowwidth="narrow" endarrowlength="short"/>
                          </v:shape>
                          <v:shape id="Прямая со стрелкой 10736" o:spid="_x0000_s1238" type="#_x0000_t32" style="position:absolute;left:4392;top:3875;width:734;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4VYBMMAAADeAAAADwAAAGRycy9kb3ducmV2LnhtbERPTYvCMBC9L/gfwgh7W1MVVLpGEVFU&#10;xIO67HloxrRrM6lN1O6/N4LgbR7vc8bTxpbiRrUvHCvodhIQxJnTBRsFP8fl1wiED8gaS8ek4J88&#10;TCetjzGm2t15T7dDMCKGsE9RQR5ClUrps5ws+o6riCN3crXFEGFtpK7xHsNtKXtJMpAWC44NOVY0&#10;zyk7H65WweV62jV/+83IbFerzSJbhPWv2Sn12W5m3yACNeEtfrnXOs5Phv0BPN+JN8jJ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eFWATDAAAA3gAAAA8AAAAAAAAAAAAA&#10;AAAAoQIAAGRycy9kb3ducmV2LnhtbFBLBQYAAAAABAAEAPkAAACRAwAAAAA=&#10;" strokeweight="1pt">
                            <v:stroke startarrowwidth="narrow" startarrowlength="short" endarrowwidth="narrow" endarrowlength="short"/>
                          </v:shape>
                          <v:shape id="Прямая со стрелкой 10737" o:spid="_x0000_s1239" type="#_x0000_t32" style="position:absolute;left:5153;top:3307;width:1;height:56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9n8QAAADeAAAADwAAAGRycy9kb3ducmV2LnhtbERPS4vCMBC+C/6HMAveNF0XVKpRFnFR&#10;WTz4wPPQjGndZlKbqPXfmwXB23x8z5nMGluKG9W+cKzgs5eAIM6cLtgoOOx/uiMQPiBrLB2Tggd5&#10;mE3brQmm2t15S7ddMCKGsE9RQR5ClUrps5ws+p6riCN3crXFEGFtpK7xHsNtKftJMpAWC44NOVY0&#10;zyn7212tgsv1tGnO2/XI/C6X60W2CKuj2SjV+Wi+xyACNeEtfrlXOs5Phl9D+H8n3iCn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4yf2fxAAAAN4AAAAPAAAAAAAAAAAA&#10;AAAAAKECAABkcnMvZG93bnJldi54bWxQSwUGAAAAAAQABAD5AAAAkgMAAAAA&#10;" strokeweight="1pt">
                            <v:stroke startarrowwidth="narrow" startarrowlength="short" endarrowwidth="narrow" endarrowlength="short"/>
                          </v:shape>
                          <v:shape id="Прямая со стрелкой 10738" o:spid="_x0000_s1240" type="#_x0000_t32" style="position:absolute;left:3375;top:4492;width:767;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JycYAAADeAAAADwAAAGRycy9kb3ducmV2LnhtbESPQWvCQBCF7wX/wzKCt7pRQUvqKlGQ&#10;Sg+21XofstNsMDsbsltN/71zEHqb4b1575vluveNulIX68AGJuMMFHEZbM2Vge/T7vkFVEzIFpvA&#10;ZOCPIqxXg6cl5jbc+Iuux1QpCeGYowGXUptrHUtHHuM4tMSi/YTOY5K1q7Tt8CbhvtHTLJtrjzVL&#10;g8OWto7Ky/HXGyhOU2wWb5HdrDi4z/q8+9i8n40ZDfviFVSiPv2bH9d7K/jZYia88o7MoF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k4ScnGAAAA3gAAAA8AAAAAAAAA&#10;AAAAAAAAoQIAAGRycy9kb3ducmV2LnhtbFBLBQYAAAAABAAEAPkAAACUAwAAAAA=&#10;" strokeweight="1pt">
                            <v:stroke startarrowwidth="narrow" startarrowlength="short" endarrowwidth="narrow" endarrowlength="short"/>
                          </v:shape>
                          <v:shape id="Прямая со стрелкой 10739" o:spid="_x0000_s1241" type="#_x0000_t32" style="position:absolute;left:4135;top:4491;width:256;height:1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hrMdsUAAADeAAAADwAAAGRycy9kb3ducmV2LnhtbERPS2sCMRC+F/wPYQq91WxbqOtqFCkW&#10;FfHgA8/DZsyubibbTdTtvzeC4G0+vucMx62txIUaXzpW8NFNQBDnTpdsFOy2v+8pCB+QNVaOScE/&#10;eRiPOi9DzLS78poum2BEDGGfoYIihDqT0ucFWfRdVxNH7uAaiyHCxkjd4DWG20p+Jsm3tFhybCiw&#10;pp+C8tPmbBX8nQ+r9rhepGY5my2m+TTM92al1NtrOxmACNSGp/jhnus4P+l99eH+TrxBj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hrMdsUAAADeAAAADwAAAAAAAAAA&#10;AAAAAAChAgAAZHJzL2Rvd25yZXYueG1sUEsFBgAAAAAEAAQA+QAAAJMDAAAAAA==&#10;" strokeweight="1pt">
                            <v:stroke startarrowwidth="narrow" startarrowlength="short" endarrowwidth="narrow" endarrowlength="short"/>
                          </v:shape>
                          <v:shape id="Прямая со стрелкой 10742" o:spid="_x0000_s1242" type="#_x0000_t32" style="position:absolute;left:4139;top:4469;width:1;height:22;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WLGcQAAADeAAAADwAAAGRycy9kb3ducmV2LnhtbERPS2rDMBDdF3IHMYHsGtkhuI5jOYRA&#10;SRelNG4PMFjjT2KNjKXG7u2rQqG7ebzv5IfZ9OJOo+ssK4jXEQjiyuqOGwWfH8+PKQjnkTX2lknB&#10;Nzk4FIuHHDNtJ77QvfSNCCHsMlTQej9kUrqqJYNubQfiwNV2NOgDHBupR5xCuOnlJooSabDj0NDi&#10;QKeWqlv5ZRTM6UWn511f+6R8o3P9Gtv3a6zUajkf9yA8zf5f/Od+0WF+9LTdwO874QZZ/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tYsZxAAAAN4AAAAPAAAAAAAAAAAA&#10;AAAAAKECAABkcnMvZG93bnJldi54bWxQSwUGAAAAAAQABAD5AAAAkgMAAAAA&#10;" strokeweight="1pt">
                            <v:stroke startarrowwidth="narrow" startarrowlength="short" endarrowwidth="narrow" endarrowlength="short"/>
                          </v:shape>
                          <v:shape id="Прямая со стрелкой 10743" o:spid="_x0000_s1243" type="#_x0000_t32" style="position:absolute;left:4143;top:3875;width:249;height:147;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kugsMAAADeAAAADwAAAGRycy9kb3ducmV2LnhtbERP22rCQBB9L/gPywh9q5uoaIyuIgXR&#10;Byka/YAhO7lodjZkt5r+vVso9G0O5zqrTW8a8aDO1ZYVxKMIBHFudc2lgutl95GAcB5ZY2OZFPyQ&#10;g8168LbCVNsnn+mR+VKEEHYpKqi8b1MpXV6RQTeyLXHgCtsZ9AF2pdQdPkO4aeQ4imbSYM2hocKW&#10;PivK79m3UdAnZ53sF03hZ9kX7YtjbE+3WKn3Yb9dgvDU+3/xn/ugw/xoPp3A7zvhBrl+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35LoLDAAAA3gAAAA8AAAAAAAAAAAAA&#10;AAAAoQIAAGRycy9kb3ducmV2LnhtbFBLBQYAAAAABAAEAPkAAACRAwAAAAA=&#10;" strokeweight="1pt">
                            <v:stroke startarrowwidth="narrow" startarrowlength="short" endarrowwidth="narrow" endarrowlength="short"/>
                          </v:shape>
                          <v:shape id="Прямая со стрелкой 10744" o:spid="_x0000_s1244" type="#_x0000_t32" style="position:absolute;left:3375;top:4025;width:773;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0QlcMAAADeAAAADwAAAGRycy9kb3ducmV2LnhtbERPTYvCMBC9C/sfwgjeNFVEpWsUWRQV&#10;8aC77HloxrRrM6lN1PrvjSDsbR7vc6bzxpbiRrUvHCvo9xIQxJnTBRsFP9+r7gSED8gaS8ek4EEe&#10;5rOP1hRT7e58oNsxGBFD2KeoIA+hSqX0WU4Wfc9VxJE7udpiiLA2Utd4j+G2lIMkGUmLBceGHCv6&#10;yik7H69WweV62jd/h+3E7Nbr7TJbhs2v2SvVaTeLTxCBmvAvfrs3Os5PxsMhvN6JN8jZ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AdEJXDAAAA3gAAAA8AAAAAAAAAAAAA&#10;AAAAoQIAAGRycy9kb3ducmV2LnhtbFBLBQYAAAAABAAEAPkAAACRAwAAAAA=&#10;" strokeweight="1pt">
                            <v:stroke startarrowwidth="narrow" startarrowlength="short" endarrowwidth="narrow" endarrowlength="short"/>
                          </v:shape>
                          <v:shape id="Прямая со стрелкой 10745" o:spid="_x0000_s1245" type="#_x0000_t32" style="position:absolute;left:6698;top:4019;width:773;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VKsMAAADeAAAADwAAAGRycy9kb3ducmV2LnhtbERPS2sCMRC+F/ofwhS8abZqVVajbAVR&#10;evDtfdhMN0s3k2UTdf33TUHobT6+58wWra3EjRpfOlbw3ktAEOdOl1woOJ9W3QkIH5A1Vo5JwYM8&#10;LOavLzNMtbvzgW7HUIgYwj5FBSaEOpXS54Ys+p6riSP37RqLIcKmkLrBewy3lewnyUhaLDk2GKxp&#10;aSj/OV6tguzUx2q89mwG2dbsy8tq9/l1Uarz1mZTEIHa8C9+ujc6zk/Gww/4eyfeIO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8/lSrDAAAA3gAAAA8AAAAAAAAAAAAA&#10;AAAAoQIAAGRycy9kb3ducmV2LnhtbFBLBQYAAAAABAAEAPkAAACRAwAAAAA=&#10;" strokeweight="1pt">
                            <v:stroke startarrowwidth="narrow" startarrowlength="short" endarrowwidth="narrow" endarrowlength="short"/>
                          </v:shape>
                          <v:shape id="Прямая со стрелкой 10746" o:spid="_x0000_s1246" type="#_x0000_t32" style="position:absolute;left:6704;top:4486;width:767;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4MrecMAAADeAAAADwAAAGRycy9kb3ducmV2LnhtbERPTYvCMBC9L/gfwgh7W1NFVLpGEVFU&#10;xIO67HloxrRrM6lN1O6/N4LgbR7vc8bTxpbiRrUvHCvodhIQxJnTBRsFP8fl1wiED8gaS8ek4J88&#10;TCetjzGm2t15T7dDMCKGsE9RQR5ClUrps5ws+o6riCN3crXFEGFtpK7xHsNtKXtJMpAWC44NOVY0&#10;zyk7H65WweV62jV/+83IbFerzSJbhPWv2Sn12W5m3yACNeEtfrnXOs5Phv0BPN+JN8jJ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DK3nDAAAA3gAAAA8AAAAAAAAAAAAA&#10;AAAAoQIAAGRycy9kb3ducmV2LnhtbFBLBQYAAAAABAAEAPkAAACRAwAAAAA=&#10;" strokeweight="1pt">
                            <v:stroke startarrowwidth="narrow" startarrowlength="short" endarrowwidth="narrow" endarrowlength="short"/>
                          </v:shape>
                          <v:shape id="Прямая со стрелкой 10747" o:spid="_x0000_s1247" type="#_x0000_t32" style="position:absolute;left:6707;top:4021;width:1;height:46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IogcIAAADeAAAADwAAAGRycy9kb3ducmV2LnhtbERP24rCMBB9F/Yfwizsm6YV0VqNsiyI&#10;+yCi1Q8Ymullt5mUJmr9eyMIvs3hXGe57k0jrtS52rKCeBSBIM6trrlUcD5thgkI55E1NpZJwZ0c&#10;rFcfgyWm2t74SNfMlyKEsEtRQeV9m0rp8ooMupFtiQNX2M6gD7Arpe7wFsJNI8dRNJUGaw4NFbb0&#10;U1H+n12Mgj456mQ7bwo/zfa0LXaxPfzFSn199t8LEJ56/xa/3L86zI9mkxk83wk3y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sIogcIAAADeAAAADwAAAAAAAAAAAAAA&#10;AAChAgAAZHJzL2Rvd25yZXYueG1sUEsFBgAAAAAEAAQA+QAAAJADAAAAAA==&#10;" strokeweight="1pt">
                            <v:stroke startarrowwidth="narrow" startarrowlength="short" endarrowwidth="narrow" endarrowlength="short"/>
                          </v:shape>
                          <v:shape id="Прямая со стрелкой 10748" o:spid="_x0000_s1248" type="#_x0000_t32" style="position:absolute;left:6446;top:4485;width:265;height:18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46tMYAAADeAAAADwAAAGRycy9kb3ducmV2LnhtbESPQW/CMAyF70j8h8hI3CCFTYA6AiqT&#10;0KYdtgHjbjVeU61xqiZA9+/nwyRutt7ze5/X29436kpdrAMbmE0zUMRlsDVXBr5O+8kKVEzIFpvA&#10;ZOCXImw3w8EacxtufKDrMVVKQjjmaMCl1OZax9KRxzgNLbFo36HzmGTtKm07vEm4b/Q8yxbaY83S&#10;4LClZ0flz/HiDRSnOTbLl8juoXh3n/V5/7F7OxszHvXFE6hEfbqb/69freBny0fhlXdkBr35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E+OrTGAAAA3gAAAA8AAAAAAAAA&#10;AAAAAAAAoQIAAGRycy9kb3ducmV2LnhtbFBLBQYAAAAABAAEAPkAAACUAwAAAAA=&#10;" strokeweight="1pt">
                            <v:stroke startarrowwidth="narrow" startarrowlength="short" endarrowwidth="narrow" endarrowlength="short"/>
                          </v:shape>
                          <v:shape id="Прямая со стрелкой 10749" o:spid="_x0000_s1249" type="#_x0000_t32" style="position:absolute;left:6447;top:3875;width:256;height:142;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P/6MUAAADeAAAADwAAAGRycy9kb3ducmV2LnhtbERPTWvCQBC9F/wPywje6sYirY2uIhZp&#10;8dSopfU2ZMdsMDsbsqtJ/fVdoeBtHu9zZovOVuJCjS8dKxgNExDEudMlFwr2u/XjBIQPyBorx6Tg&#10;lzws5r2HGabatZzRZRsKEUPYp6jAhFCnUvrckEU/dDVx5I6usRgibAqpG2xjuK3kU5I8S4slxwaD&#10;Na0M5aft2Spoi6verdw++/6UP1/WbLrD23um1KDfLacgAnXhLv53f+g4P3kZv8LtnXiDnP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VP/6MUAAADeAAAADwAAAAAAAAAA&#10;AAAAAAChAgAAZHJzL2Rvd25yZXYueG1sUEsFBgAAAAAEAAQA+QAAAJMDAAAAAA==&#10;" strokeweight="1pt">
                            <v:stroke startarrowwidth="narrow" startarrowlength="short" endarrowwidth="narrow" endarrowlength="short"/>
                          </v:shape>
                          <v:shape id="Прямая со стрелкой 10750" o:spid="_x0000_s1250" type="#_x0000_t32" style="position:absolute;left:4391;top:4666;width:2055;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pGgb8YAAADeAAAADwAAAGRycy9kb3ducmV2LnhtbESPQW/CMAyF70j8h8hI3CCFaYA6AiqT&#10;0KYdtgHjbjVeU61xqiZA9+/nwyRutvz83vvW29436kpdrAMbmE0zUMRlsDVXBr5O+8kKVEzIFpvA&#10;ZOCXImw3w8EacxtufKDrMVVKTDjmaMCl1OZax9KRxzgNLbHcvkPnMcnaVdp2eBNz3+h5li20x5ol&#10;wWFLz47Kn+PFGyhOc2yWL5HdQ/HuPuvz/mP3djZmPOqLJ1CJ+nQX/3+/WqmfLR8FQHBkBr35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qRoG/GAAAA3gAAAA8AAAAAAAAA&#10;AAAAAAAAoQIAAGRycy9kb3ducmV2LnhtbFBLBQYAAAAABAAEAPkAAACUAwAAAAA=&#10;" strokeweight="1pt">
                            <v:stroke startarrowwidth="narrow" startarrowlength="short" endarrowwidth="narrow" endarrowlength="short"/>
                          </v:shape>
                          <v:shape id="Прямая со стрелкой 10751" o:spid="_x0000_s1251" type="#_x0000_t32" style="position:absolute;left:5489;top:3307;width:1;height:568;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6Ds8IAAADeAAAADwAAAGRycy9kb3ducmV2LnhtbERP24rCMBB9X/Afwgj7tqYV1q3VKCIs&#10;+iCyVj9gaKYXbSalyWr9eyMIvs3hXGe+7E0jrtS52rKCeBSBIM6trrlUcDr+fiUgnEfW2FgmBXdy&#10;sFwMPuaYanvjA10zX4oQwi5FBZX3bSqlyysy6Ea2JQ5cYTuDPsCulLrDWwg3jRxH0UQarDk0VNjS&#10;uqL8kv0bBX1y0Mlm2hR+ku1pU+xi+3eOlfoc9qsZCE+9f4tf7q0O86Of7xie74Qb5O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76Ds8IAAADeAAAADwAAAAAAAAAAAAAA&#10;AAChAgAAZHJzL2Rvd25yZXYueG1sUEsFBgAAAAAEAAQA+QAAAJADAAAAAA==&#10;" strokeweight="1pt">
                            <v:stroke startarrowwidth="narrow" startarrowlength="short" endarrowwidth="narrow" endarrowlength="short"/>
                          </v:shape>
                          <v:shape id="Прямая со стрелкой 10752" o:spid="_x0000_s1252" type="#_x0000_t32" style="position:absolute;left:6447;top:3876;width:1;height:788;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2wdxMQAAADeAAAADwAAAGRycy9kb3ducmV2LnhtbERPS2rDMBDdF3IHMYHsGtmBuI5jOYRA&#10;SRelNG4PMFjjT2KNjKXG7u2rQqG7ebzv5IfZ9OJOo+ssK4jXEQjiyuqOGwWfH8+PKQjnkTX2lknB&#10;Nzk4FIuHHDNtJ77QvfSNCCHsMlTQej9kUrqqJYNubQfiwNV2NOgDHBupR5xCuOnlJooSabDj0NDi&#10;QKeWqlv5ZRTM6UWn511f+6R8o3P9Gtv3a6zUajkf9yA8zf5f/Od+0WF+9LTdwO874QZZ/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3bB3ExAAAAN4AAAAPAAAAAAAAAAAA&#10;AAAAAKECAABkcnMvZG93bnJldi54bWxQSwUGAAAAAAQABAD5AAAAkgMAAAAA&#10;" strokeweight="1pt">
                            <v:stroke startarrowwidth="narrow" startarrowlength="short" endarrowwidth="narrow" endarrowlength="short"/>
                          </v:shape>
                          <v:shape id="Прямая со стрелкой 10753" o:spid="_x0000_s1253" type="#_x0000_t32" style="position:absolute;left:4392;top:4571;width:1;height:92;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C4X8MAAADeAAAADwAAAGRycy9kb3ducmV2LnhtbERP22rCQBB9L/gPywh9q5soaoyuIgXR&#10;Byka/YAhO7lodjZkt5r+vVso9G0O5zqrTW8a8aDO1ZYVxKMIBHFudc2lgutl95GAcB5ZY2OZFPyQ&#10;g8168LbCVNsnn+mR+VKEEHYpKqi8b1MpXV6RQTeyLXHgCtsZ9AF2pdQdPkO4aeQ4imbSYM2hocKW&#10;PivK79m3UdAnZ53sF03hZ9kX7YtjbE+3WKn3Yb9dgvDU+3/xn/ugw/xoPp3A7zvhBrl+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gguF/DAAAA3gAAAA8AAAAAAAAAAAAA&#10;AAAAoQIAAGRycy9kb3ducmV2LnhtbFBLBQYAAAAABAAEAPkAAACRAwAAAAA=&#10;" strokeweight="1pt">
                            <v:stroke startarrowwidth="narrow" startarrowlength="short" endarrowwidth="narrow" endarrowlength="short"/>
                          </v:shape>
                          <v:shape id="Полилиния 10754" o:spid="_x0000_s1254" style="position:absolute;left:4061;top:3958;width:614;height:614;visibility:visible;mso-wrap-style:square;v-text-anchor:middle" coordsize="1842,1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m9xMUA&#10;AADeAAAADwAAAGRycy9kb3ducmV2LnhtbERPS2vCQBC+C/0PywjedOOjKqmrFCFS7am+ep1mp0lo&#10;djbNrhr7612h4G0+vufMFo0pxZlqV1hW0O9FIIhTqwvOFOx3SXcKwnlkjaVlUnAlB4v5U2uGsbYX&#10;/qDz1mcihLCLUUHufRVL6dKcDLqerYgD921rgz7AOpO6xksIN6UcRNFYGiw4NORY0TKn9Gd7Mgrk&#10;+m+lk6/PbPh7SDbLwdS8H4ujUp128/oCwlPjH+J/95sO86PJ8wju74Qb5P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b3ExQAAAN4AAAAPAAAAAAAAAAAAAAAAAJgCAABkcnMv&#10;ZG93bnJldi54bWxQSwUGAAAAAAQABAD1AAAAigMAAAAA&#10;" path="m1842,921l1719,460,1382,123,921,,460,123,124,460,,921r124,461l460,1719r461,125l1382,1719r337,-337l1842,921xe" filled="f" strokeweight="1pt">
                            <v:stroke startarrowwidth="narrow" startarrowlength="short" endarrowwidth="narrow" endarrowlength="short"/>
                            <v:path arrowok="t" o:extrusionok="f"/>
                          </v:shape>
                          <v:shape id="Прямая со стрелкой 10755" o:spid="_x0000_s1255" type="#_x0000_t32" style="position:absolute;left:4392;top:3876;width:1;height:83;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WFsMIAAADeAAAADwAAAGRycy9kb3ducmV2LnhtbERP24rCMBB9X/Afwgi+rWkF3VqNIoK4&#10;DyJrdz9gaKYXbSalidr9eyMIvs3hXGe57k0jbtS52rKCeByBIM6trrlU8Pe7+0xAOI+ssbFMCv7J&#10;wXo1+Fhiqu2dT3TLfClCCLsUFVTet6mULq/IoBvbljhwhe0M+gC7UuoO7yHcNHISRTNpsObQUGFL&#10;24ryS3Y1CvrkpJP9vCn8LDvSvjjE9uccKzUa9psFCE+9f4tf7m8d5kdf0yk83wk3y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IWFsMIAAADeAAAADwAAAAAAAAAAAAAA&#10;AAChAgAAZHJzL2Rvd25yZXYueG1sUEsFBgAAAAAEAAQA+QAAAJADAAAAAA==&#10;" strokeweight="1pt">
                            <v:stroke startarrowwidth="narrow" startarrowlength="short" endarrowwidth="narrow" endarrowlength="short"/>
                          </v:shape>
                          <v:shape id="Прямая со стрелкой 10756" o:spid="_x0000_s1256" type="#_x0000_t32" style="position:absolute;left:4139;top:4027;width:1;height:33;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cbx8QAAADeAAAADwAAAGRycy9kb3ducmV2LnhtbERP22rCQBB9F/oPyxT6ppsUGtPUTSiF&#10;og8iGvsBQ3ZyabOzIbvV+PeuIPg2h3OdVTGZXpxodJ1lBfEiAkFcWd1xo+Dn+D1PQTiPrLG3TAou&#10;5KDIn2YrzLQ984FOpW9ECGGXoYLW+yGT0lUtGXQLOxAHrrajQR/g2Eg94jmEm16+RlEiDXYcGloc&#10;6Kul6q/8Nwqm9KDT9Xtf+6Tc0brexnb/Gyv18jx9foDwNPmH+O7e6DA/Wr4lcHsn3CDz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VxvHxAAAAN4AAAAPAAAAAAAAAAAA&#10;AAAAAKECAABkcnMvZG93bnJldi54bWxQSwUGAAAAAAQABAD5AAAAkgMAAAAA&#10;" strokeweight="1pt">
                            <v:stroke startarrowwidth="narrow" startarrowlength="short" endarrowwidth="narrow" endarrowlength="short"/>
                          </v:shape>
                          <v:shape id="Полилиния 10757" o:spid="_x0000_s1257" style="position:absolute;left:3375;top:3307;width:1789;height:722;visibility:visible;mso-wrap-style:square;v-text-anchor:middle" coordsize="5367,21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7lOMQA&#10;AADeAAAADwAAAGRycy9kb3ducmV2LnhtbERP32vCMBB+F/Y/hBv4pomCUzrTIsJAEQbr9rDHIznb&#10;YnOpTVbr/vplMNjbfXw/b1uMrhUD9aHxrGExVyCIjbcNVxo+3l9mGxAhIltsPZOGOwUo8ofJFjPr&#10;b/xGQxkrkUI4ZKihjrHLpAymJodh7jvixJ197zAm2FfS9nhL4a6VS6WepMOGU0ONHe1rMpfyy2nY&#10;lGb56k674Xg9nj6D+pZn0w5aTx/H3TOISGP8F/+5DzbNV+vVGn7fSTfI/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0O5TjEAAAA3gAAAA8AAAAAAAAAAAAAAAAAmAIAAGRycy9k&#10;b3ducmV2LnhtbFBLBQYAAAAABAAEAPUAAACJAwAAAAA=&#10;" path="m,2164l,,5367,1e" filled="f" strokeweight="1pt">
                            <v:stroke startarrowwidth="narrow" startarrowlength="short" endarrowwidth="narrow" endarrowlength="short"/>
                            <v:path arrowok="t" o:extrusionok="f"/>
                          </v:shape>
                          <v:shape id="Прямая со стрелкой 10758" o:spid="_x0000_s1258" type="#_x0000_t32" style="position:absolute;left:7462;top:3999;width:1;height:5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ImMTccAAADeAAAADwAAAGRycy9kb3ducmV2LnhtbESPQWsCQQyF7wX/wxChtzrbQltZHaUU&#10;RUU8aIvnsBNnV3cy686o239vDgVvCe/lvS/jaedrdaU2VoENvA4yUMRFsBU7A78/85chqJiQLdaB&#10;ycAfRZhOek9jzG248Zauu+SUhHDM0UCZUpNrHYuSPMZBaIhFO4TWY5K1ddq2eJNwX+u3LPvQHiuW&#10;hhIb+i6pOO0u3sD5cth0x+1q6NaLxWpWzNJy7zbGPPe7rxGoRF16mP+vl1bws8934ZV3ZAY9u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UiYxNxwAAAN4AAAAPAAAAAAAA&#10;AAAAAAAAAKECAABkcnMvZG93bnJldi54bWxQSwUGAAAAAAQABAD5AAAAlQMAAAAA&#10;" strokeweight="1pt">
                            <v:stroke startarrowwidth="narrow" startarrowlength="short" endarrowwidth="narrow" endarrowlength="short"/>
                          </v:shape>
                          <v:shape id="Прямая со стрелкой 10759" o:spid="_x0000_s1259" type="#_x0000_t32" style="position:absolute;left:3375;top:4492;width:126;height:127;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PtcQAAADeAAAADwAAAGRycy9kb3ducmV2LnhtbERPS2rDMBDdF3IHMYHsGtmFuI4TJYRC&#10;cRclNG4PMFjjT2KNjKXa7u2rQKG7ebzv7I+z6cRIg2stK4jXEQji0uqWawVfn6+PKQjnkTV2lknB&#10;Dzk4HhYPe8y0nfhCY+FrEULYZaig8b7PpHRlQwbd2vbEgavsYNAHONRSDziFcNPJpyhKpMGWQ0OD&#10;Pb00VN6Kb6NgTi86zbdd5ZPiTHn1HtuPa6zUajmfdiA8zf5f/Od+02F+9LzZwv2dcIM8/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5yI+1xAAAAN4AAAAPAAAAAAAAAAAA&#10;AAAAAKECAABkcnMvZG93bnJldi54bWxQSwUGAAAAAAQABAD5AAAAkgMAAAAA&#10;" strokeweight="1pt">
                            <v:stroke startarrowwidth="narrow" startarrowlength="short" endarrowwidth="narrow" endarrowlength="short"/>
                          </v:shape>
                          <v:shape id="Прямая со стрелкой 10760" o:spid="_x0000_s1260" type="#_x0000_t32" style="position:absolute;left:3375;top:4492;width:459;height:459;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7slcYAAADeAAAADwAAAGRycy9kb3ducmV2LnhtbESPzW7CQAyE75X6DitX4lY24RDSlAWh&#10;ShUcqgpCH8DKOj8l642yC6RvXx+QuNnyeGa+1WZyvbrSGDrPBtJ5Aoq48rbjxsDP6fM1BxUissXe&#10;Mxn4owCb9fPTCgvrb3ykaxkbJSYcCjTQxjgUWoeqJYdh7gdiudV+dBhlHRttR7yJuev1Ikky7bBj&#10;SWhxoI+WqnN5cQam/Gjz3Vtfx6z8pl39lfrDb2rM7GXavoOKNMWH+P69t1I/WWYCIDgyg17/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ae7JXGAAAA3gAAAA8AAAAAAAAA&#10;AAAAAAAAoQIAAGRycy9kb3ducmV2LnhtbFBLBQYAAAAABAAEAPkAAACUAwAAAAA=&#10;" strokeweight="1pt">
                            <v:stroke startarrowwidth="narrow" startarrowlength="short" endarrowwidth="narrow" endarrowlength="short"/>
                          </v:shape>
                          <v:shape id="Прямая со стрелкой 10761" o:spid="_x0000_s1261" type="#_x0000_t32" style="position:absolute;left:3443;top:4504;width:711;height:711;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JJDsIAAADeAAAADwAAAGRycy9kb3ducmV2LnhtbERPzYrCMBC+L/gOYQRva9o91G41igiL&#10;HkS06wMMzfRHm0lpota3NwsL3ubj+53FajCtuFPvGssK4mkEgriwuuFKwfn35zMF4TyyxtYyKXiS&#10;g9Vy9LHATNsHn+ie+0qEEHYZKqi97zIpXVGTQTe1HXHgStsb9AH2ldQ9PkK4aeVXFCXSYMOhocaO&#10;NjUV1/xmFAzpSafb77b0SX6gbbmP7fESKzUZD+s5CE+Df4v/3Tsd5kezJIa/d8INcvk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dJJDsIAAADeAAAADwAAAAAAAAAAAAAA&#10;AAChAgAAZHJzL2Rvd25yZXYueG1sUEsFBgAAAAAEAAQA+QAAAJADAAAAAA==&#10;" strokeweight="1pt">
                            <v:stroke startarrowwidth="narrow" startarrowlength="short" endarrowwidth="narrow" endarrowlength="short"/>
                          </v:shape>
                          <v:shape id="Прямая со стрелкой 10762" o:spid="_x0000_s1262" type="#_x0000_t32" style="position:absolute;left:3775;top:4639;width:577;height:576;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DXecIAAADeAAAADwAAAGRycy9kb3ducmV2LnhtbERPzYrCMBC+C/sOYRb2pmk91G41igji&#10;HkS07gMMzfRHm0lpstp9eyMI3ubj+53FajCtuFHvGssK4kkEgriwuuFKwe95O05BOI+ssbVMCv7J&#10;wWr5MVpgpu2dT3TLfSVCCLsMFdTed5mUrqjJoJvYjjhwpe0N+gD7Suoe7yHctHIaRYk02HBoqLGj&#10;TU3FNf8zCob0pNPdd1v6JD/QrtzH9niJlfr6HNZzEJ4G/xa/3D86zI9myRSe74Qb5P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QDXecIAAADeAAAADwAAAAAAAAAAAAAA&#10;AAChAgAAZHJzL2Rvd25yZXYueG1sUEsFBgAAAAAEAAQA+QAAAJADAAAAAA==&#10;" strokeweight="1pt">
                            <v:stroke startarrowwidth="narrow" startarrowlength="short" endarrowwidth="narrow" endarrowlength="short"/>
                          </v:shape>
                          <v:shape id="Прямая со стрелкой 10763" o:spid="_x0000_s1263" type="#_x0000_t32" style="position:absolute;left:4108;top:4666;width:549;height:549;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xy4sQAAADeAAAADwAAAGRycy9kb3ducmV2LnhtbERP22rCQBB9F/oPyxT6ppu0ENPUTSiF&#10;og8iGvsBQ3ZyabOzIbvV+PeuIPg2h3OdVTGZXpxodJ1lBfEiAkFcWd1xo+Dn+D1PQTiPrLG3TAou&#10;5KDIn2YrzLQ984FOpW9ECGGXoYLW+yGT0lUtGXQLOxAHrrajQR/g2Eg94jmEm16+RlEiDXYcGloc&#10;6Kul6q/8Nwqm9KDT9Xtf+6Tc0brexnb/Gyv18jx9foDwNPmH+O7e6DA/WiZvcHsn3CDz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THLixAAAAN4AAAAPAAAAAAAAAAAA&#10;AAAAAKECAABkcnMvZG93bnJldi54bWxQSwUGAAAAAAQABAD5AAAAkgMAAAAA&#10;" strokeweight="1pt">
                            <v:stroke startarrowwidth="narrow" startarrowlength="short" endarrowwidth="narrow" endarrowlength="short"/>
                          </v:shape>
                          <v:shape id="Прямая со стрелкой 10764" o:spid="_x0000_s1264" type="#_x0000_t32" style="position:absolute;left:4440;top:4666;width:549;height:549;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aXqlsQAAADeAAAADwAAAGRycy9kb3ducmV2LnhtbERP22rCQBB9F/oPyxT6ppuUEtPUTSiF&#10;og8iGvsBQ3ZyabOzIbvV+PeuIPg2h3OdVTGZXpxodJ1lBfEiAkFcWd1xo+Dn+D1PQTiPrLG3TAou&#10;5KDIn2YrzLQ984FOpW9ECGGXoYLW+yGT0lUtGXQLOxAHrrajQR/g2Eg94jmEm16+RlEiDXYcGloc&#10;6Kul6q/8Nwqm9KDT9Xtf+6Tc0brexnb/Gyv18jx9foDwNPmH+O7e6DA/WiZvcHsn3CDz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peqWxAAAAN4AAAAPAAAAAAAAAAAA&#10;AAAAAKECAABkcnMvZG93bnJldi54bWxQSwUGAAAAAAQABAD5AAAAkgMAAAAA&#10;" strokeweight="1pt">
                            <v:stroke startarrowwidth="narrow" startarrowlength="short" endarrowwidth="narrow" endarrowlength="short"/>
                          </v:shape>
                          <v:shape id="Прямая со стрелкой 10765" o:spid="_x0000_s1265" type="#_x0000_t32" style="position:absolute;left:4772;top:4666;width:549;height:549;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lPDcQAAADeAAAADwAAAGRycy9kb3ducmV2LnhtbERP22rCQBB9F/oPyxT6ppsUGtPUTSiF&#10;og8iGvsBQ3ZyabOzIbvV+PeuIPg2h3OdVTGZXpxodJ1lBfEiAkFcWd1xo+Dn+D1PQTiPrLG3TAou&#10;5KDIn2YrzLQ984FOpW9ECGGXoYLW+yGT0lUtGXQLOxAHrrajQR/g2Eg94jmEm16+RlEiDXYcGloc&#10;6Kul6q/8Nwqm9KDT9Xtf+6Tc0brexnb/Gyv18jx9foDwNPmH+O7e6DA/WiZvcHsn3CDz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6U8NxAAAAN4AAAAPAAAAAAAAAAAA&#10;AAAAAKECAABkcnMvZG93bnJldi54bWxQSwUGAAAAAAQABAD5AAAAkgMAAAAA&#10;" strokeweight="1pt">
                            <v:stroke startarrowwidth="narrow" startarrowlength="short" endarrowwidth="narrow" endarrowlength="short"/>
                          </v:shape>
                          <v:shape id="Прямая со стрелкой 10766" o:spid="_x0000_s1266" type="#_x0000_t32" style="position:absolute;left:5105;top:4666;width:549;height:549;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vResQAAADeAAAADwAAAGRycy9kb3ducmV2LnhtbERPS2rDMBDdF3IHMYHuGtlduK4T2YRA&#10;SReh1G4OMFjjT2KNjKXG7u2jQqG7ebzv7IrFDOJGk+stK4g3EQji2uqeWwXnr7enFITzyBoHy6Tg&#10;hxwU+ephh5m2M5d0q3wrQgi7DBV03o+ZlK7uyKDb2JE4cI2dDPoAp1bqCecQbgb5HEWJNNhzaOhw&#10;pENH9bX6NgqWtNTp8XVofFJ90LE5xfbzEiv1uF72WxCeFv8v/nO/6zA/ekkS+H0n3CDz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O9F6xAAAAN4AAAAPAAAAAAAAAAAA&#10;AAAAAKECAABkcnMvZG93bnJldi54bWxQSwUGAAAAAAQABAD5AAAAkgMAAAAA&#10;" strokeweight="1pt">
                            <v:stroke startarrowwidth="narrow" startarrowlength="short" endarrowwidth="narrow" endarrowlength="short"/>
                          </v:shape>
                          <v:shape id="Прямая со стрелкой 10767" o:spid="_x0000_s1267" type="#_x0000_t32" style="position:absolute;left:5437;top:4666;width:549;height:549;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d04cQAAADeAAAADwAAAGRycy9kb3ducmV2LnhtbERPS2rDMBDdB3oHMYXuYtldOK5jJYRC&#10;cRclNE4PMFjjT2KNjKU67u2jQqG7ebzvFPvFDGKmyfWWFSRRDIK4trrnVsHX+W2dgXAeWeNgmRT8&#10;kIP97mFVYK7tjU80V74VIYRdjgo678dcSld3ZNBFdiQOXGMngz7AqZV6wlsIN4N8juNUGuw5NHQ4&#10;0mtH9bX6NgqW7KSz8mVofFodqWw+Evt5SZR6elwOWxCeFv8v/nO/6zA/3qQb+H0n3CB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d3ThxAAAAN4AAAAPAAAAAAAAAAAA&#10;AAAAAKECAABkcnMvZG93bnJldi54bWxQSwUGAAAAAAQABAD5AAAAkgMAAAAA&#10;" strokeweight="1pt">
                            <v:stroke startarrowwidth="narrow" startarrowlength="short" endarrowwidth="narrow" endarrowlength="short"/>
                          </v:shape>
                          <v:shape id="Прямая со стрелкой 10768" o:spid="_x0000_s1268" type="#_x0000_t32" style="position:absolute;left:5770;top:4666;width:549;height:549;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jgk8YAAADeAAAADwAAAGRycy9kb3ducmV2LnhtbESPzW7CQAyE75X6DitX4lY24RDSlAWh&#10;ShUcqgpCH8DKOj8l642yC6RvXx+QuNma8czn1WZyvbrSGDrPBtJ5Aoq48rbjxsDP6fM1BxUissXe&#10;Mxn4owCb9fPTCgvrb3ykaxkbJSEcCjTQxjgUWoeqJYdh7gdi0Wo/Ooyyjo22I94k3PV6kSSZdtix&#10;NLQ40EdL1bm8OANTfrT57q2vY1Z+067+Sv3hNzVm9jJt30FFmuLDfL/eW8FPlpnwyjsyg17/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jo4JPGAAAA3gAAAA8AAAAAAAAA&#10;AAAAAAAAoQIAAGRycy9kb3ducmV2LnhtbFBLBQYAAAAABAAEAPkAAACUAwAAAAA=&#10;" strokeweight="1pt">
                            <v:stroke startarrowwidth="narrow" startarrowlength="short" endarrowwidth="narrow" endarrowlength="short"/>
                          </v:shape>
                          <v:shape id="Прямая со стрелкой 10769" o:spid="_x0000_s1269" type="#_x0000_t32" style="position:absolute;left:6102;top:4486;width:729;height:729;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6RFCMIAAADeAAAADwAAAGRycy9kb3ducmV2LnhtbERPzYrCMBC+C/sOYRb2pmk91No1yrIg&#10;ehDRug8wNNMfbSalidp9eyMI3ubj+53FajCtuFHvGssK4kkEgriwuuFKwd9pPU5BOI+ssbVMCv7J&#10;wWr5MVpgpu2dj3TLfSVCCLsMFdTed5mUrqjJoJvYjjhwpe0N+gD7Suoe7yHctHIaRYk02HBoqLGj&#10;35qKS341Cob0qNPNvC19ku9pU+5iezjHSn19Dj/fIDwN/i1+ubc6zI9myRye74Qb5P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6RFCMIAAADeAAAADwAAAAAAAAAAAAAA&#10;AAChAgAAZHJzL2Rvd25yZXYueG1sUEsFBgAAAAAEAAQA+QAAAJADAAAAAA==&#10;" strokeweight="1pt">
                            <v:stroke startarrowwidth="narrow" startarrowlength="short" endarrowwidth="narrow" endarrowlength="short"/>
                          </v:shape>
                          <v:shape id="Прямая со стрелкой 10770" o:spid="_x0000_s1270" type="#_x0000_t32" style="position:absolute;left:6434;top:4486;width:729;height:729;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0d6SMYAAADeAAAADwAAAGRycy9kb3ducmV2LnhtbESPzWrDQAyE74W8w6JCb83aPSSum7Up&#10;gZIcQkncPoDwyj+tV2u8m8R9++hQyE1Co5n5NuXsBnWhKfSeDaTLBBRx7W3PrYHvr4/nDFSIyBYH&#10;z2TgjwKUxeJhg7n1Vz7RpYqtEhMOORroYhxzrUPdkcOw9COx3Bo/OYyyTq22E17F3A36JUlW2mHP&#10;ktDhSNuO6t/q7AzM2clmu9ehiavqk3bNIfXHn9SYp8f5/Q1UpDnexf/feyv1k/VaAARHZtDF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NHekjGAAAA3gAAAA8AAAAAAAAA&#10;AAAAAAAAoQIAAGRycy9kb3ducmV2LnhtbFBLBQYAAAAABAAEAPkAAACUAwAAAAA=&#10;" strokeweight="1pt">
                            <v:stroke startarrowwidth="narrow" startarrowlength="short" endarrowwidth="narrow" endarrowlength="short"/>
                          </v:shape>
                          <v:shape id="Прямая со стрелкой 10771" o:spid="_x0000_s1271" type="#_x0000_t32" style="position:absolute;left:6767;top:4520;width:695;height:695;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vf08IAAADeAAAADwAAAGRycy9kb3ducmV2LnhtbERPzYrCMBC+C/sOYRa82bQetNs1iiws&#10;ehDRug8wNNOftZmUJmp9eyMI3ubj+53FajCtuFLvGssKkigGQVxY3XCl4O/0O0lBOI+ssbVMCu7k&#10;YLX8GC0w0/bGR7rmvhIhhF2GCmrvu0xKV9Rk0EW2Iw5caXuDPsC+krrHWwg3rZzG8UwabDg01NjR&#10;T03FOb8YBUN61Onmqy39LN/Tptwl9vCfKDX+HNbfIDwN/i1+ubc6zI/n8wSe74Qb5P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Avf08IAAADeAAAADwAAAAAAAAAAAAAA&#10;AAChAgAAZHJzL2Rvd25yZXYueG1sUEsFBgAAAAAEAAQA+QAAAJADAAAAAA==&#10;" strokeweight="1pt">
                            <v:stroke startarrowwidth="narrow" startarrowlength="short" endarrowwidth="narrow" endarrowlength="short"/>
                          </v:shape>
                          <v:shape id="Прямая со стрелкой 10772" o:spid="_x0000_s1272" type="#_x0000_t32" style="position:absolute;left:7099;top:4853;width:363;height:362;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lBpMIAAADeAAAADwAAAGRycy9kb3ducmV2LnhtbERPzYrCMBC+L/gOYQRva1oP2q1GEUH0&#10;IIt2fYChmf5oMylN1Pr2G0HwNh/f7yxWvWnEnTpXW1YQjyMQxLnVNZcKzn/b7wSE88gaG8uk4EkO&#10;VsvB1wJTbR98onvmSxFC2KWooPK+TaV0eUUG3di2xIErbGfQB9iVUnf4COGmkZMomkqDNYeGClva&#10;VJRfs5tR0Ccnnex+msJPs1/aFYfYHi+xUqNhv56D8NT7j/jt3uswP5rNJvB6J9wgl/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NlBpMIAAADeAAAADwAAAAAAAAAAAAAA&#10;AAChAgAAZHJzL2Rvd25yZXYueG1sUEsFBgAAAAAEAAQA+QAAAJADAAAAAA==&#10;" strokeweight="1pt">
                            <v:stroke startarrowwidth="narrow" startarrowlength="short" endarrowwidth="narrow" endarrowlength="short"/>
                          </v:shape>
                          <v:shape id="Прямая со стрелкой 10773" o:spid="_x0000_s1273" type="#_x0000_t32" style="position:absolute;left:7431;top:5185;width:31;height:30;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5XkP8IAAADeAAAADwAAAGRycy9kb3ducmV2LnhtbERP24rCMBB9F/Yfwizsm6ZV0FqNsiyI&#10;+yCi1Q8Ymullt5mUJmr9eyMIvs3hXGe57k0jrtS52rKCeBSBIM6trrlUcD5thgkI55E1NpZJwZ0c&#10;rFcfgyWm2t74SNfMlyKEsEtRQeV9m0rp8ooMupFtiQNX2M6gD7Arpe7wFsJNI8dRNJUGaw4NFbb0&#10;U1H+n12Mgj456mQ7bwo/zfa0LXaxPfzFSn199t8LEJ56/xa/3L86zI9mswk83wk3y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5XkP8IAAADeAAAADwAAAAAAAAAAAAAA&#10;AAChAgAAZHJzL2Rvd25yZXYueG1sUEsFBgAAAAAEAAQA+QAAAJADAAAAAA==&#10;" strokeweight="1pt">
                            <v:stroke startarrowwidth="narrow" startarrowlength="short" endarrowwidth="narrow" endarrowlength="short"/>
                          </v:shape>
                          <v:shape id="Полилиния 10774" o:spid="_x0000_s1274" style="position:absolute;left:5512;top:3307;width:1950;height:688;visibility:visible;mso-wrap-style:square;v-text-anchor:middle" coordsize="5850,20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GflcQA&#10;AADeAAAADwAAAGRycy9kb3ducmV2LnhtbERPTWsCMRC9F/wPYYReSk0qorI1igjFYunBdQ89Dpvp&#10;ZnEz2W5Sd/33plDwNo/3OavN4BpxoS7UnjW8TBQI4tKbmisNxenteQkiRGSDjWfScKUAm/XoYYWZ&#10;8T0f6ZLHSqQQDhlqsDG2mZShtOQwTHxLnLhv3zmMCXaVNB32Kdw1cqrUXDqsOTVYbGlnqTznv07D&#10;B37WRYHKHpbznPZf/e7J/ORaP46H7SuISEO8i//d7ybNV4vFDP7eSTfI9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hn5XEAAAA3gAAAA8AAAAAAAAAAAAAAAAAmAIAAGRycy9k&#10;b3ducmV2LnhtbFBLBQYAAAAABAAEAPUAAACJAwAAAAA=&#10;" path="m,l5850,r,2062e" filled="f" strokeweight="1pt">
                            <v:stroke startarrowwidth="narrow" startarrowlength="short" endarrowwidth="narrow" endarrowlength="short"/>
                            <v:path arrowok="t" o:extrusionok="f"/>
                          </v:shape>
                          <v:shape id="Прямая со стрелкой 10775" o:spid="_x0000_s1275" type="#_x0000_t32" style="position:absolute;left:5140;top:3307;width:362;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T1/s8QAAADeAAAADwAAAGRycy9kb3ducmV2LnhtbERPS4vCMBC+C/6HMAveNF1hVapRFnFR&#10;WTz4wPPQjGndZlKbqPXfmwXB23x8z5nMGluKG9W+cKzgs5eAIM6cLtgoOOx/uiMQPiBrLB2Tggd5&#10;mE3brQmm2t15S7ddMCKGsE9RQR5ClUrps5ws+p6riCN3crXFEGFtpK7xHsNtKftJMpAWC44NOVY0&#10;zyn7212tgsv1tGnO2/XI/C6X60W2CKuj2SjV+Wi+xyACNeEtfrlXOs5PhsMv+H8n3iCn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PX+zxAAAAN4AAAAPAAAAAAAAAAAA&#10;AAAAAKECAABkcnMvZG93bnJldi54bWxQSwUGAAAAAAQABAD5AAAAkgMAAAAA&#10;" strokeweight="1pt">
                            <v:stroke startarrowwidth="narrow" startarrowlength="short" endarrowwidth="narrow" endarrowlength="short"/>
                          </v:shape>
                          <v:shape id="Прямая со стрелкой 10776" o:spid="_x0000_s1276" type="#_x0000_t32" style="position:absolute;left:5135;top:3875;width:367;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hxMMAAADeAAAADwAAAGRycy9kb3ducmV2LnhtbERPTYvCMBC9L+x/CCN4W1M9qFSjiCgq&#10;4kF38Tw0Y1ptJt0mav33RhC8zeN9znja2FLcqPaFYwXdTgKCOHO6YKPg73f5MwThA7LG0jEpeJCH&#10;6eT7a4ypdnfe0+0QjIgh7FNUkIdQpVL6LCeLvuMq4sidXG0xRFgbqWu8x3Bbyl6S9KXFgmNDjhXN&#10;c8ouh6tV8H897ZrzfjM029Vqs8gWYX00O6XarWY2AhGoCR/x273WcX4yGPTh9U68QU6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Hv4cTDAAAA3gAAAA8AAAAAAAAAAAAA&#10;AAAAoQIAAGRycy9kb3ducmV2LnhtbFBLBQYAAAAABAAEAPkAAACRAwAAAAA=&#10;" strokeweight="1pt">
                            <v:stroke startarrowwidth="narrow" startarrowlength="short" endarrowwidth="narrow" endarrowlength="short"/>
                          </v:shape>
                          <v:shape id="Прямая со стрелкой 10777" o:spid="_x0000_s1277" type="#_x0000_t32" style="position:absolute;left:5512;top:3875;width:938;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NEX8MAAADeAAAADwAAAGRycy9kb3ducmV2LnhtbERPTYvCMBC9C/sfwix401QPVqpRFlFU&#10;xIO67HloxrRuM6lN1PrvzcKCt3m8z5nOW1uJOzW+dKxg0E9AEOdOl2wUfJ9WvTEIH5A1Vo5JwZM8&#10;zGcfnSlm2j34QPdjMCKGsM9QQRFCnUnp84Is+r6riSN3do3FEGFjpG7wEcNtJYdJMpIWS44NBda0&#10;KCj/Pd6sguvtvG8vh+3Y7Nbr7TJfhs2P2SvV/Wy/JiACteEt/ndvdJyfpGkKf+/EG+Ts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6jRF/DAAAA3gAAAA8AAAAAAAAAAAAA&#10;AAAAoQIAAGRycy9kb3ducmV2LnhtbFBLBQYAAAAABAAEAPkAAACRAwAAAAA=&#10;" strokeweight="1pt">
                            <v:stroke startarrowwidth="narrow" startarrowlength="short" endarrowwidth="narrow" endarrowlength="short"/>
                          </v:shape>
                          <v:shape id="Прямая со стрелкой 10778" o:spid="_x0000_s1278" type="#_x0000_t32" style="position:absolute;left:3375;top:3307;width:313;height:31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TF2TsYAAADeAAAADwAAAGRycy9kb3ducmV2LnhtbESPzWrDQAyE74W8w6JCb83aPSSum7Up&#10;gZIcQkncPoDwyj+tV2u8m8R9++hQyE1iRjOfNuXsBnWhKfSeDaTLBBRx7W3PrYHvr4/nDFSIyBYH&#10;z2TgjwKUxeJhg7n1Vz7RpYqtkhAOORroYhxzrUPdkcOw9COxaI2fHEZZp1bbCa8S7gb9kiQr7bBn&#10;aehwpG1H9W91dgbm7GSz3evQxFX1SbvmkPrjT2rM0+P8/gYq0hzv5v/rvRX8ZL0WXnlHZtDF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0xdk7GAAAA3gAAAA8AAAAAAAAA&#10;AAAAAAAAoQIAAGRycy9kb3ducmV2LnhtbFBLBQYAAAAABAAEAPkAAACUAwAAAAA=&#10;" strokeweight="1pt">
                            <v:stroke startarrowwidth="narrow" startarrowlength="short" endarrowwidth="narrow" endarrowlength="short"/>
                          </v:shape>
                          <v:shape id="Прямая со стрелкой 10779" o:spid="_x0000_s1279" type="#_x0000_t32" style="position:absolute;left:3375;top:3307;width:645;height:646;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n3T1cQAAADeAAAADwAAAGRycy9kb3ducmV2LnhtbERPzWrCQBC+F3yHZYTe6iYekhhdRQSx&#10;h1KatA8wZCc/mp0N2dWkb98tFHqbj+93dofZ9OJBo+ssK4hXEQjiyuqOGwVfn+eXDITzyBp7y6Tg&#10;mxwc9ounHebaTlzQo/SNCCHsclTQej/kUrqqJYNuZQfiwNV2NOgDHBupR5xCuOnlOooSabDj0NDi&#10;QKeWqlt5NwrmrNDZZdPXPinf6VK/xfbjGiv1vJyPWxCeZv8v/nO/6jA/StMN/L4TbpD7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fdPVxAAAAN4AAAAPAAAAAAAAAAAA&#10;AAAAAKECAABkcnMvZG93bnJldi54bWxQSwUGAAAAAAQABAD5AAAAkgMAAAAA&#10;" strokeweight="1pt">
                            <v:stroke startarrowwidth="narrow" startarrowlength="short" endarrowwidth="narrow" endarrowlength="short"/>
                          </v:shape>
                          <v:shape id="Прямая со стрелкой 10780" o:spid="_x0000_s1280" type="#_x0000_t32" style="position:absolute;left:3636;top:3308;width:716;height:717;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IKb8YAAADeAAAADwAAAGRycy9kb3ducmV2LnhtbESPzW7CQAyE75V4h5WRuJVNeqAhsCCE&#10;hOBQVSXwAFbW+YGsN8puIX37+lCpN1sez8y33o6uUw8aQuvZQDpPQBGX3rZcG7heDq8ZqBCRLXae&#10;ycAPBdhuJi9rzK1/8pkeRayVmHDI0UATY59rHcqGHIa574nlVvnBYZR1qLUd8CnmrtNvSbLQDluW&#10;hAZ72jdU3otvZ2DMzjY7LrsqLopPOlYfqf+6pcbMpuNuBSrSGP/Ff98nK/WT90wABEdm0J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aSCm/GAAAA3gAAAA8AAAAAAAAA&#10;AAAAAAAAoQIAAGRycy9kb3ducmV2LnhtbFBLBQYAAAAABAAEAPkAAACUAwAAAAA=&#10;" strokeweight="1pt">
                            <v:stroke startarrowwidth="narrow" startarrowlength="short" endarrowwidth="narrow" endarrowlength="short"/>
                          </v:shape>
                          <v:shape id="Прямая со стрелкой 10781" o:spid="_x0000_s1281" type="#_x0000_t32" style="position:absolute;left:3968;top:3308;width:717;height:717;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6v9MQAAADeAAAADwAAAGRycy9kb3ducmV2LnhtbERPS2rDMBDdF3IHMYXuatlZuI4bJZRA&#10;SBah1E4PMFjjT2uNjKXY7u2jQqG7ebzvbPeL6cVEo+ssK0iiGARxZXXHjYLP6/E5A+E8ssbeMin4&#10;IQf73ephi7m2Mxc0lb4RIYRdjgpa74dcSle1ZNBFdiAOXG1Hgz7AsZF6xDmEm16u4ziVBjsODS0O&#10;dGip+i5vRsGSFTo7bfrap+U7nepLYj++EqWeHpe3VxCeFv8v/nOfdZgfv2QJ/L4TbpC7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53q/0xAAAAN4AAAAPAAAAAAAAAAAA&#10;AAAAAKECAABkcnMvZG93bnJldi54bWxQSwUGAAAAAAQABAD5AAAAkgMAAAAA&#10;" strokeweight="1pt">
                            <v:stroke startarrowwidth="narrow" startarrowlength="short" endarrowwidth="narrow" endarrowlength="short"/>
                          </v:shape>
                          <v:shape id="Прямая со стрелкой 10782" o:spid="_x0000_s1282" type="#_x0000_t32" style="position:absolute;left:4450;top:3308;width:567;height:567;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wxg8IAAADeAAAADwAAAGRycy9kb3ducmV2LnhtbERPzYrCMBC+L/gOYQRva1oPbq1GEUH0&#10;IMtafYChmf5oMylN1Pr2RhD2Nh/f7yxWvWnEnTpXW1YQjyMQxLnVNZcKzqftdwLCeWSNjWVS8CQH&#10;q+Xga4Gptg8+0j3zpQgh7FJUUHnfplK6vCKDbmxb4sAVtjPoA+xKqTt8hHDTyEkUTaXBmkNDhS1t&#10;Ksqv2c0o6JOjTnazpvDT7Jd2xSG2f5dYqdGwX89BeOr9v/jj3uswP/pJJvB+J9wgl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Qwxg8IAAADeAAAADwAAAAAAAAAAAAAA&#10;AAChAgAAZHJzL2Rvd25yZXYueG1sUEsFBgAAAAAEAAQA+QAAAJADAAAAAA==&#10;" strokeweight="1pt">
                            <v:stroke startarrowwidth="narrow" startarrowlength="short" endarrowwidth="narrow" endarrowlength="short"/>
                          </v:shape>
                          <v:shape id="Прямая со стрелкой 10783" o:spid="_x0000_s1283" type="#_x0000_t32" style="position:absolute;left:4783;top:3504;width:370;height:371;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kCUGMIAAADeAAAADwAAAGRycy9kb3ducmV2LnhtbERP24rCMBB9X/Afwgj7tqZ1wa3VKCIs&#10;+iCyVj9gaKYXbSalyWr9eyMIvs3hXGe+7E0jrtS52rKCeBSBIM6trrlUcDr+fiUgnEfW2FgmBXdy&#10;sFwMPuaYanvjA10zX4oQwi5FBZX3bSqlyysy6Ea2JQ5cYTuDPsCulLrDWwg3jRxH0UQarDk0VNjS&#10;uqL8kv0bBX1y0Mlm2hR+ku1pU+xi+3eOlfoc9qsZCE+9f4tf7q0O86Of5Bue74Qb5O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kCUGMIAAADeAAAADwAAAAAAAAAAAAAA&#10;AAChAgAAZHJzL2Rvd25yZXYueG1sUEsFBgAAAAAEAAQA+QAAAJADAAAAAA==&#10;" strokeweight="1pt">
                            <v:stroke startarrowwidth="narrow" startarrowlength="short" endarrowwidth="narrow" endarrowlength="short"/>
                          </v:shape>
                          <v:shape id="Прямая со стрелкой 10784" o:spid="_x0000_s1284" type="#_x0000_t32" style="position:absolute;left:5115;top:3837;width:38;height:38;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kMbMIAAADeAAAADwAAAGRycy9kb3ducmV2LnhtbERP24rCMBB9X/Afwgj7tqaVxa3VKCIs&#10;+iCyVj9gaKYXbSalyWr9eyMIvs3hXGe+7E0jrtS52rKCeBSBIM6trrlUcDr+fiUgnEfW2FgmBXdy&#10;sFwMPuaYanvjA10zX4oQwi5FBZX3bSqlyysy6Ea2JQ5cYTuDPsCulLrDWwg3jRxH0UQarDk0VNjS&#10;uqL8kv0bBX1y0Mlm2hR+ku1pU+xi+3eOlfoc9qsZCE+9f4tf7q0O86Of5Bue74Qb5O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akMbMIAAADeAAAADwAAAAAAAAAAAAAA&#10;AAChAgAAZHJzL2Rvd25yZXYueG1sUEsFBgAAAAAEAAQA+QAAAJADAAAAAA==&#10;" strokeweight="1pt">
                            <v:stroke startarrowwidth="narrow" startarrowlength="short" endarrowwidth="narrow" endarrowlength="short"/>
                          </v:shape>
                          <v:shape id="Прямая со стрелкой 10785" o:spid="_x0000_s1285" type="#_x0000_t32" style="position:absolute;left:5489;top:3307;width:193;height:19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Wp98IAAADeAAAADwAAAGRycy9kb3ducmV2LnhtbERP24rCMBB9X/Afwgj7tqYV1q3VKCIs&#10;+iCyVj9gaKYXbSalyWr9eyMIvs3hXGe+7E0jrtS52rKCeBSBIM6trrlUcDr+fiUgnEfW2FgmBXdy&#10;sFwMPuaYanvjA10zX4oQwi5FBZX3bSqlyysy6Ea2JQ5cYTuDPsCulLrDWwg3jRxH0UQarDk0VNjS&#10;uqL8kv0bBX1y0Mlm2hR+ku1pU+xi+3eOlfoc9qsZCE+9f4tf7q0O86Of5Bue74Qb5O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uWp98IAAADeAAAADwAAAAAAAAAAAAAA&#10;AAChAgAAZHJzL2Rvd25yZXYueG1sUEsFBgAAAAAEAAQA+QAAAJADAAAAAA==&#10;" strokeweight="1pt">
                            <v:stroke startarrowwidth="narrow" startarrowlength="short" endarrowwidth="narrow" endarrowlength="short"/>
                          </v:shape>
                          <v:shape id="Прямая со стрелкой 10786" o:spid="_x0000_s1286" type="#_x0000_t32" style="position:absolute;left:5489;top:3307;width:525;height:526;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jc3gMQAAADeAAAADwAAAGRycy9kb3ducmV2LnhtbERPS2rDMBDdF3IHMYHuGtlduK4T2YRA&#10;SReh1G4OMFjjT2KNjKXG7u2jQqG7ebzv7IrFDOJGk+stK4g3EQji2uqeWwXnr7enFITzyBoHy6Tg&#10;hxwU+ephh5m2M5d0q3wrQgi7DBV03o+ZlK7uyKDb2JE4cI2dDPoAp1bqCecQbgb5HEWJNNhzaOhw&#10;pENH9bX6NgqWtNTp8XVofFJ90LE5xfbzEiv1uF72WxCeFv8v/nO/6zA/ekkT+H0n3CDz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NzeAxAAAAN4AAAAPAAAAAAAAAAAA&#10;AAAAAKECAABkcnMvZG93bnJldi54bWxQSwUGAAAAAAQABAD5AAAAkgMAAAAA&#10;" strokeweight="1pt">
                            <v:stroke startarrowwidth="narrow" startarrowlength="short" endarrowwidth="narrow" endarrowlength="short"/>
                          </v:shape>
                          <v:shape id="Прямая со стрелкой 10787" o:spid="_x0000_s1287" type="#_x0000_t32" style="position:absolute;left:5780;top:3307;width:567;height:568;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uSG8QAAADeAAAADwAAAGRycy9kb3ducmV2LnhtbERPzWrCQBC+F3yHZYTe6iY9JDG6ighi&#10;D6XU6AMM2cmPZmdDdpukb98tFHqbj+93tvvZdGKkwbWWFcSrCARxaXXLtYLb9fSSgXAeWWNnmRR8&#10;k4P9bvG0xVzbiS80Fr4WIYRdjgoa7/tcSlc2ZNCtbE8cuMoOBn2AQy31gFMIN518jaJEGmw5NDTY&#10;07Gh8lF8GQVzdtHZed1VPik+6Fy9x/bzHiv1vJwPGxCeZv8v/nO/6TA/SrMUft8JN8jd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e5IbxAAAAN4AAAAPAAAAAAAAAAAA&#10;AAAAAKECAABkcnMvZG93bnJldi54bWxQSwUGAAAAAAQABAD5AAAAkgMAAAAA&#10;" strokeweight="1pt">
                            <v:stroke startarrowwidth="narrow" startarrowlength="short" endarrowwidth="narrow" endarrowlength="short"/>
                          </v:shape>
                          <v:shape id="Прямая со стрелкой 10788" o:spid="_x0000_s1288" type="#_x0000_t32" style="position:absolute;left:6112;top:3307;width:567;height:568;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OQGacYAAADeAAAADwAAAGRycy9kb3ducmV2LnhtbESPzW7CQAyE75V4h5WRuJVNeqAhsCCE&#10;hOBQVSXwAFbW+YGsN8puIX37+lCpN1sznvm83o6uUw8aQuvZQDpPQBGX3rZcG7heDq8ZqBCRLXae&#10;ycAPBdhuJi9rzK1/8pkeRayVhHDI0UATY59rHcqGHIa574lFq/zgMMo61NoO+JRw1+m3JFlohy1L&#10;Q4M97Rsq78W3MzBmZ5sdl10VF8UnHauP1H/dUmNm03G3AhVpjP/mv+uTFfzkPRNeeUdm0J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jkBmnGAAAA3gAAAA8AAAAAAAAA&#10;AAAAAAAAoQIAAGRycy9kb3ducmV2LnhtbFBLBQYAAAAABAAEAPkAAACUAwAAAAA=&#10;" strokeweight="1pt">
                            <v:stroke startarrowwidth="narrow" startarrowlength="short" endarrowwidth="narrow" endarrowlength="short"/>
                          </v:shape>
                          <v:shape id="Прямая со стрелкой 10789" o:spid="_x0000_s1289" type="#_x0000_t32" style="position:absolute;left:6445;top:3307;width:567;height:568;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6ij8sIAAADeAAAADwAAAGRycy9kb3ducmV2LnhtbERPzYrCMBC+L/gOYQRva9o9uLUaRYRF&#10;D7Jo9QGGZvqjzaQ0UevbG0HwNh/f78yXvWnEjTpXW1YQjyMQxLnVNZcKTse/7wSE88gaG8uk4EEO&#10;lovB1xxTbe98oFvmSxFC2KWooPK+TaV0eUUG3di2xIErbGfQB9iVUnd4D+GmkT9RNJEGaw4NFba0&#10;rii/ZFejoE8OOtlMm8JPsn/aFLvY7s+xUqNhv5qB8NT7j/jt3uowP/pNpvB6J9wgF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6ij8sIAAADeAAAADwAAAAAAAAAAAAAA&#10;AAChAgAAZHJzL2Rvd25yZXYueG1sUEsFBgAAAAAEAAQA+QAAAJADAAAAAA==&#10;" strokeweight="1pt">
                            <v:stroke startarrowwidth="narrow" startarrowlength="short" endarrowwidth="narrow" endarrowlength="short"/>
                          </v:shape>
                          <v:shape id="Прямая со стрелкой 10790" o:spid="_x0000_s1290" type="#_x0000_t32" style="position:absolute;left:6659;top:3307;width:685;height:685;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0ucssYAAADeAAAADwAAAGRycy9kb3ducmV2LnhtbESPzWrDQAyE74W8w6JAb83aOaSOm40p&#10;geAeSmjcPoDwyj+tV2u8m8R9++hQ6E1Co5n5dsXsBnWlKfSeDaSrBBRx7W3PrYGvz+NTBipEZIuD&#10;ZzLwSwGK/eJhh7n1Nz7TtYqtEhMOORroYhxzrUPdkcOw8iOx3Bo/OYyyTq22E97E3A16nSQb7bBn&#10;SehwpENH9U91cQbm7Gyzcjs0cVOdqGzeU//xnRrzuJxfX0BFmuO/+O/7zUr95HkrAIIjM+j9H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NLnLLGAAAA3gAAAA8AAAAAAAAA&#10;AAAAAAAAoQIAAGRycy9kb3ducmV2LnhtbFBLBQYAAAAABAAEAPkAAACUAwAAAAA=&#10;" strokeweight="1pt">
                            <v:stroke startarrowwidth="narrow" startarrowlength="short" endarrowwidth="narrow" endarrowlength="short"/>
                          </v:shape>
                          <v:shape id="Прямая со стрелкой 10791" o:spid="_x0000_s1291" type="#_x0000_t32" style="position:absolute;left:6966;top:3522;width:496;height:497;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5KcIAAADeAAAADwAAAGRycy9kb3ducmV2LnhtbERPzYrCMBC+C75DGMGbpvWgbdcoIoge&#10;FlnrPsDQTH+0mZQman37zcLC3ubj+531djCteFLvGssK4nkEgriwuuFKwff1MEtAOI+ssbVMCt7k&#10;YLsZj9aYafviCz1zX4kQwi5DBbX3XSalK2oy6Oa2Iw5caXuDPsC+krrHVwg3rVxE0VIabDg01NjR&#10;vqbinj+MgiG56OSYtqVf5mc6lp+x/brFSk0nw+4DhKfB/4v/3Ccd5kerNIbfd8INcvM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c5KcIAAADeAAAADwAAAAAAAAAAAAAA&#10;AAChAgAAZHJzL2Rvd25yZXYueG1sUEsFBgAAAAAEAAQA+QAAAJADAAAAAA==&#10;" strokeweight="1pt">
                            <v:stroke startarrowwidth="narrow" startarrowlength="short" endarrowwidth="narrow" endarrowlength="short"/>
                          </v:shape>
                          <v:shape id="Прямая со стрелкой 10792" o:spid="_x0000_s1292" type="#_x0000_t32" style="position:absolute;left:7298;top:3855;width:164;height:16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WnXsIAAADeAAAADwAAAGRycy9kb3ducmV2LnhtbERPzYrCMBC+L/gOYQRva1oPWqtRRBA9&#10;iGh3H2Bopj/aTEoTtb69WVjwNh/f7yzXvWnEgzpXW1YQjyMQxLnVNZcKfn923wkI55E1NpZJwYsc&#10;rFeDryWm2j75Qo/MlyKEsEtRQeV9m0rp8ooMurFtiQNX2M6gD7Arpe7wGcJNIydRNJUGaw4NFba0&#10;rSi/ZXejoE8uOtnPm8JPsxPti2Nsz9dYqdGw3yxAeOr9R/zvPugwP5rNJ/D3TrhBrt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NWnXsIAAADeAAAADwAAAAAAAAAAAAAA&#10;AAChAgAAZHJzL2Rvd25yZXYueG1sUEsFBgAAAAAEAAQA+QAAAJADAAAAAA==&#10;" strokeweight="1pt">
                            <v:stroke startarrowwidth="narrow" startarrowlength="short" endarrowwidth="narrow" endarrowlength="short"/>
                          </v:shape>
                          <v:shape id="Полилиния 10793" o:spid="_x0000_s1293" style="position:absolute;left:7547;top:4184;width:151;height:112;visibility:visible;mso-wrap-style:square;v-text-anchor:middle" coordsize="455,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Rit8QA&#10;AADeAAAADwAAAGRycy9kb3ducmV2LnhtbERPTWsCMRC9F/wPYYTeNNFCratR2oIiFAS3HjwOm3Gz&#10;uJlsN6mu/npTEHqbx/uc+bJztThTGyrPGkZDBYK48KbiUsP+ezV4AxEissHaM2m4UoDlovc0x8z4&#10;C+/onMdSpBAOGWqwMTaZlKGw5DAMfUOcuKNvHcYE21KaFi8p3NVyrNSrdFhxarDY0Kel4pT/Og2I&#10;qy91+rhu81Lm8ceu15vbYaz1c797n4GI1MV/8cO9MWm+mkxf4O+ddINc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UYrfEAAAA3gAAAA8AAAAAAAAAAAAAAAAAmAIAAGRycy9k&#10;b3ducmV2LnhtbFBLBQYAAAAABAAEAPUAAACJAwAAAAA=&#10;" path="m,167l455,r,334l,167xe" fillcolor="black" stroked="f">
                            <v:path arrowok="t" o:extrusionok="f"/>
                          </v:shape>
                          <v:shape id="Полилиния 10794" o:spid="_x0000_s1294" style="position:absolute;left:7547;top:4184;width:151;height:112;visibility:visible;mso-wrap-style:square;v-text-anchor:middle" coordsize="455,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xpI8QA&#10;AADeAAAADwAAAGRycy9kb3ducmV2LnhtbERPTWsCMRC9C/6HMEJvNasUW1ejaEuxh166Cl7HZNxd&#10;3EzCJqvb/vqmUPA2j/c5y3VvG3GlNtSOFUzGGQhi7UzNpYLD/v3xBUSIyAYbx6TgmwKsV8PBEnPj&#10;bvxF1yKWIoVwyFFBFaPPpQy6Ioth7Dxx4s6utRgTbEtpWrylcNvIaZbNpMWaU0OFnl4r0peiswp2&#10;+104dUHqZvb51v3EidfHrVfqYdRvFiAi9fEu/nd/mDQ/e54/wd876Qa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MaSPEAAAA3gAAAA8AAAAAAAAAAAAAAAAAmAIAAGRycy9k&#10;b3ducmV2LnhtbFBLBQYAAAAABAAEAPUAAACJAwAAAAA=&#10;" path="m,167l455,r,334l,167xe" filled="f" strokeweight="1pt">
                            <v:stroke startarrowwidth="narrow" startarrowlength="short" endarrowwidth="narrow" endarrowlength="short"/>
                            <v:path arrowok="t" o:extrusionok="f"/>
                          </v:shape>
                          <v:shape id="Прямая со стрелкой 10795" o:spid="_x0000_s1295" type="#_x0000_t32" style="position:absolute;left:7698;top:4240;width:249;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GZScUAAADeAAAADwAAAGRycy9kb3ducmV2LnhtbERPS2sCMRC+F/wPYQq91WwLretqFCkW&#10;FfHgA8/DZsyubibbTdTtvzeC4G0+vucMx62txIUaXzpW8NFNQBDnTpdsFOy2v+8pCB+QNVaOScE/&#10;eRiPOi9DzLS78poum2BEDGGfoYIihDqT0ucFWfRdVxNH7uAaiyHCxkjd4DWG20p+Jsm3tFhybCiw&#10;pp+C8tPmbBX8nQ+r9rhepGY5my2m+TTM92al1NtrOxmACNSGp/jhnus4P+n1v+D+TrxBj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TGZScUAAADeAAAADwAAAAAAAAAA&#10;AAAAAAChAgAAZHJzL2Rvd25yZXYueG1sUEsFBgAAAAAEAAQA+QAAAJMDAAAAAA==&#10;" strokeweight="1pt">
                            <v:stroke startarrowwidth="narrow" startarrowlength="short" endarrowwidth="narrow" endarrowlength="short"/>
                          </v:shape>
                          <v:shape id="Полилиния 10796" o:spid="_x0000_s1296" style="position:absolute;left:2985;top:4184;width:152;height:112;visibility:visible;mso-wrap-style:square;v-text-anchor:middle" coordsize="457,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IexcQA&#10;AADeAAAADwAAAGRycy9kb3ducmV2LnhtbERP32vCMBB+H/g/hBN8m4kTnFajqCCMgRur4vPRnG21&#10;uXRNVjv/+mUw2Nt9fD9vsepsJVpqfOlYw2ioQBBnzpScazgedo9TED4gG6wck4Zv8rBa9h4WmBh3&#10;4w9q05CLGMI+QQ1FCHUipc8KsuiHriaO3Nk1FkOETS5Ng7cYbiv5pNREWiw5NhRY07ag7Jp+WQ2X&#10;/Tg1G/psT6/39cG+W1I+e9N60O/WcxCBuvAv/nO/mDhfPc8m8PtOvEE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yHsXEAAAA3gAAAA8AAAAAAAAAAAAAAAAAmAIAAGRycy9k&#10;b3ducmV2LnhtbFBLBQYAAAAABAAEAPUAAACJAwAAAAA=&#10;" path="m457,167l,334,,,457,167xe" fillcolor="black" stroked="f">
                            <v:path arrowok="t" o:extrusionok="f"/>
                          </v:shape>
                          <v:shape id="Полилиния 10797" o:spid="_x0000_s1297" style="position:absolute;left:2985;top:4184;width:152;height:112;visibility:visible;mso-wrap-style:square;v-text-anchor:middle" coordsize="457,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AcUA&#10;AADeAAAADwAAAGRycy9kb3ducmV2LnhtbERPS4vCMBC+L/gfwgh7WxP34KMaRQRRF4S1CuJtaMa2&#10;2Ey6TVa7/94sCN7m43vOdN7aStyo8aVjDf2eAkGcOVNyruF4WH2MQPiAbLByTBr+yMN81nmbYmLc&#10;nfd0S0MuYgj7BDUUIdSJlD4ryKLvuZo4chfXWAwRNrk0Dd5juK3kp1IDabHk2FBgTcuCsmv6azX8&#10;fNmdvVTrw/Y6OKffanw+lflW6/duu5iACNSGl/jp3pg4Xw3HQ/h/J94gZ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YkBxQAAAN4AAAAPAAAAAAAAAAAAAAAAAJgCAABkcnMv&#10;ZG93bnJldi54bWxQSwUGAAAAAAQABAD1AAAAigMAAAAA&#10;" path="m457,167l,334,,,457,167xe" filled="f" strokeweight="1pt">
                            <v:stroke startarrowwidth="narrow" startarrowlength="short" endarrowwidth="narrow" endarrowlength="short"/>
                            <v:path arrowok="t" o:extrusionok="f"/>
                          </v:shape>
                          <v:shape id="Прямая со стрелкой 10798" o:spid="_x0000_s1298" type="#_x0000_t32" style="position:absolute;left:2736;top:4240;width:249;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14W88YAAADeAAAADwAAAGRycy9kb3ducmV2LnhtbESPT2/CMAzF75P2HSJP2m2kMGlAIaBu&#10;EtrEYfy/W41pKhqnajLovv18QNrN1nt+7+f5sveNulIX68AGhoMMFHEZbM2VgeNh9TIBFROyxSYw&#10;GfilCMvF48MccxtuvKPrPlVKQjjmaMCl1OZax9KRxzgILbFo59B5TLJ2lbYd3iTcN3qUZW/aY83S&#10;4LClD0flZf/jDRSHETbjz8jutfh22/q02ryvT8Y8P/XFDFSiPv2b79dfVvCz8VR45R2ZQ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9eFvPGAAAA3gAAAA8AAAAAAAAA&#10;AAAAAAAAoQIAAGRycy9kb3ducmV2LnhtbFBLBQYAAAAABAAEAPkAAACUAwAAAAA=&#10;" strokeweight="1pt">
                            <v:stroke startarrowwidth="narrow" startarrowlength="short" endarrowwidth="narrow" endarrowlength="short"/>
                          </v:shape>
                          <v:shape id="Полилиния 10799" o:spid="_x0000_s1299" style="position:absolute;left:5253;top:2880;width:111;height:152;visibility:visible;mso-wrap-style:square;v-text-anchor:middle" coordsize="332,4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de9MQA&#10;AADeAAAADwAAAGRycy9kb3ducmV2LnhtbERPTWvCQBC9C/0PyxS86UYLamI2UopF6aUYC70O2XET&#10;mp1Ns6vGf+8WCt7m8T4n3wy2FRfqfeNYwWyagCCunG7YKPg6vk9WIHxA1tg6JgU38rApnkY5Ztpd&#10;+UCXMhgRQ9hnqKAOocuk9FVNFv3UdcSRO7neYoiwN1L3eI3htpXzJFlIiw3Hhho7equp+inPVsHc&#10;tKXZ+XK2SD/s5/fwYra/e6PU+Hl4XYMINISH+N+913F+skxT+Hsn3iC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6HXvTEAAAA3gAAAA8AAAAAAAAAAAAAAAAAmAIAAGRycy9k&#10;b3ducmV2LnhtbFBLBQYAAAAABAAEAPUAAACJAwAAAAA=&#10;" path="m166,l332,457,,457,166,xe" fillcolor="black" stroked="f">
                            <v:path arrowok="t" o:extrusionok="f"/>
                          </v:shape>
                          <v:shape id="Полилиния 10800" o:spid="_x0000_s1300" style="position:absolute;left:5253;top:2880;width:111;height:152;visibility:visible;mso-wrap-style:square;v-text-anchor:middle" coordsize="332,4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ZQt8cA&#10;AADeAAAADwAAAGRycy9kb3ducmV2LnhtbESPQUvDQBCF70L/wzIFb3a3HiTGboutCIqiGFt6HbLT&#10;JJidDbtrGv+9cxC8zTBv3nvfajP5Xo0UUxfYwnJhQBHXwXXcWNh/Pl4VoFJGdtgHJgs/lGCznl2s&#10;sHThzB80VrlRYsKpRAttzkOpdapb8pgWYSCW2ylEj1nW2GgX8SzmvtfXxtxojx1LQosD7Vqqv6pv&#10;b6HaHm+fdw+xeBtPh5f3OKRX3tfWXs6n+ztQmab8L/77fnJS3xRGAARHZt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62ULfHAAAA3gAAAA8AAAAAAAAAAAAAAAAAmAIAAGRy&#10;cy9kb3ducmV2LnhtbFBLBQYAAAAABAAEAPUAAACMAwAAAAA=&#10;" path="m166,l332,457,,457,166,xe" filled="f" strokeweight="1pt">
                            <v:stroke startarrowwidth="narrow" startarrowlength="short" endarrowwidth="narrow" endarrowlength="short"/>
                            <v:path arrowok="t" o:extrusionok="f"/>
                          </v:shape>
                          <v:shape id="Прямая со стрелкой 10801" o:spid="_x0000_s1301" type="#_x0000_t32" style="position:absolute;left:5309;top:3032;width:1;height:2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LSem8MAAADeAAAADwAAAGRycy9kb3ducmV2LnhtbERPS2sCMRC+F/wPYQRvNbEHWVajFFFU&#10;xIMPeh42Y3bbzWS7ibr++6YgeJuP7znTeedqcaM2VJ41jIYKBHHhTcVWw/m0es9AhIhssPZMGh4U&#10;YD7rvU0xN/7OB7odoxUphEOOGsoYm1zKUJTkMAx9Q5y4i28dxgRbK02L9xTuavmh1Fg6rDg1lNjQ&#10;oqTi53h1Gn6vl333fdhmdrdeb5fFMm6+7F7rQb/7nICI1MWX+OnemDRfZWoE/++kG+Ts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C0npvDAAAA3gAAAA8AAAAAAAAAAAAA&#10;AAAAoQIAAGRycy9kb3ducmV2LnhtbFBLBQYAAAAABAAEAPkAAACRAwAAAAA=&#10;" strokeweight="1pt">
                            <v:stroke startarrowwidth="narrow" startarrowlength="short" endarrowwidth="narrow" endarrowlength="short"/>
                          </v:shape>
                          <v:shape id="Прямая со стрелкой 10802" o:spid="_x0000_s1302" type="#_x0000_t32" style="position:absolute;left:3382;top:7524;width:1;height:369;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umj8IAAADeAAAADwAAAGRycy9kb3ducmV2LnhtbERPzYrCMBC+C75DGMGbJvUgtWuURRD3&#10;IItWH2Bopj+7zaQ0Wa1vbxYEb/Px/c56O9hW3Kj3jWMNyVyBIC6cabjScL3sZykIH5ANto5Jw4M8&#10;bDfj0Roz4+58plseKhFD2GeooQ6hy6T0RU0W/dx1xJErXW8xRNhX0vR4j+G2lQulltJiw7Ghxo52&#10;NRW/+Z/VMKRnkx5WbRmW+TcdymPiTj+J1tPJ8PkBItAQ3uKX+8vE+SpVC/h/J94gN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mumj8IAAADeAAAADwAAAAAAAAAAAAAA&#10;AAChAgAAZHJzL2Rvd25yZXYueG1sUEsFBgAAAAAEAAQA+QAAAJADAAAAAA==&#10;" strokeweight="1pt">
                            <v:stroke startarrowwidth="narrow" startarrowlength="short" endarrowwidth="narrow" endarrowlength="short"/>
                          </v:shape>
                          <v:shape id="Полилиния 10803" o:spid="_x0000_s1303" style="position:absolute;left:3698;top:7896;width:1520;height:688;visibility:visible;mso-wrap-style:square;v-text-anchor:middle" coordsize="4560,2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bK98MA&#10;AADeAAAADwAAAGRycy9kb3ducmV2LnhtbERP3WrCMBS+H/gO4QjezWQKIp1RykQYww2mPsBZc2yL&#10;zUlNYlvf3gwGuzsf3+9ZbQbbiI58qB1reJkqEMSFMzWXGk7H3fMSRIjIBhvHpOFOATbr0dMKM+N6&#10;/qbuEEuRQjhkqKGKsc2kDEVFFsPUtcSJOztvMSboS2k89incNnKm1EJarDk1VNjSW0XF5XCzGq7b&#10;T593+3u5++GuP97yq/v6WGg9GQ/5K4hIQ/wX/7nfTZqvlmoOv++kG+T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kbK98MAAADeAAAADwAAAAAAAAAAAAAAAACYAgAAZHJzL2Rv&#10;d25yZXYueG1sUEsFBgAAAAAEAAQA9QAAAIgDAAAAAA==&#10;" path="m4560,440r,1624l,2064,,e" filled="f" strokeweight="1pt">
                            <v:stroke startarrowwidth="narrow" startarrowlength="short" endarrowwidth="narrow" endarrowlength="short"/>
                            <v:path arrowok="t" o:extrusionok="f"/>
                          </v:shape>
                          <v:shape id="Полилиния 10804" o:spid="_x0000_s1304" style="position:absolute;left:6019;top:6782;width:1421;height:702;visibility:visible;mso-wrap-style:square;v-text-anchor:middle" coordsize="4263,2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5vpjcUA&#10;AADeAAAADwAAAGRycy9kb3ducmV2LnhtbERP22rCQBB9F/yHZQRfpO5abJXUVYpQvBRaTAt9HbLT&#10;JDQ7G7JrjH69WxB8m8O5zmLV2Uq01PjSsYbJWIEgzpwpOdfw/fX2MAfhA7LByjFpOJOH1bLfW2Bi&#10;3IkP1KYhFzGEfYIaihDqREqfFWTRj11NHLlf11gMETa5NA2eYrit5KNSz9JiybGhwJrWBWV/6dFq&#10;qA4/e25HM37fXdKn82y6wc8P1no46F5fQATqwl18c29NnK/magr/78Qb5P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m+mNxQAAAN4AAAAPAAAAAAAAAAAAAAAAAJgCAABkcnMv&#10;ZG93bnJldi54bWxQSwUGAAAAAAQABAD1AAAAigMAAAAA&#10;" path="m,1578l,,4263,r,2105e" filled="f" strokeweight="1pt">
                            <v:stroke startarrowwidth="narrow" startarrowlength="short" endarrowwidth="narrow" endarrowlength="short"/>
                            <v:path arrowok="t" o:extrusionok="f"/>
                          </v:shape>
                          <v:shape id="Полилиния 10805" o:spid="_x0000_s1305" style="position:absolute;left:5713;top:7308;width:421;height:141;visibility:visible;mso-wrap-style:square;v-text-anchor:middle" coordsize="1263,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qehsUA&#10;AADeAAAADwAAAGRycy9kb3ducmV2LnhtbESPQUsDMRCF70L/QxihN5soKGVtWrRQ7dVaEW/DZrrZ&#10;djNZkml3/fdGELzN8N775s1iNYZOXSjlNrKF25kBRVxH13JjYf++uZmDyoLssItMFr4pw2o5uVpg&#10;5eLAb3TZSaMKhHOFFrxIX2mda08B8yz2xEU7xBRQypoa7RIOBR46fWfMgw7Ycrngsae1p/q0O4dC&#10;Sfn4cR5k4+XQ+K/nl9duP3xaO70enx5BCY3yb/5Lb12pb+bmHn7fKTPo5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yp6GxQAAAN4AAAAPAAAAAAAAAAAAAAAAAJgCAABkcnMv&#10;ZG93bnJldi54bWxQSwUGAAAAAAQABAD1AAAAigMAAAAA&#10;" path="m919,r121,l1263,222r,200l,422e" filled="f" strokeweight="1pt">
                            <v:stroke startarrowwidth="narrow" startarrowlength="short" endarrowwidth="narrow" endarrowlength="short"/>
                            <v:path arrowok="t" o:extrusionok="f"/>
                          </v:shape>
                          <v:shape id="Полилиния 10806" o:spid="_x0000_s1306" style="position:absolute;left:5103;top:7902;width:1031;height:140;visibility:visible;mso-wrap-style:square;v-text-anchor:middle" coordsize="3092,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LscIA&#10;AADeAAAADwAAAGRycy9kb3ducmV2LnhtbERPz0vDMBS+C/4P4Qm7uWQO2lGXDRGV3YbtDh4fzbOt&#10;Ni8liWv23y+C4O19fD/fdp/sKM7kw+BYw2qpQBC3zgzcaTg1r/cbECEiGxwdk4YLBdjvbm+2WBk3&#10;8zud69iJHMKhQg19jFMlZWh7shiWbiLO3KfzFmOGvpPG45zD7SgflCqkxYFzQ48TPffUftc/VsPw&#10;ldYfL47eGn8s6xVhWaS51Hpxl54eQURK8V/85z6YPF9tVAG/7+Qb5O4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yIuxwgAAAN4AAAAPAAAAAAAAAAAAAAAAAJgCAABkcnMvZG93&#10;bnJldi54bWxQSwUGAAAAAAQABAD1AAAAhwMAAAAA&#10;" path="m343,422r-122,l,200,,,3092,r,200l2869,422r-121,e" filled="f" strokeweight="1pt">
                            <v:stroke startarrowwidth="narrow" startarrowlength="short" endarrowwidth="narrow" endarrowlength="short"/>
                            <v:path arrowok="t" o:extrusionok="f"/>
                          </v:shape>
                          <v:shape id="Прямая со стрелкой 10807" o:spid="_x0000_s1307" type="#_x0000_t32" style="position:absolute;left:5504;top:6500;width:1;height:9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GjdMQAAADeAAAADwAAAGRycy9kb3ducmV2LnhtbERPS2sCMRC+C/6HMIXeNKmHdtkapRRF&#10;RTz4oOdhM2a33UzWTdT13zeC4G0+vueMp52rxYXaUHnW8DZUIIgLbyq2Gg77+SADESKywdozabhR&#10;gOmk3xtjbvyVt3TZRStSCIccNZQxNrmUoSjJYRj6hjhxR986jAm2VpoWrync1XKk1Lt0WHFqKLGh&#10;75KKv93ZaTidj5vud7vK7HqxWM2KWVz+2I3Wry/d1yeISF18ih/upUnzVaY+4P5OukFO/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EaN0xAAAAN4AAAAPAAAAAAAAAAAA&#10;AAAAAKECAABkcnMvZG93bnJldi54bWxQSwUGAAAAAAQABAD5AAAAkgMAAAAA&#10;" strokeweight="1pt">
                            <v:stroke startarrowwidth="narrow" startarrowlength="short" endarrowwidth="narrow" endarrowlength="short"/>
                          </v:shape>
                          <v:shape id="Прямая со стрелкой 10808" o:spid="_x0000_s1308" type="#_x0000_t32" style="position:absolute;left:5712;top:6500;width:1;height:949;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4ORZcYAAADeAAAADwAAAGRycy9kb3ducmV2LnhtbESPzW7CQAyE75X6DitX4lZ20wMKKQtC&#10;lSo4oKoEHsDKOj8l642yWwhvXx8qcbM145nPq83ke3WlMXaBLWRzA4q4Cq7jxsL59Pmag4oJ2WEf&#10;mCzcKcJm/fy0wsKFGx/pWqZGSQjHAi20KQ2F1rFqyWOch4FYtDqMHpOsY6PdiDcJ971+M2ahPXYs&#10;DS0O9NFSdSl/vYUpP7p8t+zrtCi/aFcfsvD9k1k7e5m276ASTelh/r/eO8E3uRFeeUdm0O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ODkWXGAAAA3gAAAA8AAAAAAAAA&#10;AAAAAAAAoQIAAGRycy9kb3ducmV2LnhtbFBLBQYAAAAABAAEAPkAAACUAwAAAAA=&#10;" strokeweight="1pt">
                            <v:stroke startarrowwidth="narrow" startarrowlength="short" endarrowwidth="narrow" endarrowlength="short"/>
                          </v:shape>
                          <v:rect id="Прямоугольник 10809" o:spid="_x0000_s1309" style="position:absolute;left:4916;top:7288;width:182;height:8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UwWcQA&#10;AADeAAAADwAAAGRycy9kb3ducmV2LnhtbERPTWvCQBC9F/wPywi9SN3Vg9roGkQplEqFmuJ5yI5J&#10;MDsbshtN++vdgtDbPN7nrNLe1uJKra8ca5iMFQji3JmKCw3f2dvLAoQPyAZrx6Thhzyk68HTChPj&#10;bvxF12MoRAxhn6CGMoQmkdLnJVn0Y9cQR+7sWoshwraQpsVbDLe1nCo1kxYrjg0lNrQtKb8cO6vh&#10;4yT5d0+HXch8Pv+c+tEsG3VaPw/7zRJEoD78ix/udxPnq4V6hb934g1yf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FMFnEAAAA3gAAAA8AAAAAAAAAAAAAAAAAmAIAAGRycy9k&#10;b3ducmV2LnhtbFBLBQYAAAAABAAEAPUAAACJAwAAAAA=&#10;" filled="f" strokeweight="1pt">
                            <v:stroke startarrowwidth="narrow" startarrowlength="short" endarrowwidth="narrow" endarrowlength="short"/>
                            <v:textbox inset="2.53958mm,2.53958mm,2.53958mm,2.53958mm">
                              <w:txbxContent>
                                <w:p w:rsidR="00033CF5" w:rsidRDefault="00033CF5" w:rsidP="00033CF5">
                                  <w:pPr>
                                    <w:textDirection w:val="btLr"/>
                                  </w:pPr>
                                </w:p>
                              </w:txbxContent>
                            </v:textbox>
                          </v:rect>
                          <v:rect id="Прямоугольник 10810" o:spid="_x0000_s1310" style="position:absolute;left:5103;top:7579;width:1983;height:1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YPGcYA&#10;AADeAAAADwAAAGRycy9kb3ducmV2LnhtbESPQWvCQBCF7wX/wzKCF9GNHqxEVxFFEEsLNcXzkB2T&#10;YHY2ZFeN/vrOodDbDPPmvfct152r1Z3aUHk2MBknoIhzbysuDPxk+9EcVIjIFmvPZOBJAdar3tsS&#10;U+sf/E33UyyUmHBI0UAZY5NqHfKSHIaxb4jldvGtwyhrW2jb4kPMXa2nSTLTDiuWhBIb2paUX083&#10;Z+B41vz6oK9dzEL+/jkNw1k2vBkz6HebBahIXfwX/30frNRP5hMBEByZQa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yYPGcYAAADeAAAADwAAAAAAAAAAAAAAAACYAgAAZHJz&#10;L2Rvd25yZXYueG1sUEsFBgAAAAAEAAQA9QAAAIsDAAAAAA==&#10;" filled="f" strokeweight="1pt">
                            <v:stroke startarrowwidth="narrow" startarrowlength="short" endarrowwidth="narrow" endarrowlength="short"/>
                            <v:textbox inset="2.53958mm,2.53958mm,2.53958mm,2.53958mm">
                              <w:txbxContent>
                                <w:p w:rsidR="00033CF5" w:rsidRDefault="00033CF5" w:rsidP="00033CF5">
                                  <w:pPr>
                                    <w:textDirection w:val="btLr"/>
                                  </w:pPr>
                                </w:p>
                              </w:txbxContent>
                            </v:textbox>
                          </v:rect>
                          <v:rect id="Прямоугольник 10811" o:spid="_x0000_s1311" style="position:absolute;left:7092;top:7288;width:182;height:8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qqgsIA&#10;AADeAAAADwAAAGRycy9kb3ducmV2LnhtbERPTYvCMBC9C/6HMIIXWdN6UOkaRRRBFBe0suehmW2L&#10;zaQ0Uau/3ggL3ubxPme2aE0lbtS40rKCeBiBIM6sLjlXcE43X1MQziNrrCyTggc5WMy7nRkm2t75&#10;SLeTz0UIYZeggsL7OpHSZQUZdENbEwfuzzYGfYBNLnWD9xBuKjmKorE0WHJoKLCmVUHZ5XQ1Cna/&#10;kp97+ln71GWTw8gNxungqlS/1y6/QXhq/Uf8797qMD+axjG83wk3yPk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aqqCwgAAAN4AAAAPAAAAAAAAAAAAAAAAAJgCAABkcnMvZG93&#10;bnJldi54bWxQSwUGAAAAAAQABAD1AAAAhwMAAAAA&#10;" filled="f" strokeweight="1pt">
                            <v:stroke startarrowwidth="narrow" startarrowlength="short" endarrowwidth="narrow" endarrowlength="short"/>
                            <v:textbox inset="2.53958mm,2.53958mm,2.53958mm,2.53958mm">
                              <w:txbxContent>
                                <w:p w:rsidR="00033CF5" w:rsidRDefault="00033CF5" w:rsidP="00033CF5">
                                  <w:pPr>
                                    <w:textDirection w:val="btLr"/>
                                  </w:pPr>
                                </w:p>
                              </w:txbxContent>
                            </v:textbox>
                          </v:rect>
                          <v:shape id="Полилиния 10812" o:spid="_x0000_s1312" style="position:absolute;left:7440;top:7485;width:3;height:307;visibility:visible;mso-wrap-style:square;v-text-anchor:middle" coordsize="9,9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QHMUA&#10;AADeAAAADwAAAGRycy9kb3ducmV2LnhtbERPS2sCMRC+F/ofwhS8LDXRQ5WtUawgWOjFBxZvw2a6&#10;WbqZrJuoW3+9EYTe5uN7zmTWuVqcqQ2VZw2DvgJBXHhTcalht12+jkGEiGyw9kwa/ijAbPr8NMHc&#10;+Auv6byJpUghHHLUYGNscilDYclh6PuGOHE/vnUYE2xLaVq8pHBXy6FSb9JhxanBYkMLS8Xv5uQ0&#10;HDJ1/fqWvPg4ZJldHbP9aP7ptO69dPN3EJG6+C9+uFcmzVfjwRDu76Qb5PQ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qVAcxQAAAN4AAAAPAAAAAAAAAAAAAAAAAJgCAABkcnMv&#10;ZG93bnJldi54bWxQSwUGAAAAAAQABAD1AAAAigMAAAAA&#10;" path="m4,921r-4,l,,9,e" filled="f" strokeweight="1pt">
                            <v:stroke startarrowwidth="narrow" startarrowlength="short" endarrowwidth="narrow" endarrowlength="short"/>
                            <v:path arrowok="t" o:extrusionok="f"/>
                          </v:shape>
                          <v:shape id="Прямая со стрелкой 10813" o:spid="_x0000_s1313" type="#_x0000_t32" style="position:absolute;left:3386;top:7895;width:305;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MzqsUAAADeAAAADwAAAGRycy9kb3ducmV2LnhtbERPTWvCQBC9F/wPywje6sYKJaSuUsRi&#10;QslBK56H7LhJm52N2dWk/75bKPQ2j/c5q81oW3Gn3jeOFSzmCQjiyumGjYLTx9tjCsIHZI2tY1Lw&#10;TR4268nDCjPtBj7Q/RiMiCHsM1RQh9BlUvqqJot+7jriyF1cbzFE2BupexxiuG3lU5I8S4sNx4Ya&#10;O9rWVH0db1bB9XYpx89DkZr3/b7YVbuQn02p1Gw6vr6ACDSGf/GfO9dxfpIulvD7TrxBr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vMzqsUAAADeAAAADwAAAAAAAAAA&#10;AAAAAAChAgAAZHJzL2Rvd25yZXYueG1sUEsFBgAAAAAEAAQA+QAAAJMDAAAAAA==&#10;" strokeweight="1pt">
                            <v:stroke startarrowwidth="narrow" startarrowlength="short" endarrowwidth="narrow" endarrowlength="short"/>
                          </v:shape>
                          <v:rect id="Прямоугольник 10814" o:spid="_x0000_s1314" style="position:absolute;left:5054;top:7288;width:45;height:1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0JGsMA&#10;AADeAAAADwAAAGRycy9kb3ducmV2LnhtbERPTYvCMBC9C/6HMAt7EU0VUalGEWVBFAXbZc9DM7Zl&#10;m0lpotb99RtB8DaP9zmLVWsqcaPGlZYVDAcRCOLM6pJzBd/pV38GwnlkjZVlUvAgB6tlt7PAWNs7&#10;n+mW+FyEEHYxKii8r2MpXVaQQTewNXHgLrYx6ANscqkbvIdwU8lRFE2kwZJDQ4E1bQrKfpOrUbD/&#10;kfx3oNPWpy6bHkeuN0l7V6U+P9r1HISn1r/FL/dOh/nRbDiG5zvhBrn8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B0JGsMAAADeAAAADwAAAAAAAAAAAAAAAACYAgAAZHJzL2Rv&#10;d25yZXYueG1sUEsFBgAAAAAEAAQA9QAAAIgDAAAAAA==&#10;" filled="f" strokeweight="1pt">
                            <v:stroke startarrowwidth="narrow" startarrowlength="short" endarrowwidth="narrow" endarrowlength="short"/>
                            <v:textbox inset="2.53958mm,2.53958mm,2.53958mm,2.53958mm">
                              <w:txbxContent>
                                <w:p w:rsidR="00033CF5" w:rsidRDefault="00033CF5" w:rsidP="00033CF5">
                                  <w:pPr>
                                    <w:textDirection w:val="btLr"/>
                                  </w:pPr>
                                </w:p>
                              </w:txbxContent>
                            </v:textbox>
                          </v:rect>
                          <v:rect id="Прямоугольник 10815" o:spid="_x0000_s1315" style="position:absolute;left:5054;top:7897;width:45;height:2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GsgcMA&#10;AADeAAAADwAAAGRycy9kb3ducmV2LnhtbERP24rCMBB9F/yHMAv7IpoqeKEaRZQFURRsl30emrEt&#10;20xKE7Xu128Ewbc5nOssVq2pxI0aV1pWMBxEIIgzq0vOFXynX/0ZCOeRNVaWScGDHKyW3c4CY23v&#10;fKZb4nMRQtjFqKDwvo6ldFlBBt3A1sSBu9jGoA+wyaVu8B7CTSVHUTSRBksODQXWtCko+02uRsH+&#10;R/LfgU5bn7psehy53iTtXZX6/GjXcxCeWv8Wv9w7HeZHs+EYnu+EG+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1GsgcMAAADeAAAADwAAAAAAAAAAAAAAAACYAgAAZHJzL2Rv&#10;d25yZXYueG1sUEsFBgAAAAAEAAQA9QAAAIgDAAAAAA==&#10;" filled="f" strokeweight="1pt">
                            <v:stroke startarrowwidth="narrow" startarrowlength="short" endarrowwidth="narrow" endarrowlength="short"/>
                            <v:textbox inset="2.53958mm,2.53958mm,2.53958mm,2.53958mm">
                              <w:txbxContent>
                                <w:p w:rsidR="00033CF5" w:rsidRDefault="00033CF5" w:rsidP="00033CF5">
                                  <w:pPr>
                                    <w:textDirection w:val="btLr"/>
                                  </w:pPr>
                                </w:p>
                              </w:txbxContent>
                            </v:textbox>
                          </v:rect>
                          <v:shape id="Прямая со стрелкой 10816" o:spid="_x0000_s1316" type="#_x0000_t32" style="position:absolute;left:5054;top:7288;width:41;height:41;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Ik2UcMAAADeAAAADwAAAGRycy9kb3ducmV2LnhtbERPzWrCQBC+F/oOyxS81U08hDS6SimI&#10;PUip0QcYspNsNDsbstskvr1bKPQ2H9/vbHaz7cRIg28dK0iXCQjiyumWGwWX8/41B+EDssbOMSm4&#10;k4fd9vlpg4V2E59oLEMjYgj7AhWYEPpCSl8ZsuiXrieOXO0GiyHCoZF6wCmG206ukiSTFluODQZ7&#10;+jBU3cofq2DOTzo/vHV1yMovOtTH1H1fU6UWL/P7GkSgOfyL/9yfOs5P8jSD33fiDXL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iJNlHDAAAA3gAAAA8AAAAAAAAAAAAA&#10;AAAAoQIAAGRycy9kb3ducmV2LnhtbFBLBQYAAAAABAAEAPkAAACRAwAAAAA=&#10;" strokeweight="1pt">
                            <v:stroke startarrowwidth="narrow" startarrowlength="short" endarrowwidth="narrow" endarrowlength="short"/>
                          </v:shape>
                          <v:shape id="Прямая со стрелкой 10817" o:spid="_x0000_s1317" type="#_x0000_t32" style="position:absolute;left:5054;top:7351;width:45;height:4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8WTysQAAADeAAAADwAAAGRycy9kb3ducmV2LnhtbERPS2rDMBDdF3IHMYXuatlZuI4bJZRA&#10;SBah1E4PMFjjT2uNjKXY7u2jQqG7ebzvbPeL6cVEo+ssK0iiGARxZXXHjYLP6/E5A+E8ssbeMin4&#10;IQf73ephi7m2Mxc0lb4RIYRdjgpa74dcSle1ZNBFdiAOXG1Hgz7AsZF6xDmEm16u4ziVBjsODS0O&#10;dGip+i5vRsGSFTo7bfrap+U7nepLYj++EqWeHpe3VxCeFv8v/nOfdZgfZ8kL/L4TbpC7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xZPKxAAAAN4AAAAPAAAAAAAAAAAA&#10;AAAAAKECAABkcnMvZG93bnJldi54bWxQSwUGAAAAAAQABAD5AAAAkgMAAAAA&#10;" strokeweight="1pt">
                            <v:stroke startarrowwidth="narrow" startarrowlength="short" endarrowwidth="narrow" endarrowlength="short"/>
                          </v:shape>
                          <v:shape id="Прямая со стрелкой 10818" o:spid="_x0000_s1318" type="#_x0000_t32" style="position:absolute;left:5054;top:7417;width:45;height:45;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loHuMYAAADeAAAADwAAAGRycy9kb3ducmV2LnhtbESPzWrDQAyE74W8w6JAb/XaOQTXzcaE&#10;QHAPpTRuH0B45Z/GqzXeTeK+fXUo9CYxo5lPu3Jxo7rRHAbPBrIkBUXceDtwZ+Dr8/SUgwoR2eLo&#10;mQz8UIByv3rYYWH9nc90q2OnJIRDgQb6GKdC69D05DAkfiIWrfWzwyjr3Gk7413C3ag3abrVDgeW&#10;hh4nOvbUXOqrM7DkZ5tXz2Mbt/U7Ve1b5j++M2Me18vhBVSkJf6b/65freCneSa88o7MoP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ZaB7jGAAAA3gAAAA8AAAAAAAAA&#10;AAAAAAAAoQIAAGRycy9kb3ducmV2LnhtbFBLBQYAAAAABAAEAPkAAACUAwAAAAA=&#10;" strokeweight="1pt">
                            <v:stroke startarrowwidth="narrow" startarrowlength="short" endarrowwidth="narrow" endarrowlength="short"/>
                          </v:shape>
                          <v:shape id="Прямая со стрелкой 10819" o:spid="_x0000_s1319" type="#_x0000_t32" style="position:absolute;left:5054;top:7897;width:30;height:30;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aiI8MAAADeAAAADwAAAGRycy9kb3ducmV2LnhtbERPzWqDQBC+F/IOywR6a1Z7EGOzSgkE&#10;cwihsX2AwR1/WndW3K3at88WCr3Nx/c7h2I1g5hpcr1lBfEuAkFcW91zq+Dj/fSUgnAeWeNgmRT8&#10;kIMi3zwcMNN24RvNlW9FCGGXoYLO+zGT0tUdGXQ7OxIHrrGTQR/g1Eo94RLCzSCfoyiRBnsODR2O&#10;dOyo/qq+jYI1vem03A+NT6orlc0ltm+fsVKP2/X1BYSn1f+L/9xnHeZHabyH33fCDTK/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kWoiPDAAAA3gAAAA8AAAAAAAAAAAAA&#10;AAAAoQIAAGRycy9kb3ducmV2LnhtbFBLBQYAAAAABAAEAPkAAACRAwAAAAA=&#10;" strokeweight="1pt">
                            <v:stroke startarrowwidth="narrow" startarrowlength="short" endarrowwidth="narrow" endarrowlength="short"/>
                          </v:shape>
                          <v:shape id="Прямая со стрелкой 10820" o:spid="_x0000_s1320" type="#_x0000_t32" style="position:absolute;left:5054;top:7949;width:45;height:45;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DBA8UAAADeAAAADwAAAGRycy9kb3ducmV2LnhtbESPzW7CQAyE75V4h5WReiubcEAhsKCq&#10;EoIDQiXwAFbW+Wmz3ii7QPr2+FCJmy2PZ+Zbb0fXqTsNofVsIJ0loIhLb1uuDVwvu48MVIjIFjvP&#10;ZOCPAmw3k7c15tY/+Ez3ItZKTDjkaKCJsc+1DmVDDsPM98Ryq/zgMMo61NoO+BBz1+l5kiy0w5Yl&#10;ocGevhoqf4ubMzBmZ5vtl10VF8WJ9tUx9d8/qTHv0/FzBSrSGF/i/++DlfpJNhcAwZEZ9OYJ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kDBA8UAAADeAAAADwAAAAAAAAAA&#10;AAAAAAChAgAAZHJzL2Rvd25yZXYueG1sUEsFBgAAAAAEAAQA+QAAAJMDAAAAAA==&#10;" strokeweight="1pt">
                            <v:stroke startarrowwidth="narrow" startarrowlength="short" endarrowwidth="narrow" endarrowlength="short"/>
                          </v:shape>
                          <v:shape id="Прямая со стрелкой 10821" o:spid="_x0000_s1321" type="#_x0000_t32" style="position:absolute;left:5054;top:8016;width:45;height:45;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xkmMMAAADeAAAADwAAAGRycy9kb3ducmV2LnhtbERPzWqDQBC+F/IOywRya1Y9iLVZpQSC&#10;PYRSbR9gcMef1p0Vd5uYt88WCr3Nx/c7h3I1k7jQ4kbLCuJ9BIK4tXrkXsHnx+kxA+E8ssbJMim4&#10;kYOy2DwcMNf2yjVdGt+LEMIuRwWD93MupWsHMuj2diYOXGcXgz7ApZd6wWsIN5NMoiiVBkcODQPO&#10;dByo/W5+jII1q3VWPU2dT5s3qrpzbN+/YqV22/XlGYSn1f+L/9yvOsyPsiSG33fCDbK4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kMZJjDAAAA3gAAAA8AAAAAAAAAAAAA&#10;AAAAoQIAAGRycy9kb3ducmV2LnhtbFBLBQYAAAAABAAEAPkAAACRAwAAAAA=&#10;" strokeweight="1pt">
                            <v:stroke startarrowwidth="narrow" startarrowlength="short" endarrowwidth="narrow" endarrowlength="short"/>
                          </v:shape>
                          <v:shape id="Прямая со стрелкой 10822" o:spid="_x0000_s1322" type="#_x0000_t32" style="position:absolute;left:5074;top:8083;width:25;height:2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7678EAAADeAAAADwAAAGRycy9kb3ducmV2LnhtbERPzYrCMBC+L/gOYQRva9oepFajiCDu&#10;QRatPsDQTH+0mZQmq/XtzYLgbT6+31muB9OKO/WusawgnkYgiAurG64UXM677xSE88gaW8uk4EkO&#10;1qvR1xIzbR98onvuKxFC2GWooPa+y6R0RU0G3dR2xIErbW/QB9hXUvf4COGmlUkUzaTBhkNDjR1t&#10;aypu+Z9RMKQnne7nbeln+S/ty0Nsj9dYqcl42CxAeBr8R/x2/+gwP0qTBP7fCTfI1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Z3vrvwQAAAN4AAAAPAAAAAAAAAAAAAAAA&#10;AKECAABkcnMvZG93bnJldi54bWxQSwUGAAAAAAQABAD5AAAAjwMAAAAA&#10;" strokeweight="1pt">
                            <v:stroke startarrowwidth="narrow" startarrowlength="short" endarrowwidth="narrow" endarrowlength="short"/>
                          </v:shape>
                          <v:shape id="Прямая со стрелкой 10823" o:spid="_x0000_s1323" type="#_x0000_t32" style="position:absolute;left:5054;top:8103;width:3;height:4;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9C59MUAAADeAAAADwAAAGRycy9kb3ducmV2LnhtbERPS2vCQBC+C/0PyxS86aYWikTXUCLS&#10;4sn4wPY2ZKfZ0OxsyG5N7K/vFgRv8/E9Z5kNthEX6nztWMHTNAFBXDpdc6XgeNhM5iB8QNbYOCYF&#10;V/KQrR5GS0y167mgyz5UIoawT1GBCaFNpfSlIYt+6lriyH25zmKIsKuk7rCP4baRsyR5kRZrjg0G&#10;W8oNld/7H6ugr371IXfH4ryTHydrtsPn+q1Qavw4vC5ABBrCXXxzv+s4P5nPnuH/nXiDXP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9C59MUAAADeAAAADwAAAAAAAAAA&#10;AAAAAAChAgAAZHJzL2Rvd25yZXYueG1sUEsFBgAAAAAEAAQA+QAAAJMDAAAAAA==&#10;" strokeweight="1pt">
                            <v:stroke startarrowwidth="narrow" startarrowlength="short" endarrowwidth="narrow" endarrowlength="short"/>
                          </v:shape>
                          <v:shape id="Прямая со стрелкой 10824" o:spid="_x0000_s1324" type="#_x0000_t32" style="position:absolute;left:5054;top:8037;width:45;height:44;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DkhgMUAAADeAAAADwAAAGRycy9kb3ducmV2LnhtbERPS2vCQBC+C/0PyxS86aZSikTXUCLS&#10;4sn4wPY2ZKfZ0OxsyG5N7K/vFgRv8/E9Z5kNthEX6nztWMHTNAFBXDpdc6XgeNhM5iB8QNbYOCYF&#10;V/KQrR5GS0y167mgyz5UIoawT1GBCaFNpfSlIYt+6lriyH25zmKIsKuk7rCP4baRsyR5kRZrjg0G&#10;W8oNld/7H6ugr371IXfH4ryTHydrtsPn+q1Qavw4vC5ABBrCXXxzv+s4P5nPnuH/nXiDXP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DkhgMUAAADeAAAADwAAAAAAAAAA&#10;AAAAAAChAgAAZHJzL2Rvd25yZXYueG1sUEsFBgAAAAAEAAQA+QAAAJMDAAAAAA==&#10;" strokeweight="1pt">
                            <v:stroke startarrowwidth="narrow" startarrowlength="short" endarrowwidth="narrow" endarrowlength="short"/>
                          </v:shape>
                          <v:shape id="Прямая со стрелкой 10825" o:spid="_x0000_s1325" type="#_x0000_t32" style="position:absolute;left:5054;top:7970;width:45;height:45;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3WEG8UAAADeAAAADwAAAGRycy9kb3ducmV2LnhtbERPS2vCQBC+C/0PyxS86aZCi0TXUCLS&#10;4sn4wPY2ZKfZ0OxsyG5N7K/vFgRv8/E9Z5kNthEX6nztWMHTNAFBXDpdc6XgeNhM5iB8QNbYOCYF&#10;V/KQrR5GS0y167mgyz5UIoawT1GBCaFNpfSlIYt+6lriyH25zmKIsKuk7rCP4baRsyR5kRZrjg0G&#10;W8oNld/7H6ugr371IXfH4ryTHydrtsPn+q1Qavw4vC5ABBrCXXxzv+s4P5nPnuH/nXiDXP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3WEG8UAAADeAAAADwAAAAAAAAAA&#10;AAAAAAChAgAAZHJzL2Rvd25yZXYueG1sUEsFBgAAAAAEAAQA+QAAAJMDAAAAAA==&#10;" strokeweight="1pt">
                            <v:stroke startarrowwidth="narrow" startarrowlength="short" endarrowwidth="narrow" endarrowlength="short"/>
                          </v:shape>
                          <v:shape id="Прямая со стрелкой 10826" o:spid="_x0000_s1326" type="#_x0000_t32" style="position:absolute;left:5054;top:7904;width:45;height:44;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6cabMUAAADeAAAADwAAAGRycy9kb3ducmV2LnhtbERPS2vCQBC+F/oflil4qxs9iETXUCKl&#10;xZPxQettyI7Z0OxsyG5N9Ne7hYK3+fies8wG24gLdb52rGAyTkAQl07XXCk47N9f5yB8QNbYOCYF&#10;V/KQrZ6flphq13NBl12oRAxhn6ICE0KbSulLQxb92LXEkTu7zmKIsKuk7rCP4baR0ySZSYs1xwaD&#10;LeWGyp/dr1XQVze9z92h+NrK76M1m+G0/iiUGr0MbwsQgYbwEP+7P3Wcn8ynM/h7J94gV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6cabMUAAADeAAAADwAAAAAAAAAA&#10;AAAAAAChAgAAZHJzL2Rvd25yZXYueG1sUEsFBgAAAAAEAAQA+QAAAJMDAAAAAA==&#10;" strokeweight="1pt">
                            <v:stroke startarrowwidth="narrow" startarrowlength="short" endarrowwidth="narrow" endarrowlength="short"/>
                          </v:shape>
                          <v:shape id="Прямая со стрелкой 10827" o:spid="_x0000_s1327" type="#_x0000_t32" style="position:absolute;left:5054;top:7438;width:28;height:28;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u/98UAAADeAAAADwAAAGRycy9kb3ducmV2LnhtbERPS2vCQBC+C/0PyxS86aYeWomuoUSk&#10;xZPxge1tyE6zodnZkN2a2F/fLQje5uN7zjIbbCMu1PnasYKnaQKCuHS65krB8bCZzEH4gKyxcUwK&#10;ruQhWz2Mlphq13NBl32oRAxhn6ICE0KbSulLQxb91LXEkftyncUQYVdJ3WEfw20jZ0nyLC3WHBsM&#10;tpQbKr/3P1ZBX/3qQ+6OxXknP07WbIfP9Vuh1PhxeF2ACDSEu/jmftdxfjKfvcD/O/EGuf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Ou/98UAAADeAAAADwAAAAAAAAAA&#10;AAAAAAChAgAAZHJzL2Rvd25yZXYueG1sUEsFBgAAAAAEAAQA+QAAAJMDAAAAAA==&#10;" strokeweight="1pt">
                            <v:stroke startarrowwidth="narrow" startarrowlength="short" endarrowwidth="narrow" endarrowlength="short"/>
                          </v:shape>
                          <v:shape id="Прямая со стрелкой 10828" o:spid="_x0000_s1328" type="#_x0000_t32" style="position:absolute;left:5054;top:7371;width:45;height:45;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QrhcgAAADeAAAADwAAAGRycy9kb3ducmV2LnhtbESPT2vCQBDF74V+h2WE3upGD0VSVxFL&#10;aemp8Q/V25Ads6HZ2ZDdmtRP7xwEbzO8N+/9Zr4cfKPO1MU6sIHJOANFXAZbc2Vgt31/noGKCdli&#10;E5gM/FOE5eLxYY65DT0XdN6kSkkIxxwNuJTaXOtYOvIYx6ElFu0UOo9J1q7StsNewn2jp1n2oj3W&#10;LA0OW1o7Kn83f95AX13sdh12xc+3Puy9+xqObx+FMU+jYfUKKtGQ7ubb9acV/Gw2FV55R2bQi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XXQrhcgAAADeAAAADwAAAAAA&#10;AAAAAAAAAAChAgAAZHJzL2Rvd25yZXYueG1sUEsFBgAAAAAEAAQA+QAAAJYDAAAAAA==&#10;" strokeweight="1pt">
                            <v:stroke startarrowwidth="narrow" startarrowlength="short" endarrowwidth="narrow" endarrowlength="short"/>
                          </v:shape>
                          <v:shape id="Прямая со стрелкой 10829" o:spid="_x0000_s1329" type="#_x0000_t32" style="position:absolute;left:5054;top:7305;width:45;height:44;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iOHsUAAADeAAAADwAAAGRycy9kb3ducmV2LnhtbERPTWvCQBC9C/0PyxR6040exKauQVJK&#10;padGLdXbkB2zwexsyG5N6q93C0Jv83ifs8wG24gLdb52rGA6SUAQl07XXCnY797GCxA+IGtsHJOC&#10;X/KQrR5GS0y167mgyzZUIoawT1GBCaFNpfSlIYt+4lriyJ1cZzFE2FVSd9jHcNvIWZLMpcWaY4PB&#10;lnJD5Xn7YxX01VXvcrcvvj/l4cuaj+H4+l4o9fQ4rF9ABBrCv/ju3ug4P1nMnuHvnXiDXN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jiOHsUAAADeAAAADwAAAAAAAAAA&#10;AAAAAAChAgAAZHJzL2Rvd25yZXYueG1sUEsFBgAAAAAEAAQA+QAAAJMDAAAAAA==&#10;" strokeweight="1pt">
                            <v:stroke startarrowwidth="narrow" startarrowlength="short" endarrowwidth="narrow" endarrowlength="short"/>
                          </v:shape>
                          <v:shape id="Прямая со стрелкой 10830" o:spid="_x0000_s1330" type="#_x0000_t32" style="position:absolute;left:4916;top:8098;width:6;height:7;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uxXscAAADeAAAADwAAAGRycy9kb3ducmV2LnhtbESPQWvCQBCF70L/wzKF3nTTFopEVxFL&#10;aenJqKV6G7JjNpidDdmtif31nUPB2wzz5r33zZeDb9SFulgHNvA4yUARl8HWXBnY797GU1AxIVts&#10;ApOBK0VYLu5Gc8xt6LmgyzZVSkw45mjApdTmWsfSkcc4CS2x3E6h85hk7SptO+zF3Df6KctetMea&#10;JcFhS2tH5Xn74w301a/drcO++N7ow5d3n8Px9b0w5uF+WM1AJRrSTfz//WGlfjZ9FgDBkRn04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m27FexwAAAN4AAAAPAAAAAAAA&#10;AAAAAAAAAKECAABkcnMvZG93bnJldi54bWxQSwUGAAAAAAQABAD5AAAAlQMAAAAA&#10;" strokeweight="1pt">
                            <v:stroke startarrowwidth="narrow" startarrowlength="short" endarrowwidth="narrow" endarrowlength="short"/>
                          </v:shape>
                          <v:shape id="Прямая со стрелкой 10831" o:spid="_x0000_s1331" type="#_x0000_t32" style="position:absolute;left:4916;top:7932;width:173;height:173;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cUxcQAAADeAAAADwAAAGRycy9kb3ducmV2LnhtbERPS2vCQBC+F/oflin0VjcqiKSuIhap&#10;9GR8UL0N2TEbmp0N2a2J/npXELzNx/ecyayzlThT40vHCvq9BARx7nTJhYLddvkxBuEDssbKMSm4&#10;kIfZ9PVlgql2LWd03oRCxBD2KSowIdSplD43ZNH3XE0cuZNrLIYIm0LqBtsYbis5SJKRtFhybDBY&#10;08JQ/rf5twra4qq3C7fLftfysLfmpzt+fWdKvb91808QgbrwFD/cKx3nJ+NhH+7vxBvk9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lxTFxAAAAN4AAAAPAAAAAAAAAAAA&#10;AAAAAKECAABkcnMvZG93bnJldi54bWxQSwUGAAAAAAQABAD5AAAAkgMAAAAA&#10;" strokeweight="1pt">
                            <v:stroke startarrowwidth="narrow" startarrowlength="short" endarrowwidth="narrow" endarrowlength="short"/>
                          </v:shape>
                          <v:shape id="Прямая со стрелкой 10832" o:spid="_x0000_s1332" type="#_x0000_t32" style="position:absolute;left:4916;top:7765;width:182;height:183;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UWKssUAAADeAAAADwAAAGRycy9kb3ducmV2LnhtbERPS2vCQBC+C/0PyxS86aYWikTXUCLS&#10;4sn4wPY2ZKfZ0OxsyG5N7K/vFgRv8/E9Z5kNthEX6nztWMHTNAFBXDpdc6XgeNhM5iB8QNbYOCYF&#10;V/KQrR5GS0y167mgyz5UIoawT1GBCaFNpfSlIYt+6lriyH25zmKIsKuk7rCP4baRsyR5kRZrjg0G&#10;W8oNld/7H6ugr371IXfH4ryTHydrtsPn+q1Qavw4vC5ABBrCXXxzv+s4P5k/z+D/nXiDXP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UWKssUAAADeAAAADwAAAAAAAAAA&#10;AAAAAAChAgAAZHJzL2Rvd25yZXYueG1sUEsFBgAAAAAEAAQA+QAAAJMDAAAAAA==&#10;" strokeweight="1pt">
                            <v:stroke startarrowwidth="narrow" startarrowlength="short" endarrowwidth="narrow" endarrowlength="short"/>
                          </v:shape>
                          <v:shape id="Прямая со стрелкой 10833" o:spid="_x0000_s1333" type="#_x0000_t32" style="position:absolute;left:4916;top:7599;width:182;height:182;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gkvKcQAAADeAAAADwAAAGRycy9kb3ducmV2LnhtbERPS2vCQBC+C/0PyxR6000riERXEUtp&#10;6cn4QL0N2TEbmp0N2a2J/npXELzNx/ec6byzlThT40vHCt4HCQji3OmSCwXbzVd/DMIHZI2VY1Jw&#10;IQ/z2Utviql2LWd0XodCxBD2KSowIdSplD43ZNEPXE0cuZNrLIYIm0LqBtsYbiv5kSQjabHk2GCw&#10;pqWh/G/9bxW0xVVvlm6b7VfysLPmtzt+fmdKvb12iwmIQF14ih/uHx3nJ+PhEO7vxBv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CS8pxAAAAN4AAAAPAAAAAAAAAAAA&#10;AAAAAKECAABkcnMvZG93bnJldi54bWxQSwUGAAAAAAQABAD5AAAAkgMAAAAA&#10;" strokeweight="1pt">
                            <v:stroke startarrowwidth="narrow" startarrowlength="short" endarrowwidth="narrow" endarrowlength="short"/>
                          </v:shape>
                          <v:shape id="Прямая со стрелкой 10834" o:spid="_x0000_s1334" type="#_x0000_t32" style="position:absolute;left:4916;top:7433;width:182;height:182;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C3XcUAAADeAAAADwAAAGRycy9kb3ducmV2LnhtbERPS2vCQBC+F/wPywi91U1tKRJdpSii&#10;9NT4QL0N2TEbzM6G7GrS/vpuQfA2H99zJrPOVuJGjS8dK3gdJCCIc6dLLhTstsuXEQgfkDVWjknB&#10;D3mYTXtPE0y1azmj2yYUIoawT1GBCaFOpfS5IYt+4GriyJ1dYzFE2BRSN9jGcFvJYZJ8SIslxwaD&#10;Nc0N5ZfN1Spoi1+9nbtddviWx701X91pscqUeu53n2MQgbrwEN/dax3nJ6O3d/h/J94gp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eC3XcUAAADeAAAADwAAAAAAAAAA&#10;AAAAAAChAgAAZHJzL2Rvd25yZXYueG1sUEsFBgAAAAAEAAQA+QAAAJMDAAAAAA==&#10;" strokeweight="1pt">
                            <v:stroke startarrowwidth="narrow" startarrowlength="short" endarrowwidth="narrow" endarrowlength="short"/>
                          </v:shape>
                          <v:shape id="Прямая со стрелкой 10835" o:spid="_x0000_s1335" type="#_x0000_t32" style="position:absolute;left:4937;top:7288;width:161;height:161;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wSxsUAAADeAAAADwAAAGRycy9kb3ducmV2LnhtbERPS2vCQBC+F/wPywi91U0tLRJdpSii&#10;9NT4QL0N2TEbzM6G7GrS/vpuQfA2H99zJrPOVuJGjS8dK3gdJCCIc6dLLhTstsuXEQgfkDVWjknB&#10;D3mYTXtPE0y1azmj2yYUIoawT1GBCaFOpfS5IYt+4GriyJ1dYzFE2BRSN9jGcFvJYZJ8SIslxwaD&#10;Nc0N5ZfN1Spoi1+9nbtddviWx701X91pscqUeu53n2MQgbrwEN/dax3nJ6O3d/h/J94gp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qwSxsUAAADeAAAADwAAAAAAAAAA&#10;AAAAAAChAgAAZHJzL2Rvd25yZXYueG1sUEsFBgAAAAAEAAQA+QAAAJMDAAAAAA==&#10;" strokeweight="1pt">
                            <v:stroke startarrowwidth="narrow" startarrowlength="short" endarrowwidth="narrow" endarrowlength="short"/>
                          </v:shape>
                          <v:rect id="Прямоугольник 10836" o:spid="_x0000_s1336" style="position:absolute;left:7092;top:7288;width:47;height: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ZulsMA&#10;AADeAAAADwAAAGRycy9kb3ducmV2LnhtbERPTYvCMBC9C/6HMIIXWVMVqnSNIoogLgraZc9DM7bF&#10;ZlKaqHV//WZB8DaP9znzZWsqcafGlZYVjIYRCOLM6pJzBd/p9mMGwnlkjZVlUvAkB8tFtzPHRNsH&#10;n+h+9rkIIewSVFB4XydSuqwgg25oa+LAXWxj0AfY5FI3+AjhppLjKIqlwZJDQ4E1rQvKruebUbD/&#10;kfz7RceNT102PYzdIE4HN6X6vXb1CcJT69/il3unw/xoNonh/51wg1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DZulsMAAADeAAAADwAAAAAAAAAAAAAAAACYAgAAZHJzL2Rv&#10;d25yZXYueG1sUEsFBgAAAAAEAAQA9QAAAIgDAAAAAA==&#10;" filled="f" strokeweight="1pt">
                            <v:stroke startarrowwidth="narrow" startarrowlength="short" endarrowwidth="narrow" endarrowlength="short"/>
                            <v:textbox inset="2.53958mm,2.53958mm,2.53958mm,2.53958mm">
                              <w:txbxContent>
                                <w:p w:rsidR="00033CF5" w:rsidRDefault="00033CF5" w:rsidP="00033CF5">
                                  <w:pPr>
                                    <w:textDirection w:val="btLr"/>
                                  </w:pPr>
                                </w:p>
                              </w:txbxContent>
                            </v:textbox>
                          </v:rect>
                          <v:rect id="Прямоугольник 10837" o:spid="_x0000_s1337" style="position:absolute;left:7092;top:7955;width:47;height:1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rLDcMA&#10;AADeAAAADwAAAGRycy9kb3ducmV2LnhtbERPTYvCMBC9C/sfwix4kTVVwUo1iijCoihoF89DM9uW&#10;bSalidr11xtB8DaP9zmzRWsqcaXGlZYVDPoRCOLM6pJzBT/p5msCwnlkjZVlUvBPDhbzj84ME21v&#10;fKTryecihLBLUEHhfZ1I6bKCDLq+rYkD92sbgz7AJpe6wVsIN5UcRtFYGiw5NBRY06qg7O90MQq2&#10;Z8n3HR3WPnVZvB+63jjtXZTqfrbLKQhPrX+LX+5vHeZHk1EMz3fCDX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3rLDcMAAADeAAAADwAAAAAAAAAAAAAAAACYAgAAZHJzL2Rv&#10;d25yZXYueG1sUEsFBgAAAAAEAAQA9QAAAIgDAAAAAA==&#10;" filled="f" strokeweight="1pt">
                            <v:stroke startarrowwidth="narrow" startarrowlength="short" endarrowwidth="narrow" endarrowlength="short"/>
                            <v:textbox inset="2.53958mm,2.53958mm,2.53958mm,2.53958mm">
                              <w:txbxContent>
                                <w:p w:rsidR="00033CF5" w:rsidRDefault="00033CF5" w:rsidP="00033CF5">
                                  <w:pPr>
                                    <w:textDirection w:val="btLr"/>
                                  </w:pPr>
                                </w:p>
                              </w:txbxContent>
                            </v:textbox>
                          </v:rect>
                          <v:shape id="Прямая со стрелкой 10838" o:spid="_x0000_s1338" type="#_x0000_t32" style="position:absolute;left:7092;top:7305;width:47;height:46;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9b2MYAAADeAAAADwAAAGRycy9kb3ducmV2LnhtbESP3WrCQBCF7wu+wzJC7+omFSRGVxFB&#10;9KKUGn2AITv50exsyG41ffvORaF3M5wz53yz3o6uUw8aQuvZQDpLQBGX3rZcG7heDm8ZqBCRLXae&#10;ycAPBdhuJi9rzK1/8pkeRayVhHDI0UATY59rHcqGHIaZ74lFq/zgMMo61NoO+JRw1+n3JFlohy1L&#10;Q4M97Rsq78W3MzBmZ5sdl10VF8UnHauP1H/dUmNep+NuBSrSGP/Nf9cnK/hJNhdeeUdm0J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3vW9jGAAAA3gAAAA8AAAAAAAAA&#10;AAAAAAAAoQIAAGRycy9kb3ducmV2LnhtbFBLBQYAAAAABAAEAPkAAACUAwAAAAA=&#10;" strokeweight="1pt">
                            <v:stroke startarrowwidth="narrow" startarrowlength="short" endarrowwidth="narrow" endarrowlength="short"/>
                          </v:shape>
                          <v:shape id="Прямая со стрелкой 10839" o:spid="_x0000_s1339" type="#_x0000_t32" style="position:absolute;left:7092;top:7371;width:47;height:47;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qP+Q8IAAADeAAAADwAAAGRycy9kb3ducmV2LnhtbERP24rCMBB9X/Afwgi+rWlXkFqNIsKi&#10;D7Jo9QOGZnrRZlKaqPXvN4Lg2xzOdRar3jTiTp2rLSuIxxEI4tzqmksF59PvdwLCeWSNjWVS8CQH&#10;q+Xga4Gptg8+0j3zpQgh7FJUUHnfplK6vCKDbmxb4sAVtjPoA+xKqTt8hHDTyJ8omkqDNYeGClva&#10;VJRfs5tR0CdHnWxnTeGn2R9ti31sD5dYqdGwX89BeOr9R/x273SYHyWTGbzeCTfI5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qP+Q8IAAADeAAAADwAAAAAAAAAAAAAA&#10;AAChAgAAZHJzL2Rvd25yZXYueG1sUEsFBgAAAAAEAAQA+QAAAJADAAAAAA==&#10;" strokeweight="1pt">
                            <v:stroke startarrowwidth="narrow" startarrowlength="short" endarrowwidth="narrow" endarrowlength="short"/>
                          </v:shape>
                          <v:shape id="Прямая со стрелкой 10840" o:spid="_x0000_s1340" type="#_x0000_t32" style="position:absolute;left:7092;top:7970;width:47;height:46;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58ko8YAAADeAAAADwAAAGRycy9kb3ducmV2LnhtbESP3WrCQBCF7wu+wzJC7+omRSRGVxFB&#10;9KKUGn2AITv50exsyG41ffvORaF3M8yZc8633o6uUw8aQuvZQDpLQBGX3rZcG7heDm8ZqBCRLXae&#10;ycAPBdhuJi9rzK1/8pkeRayVmHDI0UATY59rHcqGHIaZ74nlVvnBYZR1qLUd8CnmrtPvSbLQDluW&#10;hAZ72jdU3otvZ2DMzjY7LrsqLopPOlYfqf+6pca8TsfdClSkMf6L/75PVuon2VwABEdm0J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ufJKPGAAAA3gAAAA8AAAAAAAAA&#10;AAAAAAAAoQIAAGRycy9kb3ducmV2LnhtbFBLBQYAAAAABAAEAPkAAACUAwAAAAA=&#10;" strokeweight="1pt">
                            <v:stroke startarrowwidth="narrow" startarrowlength="short" endarrowwidth="narrow" endarrowlength="short"/>
                          </v:shape>
                          <v:shape id="Прямая со стрелкой 10841" o:spid="_x0000_s1341" type="#_x0000_t32" style="position:absolute;left:7092;top:8037;width:47;height:46;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OBOMEAAADeAAAADwAAAGRycy9kb3ducmV2LnhtbERP24rCMBB9F/yHMIJvmlZEutUoIoj7&#10;IKJdP2BophdtJqXJav17s7Dg2xzOdVab3jTiQZ2rLSuIpxEI4tzqmksF15/9JAHhPLLGxjIpeJGD&#10;zXo4WGGq7ZMv9Mh8KUIIuxQVVN63qZQur8igm9qWOHCF7Qz6ALtS6g6fIdw0chZFC2mw5tBQYUu7&#10;ivJ79msU9MlFJ4evpvCL7ESH4hjb8y1Wajzqt0sQnnr/Ef+7v3WYHyXzGP7eCTfI9R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004E4wQAAAN4AAAAPAAAAAAAAAAAAAAAA&#10;AKECAABkcnMvZG93bnJldi54bWxQSwUGAAAAAAQABAD5AAAAjwMAAAAA&#10;" strokeweight="1pt">
                            <v:stroke startarrowwidth="narrow" startarrowlength="short" endarrowwidth="narrow" endarrowlength="short"/>
                          </v:shape>
                          <v:shape id="Прямая со стрелкой 10842" o:spid="_x0000_s1342" type="#_x0000_t32" style="position:absolute;left:7135;top:8103;width:4;height: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EfT8IAAADeAAAADwAAAGRycy9kb3ducmV2LnhtbERP24rCMBB9F/yHMIJvmlZEajWKCOI+&#10;yKLVDxia6UWbSWmyWv9+s7Dg2xzOddbb3jTiSZ2rLSuIpxEI4tzqmksFt+thkoBwHlljY5kUvMnB&#10;djMcrDHV9sUXema+FCGEXYoKKu/bVEqXV2TQTW1LHLjCdgZ9gF0pdYevEG4aOYuihTRYc2iosKV9&#10;Rfkj+zEK+uSik+OyKfwi+6ZjcYrt+R4rNR71uxUIT73/iP/dXzrMj5L5DP7eCTfIz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AEfT8IAAADeAAAADwAAAAAAAAAAAAAA&#10;AAChAgAAZHJzL2Rvd25yZXYueG1sUEsFBgAAAAAEAAQA+QAAAJADAAAAAA==&#10;" strokeweight="1pt">
                            <v:stroke startarrowwidth="narrow" startarrowlength="short" endarrowwidth="narrow" endarrowlength="short"/>
                          </v:shape>
                          <v:shape id="Прямая со стрелкой 10843" o:spid="_x0000_s1343" type="#_x0000_t32" style="position:absolute;left:7092;top:8081;width:26;height:26;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9cVMUAAADeAAAADwAAAGRycy9kb3ducmV2LnhtbERPS2vCQBC+F/wPywi91U1tKRJdpSii&#10;9NT4QL0N2TEbzM6G7GrS/vpuQfA2H99zJrPOVuJGjS8dK3gdJCCIc6dLLhTstsuXEQgfkDVWjknB&#10;D3mYTXtPE0y1azmj2yYUIoawT1GBCaFOpfS5IYt+4GriyJ1dYzFE2BRSN9jGcFvJYZJ8SIslxwaD&#10;Nc0N5ZfN1Spoi1+9nbtddviWx701X91pscqUeu53n2MQgbrwEN/dax3nJ6P3N/h/J94gp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g9cVMUAAADeAAAADwAAAAAAAAAA&#10;AAAAAAChAgAAZHJzL2Rvd25yZXYueG1sUEsFBgAAAAAEAAQA+QAAAJMDAAAAAA==&#10;" strokeweight="1pt">
                            <v:stroke startarrowwidth="narrow" startarrowlength="short" endarrowwidth="narrow" endarrowlength="short"/>
                          </v:shape>
                          <v:shape id="Прямая со стрелкой 10844" o:spid="_x0000_s1344" type="#_x0000_t32" style="position:absolute;left:7092;top:8014;width:47;height:47;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bEIMQAAADeAAAADwAAAGRycy9kb3ducmV2LnhtbERPS2vCQBC+C/0PyxR6002LiERXEUtp&#10;6cn4QL0N2TEbmp0N2a2J/npXELzNx/ec6byzlThT40vHCt4HCQji3OmSCwXbzVd/DMIHZI2VY1Jw&#10;IQ/z2Utviql2LWd0XodCxBD2KSowIdSplD43ZNEPXE0cuZNrLIYIm0LqBtsYbiv5kSQjabHk2GCw&#10;pqWh/G/9bxW0xVVvlm6b7VfysLPmtzt+fmdKvb12iwmIQF14ih/uHx3nJ+PhEO7vxBv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5sQgxAAAAN4AAAAPAAAAAAAAAAAA&#10;AAAAAKECAABkcnMvZG93bnJldi54bWxQSwUGAAAAAAQABAD5AAAAkgMAAAAA&#10;" strokeweight="1pt">
                            <v:stroke startarrowwidth="narrow" startarrowlength="short" endarrowwidth="narrow" endarrowlength="short"/>
                          </v:shape>
                          <v:shape id="Прямая со стрелкой 10845" o:spid="_x0000_s1345" type="#_x0000_t32" style="position:absolute;left:7099;top:7955;width:40;height:39;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phu8UAAADeAAAADwAAAGRycy9kb3ducmV2LnhtbERPS2vCQBC+F/wPywi91U2lLRJdpSii&#10;9NT4QL0N2TEbzM6G7GrS/vpuQfA2H99zJrPOVuJGjS8dK3gdJCCIc6dLLhTstsuXEQgfkDVWjknB&#10;D3mYTXtPE0y1azmj2yYUIoawT1GBCaFOpfS5IYt+4GriyJ1dYzFE2BRSN9jGcFvJYZJ8SIslxwaD&#10;Nc0N5ZfN1Spoi1+9nbtddviWx701X91pscqUeu53n2MQgbrwEN/dax3nJ6O3d/h/J94gp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qphu8UAAADeAAAADwAAAAAAAAAA&#10;AAAAAAChAgAAZHJzL2Rvd25yZXYueG1sUEsFBgAAAAAEAAQA+QAAAJMDAAAAAA==&#10;" strokeweight="1pt">
                            <v:stroke startarrowwidth="narrow" startarrowlength="short" endarrowwidth="narrow" endarrowlength="short"/>
                          </v:shape>
                          <v:shape id="Прямая со стрелкой 10846" o:spid="_x0000_s1346" type="#_x0000_t32" style="position:absolute;left:7092;top:7416;width:17;height:16;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j/zMUAAADeAAAADwAAAGRycy9kb3ducmV2LnhtbERPS2vCQBC+C/0PyxR6001LEYmuoUSk&#10;pSfjA9vbkJ1mQ7OzIbs1qb/eFQRv8/E9Z5ENthEn6nztWMHzJAFBXDpdc6Vgv1uPZyB8QNbYOCYF&#10;/+QhWz6MFphq13NBp22oRAxhn6ICE0KbSulLQxb9xLXEkftxncUQYVdJ3WEfw20jX5JkKi3WHBsM&#10;tpQbKn+3f1ZBX531Lnf74riRXwdrPofv1Xuh1NPj8DYHEWgId/HN/aHj/GT2OoXrO/EGub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nj/zMUAAADeAAAADwAAAAAAAAAA&#10;AAAAAAChAgAAZHJzL2Rvd25yZXYueG1sUEsFBgAAAAAEAAQA+QAAAJMDAAAAAA==&#10;" strokeweight="1pt">
                            <v:stroke startarrowwidth="narrow" startarrowlength="short" endarrowwidth="narrow" endarrowlength="short"/>
                          </v:shape>
                          <v:shape id="Прямая со стрелкой 10847" o:spid="_x0000_s1347" type="#_x0000_t32" style="position:absolute;left:7092;top:7349;width:47;height:46;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TRaV8UAAADeAAAADwAAAGRycy9kb3ducmV2LnhtbERPS2vCQBC+F/wPywi91U2ltBJdpSii&#10;9NT4QL0N2TEbzM6G7GrS/vpuQfA2H99zJrPOVuJGjS8dK3gdJCCIc6dLLhTstsuXEQgfkDVWjknB&#10;D3mYTXtPE0y1azmj2yYUIoawT1GBCaFOpfS5IYt+4GriyJ1dYzFE2BRSN9jGcFvJYZK8S4slxwaD&#10;Nc0N5ZfN1Spoi1+9nbtddviWx701X91pscqUeu53n2MQgbrwEN/dax3nJ6O3D/h/J94gp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TRaV8UAAADeAAAADwAAAAAAAAAA&#10;AAAAAAChAgAAZHJzL2Rvd25yZXYueG1sUEsFBgAAAAAEAAQA+QAAAJMDAAAAAA==&#10;" strokeweight="1pt">
                            <v:stroke startarrowwidth="narrow" startarrowlength="short" endarrowwidth="narrow" endarrowlength="short"/>
                          </v:shape>
                          <v:shape id="Прямая со стрелкой 10848" o:spid="_x0000_s1348" type="#_x0000_t32" style="position:absolute;left:7097;top:7288;width:42;height:41;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KvOJccAAADeAAAADwAAAGRycy9kb3ducmV2LnhtbESPQWvCQBCF70L/wzKF3nTTUopEVxFL&#10;aenJqKV6G7JjNpidDdmtif31nUPB2wzvzXvfzJeDb9SFulgHNvA4yUARl8HWXBnY797GU1AxIVts&#10;ApOBK0VYLu5Gc8xt6LmgyzZVSkI45mjApdTmWsfSkcc4CS2xaKfQeUyydpW2HfYS7hv9lGUv2mPN&#10;0uCwpbWj8rz98Qb66tfu1mFffG/04cu7z+H4+l4Y83A/rGagEg3pZv6//rCCn02fhVfekRn04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Aq84lxwAAAN4AAAAPAAAAAAAA&#10;AAAAAAAAAKECAABkcnMvZG93bnJldi54bWxQSwUGAAAAAAQABAD5AAAAlQMAAAAA&#10;" strokeweight="1pt">
                            <v:stroke startarrowwidth="narrow" startarrowlength="short" endarrowwidth="narrow" endarrowlength="short"/>
                          </v:shape>
                          <v:shape id="Прямая со стрелкой 10849" o:spid="_x0000_s1349" type="#_x0000_t32" style="position:absolute;left:7092;top:7947;width:157;height:158;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rvsUAAADeAAAADwAAAGRycy9kb3ducmV2LnhtbERPS2vCQBC+F/oflhF6qxtLEY2uIpbS&#10;0pPxgXobsmM2mJ0N2a2J/fVuQfA2H99zpvPOVuJCjS8dKxj0ExDEudMlFwq2m8/XEQgfkDVWjknB&#10;lTzMZ89PU0y1azmjyzoUIoawT1GBCaFOpfS5IYu+72riyJ1cYzFE2BRSN9jGcFvJtyQZSoslxwaD&#10;NS0N5ef1r1XQFn96s3TbbL+Sh501P93x4ytT6qXXLSYgAnXhIb67v3Wcn4zex/D/TrxB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drvsUAAADeAAAADwAAAAAAAAAA&#10;AAAAAAChAgAAZHJzL2Rvd25yZXYueG1sUEsFBgAAAAAEAAQA+QAAAJMDAAAAAA==&#10;" strokeweight="1pt">
                            <v:stroke startarrowwidth="narrow" startarrowlength="short" endarrowwidth="narrow" endarrowlength="short"/>
                          </v:shape>
                          <v:shape id="Прямая со стрелкой 10850" o:spid="_x0000_s1350" type="#_x0000_t32" style="position:absolute;left:7092;top:7781;width:182;height:182;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U/scAAADeAAAADwAAAGRycy9kb3ducmV2LnhtbESPQWvCQBCF70L/wzKF3nTTQotEVxFL&#10;aenJqKV6G7JjNpidDdmtif31nUPB2wzz5r33zZeDb9SFulgHNvA4yUARl8HWXBnY797GU1AxIVts&#10;ApOBK0VYLu5Gc8xt6LmgyzZVSkw45mjApdTmWsfSkcc4CS2x3E6h85hk7SptO+zF3Df6KctetMea&#10;JcFhS2tH5Xn74w301a/drcO++N7ow5d3n8Px9b0w5uF+WM1AJRrSTfz//WGlfjZ9FgDBkRn04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7BFT+xwAAAN4AAAAPAAAAAAAA&#10;AAAAAAAAAKECAABkcnMvZG93bnJldi54bWxQSwUGAAAAAAQABAD5AAAAlQMAAAAA&#10;" strokeweight="1pt">
                            <v:stroke startarrowwidth="narrow" startarrowlength="short" endarrowwidth="narrow" endarrowlength="short"/>
                          </v:shape>
                          <v:shape id="Прямая со стрелкой 10851" o:spid="_x0000_s1351" type="#_x0000_t32" style="position:absolute;left:7092;top:7615;width:182;height:182;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jxZcQAAADeAAAADwAAAGRycy9kb3ducmV2LnhtbERPS2vCQBC+F/oflin0VjcKiqSuIhap&#10;9GR8UL0N2TEbmp0N2a2J/npXELzNx/ecyayzlThT40vHCvq9BARx7nTJhYLddvkxBuEDssbKMSm4&#10;kIfZ9PVlgql2LWd03oRCxBD2KSowIdSplD43ZNH3XE0cuZNrLIYIm0LqBtsYbis5SJKRtFhybDBY&#10;08JQ/rf5twra4qq3C7fLftfysLfmpzt+fWdKvb91808QgbrwFD/cKx3nJ+NhH+7vxBvk9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SPFlxAAAAN4AAAAPAAAAAAAAAAAA&#10;AAAAAKECAABkcnMvZG93bnJldi54bWxQSwUGAAAAAAQABAD5AAAAkgMAAAAA&#10;" strokeweight="1pt">
                            <v:stroke startarrowwidth="narrow" startarrowlength="short" endarrowwidth="narrow" endarrowlength="short"/>
                          </v:shape>
                          <v:shape id="Прямая со стрелкой 10852" o:spid="_x0000_s1352" type="#_x0000_t32" style="position:absolute;left:7092;top:7448;width:182;height:182;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pvEsUAAADeAAAADwAAAGRycy9kb3ducmV2LnhtbERPS2vCQBC+C/0PyxS86aZCi0TXUCLS&#10;4sn4wPY2ZKfZ0OxsyG5N7K/vFgRv8/E9Z5kNthEX6nztWMHTNAFBXDpdc6XgeNhM5iB8QNbYOCYF&#10;V/KQrR5GS0y167mgyz5UIoawT1GBCaFNpfSlIYt+6lriyH25zmKIsKuk7rCP4baRsyR5kRZrjg0G&#10;W8oNld/7H6ugr371IXfH4ryTHydrtsPn+q1Qavw4vC5ABBrCXXxzv+s4P5k/z+D/nXiDXP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JpvEsUAAADeAAAADwAAAAAAAAAA&#10;AAAAAAChAgAAZHJzL2Rvd25yZXYueG1sUEsFBgAAAAAEAAQA+QAAAJMDAAAAAA==&#10;" strokeweight="1pt">
                            <v:stroke startarrowwidth="narrow" startarrowlength="short" endarrowwidth="narrow" endarrowlength="short"/>
                          </v:shape>
                          <v:shape id="Прямая со стрелкой 10853" o:spid="_x0000_s1353" type="#_x0000_t32" style="position:absolute;left:7097;top:7288;width:177;height:176;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9bKicUAAADeAAAADwAAAGRycy9kb3ducmV2LnhtbERPS2vCQBC+F/wPywi91U0tLRJdpSii&#10;9NT4QL0N2TEbzM6G7GrS/vpuQfA2H99zJrPOVuJGjS8dK3gdJCCIc6dLLhTstsuXEQgfkDVWjknB&#10;D3mYTXtPE0y1azmj2yYUIoawT1GBCaFOpfS5IYt+4GriyJ1dYzFE2BRSN9jGcFvJYZJ8SIslxwaD&#10;Nc0N5ZfN1Spoi1+9nbtddviWx701X91pscqUeu53n2MQgbrwEN/dax3nJ6P3N/h/J94gp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9bKicUAAADeAAAADwAAAAAAAAAA&#10;AAAAAAChAgAAZHJzL2Rvd25yZXYueG1sUEsFBgAAAAAEAAQA+QAAAJMDAAAAAA==&#10;" strokeweight="1pt">
                            <v:stroke startarrowwidth="narrow" startarrowlength="short" endarrowwidth="narrow" endarrowlength="short"/>
                          </v:shape>
                          <v:shape id="Прямая со стрелкой 10854" o:spid="_x0000_s1354" type="#_x0000_t32" style="position:absolute;left:7263;top:7288;width:11;height:10;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9S/cUAAADeAAAADwAAAGRycy9kb3ducmV2LnhtbERPS2vCQBC+F/wPywi91U2lLRJdpSii&#10;9NT4QL0N2TEbzM6G7GrS/vpuQfA2H99zJrPOVuJGjS8dK3gdJCCIc6dLLhTstsuXEQgfkDVWjknB&#10;D3mYTXtPE0y1azmj2yYUIoawT1GBCaFOpfS5IYt+4GriyJ1dYzFE2BRSN9jGcFvJYZJ8SIslxwaD&#10;Nc0N5ZfN1Spoi1+9nbtddviWx701X91pscqUeu53n2MQgbrwEN/dax3nJ6P3N/h/J94gp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D9S/cUAAADeAAAADwAAAAAAAAAA&#10;AAAAAAChAgAAZHJzL2Rvd25yZXYueG1sUEsFBgAAAAAEAAQA+QAAAJMDAAAAAA==&#10;" strokeweight="1pt">
                            <v:stroke startarrowwidth="narrow" startarrowlength="short" endarrowwidth="narrow" endarrowlength="short"/>
                          </v:shape>
                          <v:rect id="Прямоугольник 10855" o:spid="_x0000_s1355" style="position:absolute;left:3698;top:7423;width:72;height:5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sVQcQA&#10;AADeAAAADwAAAGRycy9kb3ducmV2LnhtbERPTWvCQBC9C/6HZQq9iG4qRCW6BmkplBYFTel5yI5J&#10;aHY2ZNck9de7BcHbPN7nbNLB1KKj1lWWFbzMIhDEudUVFwq+s/fpCoTzyBpry6Tgjxyk2/Fog4m2&#10;PR+pO/lChBB2CSoovW8SKV1ekkE3sw1x4M62NegDbAupW+xDuKnlPIoW0mDFoaHEhl5Lyn9PF6Pg&#10;80fy9YsObz5z+XI/d5NFNrko9fw07NYgPA3+Ib67P3SYH63iGP7fCTfI7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07FUHEAAAA3gAAAA8AAAAAAAAAAAAAAAAAmAIAAGRycy9k&#10;b3ducmV2LnhtbFBLBQYAAAAABAAEAPUAAACJAwAAAAA=&#10;" filled="f" strokeweight="1pt">
                            <v:stroke startarrowwidth="narrow" startarrowlength="short" endarrowwidth="narrow" endarrowlength="short"/>
                            <v:textbox inset="2.53958mm,2.53958mm,2.53958mm,2.53958mm">
                              <w:txbxContent>
                                <w:p w:rsidR="00033CF5" w:rsidRDefault="00033CF5" w:rsidP="00033CF5">
                                  <w:pPr>
                                    <w:textDirection w:val="btLr"/>
                                  </w:pPr>
                                </w:p>
                              </w:txbxContent>
                            </v:textbox>
                          </v:rect>
                          <v:shape id="Прямая со стрелкой 10856" o:spid="_x0000_s1356" type="#_x0000_t32" style="position:absolute;left:3692;top:7527;width:1;height:366;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uOPkcMAAADeAAAADwAAAGRycy9kb3ducmV2LnhtbERPS2rDMBDdB3oHMYXuEtmBGteNbEoh&#10;pIsSYrcHGKzxJ7FGxlJj9/ZRoZDdPN53dsViBnGlyfWWFcSbCARxbXXPrYLvr/06BeE8ssbBMin4&#10;JQdF/rDaYabtzCVdK9+KEMIuQwWd92Mmpas7Mug2diQOXGMngz7AqZV6wjmEm0FuoyiRBnsODR2O&#10;9N5Rfal+jIIlLXV6eBkan1RHOjSfsT2dY6WeHpe3VxCeFn8X/7s/dJgfpc8J/L0TbpD5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7jj5HDAAAA3gAAAA8AAAAAAAAAAAAA&#10;AAAAoQIAAGRycy9kb3ducmV2LnhtbFBLBQYAAAAABAAEAPkAAACRAwAAAAA=&#10;" strokeweight="1pt">
                            <v:stroke startarrowwidth="narrow" startarrowlength="short" endarrowwidth="narrow" endarrowlength="short"/>
                          </v:shape>
                          <v:shape id="Прямая со стрелкой 10857" o:spid="_x0000_s1357" type="#_x0000_t32" style="position:absolute;left:3698;top:7522;width:1;height:373;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8qCsIAAADeAAAADwAAAGRycy9kb3ducmV2LnhtbERP24rCMBB9X/Afwgj7tqYV1q3VKCIs&#10;+iCyVj9gaKYXbSalyWr9eyMIvs3hXGe+7E0jrtS52rKCeBSBIM6trrlUcDr+fiUgnEfW2FgmBXdy&#10;sFwMPuaYanvjA10zX4oQwi5FBZX3bSqlyysy6Ea2JQ5cYTuDPsCulLrDWwg3jRxH0UQarDk0VNjS&#10;uqL8kv0bBX1y0Mlm2hR+ku1pU+xi+3eOlfoc9qsZCE+9f4tf7q0O86Pk+wee74Qb5O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a8qCsIAAADeAAAADwAAAAAAAAAAAAAA&#10;AAChAgAAZHJzL2Rvd25yZXYueG1sUEsFBgAAAAAEAAQA+QAAAJADAAAAAA==&#10;" strokeweight="1pt">
                            <v:stroke startarrowwidth="narrow" startarrowlength="short" endarrowwidth="narrow" endarrowlength="short"/>
                          </v:shape>
                          <v:shape id="Полилиния 10858" o:spid="_x0000_s1358" style="position:absolute;left:6019;top:7793;width:1421;height:765;visibility:visible;mso-wrap-style:square;v-text-anchor:middle" coordsize="4263,22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qTnskA&#10;AADeAAAADwAAAGRycy9kb3ducmV2LnhtbESPT2vCQBDF7wW/wzJCL6VuWqxIdJUiBP+c2lQEb0N2&#10;moRmZ2N21ein7xwKvc3w3rz3m/myd426UBdqzwZeRgko4sLbmksD+6/seQoqRGSLjWcycKMAy8Xg&#10;YY6p9Vf+pEseSyUhHFI0UMXYplqHoiKHYeRbYtG+fecwytqV2nZ4lXDX6NckmWiHNUtDhS2tKip+&#10;8rMzkH1s9fFwPob7+GmdrXQ87fYTNOZx2L/PQEXq47/573pjBT+ZvgmvvCMz6MU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wqTnskAAADeAAAADwAAAAAAAAAAAAAAAACYAgAA&#10;ZHJzL2Rvd25yZXYueG1sUEsFBgAAAAAEAAQA9QAAAI4DAAAAAA==&#10;" path="m4263,r,2295l,2295,,749e" filled="f" strokeweight="1pt">
                            <v:stroke startarrowwidth="narrow" startarrowlength="short" endarrowwidth="narrow" endarrowlength="short"/>
                            <v:path arrowok="t" o:extrusionok="f"/>
                          </v:shape>
                          <v:shape id="Полилиния 10859" o:spid="_x0000_s1359" style="position:absolute;left:3382;top:7792;width:4446;height:1131;visibility:visible;mso-wrap-style:square;v-text-anchor:middle" coordsize="13336,33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17BcIA&#10;AADeAAAADwAAAGRycy9kb3ducmV2LnhtbERPTYvCMBC9C/6HMMLeNHVZS61GWVYEvQjWXbwOzdgW&#10;m0lpsrb+eyMI3ubxPme57k0tbtS6yrKC6SQCQZxbXXGh4Pe0HScgnEfWWFsmBXdysF4NB0tMte34&#10;SLfMFyKEsEtRQel9k0rp8pIMuoltiAN3sa1BH2BbSN1iF8JNLT+jKJYGKw4NJTb0U1J+zf6Ngr8t&#10;dWa6P8fJJufNIfnCualjpT5G/fcChKfev8Uv906H+VEym8PznXCDX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PXsFwgAAAN4AAAAPAAAAAAAAAAAAAAAAAJgCAABkcnMvZG93&#10;bnJldi54bWxQSwUGAAAAAAQABAD1AAAAhwMAAAAA&#10;" path="m13336,r,3392l,3392,,307e" filled="f" strokeweight="1pt">
                            <v:stroke startarrowwidth="narrow" startarrowlength="short" endarrowwidth="narrow" endarrowlength="short"/>
                            <v:path arrowok="t" o:extrusionok="f"/>
                          </v:shape>
                          <v:shape id="Прямая со стрелкой 10860" o:spid="_x0000_s1360" type="#_x0000_t32" style="position:absolute;left:7443;top:7792;width:381;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kn+hMYAAADeAAAADwAAAGRycy9kb3ducmV2LnhtbESPT2vDMAzF74V+B6PCbo3TDtqS1S3p&#10;oGzssP5b7yLW4rBYDrHXZt9+Ogx2k9DTe++33g6+VTfqYxPYwCzLQRFXwTZcG/i47KcrUDEhW2wD&#10;k4EfirDdjEdrLGy484lu51QrMeFYoAGXUldoHStHHmMWOmK5fYbeY5K1r7Xt8S7mvtXzPF9ojw1L&#10;gsOOnh1VX+dvb6C8zLFdvkR2j+W7OzbX/WH3djXmYTKUT6ASDelf/Pf9aqV+vloIgODIDHrz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JJ/oTGAAAA3gAAAA8AAAAAAAAA&#10;AAAAAAAAoQIAAGRycy9kb3ducmV2LnhtbFBLBQYAAAAABAAEAPkAAACUAwAAAAA=&#10;" strokeweight="1pt">
                            <v:stroke startarrowwidth="narrow" startarrowlength="short" endarrowwidth="narrow" endarrowlength="short"/>
                          </v:shape>
                          <v:shape id="Прямая со стрелкой 10861" o:spid="_x0000_s1361" type="#_x0000_t32" style="position:absolute;left:3382;top:7895;width:43;height:42;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2bdWMMAAADeAAAADwAAAGRycy9kb3ducmV2LnhtbERPzWrCQBC+F/oOyxS81U08hDS6SimI&#10;PUip0QcYspNsNDsbstskvr1bKPQ2H9/vbHaz7cRIg28dK0iXCQjiyumWGwWX8/41B+EDssbOMSm4&#10;k4fd9vlpg4V2E59oLEMjYgj7AhWYEPpCSl8ZsuiXrieOXO0GiyHCoZF6wCmG206ukiSTFluODQZ7&#10;+jBU3cofq2DOTzo/vHV1yMovOtTH1H1fU6UWL/P7GkSgOfyL/9yfOs5P8iyF33fiDXL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9m3VjDAAAA3gAAAA8AAAAAAAAAAAAA&#10;AAAAoQIAAGRycy9kb3ducmV2LnhtbFBLBQYAAAAABAAEAPkAAACRAwAAAAA=&#10;" strokeweight="1pt">
                            <v:stroke startarrowwidth="narrow" startarrowlength="short" endarrowwidth="narrow" endarrowlength="short"/>
                          </v:shape>
                          <v:shape id="Прямая со стрелкой 10862" o:spid="_x0000_s1362" type="#_x0000_t32" style="position:absolute;left:3382;top:7954;width:316;height:316;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7RDL8MAAADeAAAADwAAAGRycy9kb3ducmV2LnhtbERPS2rDMBDdF3IHMYHsGtlZGNeJEkIg&#10;uItQarcHGKzxJ7FGxlJt9/ZVodDdPN53DqfF9GKi0XWWFcTbCARxZXXHjYLPj+tzCsJ5ZI29ZVLw&#10;TQ5Ox9XTATNtZy5oKn0jQgi7DBW03g+ZlK5qyaDb2oE4cLUdDfoAx0bqEecQbnq5i6JEGuw4NLQ4&#10;0KWl6lF+GQVLWug0f+lrn5RvlNe32L7fY6U26+W8B+Fp8f/iP/erDvOjNNnB7zvhBnn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0Qy/DAAAA3gAAAA8AAAAAAAAAAAAA&#10;AAAAoQIAAGRycy9kb3ducmV2LnhtbFBLBQYAAAAABAAEAPkAAACRAwAAAAA=&#10;" strokeweight="1pt">
                            <v:stroke startarrowwidth="narrow" startarrowlength="short" endarrowwidth="narrow" endarrowlength="short"/>
                          </v:shape>
                          <v:shape id="Прямая со стрелкой 10863" o:spid="_x0000_s1363" type="#_x0000_t32" style="position:absolute;left:3382;top:8287;width:316;height:316;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jmtMMAAADeAAAADwAAAGRycy9kb3ducmV2LnhtbERPS2rDMBDdB3oHMYXuEtkpGNeNbEoh&#10;pIsSYrcHGKzxJ7FGxlJj9/ZRoZDdPN53dsViBnGlyfWWFcSbCARxbXXPrYLvr/06BeE8ssbBMin4&#10;JQdF/rDaYabtzCVdK9+KEMIuQwWd92Mmpas7Mug2diQOXGMngz7AqZV6wjmEm0FuoyiRBnsODR2O&#10;9N5Rfal+jIIlLXV6eBkan1RHOjSfsT2dY6WeHpe3VxCeFn8X/7s/dJgfpckz/L0TbpD5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D45rTDAAAA3gAAAA8AAAAAAAAAAAAA&#10;AAAAoQIAAGRycy9kb3ducmV2LnhtbFBLBQYAAAAABAAEAPkAAACRAwAAAAA=&#10;" strokeweight="1pt">
                            <v:stroke startarrowwidth="narrow" startarrowlength="short" endarrowwidth="narrow" endarrowlength="short"/>
                          </v:shape>
                          <v:shape id="Прямая со стрелкой 10864" o:spid="_x0000_s1364" type="#_x0000_t32" style="position:absolute;left:3395;top:8584;width:339;height:339;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F+wMMAAADeAAAADwAAAGRycy9kb3ducmV2LnhtbERPS2rDMBDdB3oHMYXuEtmhGNeNbEoh&#10;pIsSYrcHGKzxJ7FGxlJj9/ZRoZDdPN53dsViBnGlyfWWFcSbCARxbXXPrYLvr/06BeE8ssbBMin4&#10;JQdF/rDaYabtzCVdK9+KEMIuQwWd92Mmpas7Mug2diQOXGMngz7AqZV6wjmEm0FuoyiRBnsODR2O&#10;9N5Rfal+jIIlLXV6eBkan1RHOjSfsT2dY6WeHpe3VxCeFn8X/7s/dJgfpckz/L0TbpD5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8RfsDDAAAA3gAAAA8AAAAAAAAAAAAA&#10;AAAAoQIAAGRycy9kb3ducmV2LnhtbFBLBQYAAAAABAAEAPkAAACRAwAAAAA=&#10;" strokeweight="1pt">
                            <v:stroke startarrowwidth="narrow" startarrowlength="short" endarrowwidth="narrow" endarrowlength="short"/>
                          </v:shape>
                          <v:shape id="Прямая со стрелкой 10865" o:spid="_x0000_s1365" type="#_x0000_t32" style="position:absolute;left:3727;top:8584;width:339;height:339;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3bW8MAAADeAAAADwAAAGRycy9kb3ducmV2LnhtbERPS2rDMBDdB3oHMYXuEtmBGteNbEoh&#10;pIsSYrcHGKzxJ7FGxlJj9/ZRoZDdPN53dsViBnGlyfWWFcSbCARxbXXPrYLvr/06BeE8ssbBMin4&#10;JQdF/rDaYabtzCVdK9+KEMIuQwWd92Mmpas7Mug2diQOXGMngz7AqZV6wjmEm0FuoyiRBnsODR2O&#10;9N5Rfal+jIIlLXV6eBkan1RHOjSfsT2dY6WeHpe3VxCeFn8X/7s/dJgfpckz/L0TbpD5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Bd21vDAAAA3gAAAA8AAAAAAAAAAAAA&#10;AAAAoQIAAGRycy9kb3ducmV2LnhtbFBLBQYAAAAABAAEAPkAAACRAwAAAAA=&#10;" strokeweight="1pt">
                            <v:stroke startarrowwidth="narrow" startarrowlength="short" endarrowwidth="narrow" endarrowlength="short"/>
                          </v:shape>
                          <v:shape id="Прямая со стрелкой 10866" o:spid="_x0000_s1366" type="#_x0000_t32" style="position:absolute;left:4060;top:8584;width:338;height:339;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9FLMIAAADeAAAADwAAAGRycy9kb3ducmV2LnhtbERPzYrCMBC+C/sOYRb2ZtN6KLUaZVkQ&#10;PSyi1QcYmumPNpPSRO2+/UYQvM3H9zvL9Wg6cafBtZYVJFEMgri0uuVawfm0mWYgnEfW2FkmBX/k&#10;YL36mCwx1/bBR7oXvhYhhF2OChrv+1xKVzZk0EW2Jw5cZQeDPsChlnrARwg3nZzFcSoNthwaGuzp&#10;p6HyWtyMgjE76mw77yqfFnvaVr+JPVwSpb4+x+8FCE+jf4tf7p0O8+MsTeH5TrhBrv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I9FLMIAAADeAAAADwAAAAAAAAAAAAAA&#10;AAChAgAAZHJzL2Rvd25yZXYueG1sUEsFBgAAAAAEAAQA+QAAAJADAAAAAA==&#10;" strokeweight="1pt">
                            <v:stroke startarrowwidth="narrow" startarrowlength="short" endarrowwidth="narrow" endarrowlength="short"/>
                          </v:shape>
                          <v:shape id="Прямая со стрелкой 10867" o:spid="_x0000_s1367" type="#_x0000_t32" style="position:absolute;left:4392;top:8584;width:339;height:339;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8Pgt8QAAADeAAAADwAAAGRycy9kb3ducmV2LnhtbERPS2rDMBDdF3IHMYHuGtlduK4T2YRA&#10;SReh1G4OMFjjT2KNjKXG7u2jQqG7ebzv7IrFDOJGk+stK4g3EQji2uqeWwXnr7enFITzyBoHy6Tg&#10;hxwU+ephh5m2M5d0q3wrQgi7DBV03o+ZlK7uyKDb2JE4cI2dDPoAp1bqCecQbgb5HEWJNNhzaOhw&#10;pENH9bX6NgqWtNTp8XVofFJ90LE5xfbzEiv1uF72WxCeFv8v/nO/6zA/SpMX+H0n3CDz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w+C3xAAAAN4AAAAPAAAAAAAAAAAA&#10;AAAAAKECAABkcnMvZG93bnJldi54bWxQSwUGAAAAAAQABAD5AAAAkgMAAAAA&#10;" strokeweight="1pt">
                            <v:stroke startarrowwidth="narrow" startarrowlength="short" endarrowwidth="narrow" endarrowlength="short"/>
                          </v:shape>
                          <v:shape id="Прямая со стрелкой 10868" o:spid="_x0000_s1368" type="#_x0000_t32" style="position:absolute;left:5218;top:7902;width:194;height:19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x0xcYAAADeAAAADwAAAGRycy9kb3ducmV2LnhtbESPzW7CQAyE75X6DitX4lY26SFKAwtC&#10;lSo4IFQCD2BlnR/IeqPsFsLb40Ol3mzNeObzcj25Xt1oDJ1nA+k8AUVcedtxY+B8+n7PQYWIbLH3&#10;TAYeFGC9en1ZYmH9nY90K2OjJIRDgQbaGIdC61C15DDM/UAsWu1Hh1HWsdF2xLuEu15/JEmmHXYs&#10;DS0O9NVSdS1/nYEpP9p8+9nXMSsPtK33qf+5pMbM3qbNAlSkKf6b/653VvCTPBNeeUdm0Ksn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5cdMXGAAAA3gAAAA8AAAAAAAAA&#10;AAAAAAAAoQIAAGRycy9kb3ducmV2LnhtbFBLBQYAAAAABAAEAPkAAACUAwAAAAA=&#10;" strokeweight="1pt">
                            <v:stroke startarrowwidth="narrow" startarrowlength="short" endarrowwidth="narrow" endarrowlength="short"/>
                          </v:shape>
                          <v:shape id="Прямая со стрелкой 10869" o:spid="_x0000_s1369" type="#_x0000_t32" style="position:absolute;left:4724;top:8584;width:339;height:339;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DRXsMAAADeAAAADwAAAGRycy9kb3ducmV2LnhtbERPS2rDMBDdF3IHMYHuGtldGNuJEkIg&#10;JItQarcHGKzxJ7FGxlJt9/ZVodDdPN53dofF9GKi0XWWFcSbCARxZXXHjYLPj/NLCsJ5ZI29ZVLw&#10;TQ4O+9XTDnNtZy5oKn0jQgi7HBW03g+5lK5qyaDb2IE4cLUdDfoAx0bqEecQbnr5GkWJNNhxaGhx&#10;oFNL1aP8MgqWtNDpJetrn5RvdKlvsX2/x0o9r5fjFoSnxf+L/9xXHeZHaZLB7zvhBrn/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EQ0V7DAAAA3gAAAA8AAAAAAAAAAAAA&#10;AAAAoQIAAGRycy9kb3ducmV2LnhtbFBLBQYAAAAABAAEAPkAAACRAwAAAAA=&#10;" strokeweight="1pt">
                            <v:stroke startarrowwidth="narrow" startarrowlength="short" endarrowwidth="narrow" endarrowlength="short"/>
                          </v:shape>
                          <v:shape id="Прямая со стрелкой 10870" o:spid="_x0000_s1370" type="#_x0000_t32" style="position:absolute;left:5218;top:7902;width:526;height:527;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fPuHsYAAADeAAAADwAAAGRycy9kb3ducmV2LnhtbESPzW7CQAyE75V4h5WRuJVNeqAhsCCE&#10;hOBQVSXwAFbW+YGsN8puIX37+lCpN1sez8y33o6uUw8aQuvZQDpPQBGX3rZcG7heDq8ZqBCRLXae&#10;ycAPBdhuJi9rzK1/8pkeRayVmHDI0UATY59rHcqGHIa574nlVvnBYZR1qLUd8CnmrtNvSbLQDluW&#10;hAZ72jdU3otvZ2DMzjY7LrsqLopPOlYfqf+6pcbMpuNuBSrSGP/Ff98nK/WT7F0ABEdm0J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Xz7h7GAAAA3gAAAA8AAAAAAAAA&#10;AAAAAAAAoQIAAGRycy9kb3ducmV2LnhtbFBLBQYAAAAABAAEAPkAAACUAwAAAAA=&#10;" strokeweight="1pt">
                            <v:stroke startarrowwidth="narrow" startarrowlength="short" endarrowwidth="narrow" endarrowlength="short"/>
                          </v:shape>
                          <v:shape id="Прямая со стрелкой 10871" o:spid="_x0000_s1371" type="#_x0000_t32" style="position:absolute;left:5057;top:7902;width:1020;height:1021;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9LhcQAAADeAAAADwAAAGRycy9kb3ducmV2LnhtbERPS2rDMBDdF3IHMYXuatlZuI4bJZRA&#10;SBah1E4PMFjjT2uNjKXY7u2jQqG7ebzvbPeL6cVEo+ssK0iiGARxZXXHjYLP6/E5A+E8ssbeMin4&#10;IQf73ephi7m2Mxc0lb4RIYRdjgpa74dcSle1ZNBFdiAOXG1Hgz7AsZF6xDmEm16u4ziVBjsODS0O&#10;dGip+i5vRsGSFTo7bfrap+U7nepLYj++EqWeHpe3VxCeFv8v/nOfdZgfZy8J/L4TbpC7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6v0uFxAAAAN4AAAAPAAAAAAAAAAAA&#10;AAAAAKECAABkcnMvZG93bnJldi54bWxQSwUGAAAAAAQABAD5AAAAkgMAAAAA&#10;" strokeweight="1pt">
                            <v:stroke startarrowwidth="narrow" startarrowlength="short" endarrowwidth="narrow" endarrowlength="short"/>
                          </v:shape>
                          <v:shape id="Прямая со стрелкой 10872" o:spid="_x0000_s1372" type="#_x0000_t32" style="position:absolute;left:5389;top:8292;width:630;height:631;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3V8sIAAADeAAAADwAAAGRycy9kb3ducmV2LnhtbERPzYrCMBC+L/gOYQRva1oPbq1GEUH0&#10;IMtafYChmf5oMylN1Pr2RhD2Nh/f7yxWvWnEnTpXW1YQjyMQxLnVNZcKzqftdwLCeWSNjWVS8CQH&#10;q+Xga4Gptg8+0j3zpQgh7FJUUHnfplK6vCKDbmxb4sAVtjPoA+xKqTt8hHDTyEkUTaXBmkNDhS1t&#10;Ksqv2c0o6JOjTnazpvDT7Jd2xSG2f5dYqdGwX89BeOr9v/jj3uswP0p+JvB+J9wgl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m3V8sIAAADeAAAADwAAAAAAAAAAAAAA&#10;AAChAgAAZHJzL2Rvd25yZXYueG1sUEsFBgAAAAAEAAQA+QAAAJADAAAAAA==&#10;" strokeweight="1pt">
                            <v:stroke startarrowwidth="narrow" startarrowlength="short" endarrowwidth="narrow" endarrowlength="short"/>
                          </v:shape>
                          <v:shape id="Прямая со стрелкой 10873" o:spid="_x0000_s1373" type="#_x0000_t32" style="position:absolute;left:5721;top:8558;width:365;height:365;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FwacIAAADeAAAADwAAAGRycy9kb3ducmV2LnhtbERP24rCMBB9X/Afwgj7tqZ1wa3VKCIs&#10;+iCyVj9gaKYXbSalyWr9eyMIvs3hXGe+7E0jrtS52rKCeBSBIM6trrlUcDr+fiUgnEfW2FgmBXdy&#10;sFwMPuaYanvjA10zX4oQwi5FBZX3bSqlyysy6Ea2JQ5cYTuDPsCulLrDWwg3jRxH0UQarDk0VNjS&#10;uqL8kv0bBX1y0Mlm2hR+ku1pU+xi+3eOlfoc9qsZCE+9f4tf7q0O86Pk5xue74Qb5O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SFwacIAAADeAAAADwAAAAAAAAAAAAAA&#10;AAChAgAAZHJzL2Rvd25yZXYueG1sUEsFBgAAAAAEAAQA+QAAAJADAAAAAA==&#10;" strokeweight="1pt">
                            <v:stroke startarrowwidth="narrow" startarrowlength="short" endarrowwidth="narrow" endarrowlength="short"/>
                          </v:shape>
                          <v:shape id="Прямая со стрелкой 10874" o:spid="_x0000_s1374" type="#_x0000_t32" style="position:absolute;left:6054;top:8558;width:365;height:365;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sjoHcIAAADeAAAADwAAAGRycy9kb3ducmV2LnhtbERP24rCMBB9X/Afwgj7tqaVxa3VKCIs&#10;+iCyVj9gaKYXbSalyWr9eyMIvs3hXGe+7E0jrtS52rKCeBSBIM6trrlUcDr+fiUgnEfW2FgmBXdy&#10;sFwMPuaYanvjA10zX4oQwi5FBZX3bSqlyysy6Ea2JQ5cYTuDPsCulLrDWwg3jRxH0UQarDk0VNjS&#10;uqL8kv0bBX1y0Mlm2hR+ku1pU+xi+3eOlfoc9qsZCE+9f4tf7q0O86Pk5xue74Qb5O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sjoHcIAAADeAAAADwAAAAAAAAAAAAAA&#10;AAChAgAAZHJzL2Rvd25yZXYueG1sUEsFBgAAAAAEAAQA+QAAAJADAAAAAA==&#10;" strokeweight="1pt">
                            <v:stroke startarrowwidth="narrow" startarrowlength="short" endarrowwidth="narrow" endarrowlength="short"/>
                          </v:shape>
                          <v:shape id="Прямая со стрелкой 10875" o:spid="_x0000_s1375" type="#_x0000_t32" style="position:absolute;left:6386;top:8558;width:365;height:365;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RNhsIAAADeAAAADwAAAGRycy9kb3ducmV2LnhtbERP24rCMBB9X/Afwgj7tqYV1q3VKCIs&#10;+iCyVj9gaKYXbSalyWr9eyMIvs3hXGe+7E0jrtS52rKCeBSBIM6trrlUcDr+fiUgnEfW2FgmBXdy&#10;sFwMPuaYanvjA10zX4oQwi5FBZX3bSqlyysy6Ea2JQ5cYTuDPsCulLrDWwg3jRxH0UQarDk0VNjS&#10;uqL8kv0bBX1y0Mlm2hR+ku1pU+xi+3eOlfoc9qsZCE+9f4tf7q0O86Pk5xue74Qb5O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YRNhsIAAADeAAAADwAAAAAAAAAAAAAA&#10;AAChAgAAZHJzL2Rvd25yZXYueG1sUEsFBgAAAAAEAAQA+QAAAJADAAAAAA==&#10;" strokeweight="1pt">
                            <v:stroke startarrowwidth="narrow" startarrowlength="short" endarrowwidth="narrow" endarrowlength="short"/>
                          </v:shape>
                          <v:shape id="Прямая со стрелкой 10876" o:spid="_x0000_s1376" type="#_x0000_t32" style="position:absolute;left:7440;top:7792;width:76;height:76;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bT8cQAAADeAAAADwAAAGRycy9kb3ducmV2LnhtbERPS2rDMBDdF3IHMYHuGtlduK4T2YRA&#10;SReh1G4OMFjjT2KNjKXG7u2jQqG7ebzv7IrFDOJGk+stK4g3EQji2uqeWwXnr7enFITzyBoHy6Tg&#10;hxwU+ephh5m2M5d0q3wrQgi7DBV03o+ZlK7uyKDb2JE4cI2dDPoAp1bqCecQbgb5HEWJNNhzaOhw&#10;pENH9bX6NgqWtNTp8XVofFJ90LE5xfbzEiv1uF72WxCeFv8v/nO/6zA/Sl8S+H0n3CDz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1VtPxxAAAAN4AAAAPAAAAAAAAAAAA&#10;AAAAAKECAABkcnMvZG93bnJldi54bWxQSwUGAAAAAAQABAD5AAAAkgMAAAAA&#10;" strokeweight="1pt">
                            <v:stroke startarrowwidth="narrow" startarrowlength="short" endarrowwidth="narrow" endarrowlength="short"/>
                          </v:shape>
                          <v:shape id="Прямая со стрелкой 10877" o:spid="_x0000_s1377" type="#_x0000_t32" style="position:absolute;left:6719;top:8558;width:364;height:365;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p2asQAAADeAAAADwAAAGRycy9kb3ducmV2LnhtbERPzWrCQBC+F3yHZYTe6iY9JDG6ighi&#10;D6XU6AMM2cmPZmdDdpukb98tFHqbj+93tvvZdGKkwbWWFcSrCARxaXXLtYLb9fSSgXAeWWNnmRR8&#10;k4P9bvG0xVzbiS80Fr4WIYRdjgoa7/tcSlc2ZNCtbE8cuMoOBn2AQy31gFMIN518jaJEGmw5NDTY&#10;07Gh8lF8GQVzdtHZed1VPik+6Fy9x/bzHiv1vJwPGxCeZv8v/nO/6TA/ytIUft8JN8jd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GnZqxAAAAN4AAAAPAAAAAAAAAAAA&#10;AAAAAKECAABkcnMvZG93bnJldi54bWxQSwUGAAAAAAQABAD5AAAAkgMAAAAA&#10;" strokeweight="1pt">
                            <v:stroke startarrowwidth="narrow" startarrowlength="short" endarrowwidth="narrow" endarrowlength="short"/>
                          </v:shape>
                          <v:shape id="Прямая со стрелкой 10878" o:spid="_x0000_s1378" type="#_x0000_t32" style="position:absolute;left:7440;top:7813;width:388;height:387;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4XiGMYAAADeAAAADwAAAGRycy9kb3ducmV2LnhtbESPzW7CQAyE75V4h5WRuJVNeqAhsCCE&#10;hOBQVSXwAFbW+YGsN8puIX37+lCpN1sznvm83o6uUw8aQuvZQDpPQBGX3rZcG7heDq8ZqBCRLXae&#10;ycAPBdhuJi9rzK1/8pkeRayVhHDI0UATY59rHcqGHIa574lFq/zgMMo61NoO+JRw1+m3JFlohy1L&#10;Q4M97Rsq78W3MzBmZ5sdl10VF8UnHauP1H/dUmNm03G3AhVpjP/mv+uTFfwkexdeeUdm0J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uF4hjGAAAA3gAAAA8AAAAAAAAA&#10;AAAAAAAAoQIAAGRycy9kb3ducmV2LnhtbFBLBQYAAAAABAAEAPkAAACUAwAAAAA=&#10;" strokeweight="1pt">
                            <v:stroke startarrowwidth="narrow" startarrowlength="short" endarrowwidth="narrow" endarrowlength="short"/>
                          </v:shape>
                          <v:shape id="Прямая со стрелкой 10879" o:spid="_x0000_s1379" type="#_x0000_t32" style="position:absolute;left:7051;top:8558;width:365;height:365;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lHg8IAAADeAAAADwAAAGRycy9kb3ducmV2LnhtbERPzYrCMBC+L/gOYQRva9o9uLUaRYRF&#10;D7Jo9QGGZvqjzaQ0UevbG0HwNh/f78yXvWnEjTpXW1YQjyMQxLnVNZcKTse/7wSE88gaG8uk4EEO&#10;lovB1xxTbe98oFvmSxFC2KWooPK+TaV0eUUG3di2xIErbGfQB9iVUnd4D+GmkT9RNJEGaw4NFba0&#10;rii/ZFejoE8OOtlMm8JPsn/aFLvY7s+xUqNhv5qB8NT7j/jt3uowP0p+p/B6J9wgF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MlHg8IAAADeAAAADwAAAAAAAAAAAAAA&#10;AAChAgAAZHJzL2Rvd25yZXYueG1sUEsFBgAAAAAEAAQA+QAAAJADAAAAAA==&#10;" strokeweight="1pt">
                            <v:stroke startarrowwidth="narrow" startarrowlength="short" endarrowwidth="narrow" endarrowlength="short"/>
                          </v:shape>
                          <v:shape id="Прямая со стрелкой 10880" o:spid="_x0000_s1380" type="#_x0000_t32" style="position:absolute;left:7440;top:8145;width:388;height:388;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CaeOcYAAADeAAAADwAAAGRycy9kb3ducmV2LnhtbESPzW7CQAyE75X6DitX4lY26QEtKQtC&#10;lSo4oKoEHsDKOj8l642yWwhvXx8qcbPl8cx8q83ke3WlMXaBLeTzDBRxFVzHjYXz6fPVgIoJ2WEf&#10;mCzcKcJm/fy0wsKFGx/pWqZGiQnHAi20KQ2F1rFqyWOch4FYbnUYPSZZx0a7EW9i7nv9lmUL7bFj&#10;SWhxoI+Wqkv56y1M5ujMbtnXaVF+0a4+5OH7J7d29jJt30ElmtJD/P+9d1I/M0YABEdm0O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AmnjnGAAAA3gAAAA8AAAAAAAAA&#10;AAAAAAAAoQIAAGRycy9kb3ducmV2LnhtbFBLBQYAAAAABAAEAPkAAACUAwAAAAA=&#10;" strokeweight="1pt">
                            <v:stroke startarrowwidth="narrow" startarrowlength="short" endarrowwidth="narrow" endarrowlength="short"/>
                          </v:shape>
                          <v:shape id="Прямая со стрелкой 10881" o:spid="_x0000_s1381" type="#_x0000_t32" style="position:absolute;left:7383;top:8478;width:445;height:445;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2o7osIAAADeAAAADwAAAGRycy9kb3ducmV2LnhtbERPzYrCMBC+C/sOYRa8ado9SOwaRYRF&#10;DyJa9wGGZvqjzaQ0UbtvvxEEb/Px/c5iNdhW3Kn3jWMN6TQBQVw403Cl4ff8M1EgfEA22DomDX/k&#10;YbX8GC0wM+7BJ7rnoRIxhH2GGuoQukxKX9Rk0U9dRxy50vUWQ4R9JU2PjxhuW/mVJDNpseHYUGNH&#10;m5qKa36zGgZ1Mmo7b8swyw+0LfepO15Srcefw/obRKAhvMUv987E+YlSKTzfiTfI5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2o7osIAAADeAAAADwAAAAAAAAAAAAAA&#10;AAChAgAAZHJzL2Rvd25yZXYueG1sUEsFBgAAAAAEAAQA+QAAAJADAAAAAA==&#10;" strokeweight="1pt">
                            <v:stroke startarrowwidth="narrow" startarrowlength="short" endarrowwidth="narrow" endarrowlength="short"/>
                          </v:shape>
                          <v:shape id="Прямая со стрелкой 10882" o:spid="_x0000_s1382" type="#_x0000_t32" style="position:absolute;left:7716;top:8811;width:112;height:112;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7il1cIAAADeAAAADwAAAGRycy9kb3ducmV2LnhtbERPzYrCMBC+L+w7hBH2tqb1ILEaRYRF&#10;D4us1QcYmumPNpPSRK1vb4QFb/Px/c5iNdhW3Kj3jWMN6TgBQVw403Cl4XT8+VYgfEA22DomDQ/y&#10;sFp+fiwwM+7OB7rloRIxhH2GGuoQukxKX9Rk0Y9dRxy50vUWQ4R9JU2P9xhuWzlJkqm02HBsqLGj&#10;TU3FJb9aDYM6GLWdtWWY5nvalr+p+zunWn+NhvUcRKAhvMX/7p2J8xOlJvB6J94gl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7il1cIAAADeAAAADwAAAAAAAAAAAAAA&#10;AAChAgAAZHJzL2Rvd25yZXYueG1sUEsFBgAAAAAEAAQA+QAAAJADAAAAAA==&#10;" strokeweight="1pt">
                            <v:stroke startarrowwidth="narrow" startarrowlength="short" endarrowwidth="narrow" endarrowlength="short"/>
                          </v:shape>
                          <v:shape id="Прямая со стрелкой 10883" o:spid="_x0000_s1383" type="#_x0000_t32" style="position:absolute;left:3385;top:7526;width:1;height:36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vmmLcUAAADeAAAADwAAAGRycy9kb3ducmV2LnhtbERPTWvCQBC9C/0PyxR6000tlBBdpRTF&#10;hOJBWzwP2XETzc6m2Y1J/323UPA2j/c5y/VoG3GjzteOFTzPEhDEpdM1GwVfn9tpCsIHZI2NY1Lw&#10;Qx7Wq4fJEjPtBj7Q7RiMiCHsM1RQhdBmUvqyIot+5lriyJ1dZzFE2BmpOxxiuG3kPElepcWaY0OF&#10;Lb1XVF6PvVXw3Z/34+VQpOZjtys25SbkJ7NX6ulxfFuACDSGu/jfnes4P0nTF/h7J94gV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vmmLcUAAADeAAAADwAAAAAAAAAA&#10;AAAAAAChAgAAZHJzL2Rvd25yZXYueG1sUEsFBgAAAAAEAAQA+QAAAJMDAAAAAA==&#10;" strokeweight="1pt">
                            <v:stroke startarrowwidth="narrow" startarrowlength="short" endarrowwidth="narrow" endarrowlength="short"/>
                          </v:shape>
                          <v:shape id="Полилиния 10884" o:spid="_x0000_s1384" style="position:absolute;left:3386;top:7525;width:306;height:1;visibility:visible;mso-wrap-style:square;v-text-anchor:middle" coordsize="91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OOe8YA&#10;AADeAAAADwAAAGRycy9kb3ducmV2LnhtbERP20oDMRB9F/oPYQq+SJvYimzXpqUXiiIi9ILPw2a6&#10;u7iZLEncbv16Iwi+zeFcZ77sbSM68qF2rOF+rEAQF87UXGo4HXejDESIyAYbx6ThSgGWi8HNHHPj&#10;Lryn7hBLkUI45KihirHNpQxFRRbD2LXEiTs7bzEm6EtpPF5SuG3kRKlHabHm1FBhS5uKis/Dl9Xw&#10;9v1uth/b1/3s2U/VejXt1uXdWevbYb96AhGpj//iP/eLSfNVlj3A7zvpBrn4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8OOe8YAAADeAAAADwAAAAAAAAAAAAAAAACYAgAAZHJz&#10;L2Rvd25yZXYueG1sUEsFBgAAAAAEAAQA9QAAAIsDAAAAAA==&#10;" path="m919,3r,-3l,e" filled="f" strokeweight="1pt">
                            <v:stroke startarrowwidth="narrow" startarrowlength="short" endarrowwidth="narrow" endarrowlength="short"/>
                            <v:path arrowok="t" o:extrusionok="f"/>
                          </v:shape>
                          <v:shape id="Полилиния 10885" o:spid="_x0000_s1385" style="position:absolute;left:3382;top:6500;width:2122;height:1024;visibility:visible;mso-wrap-style:square;v-text-anchor:middle" coordsize="6364,3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iej8UA&#10;AADeAAAADwAAAGRycy9kb3ducmV2LnhtbERPTWvCQBC9F/wPywi91Y3FhhBdRURpKL00qehxyI5J&#10;MDsbstsk/ffdQqG3ebzP2ewm04qBetdYVrBcRCCIS6sbrhR8FqenBITzyBpby6TgmxzstrOHDaba&#10;jvxBQ+4rEULYpaig9r5LpXRlTQbdwnbEgbvZ3qAPsK+k7nEM4aaVz1EUS4MNh4YaOzrUVN7zL6PA&#10;rC7x6cpv8WrfvCbF8py9d8dMqcf5tF+D8DT5f/GfO9NhfpQkL/D7TrhBb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2J6PxQAAAN4AAAAPAAAAAAAAAAAAAAAAAJgCAABkcnMv&#10;ZG93bnJldi54bWxQSwUGAAAAAAQABAD1AAAAigMAAAAA&#10;" path="m,3072l,,6364,e" filled="f" strokeweight="1pt">
                            <v:stroke startarrowwidth="narrow" startarrowlength="short" endarrowwidth="narrow" endarrowlength="short"/>
                            <v:path arrowok="t" o:extrusionok="f"/>
                          </v:shape>
                          <v:shape id="Полилиния 10886" o:spid="_x0000_s1386" style="position:absolute;left:3698;top:6809;width:1520;height:713;visibility:visible;mso-wrap-style:square;v-text-anchor:middle" coordsize="4560,2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Bu8MEA&#10;AADeAAAADwAAAGRycy9kb3ducmV2LnhtbERPzYrCMBC+C/sOYQQvsqZ6KKVrFGkR9uDF6gMMzWxb&#10;tpmUJtvGt98Igrf5+H5nfwymFxONrrOsYLtJQBDXVnfcKLjfzp8ZCOeRNfaWScGDHBwPH4s95trO&#10;fKWp8o2IIexyVNB6P+RSurolg25jB+LI/djRoI9wbKQecY7hppe7JEmlwY5jQ4sDFS3Vv9WfURBk&#10;mC5c+rLcVut7wQN2vUuVWi3D6QuEp+Df4pf7W8f5SZal8Hwn3iA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SAbvDBAAAA3gAAAA8AAAAAAAAAAAAAAAAAmAIAAGRycy9kb3du&#10;cmV2LnhtbFBLBQYAAAAABAAEAPUAAACGAwAAAAA=&#10;" path="m,2141l,,4560,r,1499e" filled="f" strokeweight="1pt">
                            <v:stroke startarrowwidth="narrow" startarrowlength="short" endarrowwidth="narrow" endarrowlength="short"/>
                            <v:path arrowok="t" o:extrusionok="f"/>
                          </v:shape>
                          <v:shape id="Полилиния 10887" o:spid="_x0000_s1387" style="position:absolute;left:5103;top:7308;width:400;height:141;visibility:visible;mso-wrap-style:square;v-text-anchor:middle" coordsize="1199,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3gcMA&#10;AADeAAAADwAAAGRycy9kb3ducmV2LnhtbERPS2sCMRC+C/6HMEJvmqhQw9YoRSp4K76qx2Ez3V26&#10;mWw3cV3/fVMo9DYf33OW697VoqM2VJ4NTCcKBHHubcWFgdNxO9YgQkS2WHsmAw8KsF4NB0vMrL/z&#10;nrpDLEQK4ZChgTLGJpMy5CU5DBPfECfu07cOY4JtIW2L9xTuajlT6lk6rDg1lNjQpqT863BzBuR5&#10;rq5d+H67nOp33X2cc69v2pinUf/6AiJSH//Ff+6dTfOV1gv4fSfdIF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3gcMAAADeAAAADwAAAAAAAAAAAAAAAACYAgAAZHJzL2Rv&#10;d25yZXYueG1sUEsFBgAAAAAEAAQA9QAAAIgDAAAAAA==&#10;" path="m1199,422l,422,,222,221,,343,e" filled="f" strokeweight="1pt">
                            <v:stroke startarrowwidth="narrow" startarrowlength="short" endarrowwidth="narrow" endarrowlength="short"/>
                            <v:path arrowok="t" o:extrusionok="f"/>
                          </v:shape>
                          <v:shape id="Прямая со стрелкой 10888" o:spid="_x0000_s1388" type="#_x0000_t32" style="position:absolute;left:5503;top:7449;width:210;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MUeMYAAADeAAAADwAAAGRycy9kb3ducmV2LnhtbESPT2vDMAzF74N9B6NBb6uzFraQ1i1p&#10;oWzs0PXvXcRqHBbLIfba7NtXh8FuEu/pvZ/my8G36kp9bAIbeBlnoIirYBuuDZyOm+ccVEzIFtvA&#10;ZOCXIiwXjw9zLGy48Z6uh1QrCeFYoAGXUldoHStHHuM4dMSiXULvMcna19r2eJNw3+pJlr1qjw1L&#10;g8OO1o6q78OPN1AeJ9i+vUd203Lrds1587X6PBszehrKGahEQ/o3/11/WMHP8lx45R2ZQS/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wzFHjGAAAA3gAAAA8AAAAAAAAA&#10;AAAAAAAAoQIAAGRycy9kb3ducmV2LnhtbFBLBQYAAAAABAAEAPkAAACUAwAAAAA=&#10;" strokeweight="1pt">
                            <v:stroke startarrowwidth="narrow" startarrowlength="short" endarrowwidth="narrow" endarrowlength="short"/>
                          </v:shape>
                          <v:shape id="Прямая со стрелкой 10889" o:spid="_x0000_s1389" type="#_x0000_t32" style="position:absolute;left:5504;top:6500;width:209;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GRx8MAAADeAAAADwAAAGRycy9kb3ducmV2LnhtbERPS4vCMBC+C/6HMII3Td2D1K5RRFxU&#10;xIMP9jw0Y9rdZlKbqPXfbxYEb/PxPWc6b20l7tT40rGC0TABQZw7XbJRcD59DVIQPiBrrByTgid5&#10;mM+6nSlm2j34QPdjMCKGsM9QQRFCnUnp84Is+qGriSN3cY3FEGFjpG7wEcNtJT+SZCwtlhwbCqxp&#10;WVD+e7xZBdfbZd/+HLap2a3X21W+Cptvs1eq32sXnyACteEtfrk3Os5P0nQC/+/EG+Ts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MRkcfDAAAA3gAAAA8AAAAAAAAAAAAA&#10;AAAAoQIAAGRycy9kb3ducmV2LnhtbFBLBQYAAAAABAAEAPkAAACRAwAAAAA=&#10;" strokeweight="1pt">
                            <v:stroke startarrowwidth="narrow" startarrowlength="short" endarrowwidth="narrow" endarrowlength="short"/>
                          </v:shape>
                          <v:shape id="Полилиния 10890" o:spid="_x0000_s1390" style="position:absolute;left:5713;top:6500;width:2115;height:982;visibility:visible;mso-wrap-style:square;v-text-anchor:middle" coordsize="6345,29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bDj8cA&#10;AADeAAAADwAAAGRycy9kb3ducmV2LnhtbESPT2vCQBDF70K/wzKFXkLd2IPY6Cr2HwQPglHwOmTH&#10;JJidDdk1pt++cyh4m2HevPd+q83oWjVQHxrPBmbTFBRx6W3DlYHT8ed1ASpEZIutZzLwSwE266fJ&#10;CjPr73ygoYiVEhMOGRqoY+wyrUNZk8Mw9R2x3C6+dxhl7Stte7yLuWv1W5rOtcOGJaHGjj5rKq/F&#10;zRnYH7+HvEi+knmeh9Ntl/DsY3s25uV53C5BRRrjQ/z/nVupny7eBUBwZAa9/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62w4/HAAAA3gAAAA8AAAAAAAAAAAAAAAAAmAIAAGRy&#10;cy9kb3ducmV2LnhtbFBLBQYAAAAABAAEAPUAAACMAwAAAAA=&#10;" path="m,l6345,r,2948e" filled="f" strokeweight="1pt">
                            <v:stroke startarrowwidth="narrow" startarrowlength="short" endarrowwidth="narrow" endarrowlength="short"/>
                            <v:path arrowok="t" o:extrusionok="f"/>
                          </v:shape>
                          <v:shape id="Прямая со стрелкой 10891" o:spid="_x0000_s1391" type="#_x0000_t32" style="position:absolute;left:3382;top:6500;width:108;height:107;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Otf8MAAADeAAAADwAAAGRycy9kb3ducmV2LnhtbERPzWqDQBC+F/IOywR6a1Z7EGOzSgkE&#10;cwihsX2AwR1/WndW3K3at88WCr3Nx/c7h2I1g5hpcr1lBfEuAkFcW91zq+Dj/fSUgnAeWeNgmRT8&#10;kIMi3zwcMNN24RvNlW9FCGGXoYLO+zGT0tUdGXQ7OxIHrrGTQR/g1Eo94RLCzSCfoyiRBnsODR2O&#10;dOyo/qq+jYI1vem03A+NT6orlc0ltm+fsVKP2/X1BYSn1f+L/9xnHeZH6T6G33fCDTK/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qzrX/DAAAA3gAAAA8AAAAAAAAAAAAA&#10;AAAAoQIAAGRycy9kb3ducmV2LnhtbFBLBQYAAAAABAAEAPkAAACRAwAAAAA=&#10;" strokeweight="1pt">
                            <v:stroke startarrowwidth="narrow" startarrowlength="short" endarrowwidth="narrow" endarrowlength="short"/>
                          </v:shape>
                          <v:shape id="Прямая со стрелкой 10892" o:spid="_x0000_s1392" type="#_x0000_t32" style="position:absolute;left:3382;top:6500;width:440;height:440;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zCMMAAADeAAAADwAAAGRycy9kb3ducmV2LnhtbERPzWqDQBC+B/oOyxR6S1ZzELVZpRRK&#10;eighMX2AwR1/WndW3K3at88GCr3Nx/c7h3I1g5hpcr1lBfEuAkFcW91zq+Dz+rZNQTiPrHGwTAp+&#10;yUFZPGwOmGu78IXmyrcihLDLUUHn/ZhL6eqODLqdHYkD19jJoA9waqWecAnhZpD7KEqkwZ5DQ4cj&#10;vXZUf1c/RsGaXnR6zIbGJ9WJjs1HbM9fsVJPj+vLMwhPq/8X/7nfdZgfpdke7u+EG2R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phMwjDAAAA3gAAAA8AAAAAAAAAAAAA&#10;AAAAoQIAAGRycy9kb3ducmV2LnhtbFBLBQYAAAAABAAEAPkAAACRAwAAAAA=&#10;" strokeweight="1pt">
                            <v:stroke startarrowwidth="narrow" startarrowlength="short" endarrowwidth="narrow" endarrowlength="short"/>
                          </v:shape>
                          <v:shape id="Прямая со стрелкой 10893" o:spid="_x0000_s1393" type="#_x0000_t32" style="position:absolute;left:3382;top:6956;width:316;height:316;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2Wk8IAAADeAAAADwAAAGRycy9kb3ducmV2LnhtbERP24rCMBB9X/Afwgi+rWlXkFqNIsKi&#10;D7Jo9QOGZnrRZlKaqPXvN4Lg2xzOdRar3jTiTp2rLSuIxxEI4tzqmksF59PvdwLCeWSNjWVS8CQH&#10;q+Xga4Gptg8+0j3zpQgh7FJUUHnfplK6vCKDbmxb4sAVtjPoA+xKqTt8hHDTyJ8omkqDNYeGClva&#10;VJRfs5tR0CdHnWxnTeGn2R9ti31sD5dYqdGwX89BeOr9R/x273SYHyWzCbzeCTfI5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S2Wk8IAAADeAAAADwAAAAAAAAAAAAAA&#10;AAChAgAAZHJzL2Rvd25yZXYueG1sUEsFBgAAAAAEAAQA+QAAAJADAAAAAA==&#10;" strokeweight="1pt">
                            <v:stroke startarrowwidth="narrow" startarrowlength="short" endarrowwidth="narrow" endarrowlength="short"/>
                          </v:shape>
                          <v:shape id="Прямая со стрелкой 10894" o:spid="_x0000_s1394" type="#_x0000_t32" style="position:absolute;left:3846;top:6500;width:308;height:309;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sQO58IAAADeAAAADwAAAGRycy9kb3ducmV2LnhtbERP24rCMBB9X/Afwgi+rWkXkVqNIsKi&#10;D7Jo9QOGZnrRZlKaqPXvN4Lg2xzOdRar3jTiTp2rLSuIxxEI4tzqmksF59PvdwLCeWSNjWVS8CQH&#10;q+Xga4Gptg8+0j3zpQgh7FJUUHnfplK6vCKDbmxb4sAVtjPoA+xKqTt8hHDTyJ8omkqDNYeGClva&#10;VJRfs5tR0CdHnWxnTeGn2R9ti31sD5dYqdGwX89BeOr9R/x273SYHyWzCbzeCTfI5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sQO58IAAADeAAAADwAAAAAAAAAAAAAA&#10;AAChAgAAZHJzL2Rvd25yZXYueG1sUEsFBgAAAAAEAAQA+QAAAJADAAAAAA==&#10;" strokeweight="1pt">
                            <v:stroke startarrowwidth="narrow" startarrowlength="short" endarrowwidth="narrow" endarrowlength="short"/>
                          </v:shape>
                          <v:shape id="Прямая со стрелкой 10895" o:spid="_x0000_s1395" type="#_x0000_t32" style="position:absolute;left:3462;top:7289;width:236;height:236;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irfMIAAADeAAAADwAAAGRycy9kb3ducmV2LnhtbERP24rCMBB9X/Afwgi+rWkXlFqNIsKi&#10;D7Jo9QOGZnrRZlKaqPXvN4Lg2xzOdRar3jTiTp2rLSuIxxEI4tzqmksF59PvdwLCeWSNjWVS8CQH&#10;q+Xga4Gptg8+0j3zpQgh7FJUUHnfplK6vCKDbmxb4sAVtjPoA+xKqTt8hHDTyJ8omkqDNYeGClva&#10;VJRfs5tR0CdHnWxnTeGn2R9ti31sD5dYqdGwX89BeOr9R/x273SYHyWzCbzeCTfI5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YirfMIAAADeAAAADwAAAAAAAAAAAAAA&#10;AAChAgAAZHJzL2Rvd25yZXYueG1sUEsFBgAAAAAEAAQA+QAAAJADAAAAAA==&#10;" strokeweight="1pt">
                            <v:stroke startarrowwidth="narrow" startarrowlength="short" endarrowwidth="narrow" endarrowlength="short"/>
                          </v:shape>
                          <v:shape id="Прямая со стрелкой 10896" o:spid="_x0000_s1396" type="#_x0000_t32" style="position:absolute;left:4178;top:6500;width:309;height:309;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o1C8MAAADeAAAADwAAAGRycy9kb3ducmV2LnhtbERPS2rDMBDdF3IHMYHuGtldGNuJEkIg&#10;JItQarcHGKzxJ7FGxlJt9/ZVodDdPN53dofF9GKi0XWWFcSbCARxZXXHjYLPj/NLCsJ5ZI29ZVLw&#10;TQ4O+9XTDnNtZy5oKn0jQgi7HBW03g+5lK5qyaDb2IE4cLUdDfoAx0bqEecQbnr5GkWJNNhxaGhx&#10;oFNL1aP8MgqWtNDpJetrn5RvdKlvsX2/x0o9r5fjFoSnxf+L/9xXHeZHaZbA7zvhBrn/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VaNQvDAAAA3gAAAA8AAAAAAAAAAAAA&#10;AAAAoQIAAGRycy9kb3ducmV2LnhtbFBLBQYAAAAABAAEAPkAAACRAwAAAAA=&#10;" strokeweight="1pt">
                            <v:stroke startarrowwidth="narrow" startarrowlength="short" endarrowwidth="narrow" endarrowlength="short"/>
                          </v:shape>
                          <v:shape id="Прямая со стрелкой 10897" o:spid="_x0000_s1397" type="#_x0000_t32" style="position:absolute;left:4510;top:6500;width:309;height:309;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haQkMIAAADeAAAADwAAAGRycy9kb3ducmV2LnhtbERPzYrCMBC+L/gOYQRva9o9uLUaRYRF&#10;D7Jo9QGGZvqjzaQ0UevbG0HwNh/f78yXvWnEjTpXW1YQjyMQxLnVNZcKTse/7wSE88gaG8uk4EEO&#10;lovB1xxTbe98oFvmSxFC2KWooPK+TaV0eUUG3di2xIErbGfQB9iVUnd4D+GmkT9RNJEGaw4NFba0&#10;rii/ZFejoE8OOtlMm8JPsn/aFLvY7s+xUqNhv5qB8NT7j/jt3uowP0qmv/B6J9wgF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haQkMIAAADeAAAADwAAAAAAAAAAAAAA&#10;AAChAgAAZHJzL2Rvd25yZXYueG1sUEsFBgAAAAAEAAQA+QAAAJADAAAAAA==&#10;" strokeweight="1pt">
                            <v:stroke startarrowwidth="narrow" startarrowlength="short" endarrowwidth="narrow" endarrowlength="short"/>
                          </v:shape>
                          <v:shape id="Прямая со стрелкой 10898" o:spid="_x0000_s1398" type="#_x0000_t32" style="position:absolute;left:4843;top:6500;width:308;height:309;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4kE4sUAAADeAAAADwAAAGRycy9kb3ducmV2LnhtbESPzW7CQAyE75V4h5WRuJVNOKAQWFBV&#10;CcEBVSXwAFbW+Wmz3ii7QHh7fKjUm60Zz3ze7EbXqTsNofVsIJ0noIhLb1uuDVwv+/cMVIjIFjvP&#10;ZOBJAXbbydsGc+sffKZ7EWslIRxyNNDE2Odah7Ihh2Hue2LRKj84jLIOtbYDPiTcdXqRJEvtsGVp&#10;aLCnz4bK3+LmDIzZ2WaHVVfFZfFFh+qU+u+f1JjZdPxYg4o0xn/z3/XRCn6SrYRX3pEZ9PY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4kE4sUAAADeAAAADwAAAAAAAAAA&#10;AAAAAAChAgAAZHJzL2Rvd25yZXYueG1sUEsFBgAAAAAEAAQA+QAAAJMDAAAAAA==&#10;" strokeweight="1pt">
                            <v:stroke startarrowwidth="narrow" startarrowlength="short" endarrowwidth="narrow" endarrowlength="short"/>
                          </v:shape>
                          <v:shape id="Прямая со стрелкой 10899" o:spid="_x0000_s1399" type="#_x0000_t32" style="position:absolute;left:5175;top:6500;width:309;height:309;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MWhecMAAADeAAAADwAAAGRycy9kb3ducmV2LnhtbERPS2rDMBDdF3IHMYHuGtldGNuNEkIg&#10;JItQaicHGKzxp7FGxlJt9/ZVodDdPN53tvvF9GKi0XWWFcSbCARxZXXHjYL77fSSgnAeWWNvmRR8&#10;k4P9bvW0xVzbmQuaSt+IEMIuRwWt90MupataMug2diAOXG1Hgz7AsZF6xDmEm16+RlEiDXYcGloc&#10;6NhS9Si/jIIlLXR6zvraJ+U7netrbD8+Y6We18vhDYSnxf+L/9wXHeZHaZbB7zvhBrn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TFoXnDAAAA3gAAAA8AAAAAAAAAAAAA&#10;AAAAoQIAAGRycy9kb3ducmV2LnhtbFBLBQYAAAAABAAEAPkAAACRAwAAAAA=&#10;" strokeweight="1pt">
                            <v:stroke startarrowwidth="narrow" startarrowlength="short" endarrowwidth="narrow" endarrowlength="short"/>
                          </v:shape>
                          <v:shape id="Прямая со стрелкой 10900" o:spid="_x0000_s1400" type="#_x0000_t32" style="position:absolute;left:5218;top:6812;width:286;height:286;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S/sYAAADeAAAADwAAAGRycy9kb3ducmV2LnhtbESPzW7CQAyE70h9h5Ur9Qa74YBCyoKq&#10;SogeqgpCH8DKOj9t1htltxDeHh8qcbPl8cx8m93ke3WhMXaBLWQLA4q4Cq7jxsL3eT/PQcWE7LAP&#10;TBZuFGG3fZptsHDhyie6lKlRYsKxQAttSkOhdaxa8hgXYSCWWx1Gj0nWsdFuxKuY+14vjVlpjx1L&#10;QosDvbdU/ZZ/3sKUn1x+WPd1WpVfdKg/s3D8yax9eZ7eXkElmtJD/P/94aS+WRsBEByZQW/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sUkv7GAAAA3gAAAA8AAAAAAAAA&#10;AAAAAAAAoQIAAGRycy9kb3ducmV2LnhtbFBLBQYAAAAABAAEAPkAAACUAwAAAAA=&#10;" strokeweight="1pt">
                            <v:stroke startarrowwidth="narrow" startarrowlength="short" endarrowwidth="narrow" endarrowlength="short"/>
                          </v:shape>
                          <v:shape id="Прямая со стрелкой 10901" o:spid="_x0000_s1401" type="#_x0000_t32" style="position:absolute;left:5200;top:7145;width:304;height:30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g3ZcIAAADeAAAADwAAAGRycy9kb3ducmV2LnhtbERPzYrCMBC+L+w7hBG8rUk9SK1GEWFx&#10;D4us1QcYmumPNpPSRK1vbxYEb/Px/c5yPdhW3Kj3jWMNyUSBIC6cabjScDp+f6UgfEA22DomDQ/y&#10;sF59fiwxM+7OB7rloRIxhH2GGuoQukxKX9Rk0U9cRxy50vUWQ4R9JU2P9xhuWzlVaiYtNhwbauxo&#10;W1Nxya9Ww5AeTLqbt2WY5Xvalb+J+zsnWo9Hw2YBItAQ3uKX+8fE+WquEvh/J94gV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Fg3ZcIAAADeAAAADwAAAAAAAAAAAAAA&#10;AAChAgAAZHJzL2Rvd25yZXYueG1sUEsFBgAAAAAEAAQA+QAAAJADAAAAAA==&#10;" strokeweight="1pt">
                            <v:stroke startarrowwidth="narrow" startarrowlength="short" endarrowwidth="narrow" endarrowlength="short"/>
                          </v:shape>
                          <v:shape id="Прямая со стрелкой 10902" o:spid="_x0000_s1402" type="#_x0000_t32" style="position:absolute;left:7440;top:7484;width:1;height:30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cPccUAAADeAAAADwAAAGRycy9kb3ducmV2LnhtbERPTWsCMRC9F/wPYYTeuokeil3NLkUs&#10;KuJBW3oeNmN27Way3URd/31TKPQ2j/c5i3JwrbhSHxrPGiaZAkFcedOw1fDx/vY0AxEissHWM2m4&#10;U4CyGD0sMDf+xge6HqMVKYRDjhrqGLtcylDV5DBkviNO3Mn3DmOCvZWmx1sKd62cKvUsHTacGmrs&#10;aFlT9XW8OA3fl9N+OB+2M7tbr7erahU3n3av9eN4eJ2DiDTEf/Gfe2PSfPWipvD7TrpBFj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ocPccUAAADeAAAADwAAAAAAAAAA&#10;AAAAAAChAgAAZHJzL2Rvd25yZXYueG1sUEsFBgAAAAAEAAQA+QAAAJMDAAAAAA==&#10;" strokeweight="1pt">
                            <v:stroke startarrowwidth="narrow" startarrowlength="short" endarrowwidth="narrow" endarrowlength="short"/>
                          </v:shape>
                          <v:shape id="Прямая со стрелкой 10903" o:spid="_x0000_s1403" type="#_x0000_t32" style="position:absolute;left:7447;top:7485;width:374;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cuq6sQAAADeAAAADwAAAGRycy9kb3ducmV2LnhtbERPS2sCMRC+C/0PYQreNFGh2NUoIhaV&#10;4sEHnofNmF3dTLabqNt/3xQKvc3H95zpvHWVeFATSs8aBn0Fgjj3pmSr4XT86I1BhIhssPJMGr4p&#10;wHz20pliZvyT9/Q4RCtSCIcMNRQx1pmUIS/IYej7mjhxF984jAk2VpoGnyncVXKo1Jt0WHJqKLCm&#10;ZUH57XB3Gr7ul1173W/H9nO93q7yVdyc7U7r7mu7mICI1MZ/8Z97Y9J89a5G8PtOukHO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y6rqxAAAAN4AAAAPAAAAAAAAAAAA&#10;AAAAAKECAABkcnMvZG93bnJldi54bWxQSwUGAAAAAAQABAD5AAAAkgMAAAAA&#10;" strokeweight="1pt">
                            <v:stroke startarrowwidth="narrow" startarrowlength="short" endarrowwidth="narrow" endarrowlength="short"/>
                          </v:shape>
                          <v:shape id="Полилиния 10904" o:spid="_x0000_s1404" style="position:absolute;left:7823;top:7485;width:2;height:307;visibility:visible;mso-wrap-style:square;v-text-anchor:middle" coordsize="6,9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6H1sUA&#10;AADeAAAADwAAAGRycy9kb3ducmV2LnhtbESPzWrDMBCE74G8g9hCb4nktA2JYzmEhEIPveSn98Xa&#10;Wk6tlbEUx337qlDobZeZb3a22I6uFQP1ofGsIZsrEMSVNw3XGi7n19kKRIjIBlvPpOGbAmzL6aTA&#10;3Pg7H2k4xVqkEA45arAxdrmUobLkMMx9R5y0T987jGnta2l6vKdw18qFUkvpsOF0wWJHe0vV1+nm&#10;Uo2X4Sm+15RdDx+H1XqXHQ2i1frxYdxtQEQa47/5j34ziVNr9Qy/76QZZ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PofWxQAAAN4AAAAPAAAAAAAAAAAAAAAAAJgCAABkcnMv&#10;ZG93bnJldi54bWxQSwUGAAAAAAQABAD1AAAAigMAAAAA&#10;" path="m,l6,r,921l2,921e" filled="f" strokeweight="1pt">
                            <v:stroke startarrowwidth="narrow" startarrowlength="short" endarrowwidth="narrow" endarrowlength="short"/>
                            <v:path arrowok="t" o:extrusionok="f"/>
                          </v:shape>
                          <v:shape id="Прямая со стрелкой 10905" o:spid="_x0000_s1405" type="#_x0000_t32" style="position:absolute;left:7828;top:7484;width:1;height:30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W6XBcQAAADeAAAADwAAAGRycy9kb3ducmV2LnhtbERPS2sCMRC+C/0PYQreNFGw2NUoIhaV&#10;4sEHnofNmF3dTLabqNt/3xQKvc3H95zpvHWVeFATSs8aBn0Fgjj3pmSr4XT86I1BhIhssPJMGr4p&#10;wHz20pliZvyT9/Q4RCtSCIcMNRQx1pmUIS/IYej7mjhxF984jAk2VpoGnyncVXKo1Jt0WHJqKLCm&#10;ZUH57XB3Gr7ul1173W/H9nO93q7yVdyc7U7r7mu7mICI1MZ/8Z97Y9J89a5G8PtOukHO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bpcFxAAAAN4AAAAPAAAAAAAAAAAA&#10;AAAAAKECAABkcnMvZG93bnJldi54bWxQSwUGAAAAAAQABAD5AAAAkgMAAAAA&#10;" strokeweight="1pt">
                            <v:stroke startarrowwidth="narrow" startarrowlength="short" endarrowwidth="narrow" endarrowlength="short"/>
                          </v:shape>
                          <v:shape id="Прямая со стрелкой 10906" o:spid="_x0000_s1406" type="#_x0000_t32" style="position:absolute;left:5712;top:6500;width:104;height:103;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7GvEcIAAADeAAAADwAAAGRycy9kb3ducmV2LnhtbERPzYrCMBC+C75DGGFvmnQPpVajiCB6&#10;kGXt7gMMzfRHm0lpstp9+82C4G0+vt9Zb0fbiTsNvnWsIVkoEMSlMy3XGr6/DvMMhA/IBjvHpOGX&#10;PGw308kac+MefKF7EWoRQ9jnqKEJoc+l9GVDFv3C9cSRq9xgMUQ41NIM+IjhtpPvSqXSYsuxocGe&#10;9g2Vt+LHahizi8mOy64KafFBx+qcuM9rovXbbNytQAQaw0v8dJ9MnK+WKoX/d+INcvM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7GvEcIAAADeAAAADwAAAAAAAAAAAAAA&#10;AAChAgAAZHJzL2Rvd25yZXYueG1sUEsFBgAAAAAEAAQA+QAAAJADAAAAAA==&#10;" strokeweight="1pt">
                            <v:stroke startarrowwidth="narrow" startarrowlength="short" endarrowwidth="narrow" endarrowlength="short"/>
                          </v:shape>
                          <v:shape id="Прямая со стрелкой 10907" o:spid="_x0000_s1407" type="#_x0000_t32" style="position:absolute;left:5712;top:6500;width:437;height:436;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0KisMAAADeAAAADwAAAGRycy9kb3ducmV2LnhtbERPzYrCMBC+L/gOYQRva9I9uLUaRYRF&#10;D7Ks1QcYmumPNpPSRK1vbxYW9jYf3+8s14NtxZ163zjWkEwVCOLCmYYrDefT13sKwgdkg61j0vAk&#10;D+vV6G2JmXEPPtI9D5WIIewz1FCH0GVS+qImi37qOuLIla63GCLsK2l6fMRw28oPpWbSYsOxocaO&#10;tjUV1/xmNQzp0aS7eVuGWf5Nu/KQuJ9LovVkPGwWIAIN4V/8596bOF/N1Sf8vhNvkKs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T9CorDAAAA3gAAAA8AAAAAAAAAAAAA&#10;AAAAoQIAAGRycy9kb3ducmV2LnhtbFBLBQYAAAAABAAEAPkAAACRAwAAAAA=&#10;" strokeweight="1pt">
                            <v:stroke startarrowwidth="narrow" startarrowlength="short" endarrowwidth="narrow" endarrowlength="short"/>
                          </v:shape>
                          <v:shape id="Прямая со стрелкой 10908" o:spid="_x0000_s1408" type="#_x0000_t32" style="position:absolute;left:5712;top:6962;width:307;height:307;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Ke+MYAAADeAAAADwAAAGRycy9kb3ducmV2LnhtbESPzW7CQAyE70h9h5Ur9Qa74YBCyoKq&#10;SogeqgpCH8DKOj9t1htltxDeHh8qcbM145nPm93ke3WhMXaBLWQLA4q4Cq7jxsL3eT/PQcWE7LAP&#10;TBZuFGG3fZptsHDhyie6lKlREsKxQAttSkOhdaxa8hgXYSAWrQ6jxyTr2Gg34lXCfa+Xxqy0x46l&#10;ocWB3luqfss/b2HKTy4/rPs6rcovOtSfWTj+ZNa+PE9vr6ASTelh/r/+cIJv1kZ45R2ZQW/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VinvjGAAAA3gAAAA8AAAAAAAAA&#10;AAAAAAAAoQIAAGRycy9kb3ducmV2LnhtbFBLBQYAAAAABAAEAPkAAACUAwAAAAA=&#10;" strokeweight="1pt">
                            <v:stroke startarrowwidth="narrow" startarrowlength="short" endarrowwidth="narrow" endarrowlength="short"/>
                          </v:shape>
                          <v:shape id="Прямая со стрелкой 10909" o:spid="_x0000_s1409" type="#_x0000_t32" style="position:absolute;left:6198;top:6500;width:283;height:282;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47Y8IAAADeAAAADwAAAGRycy9kb3ducmV2LnhtbERPzYrCMBC+C75DGMGbJt2DtF2jiCDu&#10;YVm0uw8wNNOftZmUJqv17TeC4G0+vt9Zb0fbiSsNvnWsIVkqEMSlMy3XGn6+D4sUhA/IBjvHpOFO&#10;Hrab6WSNuXE3PtO1CLWIIexz1NCE0OdS+rIhi37peuLIVW6wGCIcamkGvMVw28k3pVbSYsuxocGe&#10;9g2Vl+LPahjTs0mPWVeFVfFFx+ozcaffROv5bNy9gwg0hpf46f4wcb7KVAaPd+INcvM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i47Y8IAAADeAAAADwAAAAAAAAAAAAAA&#10;AAChAgAAZHJzL2Rvd25yZXYueG1sUEsFBgAAAAAEAAQA+QAAAJADAAAAAA==&#10;" strokeweight="1pt">
                            <v:stroke startarrowwidth="narrow" startarrowlength="short" endarrowwidth="narrow" endarrowlength="short"/>
                          </v:shape>
                          <v:shape id="Прямая со стрелкой 10910" o:spid="_x0000_s1410" type="#_x0000_t32" style="position:absolute;left:5865;top:7294;width:154;height:155;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s0EI8UAAADeAAAADwAAAGRycy9kb3ducmV2LnhtbESPzW7CQAyE75V4h5WRuJVNOKAQWFBV&#10;CcEBVSXwAFbW+Wmz3ii7QHh7fKjUmy2PZ+bb7EbXqTsNofVsIJ0noIhLb1uuDVwv+/cMVIjIFjvP&#10;ZOBJAXbbydsGc+sffKZ7EWslJhxyNNDE2Odah7Ihh2Hue2K5VX5wGGUdam0HfIi56/QiSZbaYcuS&#10;0GBPnw2Vv8XNGRizs80Oq66Ky+KLDtUp9d8/qTGz6fixBhVpjP/iv++jlfrJKhUAwZEZ9PY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s0EI8UAAADeAAAADwAAAAAAAAAA&#10;AAAAAAChAgAAZHJzL2Rvd25yZXYueG1sUEsFBgAAAAAEAAQA+QAAAJMDAAAAAA==&#10;" strokeweight="1pt">
                            <v:stroke startarrowwidth="narrow" startarrowlength="short" endarrowwidth="narrow" endarrowlength="short"/>
                          </v:shape>
                          <v:shape id="Прямая со стрелкой 10911" o:spid="_x0000_s1411" type="#_x0000_t32" style="position:absolute;left:6531;top:6500;width:282;height:282;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GhuMMAAADeAAAADwAAAGRycy9kb3ducmV2LnhtbERPS2rDMBDdF3oHMYHualldBMexEkKg&#10;pIsSGrcHGKyx5cQaGUtN3NtHhUJ383jfqbazG8SVptB71qCyHARx403PnYavz9fnAkSIyAYHz6Th&#10;hwJsN48PFZbG3/hE1zp2IoVwKFGDjXEspQyNJYch8yNx4lo/OYwJTp00E95SuBvkS54vpcOeU4PF&#10;kfaWmkv97TTMxckUh9XQxmV9pEP7rvzHWWn9tJh3axCR5vgv/nO/mTQ/XykFv++kG+Tm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GBobjDAAAA3gAAAA8AAAAAAAAAAAAA&#10;AAAAoQIAAGRycy9kb3ducmV2LnhtbFBLBQYAAAAABAAEAPkAAACRAwAAAAA=&#10;" strokeweight="1pt">
                            <v:stroke startarrowwidth="narrow" startarrowlength="short" endarrowwidth="narrow" endarrowlength="short"/>
                          </v:shape>
                          <v:shape id="Прямая со стрелкой 10912" o:spid="_x0000_s1412" type="#_x0000_t32" style="position:absolute;left:6863;top:6500;width:283;height:282;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VM/z8IAAADeAAAADwAAAGRycy9kb3ducmV2LnhtbERPzYrCMBC+C/sOYRb2pmk9SO2aFhEW&#10;PYho3QcYmumPNpPSZLX79kYQvM3H9zurfDSduNHgWssK4lkEgri0uuVawe/5Z5qAcB5ZY2eZFPyT&#10;gzz7mKww1fbOJ7oVvhYhhF2KChrv+1RKVzZk0M1sTxy4yg4GfYBDLfWA9xBuOjmPooU02HJoaLCn&#10;TUPltfgzCsbkpJPtsqv8ojjQttrH9niJlfr6HNffIDyN/i1+uXc6zI+W8Rye74QbZPY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VM/z8IAAADeAAAADwAAAAAAAAAAAAAA&#10;AAChAgAAZHJzL2Rvd25yZXYueG1sUEsFBgAAAAAEAAQA+QAAAJADAAAAAA==&#10;" strokeweight="1pt">
                            <v:stroke startarrowwidth="narrow" startarrowlength="short" endarrowwidth="narrow" endarrowlength="short"/>
                          </v:shape>
                          <v:shape id="Прямая со стрелкой 10913" o:spid="_x0000_s1413" type="#_x0000_t32" style="position:absolute;left:7195;top:6500;width:283;height:282;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aVMIAAADeAAAADwAAAGRycy9kb3ducmV2LnhtbERP24rCMBB9F/yHMIJvmlZB2q5RRBB9&#10;WGSt+wFDM71oMylN1O7fm4WFfZvDuc56O5hWPKl3jWUF8TwCQVxY3XCl4Pt6mCUgnEfW2FomBT/k&#10;YLsZj9aYafviCz1zX4kQwi5DBbX3XSalK2oy6Oa2Iw5caXuDPsC+krrHVwg3rVxE0UoabDg01NjR&#10;vqbinj+MgiG56OSYtqVf5Wc6lp+x/brFSk0nw+4DhKfB/4v/3Ccd5kdpvITfd8INcvM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h+aVMIAAADeAAAADwAAAAAAAAAAAAAA&#10;AAChAgAAZHJzL2Rvd25yZXYueG1sUEsFBgAAAAAEAAQA+QAAAJADAAAAAA==&#10;" strokeweight="1pt">
                            <v:stroke startarrowwidth="narrow" startarrowlength="short" endarrowwidth="narrow" endarrowlength="short"/>
                          </v:shape>
                          <v:shape id="Прямая со стрелкой 10914" o:spid="_x0000_s1414" type="#_x0000_t32" style="position:absolute;left:7440;top:6500;width:370;height:370;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YCIMIAAADeAAAADwAAAGRycy9kb3ducmV2LnhtbERP24rCMBB9F/yHMIJvmlZE2q5RRBB9&#10;WGSt+wFDM71oMylN1O7fm4WFfZvDuc56O5hWPKl3jWUF8TwCQVxY3XCl4Pt6mCUgnEfW2FomBT/k&#10;YLsZj9aYafviCz1zX4kQwi5DBbX3XSalK2oy6Oa2Iw5caXuDPsC+krrHVwg3rVxE0UoabDg01NjR&#10;vqbinj+MgiG56OSYtqVf5Wc6lp+x/brFSk0nw+4DhKfB/4v/3Ccd5kdpvITfd8INcvM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fYCIMIAAADeAAAADwAAAAAAAAAAAAAA&#10;AAChAgAAZHJzL2Rvd25yZXYueG1sUEsFBgAAAAAEAAQA+QAAAJADAAAAAA==&#10;" strokeweight="1pt">
                            <v:stroke startarrowwidth="narrow" startarrowlength="short" endarrowwidth="narrow" endarrowlength="short"/>
                          </v:shape>
                          <v:shape id="Прямая со стрелкой 10915" o:spid="_x0000_s1415" type="#_x0000_t32" style="position:absolute;left:7440;top:6815;width:388;height:387;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qnu8IAAADeAAAADwAAAGRycy9kb3ducmV2LnhtbERP24rCMBB9F/yHMIJvmlZQ2q5RRBB9&#10;WGSt+wFDM71oMylN1O7fm4WFfZvDuc56O5hWPKl3jWUF8TwCQVxY3XCl4Pt6mCUgnEfW2FomBT/k&#10;YLsZj9aYafviCz1zX4kQwi5DBbX3XSalK2oy6Oa2Iw5caXuDPsC+krrHVwg3rVxE0UoabDg01NjR&#10;vqbinj+MgiG56OSYtqVf5Wc6lp+x/brFSk0nw+4DhKfB/4v/3Ccd5kdpvITfd8INcvM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rqnu8IAAADeAAAADwAAAAAAAAAAAAAA&#10;AAChAgAAZHJzL2Rvd25yZXYueG1sUEsFBgAAAAAEAAQA+QAAAJADAAAAAA==&#10;" strokeweight="1pt">
                            <v:stroke startarrowwidth="narrow" startarrowlength="short" endarrowwidth="narrow" endarrowlength="short"/>
                          </v:shape>
                          <v:shape id="Прямая со стрелкой 10916" o:spid="_x0000_s1416" type="#_x0000_t32" style="position:absolute;left:7490;top:7148;width:338;height:337;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g5zMMAAADeAAAADwAAAGRycy9kb3ducmV2LnhtbERPS2rDMBDdF3oHMYXsGtlZGNuNEkKh&#10;pIsSYrcHGKzxp7FGxlJs5/ZRoNDdPN53tvvF9GKi0XWWFcTrCARxZXXHjYKf74/XFITzyBp7y6Tg&#10;Rg72u+enLebazlzQVPpGhBB2OSpovR9yKV3VkkG3tgNx4Go7GvQBjo3UI84h3PRyE0WJNNhxaGhx&#10;oPeWqkt5NQqWtNDpMetrn5QnOtZfsT3/xkqtXpbDGwhPi/8X/7k/dZgfZXECj3fCDXJ3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5oOczDAAAA3gAAAA8AAAAAAAAAAAAA&#10;AAAAoQIAAGRycy9kb3ducmV2LnhtbFBLBQYAAAAABAAEAPkAAACRAwAAAAA=&#10;" strokeweight="1pt">
                            <v:stroke startarrowwidth="narrow" startarrowlength="short" endarrowwidth="narrow" endarrowlength="short"/>
                          </v:shape>
                          <v:rect id="Прямоугольник 10917" o:spid="_x0000_s1417" style="position:absolute;left:7353;top:7419;width:86;height:4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6Y8MUA&#10;AADeAAAADwAAAGRycy9kb3ducmV2LnhtbERPTWvCQBC9F/wPywhepG7MIWp0FbEUpNJCTfE8ZMck&#10;mJ0N2Y1J++u7QqG3ebzP2ewGU4s7ta6yrGA+i0AQ51ZXXCj4yl6flyCcR9ZYWyYF3+Rgtx09bTDV&#10;tudPup99IUIIuxQVlN43qZQuL8mgm9mGOHBX2xr0AbaF1C32IdzUMo6iRBqsODSU2NChpPx27oyC&#10;t4vknxN9vPjM5Yv32E2TbNopNRkP+zUIT4P/F/+5jzrMj1bzBTzeCTfI7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LpjwxQAAAN4AAAAPAAAAAAAAAAAAAAAAAJgCAABkcnMv&#10;ZG93bnJldi54bWxQSwUGAAAAAAQABAD1AAAAigMAAAAA&#10;" filled="f" strokeweight="1pt">
                            <v:stroke startarrowwidth="narrow" startarrowlength="short" endarrowwidth="narrow" endarrowlength="short"/>
                            <v:textbox inset="2.53958mm,2.53958mm,2.53958mm,2.53958mm">
                              <w:txbxContent>
                                <w:p w:rsidR="00033CF5" w:rsidRDefault="00033CF5" w:rsidP="00033CF5">
                                  <w:pPr>
                                    <w:textDirection w:val="btLr"/>
                                  </w:pPr>
                                </w:p>
                              </w:txbxContent>
                            </v:textbox>
                          </v:rect>
                          <v:shape id="Полилиния 10918" o:spid="_x0000_s1418" style="position:absolute;left:3160;top:7686;width:152;height:111;visibility:visible;mso-wrap-style:square;v-text-anchor:middle" coordsize="455,3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CAA8cA&#10;AADeAAAADwAAAGRycy9kb3ducmV2LnhtbESPTWvCQBCG70L/wzIFL1I39uBH6ioiWHqp0KiU3ibZ&#10;aRKanQ3ZVeO/dw4FbzPM+/HMct27Rl2oC7VnA5NxAoq48Lbm0sDxsHuZgwoR2WLjmQzcKMB69TRY&#10;Ymr9lb/oksVSSQiHFA1UMbap1qGoyGEY+5ZYbr++cxhl7UptO7xKuGv0a5JMtcOapaHClrYVFX/Z&#10;2UnvNuPD+6k/jWbH0fdnvW/zPP8xZvjcb95ARerjQ/zv/rCCnywmwivvyAx6d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1AgAPHAAAA3gAAAA8AAAAAAAAAAAAAAAAAmAIAAGRy&#10;cy9kb3ducmV2LnhtbFBLBQYAAAAABAAEAPUAAACMAwAAAAA=&#10;" path="m455,166l,333,,,455,166xe" fillcolor="black" stroked="f">
                            <v:path arrowok="t" o:extrusionok="f"/>
                          </v:shape>
                          <v:shape id="Полилиния 10919" o:spid="_x0000_s1419" style="position:absolute;left:3160;top:7686;width:152;height:111;visibility:visible;mso-wrap-style:square;v-text-anchor:middle" coordsize="455,3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0bNNsQA&#10;AADeAAAADwAAAGRycy9kb3ducmV2LnhtbERPTYvCMBC9C/sfwgh7kTVVULRrlEUUFEXQ9eJtthnb&#10;YjMpTbat/94Igrd5vM+ZLVpTiJoql1tWMOhHIIgTq3NOFZx/118TEM4jaywsk4I7OVjMPzozjLVt&#10;+Ej1yacihLCLUUHmfRlL6ZKMDLq+LYkDd7WVQR9glUpdYRPCTSGHUTSWBnMODRmWtMwouZ3+jYLe&#10;bbQvesvLfl3LZoV/O5scthulPrvtzzcIT61/i1/ujQ7zo+lgCs93wg1y/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dGzTbEAAAA3gAAAA8AAAAAAAAAAAAAAAAAmAIAAGRycy9k&#10;b3ducmV2LnhtbFBLBQYAAAAABAAEAPUAAACJAwAAAAA=&#10;" path="m455,166l,333,,,455,166xe" filled="f" strokeweight="1pt">
                            <v:stroke startarrowwidth="narrow" startarrowlength="short" endarrowwidth="narrow" endarrowlength="short"/>
                            <v:path arrowok="t" o:extrusionok="f"/>
                          </v:shape>
                          <v:shape id="Прямая со стрелкой 10920" o:spid="_x0000_s1420" type="#_x0000_t32" style="position:absolute;left:2911;top:7741;width:249;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JI2ccAAADeAAAADwAAAGRycy9kb3ducmV2LnhtbESPT0/DMAzF70h8h8hI3FhKkYB1y6aC&#10;NG3agbF/d6vxmmqNUzVhK99+PiBxs+Xn995vOh98qy7UxyawgedRBoq4Crbh2sBhv3h6BxUTssU2&#10;MBn4pQjz2f3dFAsbrrylyy7VSkw4FmjApdQVWsfKkcc4Ch2x3E6h95hk7Wtte7yKuW91nmWv2mPD&#10;kuCwo09H1Xn34w2U+xzbt2Vk91J+ue/muNh8rI/GPD4M5QRUoiH9i/++V1bqZ+NcAARHZtCz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CwkjZxwAAAN4AAAAPAAAAAAAA&#10;AAAAAAAAAKECAABkcnMvZG93bnJldi54bWxQSwUGAAAAAAQABAD5AAAAlQMAAAAA&#10;" strokeweight="1pt">
                            <v:stroke startarrowwidth="narrow" startarrowlength="short" endarrowwidth="narrow" endarrowlength="short"/>
                          </v:shape>
                          <v:shape id="Полилиния 10921" o:spid="_x0000_s1421" style="position:absolute;left:7902;top:7625;width:152;height:111;visibility:visible;mso-wrap-style:square;v-text-anchor:middle" coordsize="457,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HUncMA&#10;AADeAAAADwAAAGRycy9kb3ducmV2LnhtbERP32vCMBB+H/g/hBP2NhMdyNYZRQeCCDqsY89Hc7bV&#10;5tI1sVb/ejMY+HYf38+bzDpbiZYaXzrWMBwoEMSZMyXnGr73y5c3ED4gG6wck4YreZhNe08TTIy7&#10;8I7aNOQihrBPUEMRQp1I6bOCLPqBq4kjd3CNxRBhk0vT4CWG20qOlBpLiyXHhgJr+iwoO6Vnq+G4&#10;eU3Ngn7bn/VtvrdflpTPtlo/97v5B4hAXXiI/90rE+er99EQ/t6JN8jp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DHUncMAAADeAAAADwAAAAAAAAAAAAAAAACYAgAAZHJzL2Rv&#10;d25yZXYueG1sUEsFBgAAAAAEAAQA9QAAAIgDAAAAAA==&#10;" path="m,167l457,r,334l,167xe" fillcolor="black" stroked="f">
                            <v:path arrowok="t" o:extrusionok="f"/>
                          </v:shape>
                          <v:shape id="Полилиния 10922" o:spid="_x0000_s1422" style="position:absolute;left:7902;top:7625;width:152;height:111;visibility:visible;mso-wrap-style:square;v-text-anchor:middle" coordsize="457,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x4tcUA&#10;AADeAAAADwAAAGRycy9kb3ducmV2LnhtbERPS2sCMRC+F/wPYQRvNXEPoutGEUFahUK7FsTbsJl9&#10;4Gay3aS6/femUOhtPr7nZJvBtuJGvW8ca5hNFQjiwpmGKw2fp/3zAoQPyAZbx6Thhzxs1qOnDFPj&#10;7vxBtzxUIoawT1FDHUKXSumLmiz6qeuII1e63mKIsK+k6fEew20rE6Xm0mLDsaHGjnY1Fdf822r4&#10;Oto3W7Yvp8N1fsnf1fJybqqD1pPxsF2BCDSEf/Gf+9XE+WqZJPD7TrxBr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bHi1xQAAAN4AAAAPAAAAAAAAAAAAAAAAAJgCAABkcnMv&#10;ZG93bnJldi54bWxQSwUGAAAAAAQABAD1AAAAigMAAAAA&#10;" path="m,167l457,r,334l,167xe" filled="f" strokeweight="1pt">
                            <v:stroke startarrowwidth="narrow" startarrowlength="short" endarrowwidth="narrow" endarrowlength="short"/>
                            <v:path arrowok="t" o:extrusionok="f"/>
                          </v:shape>
                          <v:shape id="Прямая со стрелкой 10923" o:spid="_x0000_s1423" type="#_x0000_t32" style="position:absolute;left:8054;top:7680;width:249;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72isUAAADeAAAADwAAAGRycy9kb3ducmV2LnhtbERPTWvCQBC9F/oflhG81Y0KxaauIsWS&#10;hOJBW3oesuMmNTubZleT/vuuIHibx/uc5XqwjbhQ52vHCqaTBARx6XTNRsHX5/vTAoQPyBobx6Tg&#10;jzysV48PS0y163lPl0MwIoawT1FBFUKbSunLiiz6iWuJI3d0ncUQYWek7rCP4baRsyR5lhZrjg0V&#10;tvRWUXk6nK2C3/NxN/zsi4X5yLJiW25D/m12So1Hw+YVRKAh3MU3d67j/ORlNofrO/EGuf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n72isUAAADeAAAADwAAAAAAAAAA&#10;AAAAAAChAgAAZHJzL2Rvd25yZXYueG1sUEsFBgAAAAAEAAQA+QAAAJMDAAAAAA==&#10;" strokeweight="1pt">
                            <v:stroke startarrowwidth="narrow" startarrowlength="short" endarrowwidth="narrow" endarrowlength="short"/>
                          </v:shape>
                          <v:shape id="Полилиния 10924" o:spid="_x0000_s1424" style="position:absolute;left:5539;top:6051;width:111;height:153;visibility:visible;mso-wrap-style:square;v-text-anchor:middle" coordsize="334,4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pUy8UA&#10;AADeAAAADwAAAGRycy9kb3ducmV2LnhtbERPTWsCMRC9F/wPYYReiiaKlLoaRbYIQumhasXjsJlm&#10;l24myyau23/fCIK3ebzPWa57V4uO2lB51jAZKxDEhTcVWw3Hw3b0BiJEZIO1Z9LwRwHWq8HTEjPj&#10;r/xF3T5akUI4ZKihjLHJpAxFSQ7D2DfEifvxrcOYYGulafGawl0tp0q9SocVp4YSG8pLKn73F6dh&#10;e7L1vLp0ny879fGeH8929p1brZ+H/WYBIlIfH+K7e2fSfDWfzuD2TrpBr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GlTLxQAAAN4AAAAPAAAAAAAAAAAAAAAAAJgCAABkcnMv&#10;ZG93bnJldi54bWxQSwUGAAAAAAQABAD1AAAAigMAAAAA&#10;" path="m167,l334,456,,457,167,xe" fillcolor="black" stroked="f">
                            <v:path arrowok="t" o:extrusionok="f"/>
                          </v:shape>
                          <v:shape id="Полилиния 10925" o:spid="_x0000_s1425" style="position:absolute;left:5539;top:6051;width:111;height:153;visibility:visible;mso-wrap-style:square;v-text-anchor:middle" coordsize="334,4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5RWMcA&#10;AADeAAAADwAAAGRycy9kb3ducmV2LnhtbERP30vDMBB+H/g/hBP2Mly6sqmrTYcMJzI20Cri49mc&#10;bbG5lCRu9b9fhIFv9/H9vHw1mE4cyPnWsoLZNAFBXFndcq3g7XVzdQvCB2SNnWVS8EseVsXFKMdM&#10;2yO/0KEMtYgh7DNU0ITQZ1L6qiGDfmp74sh9WWcwROhqqR0eY7jpZJok19Jgy7GhwZ7WDVXf5Y9R&#10;sNw97/fpo/6Ybx8+Z7a+mWzcOyk1vhzu70AEGsK/+Ox+0nF+skwX8PdOvEEWJ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7+UVjHAAAA3gAAAA8AAAAAAAAAAAAAAAAAmAIAAGRy&#10;cy9kb3ducmV2LnhtbFBLBQYAAAAABAAEAPUAAACMAwAAAAA=&#10;" path="m167,l334,456,,457,167,xe" filled="f" strokeweight="1pt">
                            <v:stroke startarrowwidth="narrow" startarrowlength="short" endarrowwidth="narrow" endarrowlength="short"/>
                            <v:path arrowok="t" o:extrusionok="f"/>
                          </v:shape>
                          <v:shape id="Прямая со стрелкой 10926" o:spid="_x0000_s1426" type="#_x0000_t32" style="position:absolute;left:5594;top:6204;width:1;height:2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lVEsUAAADeAAAADwAAAGRycy9kb3ducmV2LnhtbERPTWvCQBC9F/oflil4q5vmEDR1FZGI&#10;EfGgLT0P2XGTNjubZleN/75bELzN433ObDHYVlyo941jBW/jBARx5XTDRsHnx/p1AsIHZI2tY1Jw&#10;Iw+L+fPTDHPtrnygyzEYEUPY56igDqHLpfRVTRb92HXEkTu53mKIsDdS93iN4baVaZJk0mLDsaHG&#10;jlY1VT/Hs1Xwez7th+/DdmJ2m822qIpQfpm9UqOXYfkOItAQHuK7u9RxfjJNM/h/J94g5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glVEsUAAADeAAAADwAAAAAAAAAA&#10;AAAAAAChAgAAZHJzL2Rvd25yZXYueG1sUEsFBgAAAAAEAAQA+QAAAJMDAAAAAA==&#10;" strokeweight="1pt">
                            <v:stroke startarrowwidth="narrow" startarrowlength="short" endarrowwidth="narrow" endarrowlength="short"/>
                          </v:shape>
                        </v:group>
                        <v:shape id="Полилиния 10927" o:spid="_x0000_s1427" style="position:absolute;left:7463;top:4478;width:1;height:727;visibility:visible;mso-wrap-style:square;v-text-anchor:middle" coordsize="1,7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3VT8MA&#10;AADeAAAADwAAAGRycy9kb3ducmV2LnhtbERPTUvDQBC9C/6HZQRvdmMPjYndFilIA+LBtngesmM2&#10;NDsbd8cm/ntXELzN433Oejv7QV0opj6wgftFAYq4DbbnzsDp+Hz3ACoJssUhMBn4pgTbzfXVGmsb&#10;Jn6jy0E6lUM41WjAiYy11ql15DEtwkicuY8QPUqGsdM24pTD/aCXRbHSHnvODQ5H2jlqz4cvb8DG&#10;5nMn742fXgdxL2VZ7c9NZcztzfz0CEpoln/xn7uxeX5RLUv4fSffo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C3VT8MAAADeAAAADwAAAAAAAAAAAAAAAACYAgAAZHJzL2Rv&#10;d25yZXYueG1sUEsFBgAAAAAEAAQA9QAAAIgDAAAAAA==&#10;" path="m,727l,e" filled="f" strokeweight="1pt">
                          <v:stroke startarrowwidth="narrow" startarrowlength="short" endarrowwidth="narrow" endarrowlength="short"/>
                          <v:path arrowok="t" o:extrusionok="f"/>
                        </v:shape>
                      </v:group>
                    </v:group>
                    <v:rect id="Прямоугольник 10928" o:spid="_x0000_s1428" style="position:absolute;left:7641;top:6124;width:864;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0P7cQA&#10;AADeAAAADwAAAGRycy9kb3ducmV2LnhtbESPQWsCMRCF74X+hzAFbzVRqtitUUppoR5dPfQ4bKa7&#10;S5PJkkRd/71zKHib4b1575v1dgxenSnlPrKF2dSAIm6i67m1cDx8Pa9A5YLs0EcmC1fKsN08Pqyx&#10;cvHCezrXpVUSwrlCC10pQ6V1bjoKmKdxIBbtN6aARdbUapfwIuHB67kxSx2wZ2nocKCPjpq/+hQs&#10;DOTdyb/U5qfRn4lny91BXxfWTp7G9zdQhcZyN/9ffzvBN69z4ZV3ZAa9u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ktD+3EAAAA3gAAAA8AAAAAAAAAAAAAAAAAmAIAAGRycy9k&#10;b3ducmV2LnhtbFBLBQYAAAAABAAEAPUAAACJAwAAAAA=&#10;" filled="f" stroked="f">
                      <v:textbox inset="2.53958mm,1.2694mm,2.53958mm,1.2694mm">
                        <w:txbxContent>
                          <w:p w:rsidR="00033CF5" w:rsidRDefault="00033CF5" w:rsidP="00033CF5">
                            <w:pPr>
                              <w:textDirection w:val="btLr"/>
                            </w:pPr>
                            <w:r>
                              <w:rPr>
                                <w:color w:val="000000"/>
                              </w:rPr>
                              <w:t>б)</w:t>
                            </w:r>
                          </w:p>
                        </w:txbxContent>
                      </v:textbox>
                    </v:rect>
                    <v:rect id="Прямоугольник 10929" o:spid="_x0000_s1429" style="position:absolute;left:7461;top:4684;width:864;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GqdsEA&#10;AADeAAAADwAAAGRycy9kb3ducmV2LnhtbERPTWsCMRC9C/0PYQreNFGs6GqUUlrQY3c99DhspruL&#10;yWRJoq7/3giF3ubxPme7H5wVVwqx86xhNlUgiGtvOm40nKqvyQpETMgGrWfScKcI+93LaIuF8Tf+&#10;pmuZGpFDOBaooU2pL6SMdUsO49T3xJn79cFhyjA00gS85XBn5VyppXTYcW5osaePlupzeXEaerLm&#10;Yhel+qnlZ+DZ8ljJ+5vW49fhfQMi0ZD+xX/ug8nz1Xq+huc7+Qa5e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ZhqnbBAAAA3gAAAA8AAAAAAAAAAAAAAAAAmAIAAGRycy9kb3du&#10;cmV2LnhtbFBLBQYAAAAABAAEAPUAAACGAwAAAAA=&#10;" filled="f" stroked="f">
                      <v:textbox inset="2.53958mm,1.2694mm,2.53958mm,1.2694mm">
                        <w:txbxContent>
                          <w:p w:rsidR="00033CF5" w:rsidRDefault="00033CF5" w:rsidP="00033CF5">
                            <w:pPr>
                              <w:textDirection w:val="btLr"/>
                            </w:pPr>
                            <w:r>
                              <w:rPr>
                                <w:color w:val="000000"/>
                              </w:rPr>
                              <w:t>а)</w:t>
                            </w:r>
                          </w:p>
                        </w:txbxContent>
                      </v:textbox>
                    </v:rect>
                    <v:rect id="Прямоугольник 10930" o:spid="_x0000_s1430" style="position:absolute;left:4032;top:7515;width:7200;height:5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KVNsQA&#10;AADeAAAADwAAAGRycy9kb3ducmV2LnhtbESPQU8CMRCF7yb+h2ZMvEmLINGVQozBBI4sHjxOtuPu&#10;xna6aQss/545kHibybx5733L9Ri8OlHKfWQL04kBRdxE13Nr4fvw9fQKKhdkhz4yWbhQhvXq/m6J&#10;lYtn3tOpLq0SE84VWuhKGSqtc9NRwDyJA7HcfmMKWGRNrXYJz2IevH42ZqED9iwJHQ702VHzVx+D&#10;hYG8O/p5bX4avUk8XewO+vJi7ePD+PEOqtBY/sW3762T+uZtJgCCIzPo1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ClTbEAAAA3gAAAA8AAAAAAAAAAAAAAAAAmAIAAGRycy9k&#10;b3ducmV2LnhtbFBLBQYAAAAABAAEAPUAAACJAwAAAAA=&#10;" filled="f" stroked="f">
                      <v:textbox inset="2.53958mm,1.2694mm,2.53958mm,1.2694mm">
                        <w:txbxContent>
                          <w:p w:rsidR="00033CF5" w:rsidRDefault="00033CF5" w:rsidP="00033CF5">
                            <w:pPr>
                              <w:textDirection w:val="btLr"/>
                            </w:pPr>
                            <w:r>
                              <w:rPr>
                                <w:rFonts w:ascii="Times New Roman" w:eastAsia="Times New Roman" w:hAnsi="Times New Roman" w:cs="Times New Roman"/>
                                <w:color w:val="000000"/>
                                <w:sz w:val="28"/>
                              </w:rPr>
                              <w:t>Рис.4.8 Схеми логічних клапанів</w:t>
                            </w:r>
                          </w:p>
                        </w:txbxContent>
                      </v:textbox>
                    </v:rect>
                  </v:group>
                </v:group>
                <w10:wrap type="topAndBottom"/>
              </v:group>
            </w:pict>
          </mc:Fallback>
        </mc:AlternateContent>
      </w: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Найбільше використовуються, кулькові, клапанні, золотникові та мембранні елементи.</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noProof/>
          <w:color w:val="000000"/>
          <w:sz w:val="28"/>
          <w:szCs w:val="28"/>
          <w:lang w:eastAsia="uk-UA"/>
        </w:rPr>
        <w:drawing>
          <wp:inline distT="0" distB="0" distL="0" distR="0" wp14:anchorId="2EEDDCA5" wp14:editId="76366F71">
            <wp:extent cx="3676053" cy="1793090"/>
            <wp:effectExtent l="0" t="0" r="635" b="0"/>
            <wp:docPr id="10362" name="image409.png" descr="E:\ОТ ОППКЛ\2\27.TIF"/>
            <wp:cNvGraphicFramePr/>
            <a:graphic xmlns:a="http://schemas.openxmlformats.org/drawingml/2006/main">
              <a:graphicData uri="http://schemas.openxmlformats.org/drawingml/2006/picture">
                <pic:pic xmlns:pic="http://schemas.openxmlformats.org/drawingml/2006/picture">
                  <pic:nvPicPr>
                    <pic:cNvPr id="0" name="image409.png" descr="E:\ОТ ОППКЛ\2\27.TIF"/>
                    <pic:cNvPicPr preferRelativeResize="0"/>
                  </pic:nvPicPr>
                  <pic:blipFill>
                    <a:blip r:embed="rId547"/>
                    <a:srcRect/>
                    <a:stretch>
                      <a:fillRect/>
                    </a:stretch>
                  </pic:blipFill>
                  <pic:spPr>
                    <a:xfrm>
                      <a:off x="0" y="0"/>
                      <a:ext cx="3701693" cy="1805596"/>
                    </a:xfrm>
                    <a:prstGeom prst="rect">
                      <a:avLst/>
                    </a:prstGeom>
                    <a:ln/>
                  </pic:spPr>
                </pic:pic>
              </a:graphicData>
            </a:graphic>
          </wp:inline>
        </w:drawing>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Рис.4.9. Пневмоклапан "АБО" типу B67-II.</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На рис. 4.9 показана конструкція пневмоклапана "АБО" типу B67-II. Клапан використовується в дискретних пневматичних системах автоматичного </w:t>
      </w:r>
      <w:r w:rsidRPr="00033CF5">
        <w:rPr>
          <w:rFonts w:ascii="Times New Roman" w:eastAsia="Times New Roman" w:hAnsi="Times New Roman" w:cs="Times New Roman"/>
          <w:color w:val="000000"/>
          <w:sz w:val="28"/>
          <w:szCs w:val="28"/>
          <w:lang w:eastAsia="ru-RU"/>
        </w:rPr>
        <w:lastRenderedPageBreak/>
        <w:t>керування для реалізації операції логічного додавання "АБО". Він забезпечує подачу пневматичних сигналів від двох незалежних джерел, наприклад, триходових клапанів по одному каналу. При подачі пневматичного сигналу до отвору П</w:t>
      </w:r>
      <w:r w:rsidRPr="00033CF5">
        <w:rPr>
          <w:rFonts w:ascii="Times New Roman" w:eastAsia="Times New Roman" w:hAnsi="Times New Roman" w:cs="Times New Roman"/>
          <w:color w:val="000000"/>
          <w:sz w:val="28"/>
          <w:szCs w:val="28"/>
          <w:vertAlign w:val="subscript"/>
          <w:lang w:eastAsia="ru-RU"/>
        </w:rPr>
        <w:t>1</w:t>
      </w:r>
      <w:r w:rsidRPr="00033CF5">
        <w:rPr>
          <w:rFonts w:ascii="Times New Roman" w:eastAsia="Times New Roman" w:hAnsi="Times New Roman" w:cs="Times New Roman"/>
          <w:color w:val="000000"/>
          <w:sz w:val="28"/>
          <w:szCs w:val="28"/>
          <w:lang w:eastAsia="ru-RU"/>
        </w:rPr>
        <w:t xml:space="preserve"> або П</w:t>
      </w:r>
      <w:r w:rsidRPr="00033CF5">
        <w:rPr>
          <w:rFonts w:ascii="Times New Roman" w:eastAsia="Times New Roman" w:hAnsi="Times New Roman" w:cs="Times New Roman"/>
          <w:color w:val="000000"/>
          <w:sz w:val="28"/>
          <w:szCs w:val="28"/>
          <w:vertAlign w:val="subscript"/>
          <w:lang w:eastAsia="ru-RU"/>
        </w:rPr>
        <w:t>2</w:t>
      </w:r>
      <w:r w:rsidRPr="00033CF5">
        <w:rPr>
          <w:rFonts w:ascii="Times New Roman" w:eastAsia="Times New Roman" w:hAnsi="Times New Roman" w:cs="Times New Roman"/>
          <w:color w:val="000000"/>
          <w:sz w:val="28"/>
          <w:szCs w:val="28"/>
          <w:lang w:eastAsia="ru-RU"/>
        </w:rPr>
        <w:t xml:space="preserve"> поршень переміщається в крайнє праве або ліве положення і сигнал проходить до отвору О. Діапазон робочого тиску від 0.1 до 0,63 МПа. Умовний прохід - 4 мм. Час спрацювання 0,05 с.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eastAsia="ru-RU"/>
        </w:rPr>
        <w:t>Запитання для самоперевірки до розділу 4</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1. На які види розділяються напрямні пневмоапарати?</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2.Визначити призначення пневморозподільників трьохлінійного типу В 76-2.</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3. Пояснити принцип дії 3/2-розподільника з шляховим управлінням.</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4. Пояснити роботу 4/2-розподільника з двостороннім пнвматичним управлінням.</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5. Пояснити принцип дії пневмоклапана послідовності.</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6. Які існують способи підключення клапанів послідовності в пневмосистему?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7. Навести приклади використання клапанів послідовності.</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8. Пояснити роботу клапану витримки часу.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9. Які є конструктивні рішення виконання клапанів витримки часу?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10. Пояснити принцип дії логічних клапанів «АБО» та «І».</w:t>
      </w:r>
    </w:p>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keepNext/>
        <w:widowControl w:val="0"/>
        <w:tabs>
          <w:tab w:val="left" w:pos="142"/>
        </w:tabs>
        <w:overflowPunct w:val="0"/>
        <w:autoSpaceDE w:val="0"/>
        <w:autoSpaceDN w:val="0"/>
        <w:adjustRightInd w:val="0"/>
        <w:spacing w:after="0" w:line="360" w:lineRule="auto"/>
        <w:ind w:left="-108" w:right="-108" w:hanging="108"/>
        <w:jc w:val="center"/>
        <w:textAlignment w:val="baseline"/>
        <w:outlineLvl w:val="1"/>
        <w:rPr>
          <w:rFonts w:ascii="Times New Roman" w:eastAsia="Times New Roman" w:hAnsi="Times New Roman" w:cs="Times New Roman"/>
          <w:b/>
          <w:color w:val="000000"/>
          <w:sz w:val="28"/>
          <w:szCs w:val="20"/>
          <w:lang w:eastAsia="ru-RU"/>
        </w:rPr>
      </w:pPr>
      <w:bookmarkStart w:id="7" w:name="_heading=h.tyjcwt" w:colFirst="0" w:colLast="0"/>
      <w:bookmarkEnd w:id="7"/>
      <w:r w:rsidRPr="00033CF5">
        <w:rPr>
          <w:rFonts w:ascii="Times New Roman" w:eastAsia="Times New Roman" w:hAnsi="Times New Roman" w:cs="Times New Roman"/>
          <w:b/>
          <w:color w:val="000000"/>
          <w:sz w:val="28"/>
          <w:szCs w:val="20"/>
          <w:lang w:eastAsia="ru-RU"/>
        </w:rPr>
        <w:t>Розділ 5. Пневматичні двигуни зворотно – поступального руху</w:t>
      </w:r>
    </w:p>
    <w:p w:rsidR="00033CF5" w:rsidRPr="00033CF5" w:rsidRDefault="00033CF5" w:rsidP="00033CF5">
      <w:pPr>
        <w:tabs>
          <w:tab w:val="left" w:pos="142"/>
        </w:tabs>
        <w:spacing w:after="0" w:line="360" w:lineRule="auto"/>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b/>
          <w:sz w:val="28"/>
          <w:szCs w:val="28"/>
          <w:lang w:eastAsia="ru-RU"/>
        </w:rPr>
        <w:t>5.1. Поршневі пневмодвигуни. Основні типи. Елементи конструкції</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Найбільш розповсюджені у верстатобудуванні,  робототехніці та інших галузях промисловості пневматичні двигуни. За конструкцією та робочими параметрами вони дуже різноманітні, їх поділяють на два типи: одно- і двосторонньої дії. У пневмоциліндрах односторонньої дії рухомий елемент — поршень із штоком чи плунжер — переміщується під дією зусилля, що виникає завдяки тиску повітря, тільки в одному напрямку, а зворотний рух у вихідне положення виконується за рахунок пружини, дії сили тяжіння або за допомогою </w:t>
      </w:r>
      <w:r w:rsidRPr="00033CF5">
        <w:rPr>
          <w:rFonts w:ascii="Times New Roman" w:eastAsia="Times New Roman" w:hAnsi="Times New Roman" w:cs="Times New Roman"/>
          <w:color w:val="000000"/>
          <w:sz w:val="28"/>
          <w:szCs w:val="28"/>
          <w:lang w:eastAsia="ru-RU"/>
        </w:rPr>
        <w:lastRenderedPageBreak/>
        <w:t>іншого двигуна. У пневмоциліндрах двосторонньої дії прямий і зворотний ходи рухомого елемента забезпечуються дією тиску повітря.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 У механізмах верстатів та маніпуляторів промислових роботів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найчастіше використовуються пневмоциліндри односторонньої дії із зворотною пружиною (механізми затискні, фіксації, орієнтації, періодичної подачі) і пневмоциліндри двосторонньої дії з одностороннім штоком (механізми транспортування, подачі, переключення тощо). Пневмоциліндри із зворотною пружиною мають обмеження по довжині ходу (1.. .1,5)D, (D — діаметр поршня). Найбільший хід для пневмоциліндрів двосторонньої дії—(8...10) D. Діаметри поршнів (ДСТУ 15608—81) знаходяться в діапазоні 25...320 mm /4,5,7/.</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Конструктивна схема пневмоциліндра двосторонньої дії показана на рис. 5.1. В гільзі 8, що закрита з двох боків кришками 1 і 14, на штокові 7 встановлено поршень 9. Кришки стягуються шпильками 4. Подовжені шпильки використовуються одночасно і для кріплення пневмоциліндра при монтажі. Передбачено й інші види кріплення: на лапах, передньому або задньому фланці, провушини, цапфах. Відповідно до способу кріплення змінюється і конфігурація кришок.                                                                                                                                                                                                                                                                                                                                                                                   </w: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Calibri" w:eastAsia="Calibri" w:hAnsi="Calibri" w:cs="Calibri"/>
          <w:noProof/>
          <w:lang w:eastAsia="uk-UA"/>
        </w:rPr>
        <w:drawing>
          <wp:anchor distT="0" distB="0" distL="114300" distR="114300" simplePos="0" relativeHeight="251675648" behindDoc="0" locked="0" layoutInCell="1" hidden="0" allowOverlap="1" wp14:anchorId="215E4986" wp14:editId="39375CBE">
            <wp:simplePos x="0" y="0"/>
            <wp:positionH relativeFrom="column">
              <wp:posOffset>243204</wp:posOffset>
            </wp:positionH>
            <wp:positionV relativeFrom="paragraph">
              <wp:posOffset>155575</wp:posOffset>
            </wp:positionV>
            <wp:extent cx="5213350" cy="3209925"/>
            <wp:effectExtent l="0" t="0" r="0" b="0"/>
            <wp:wrapTopAndBottom distT="0" distB="0"/>
            <wp:docPr id="10363" name="image438.jpg" descr="7,30"/>
            <wp:cNvGraphicFramePr/>
            <a:graphic xmlns:a="http://schemas.openxmlformats.org/drawingml/2006/main">
              <a:graphicData uri="http://schemas.openxmlformats.org/drawingml/2006/picture">
                <pic:pic xmlns:pic="http://schemas.openxmlformats.org/drawingml/2006/picture">
                  <pic:nvPicPr>
                    <pic:cNvPr id="0" name="image438.jpg" descr="7,30"/>
                    <pic:cNvPicPr preferRelativeResize="0"/>
                  </pic:nvPicPr>
                  <pic:blipFill>
                    <a:blip r:embed="rId548"/>
                    <a:srcRect/>
                    <a:stretch>
                      <a:fillRect/>
                    </a:stretch>
                  </pic:blipFill>
                  <pic:spPr>
                    <a:xfrm>
                      <a:off x="0" y="0"/>
                      <a:ext cx="5213350" cy="3209925"/>
                    </a:xfrm>
                    <a:prstGeom prst="rect">
                      <a:avLst/>
                    </a:prstGeom>
                    <a:ln/>
                  </pic:spPr>
                </pic:pic>
              </a:graphicData>
            </a:graphic>
          </wp:anchor>
        </w:drawing>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Рис.5.1. Типова конструкція пневмоцнліндра</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Кришки мають різьбові отвори для приєднання трубопроводів, через які </w:t>
      </w:r>
      <w:r w:rsidRPr="00033CF5">
        <w:rPr>
          <w:rFonts w:ascii="Times New Roman" w:eastAsia="Times New Roman" w:hAnsi="Times New Roman" w:cs="Times New Roman"/>
          <w:color w:val="000000"/>
          <w:sz w:val="28"/>
          <w:szCs w:val="28"/>
          <w:lang w:eastAsia="ru-RU"/>
        </w:rPr>
        <w:lastRenderedPageBreak/>
        <w:t>виконується підвід ї відвід стиснутого повітря з камер пневмоциліндра. В передній кришці 1 запресована напрямна втулка 6, яка підтримує і напрямляє шток 7 і встановлені манжетне ущільнення З, що герметизує штокову камеру</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циліндра, і спеціальна манжета 2 для захисту від попадання в циліндр пилу та бруду із зовнішнього середовища. Нерухомі з'єднання кришка-гільза і поршень-шток ущільнені гумовими кільцями 5, 12 і 13 круглого перерізу. Поршень ущільнений двома зустрічно встановленими манжетами 10 U-подібного профілю. Він має центруючій поясок з капроновою наплавкою 11, завдяки якому виключається прямий контакт металевих поверхонь поршня і гільзи, зменшуються сили тертя і збільшується тривалість роботи пневмоциліндра. Неметалева наплавка сприяє також більш швидкому припрацюванню центруючого пояска до гільзи, яка завжди має деякі похибки механічної обробки.</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У конструкціях пневмоциліндрів із значною довжиною ходу і високими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швидкостями руху поршня передбачено вмонтовані гальмові пристрої для зменшення або ж виключення ударів у кінці ходу. Це особливо важливо тих випадках, коли в робочій зоні пневмоциліндра немає можливості встановити гальмовий дросель. На основній ділянці ходу поршня вліво (рис.5.2) повітря із камери пневмоциліндра, об'єм якої зменшується, вільно проходить до вихідного отвору через розточку 1 у кришці. В кінці ходу розточка перекривається і в камері починає зростати тиск повітря, яке тепер може пройти на вихід тільки через вмонтований у кришку дросель з малою пропускною здатністю (на рис. не показано). Наростання тиску в неробочій камері циліндра створює гальмівний ефект. При реверсі, поки гальмова втулка 3 не вийде із-розточки кришки, стиснуте повітря, що тепер підводиться у штокову камеру пневмоциліндра, проходить через зазор між розточкою і гальмовою втулкою, обтікаючи манжету 2, яка виконує роль зворотного клапана. В кінці зворотного ходу гальмування проходить аналогічно. Довжина гальмівного шляху вибирається при проектуванні пневмоциліндра в діапазоні 30...50 мм. Інтенсивність гальмування регулюється тільки дроселем /4,5/.</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Calibri" w:eastAsia="Calibri" w:hAnsi="Calibri" w:cs="Calibri"/>
          <w:noProof/>
          <w:lang w:eastAsia="uk-UA"/>
        </w:rPr>
        <w:lastRenderedPageBreak/>
        <w:drawing>
          <wp:anchor distT="0" distB="0" distL="114300" distR="114300" simplePos="0" relativeHeight="251676672" behindDoc="0" locked="0" layoutInCell="1" hidden="0" allowOverlap="1" wp14:anchorId="1BEDAE4E" wp14:editId="0844B28B">
            <wp:simplePos x="0" y="0"/>
            <wp:positionH relativeFrom="column">
              <wp:posOffset>180340</wp:posOffset>
            </wp:positionH>
            <wp:positionV relativeFrom="paragraph">
              <wp:posOffset>304800</wp:posOffset>
            </wp:positionV>
            <wp:extent cx="6299835" cy="2484120"/>
            <wp:effectExtent l="0" t="0" r="0" b="0"/>
            <wp:wrapTopAndBottom distT="0" distB="0"/>
            <wp:docPr id="10364" name="image410.jpg" descr="7,31"/>
            <wp:cNvGraphicFramePr/>
            <a:graphic xmlns:a="http://schemas.openxmlformats.org/drawingml/2006/main">
              <a:graphicData uri="http://schemas.openxmlformats.org/drawingml/2006/picture">
                <pic:pic xmlns:pic="http://schemas.openxmlformats.org/drawingml/2006/picture">
                  <pic:nvPicPr>
                    <pic:cNvPr id="0" name="image410.jpg" descr="7,31"/>
                    <pic:cNvPicPr preferRelativeResize="0"/>
                  </pic:nvPicPr>
                  <pic:blipFill>
                    <a:blip r:embed="rId549"/>
                    <a:srcRect/>
                    <a:stretch>
                      <a:fillRect/>
                    </a:stretch>
                  </pic:blipFill>
                  <pic:spPr>
                    <a:xfrm>
                      <a:off x="0" y="0"/>
                      <a:ext cx="6299835" cy="2484120"/>
                    </a:xfrm>
                    <a:prstGeom prst="rect">
                      <a:avLst/>
                    </a:prstGeom>
                    <a:ln/>
                  </pic:spPr>
                </pic:pic>
              </a:graphicData>
            </a:graphic>
          </wp:anchor>
        </w:drawing>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Рис.5.2. Пневмоциліндр з гальмівними втулками.</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p>
    <w:p w:rsidR="00033CF5" w:rsidRPr="00033CF5" w:rsidRDefault="00033CF5" w:rsidP="00033CF5">
      <w:pPr>
        <w:keepNext/>
        <w:widowControl w:val="0"/>
        <w:tabs>
          <w:tab w:val="left" w:pos="142"/>
        </w:tabs>
        <w:overflowPunct w:val="0"/>
        <w:autoSpaceDE w:val="0"/>
        <w:autoSpaceDN w:val="0"/>
        <w:adjustRightInd w:val="0"/>
        <w:spacing w:after="0" w:line="360" w:lineRule="auto"/>
        <w:jc w:val="center"/>
        <w:textAlignment w:val="baseline"/>
        <w:outlineLvl w:val="4"/>
        <w:rPr>
          <w:rFonts w:ascii="Times New Roman" w:eastAsia="Times New Roman" w:hAnsi="Times New Roman" w:cs="Times New Roman"/>
          <w:b/>
          <w:sz w:val="28"/>
          <w:szCs w:val="20"/>
          <w:lang w:eastAsia="ru-RU"/>
        </w:rPr>
      </w:pPr>
      <w:r w:rsidRPr="00033CF5">
        <w:rPr>
          <w:rFonts w:ascii="Times New Roman" w:eastAsia="Times New Roman" w:hAnsi="Times New Roman" w:cs="Times New Roman"/>
          <w:b/>
          <w:sz w:val="28"/>
          <w:szCs w:val="20"/>
          <w:lang w:eastAsia="ru-RU"/>
        </w:rPr>
        <w:t>5.2. Розрахунок конструктивних параметрів пневмоциліндрів та мембранних камер</w:t>
      </w:r>
    </w:p>
    <w:p w:rsidR="00033CF5" w:rsidRPr="00033CF5" w:rsidRDefault="00033CF5" w:rsidP="00033CF5">
      <w:pPr>
        <w:tabs>
          <w:tab w:val="left" w:pos="142"/>
        </w:tabs>
        <w:spacing w:after="0" w:line="360" w:lineRule="auto"/>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color w:val="000000"/>
          <w:sz w:val="28"/>
          <w:szCs w:val="28"/>
          <w:lang w:eastAsia="ru-RU"/>
        </w:rPr>
        <w:t xml:space="preserve">              Конструктивні розміри пневмоциліндра на стадії проектування встановлюються статичним розрахунком, при якому знаходять і вибирають внутрішній діаметр циліндра </w:t>
      </w:r>
      <w:r w:rsidRPr="00033CF5">
        <w:rPr>
          <w:rFonts w:ascii="Times New Roman" w:eastAsia="Times New Roman" w:hAnsi="Times New Roman" w:cs="Times New Roman"/>
          <w:i/>
          <w:color w:val="000000"/>
          <w:sz w:val="28"/>
          <w:szCs w:val="28"/>
          <w:lang w:eastAsia="ru-RU"/>
        </w:rPr>
        <w:t>D</w:t>
      </w:r>
      <w:r w:rsidRPr="00033CF5">
        <w:rPr>
          <w:rFonts w:ascii="Times New Roman" w:eastAsia="Times New Roman" w:hAnsi="Times New Roman" w:cs="Times New Roman"/>
          <w:color w:val="000000"/>
          <w:sz w:val="28"/>
          <w:szCs w:val="28"/>
          <w:lang w:eastAsia="ru-RU"/>
        </w:rPr>
        <w:t xml:space="preserve"> (діаметр поршня), діаметр штока </w:t>
      </w:r>
      <w:r w:rsidRPr="00033CF5">
        <w:rPr>
          <w:rFonts w:ascii="Times New Roman" w:eastAsia="Times New Roman" w:hAnsi="Times New Roman" w:cs="Times New Roman"/>
          <w:i/>
          <w:color w:val="000000"/>
          <w:sz w:val="28"/>
          <w:szCs w:val="28"/>
          <w:lang w:eastAsia="ru-RU"/>
        </w:rPr>
        <w:t>d</w:t>
      </w:r>
      <w:r w:rsidRPr="00033CF5">
        <w:rPr>
          <w:rFonts w:ascii="Times New Roman" w:eastAsia="Times New Roman" w:hAnsi="Times New Roman" w:cs="Times New Roman"/>
          <w:color w:val="000000"/>
          <w:sz w:val="28"/>
          <w:szCs w:val="28"/>
          <w:lang w:eastAsia="ru-RU"/>
        </w:rPr>
        <w:t xml:space="preserve"> та діаметр </w:t>
      </w:r>
      <w:r w:rsidRPr="00033CF5">
        <w:rPr>
          <w:rFonts w:ascii="Times New Roman" w:eastAsia="Times New Roman" w:hAnsi="Times New Roman" w:cs="Times New Roman"/>
          <w:i/>
          <w:color w:val="000000"/>
          <w:sz w:val="28"/>
          <w:szCs w:val="28"/>
          <w:lang w:eastAsia="ru-RU"/>
        </w:rPr>
        <w:t>d</w:t>
      </w:r>
      <w:r w:rsidRPr="00033CF5">
        <w:rPr>
          <w:rFonts w:ascii="Times New Roman" w:eastAsia="Times New Roman" w:hAnsi="Times New Roman" w:cs="Times New Roman"/>
          <w:i/>
          <w:color w:val="000000"/>
          <w:sz w:val="28"/>
          <w:szCs w:val="28"/>
          <w:vertAlign w:val="subscript"/>
          <w:lang w:eastAsia="ru-RU"/>
        </w:rPr>
        <w:t>y</w:t>
      </w:r>
      <w:r w:rsidRPr="00033CF5">
        <w:rPr>
          <w:rFonts w:ascii="Times New Roman" w:eastAsia="Times New Roman" w:hAnsi="Times New Roman" w:cs="Times New Roman"/>
          <w:color w:val="000000"/>
          <w:sz w:val="28"/>
          <w:szCs w:val="28"/>
          <w:lang w:eastAsia="ru-RU"/>
        </w:rPr>
        <w:t xml:space="preserve"> умовного проходу отворів для приєднання трубопроводів /2,4,5/.</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Вихідні дані для статичного розрахунку: робочий тиск повітря (абсолютний) у підвідній лінії р</w:t>
      </w:r>
      <w:r w:rsidRPr="00033CF5">
        <w:rPr>
          <w:rFonts w:ascii="Times New Roman" w:eastAsia="Times New Roman" w:hAnsi="Times New Roman" w:cs="Times New Roman"/>
          <w:color w:val="000000"/>
          <w:sz w:val="28"/>
          <w:szCs w:val="28"/>
          <w:vertAlign w:val="subscript"/>
          <w:lang w:eastAsia="ru-RU"/>
        </w:rPr>
        <w:t>м</w:t>
      </w:r>
      <w:r w:rsidRPr="00033CF5">
        <w:rPr>
          <w:rFonts w:ascii="Times New Roman" w:eastAsia="Times New Roman" w:hAnsi="Times New Roman" w:cs="Times New Roman"/>
          <w:color w:val="000000"/>
          <w:sz w:val="28"/>
          <w:szCs w:val="28"/>
          <w:lang w:eastAsia="ru-RU"/>
        </w:rPr>
        <w:t xml:space="preserve">, технологічне навантаження </w:t>
      </w:r>
      <w:r w:rsidRPr="00033CF5">
        <w:rPr>
          <w:rFonts w:ascii="Times New Roman" w:eastAsia="Times New Roman" w:hAnsi="Times New Roman" w:cs="Times New Roman"/>
          <w:i/>
          <w:color w:val="000000"/>
          <w:sz w:val="28"/>
          <w:szCs w:val="28"/>
          <w:lang w:eastAsia="ru-RU"/>
        </w:rPr>
        <w:t>Р</w:t>
      </w:r>
      <w:r w:rsidRPr="00033CF5">
        <w:rPr>
          <w:rFonts w:ascii="Times New Roman" w:eastAsia="Times New Roman" w:hAnsi="Times New Roman" w:cs="Times New Roman"/>
          <w:color w:val="000000"/>
          <w:sz w:val="28"/>
          <w:szCs w:val="28"/>
          <w:vertAlign w:val="subscript"/>
          <w:lang w:eastAsia="ru-RU"/>
        </w:rPr>
        <w:t>т</w:t>
      </w:r>
      <w:r w:rsidRPr="00033CF5">
        <w:rPr>
          <w:rFonts w:ascii="Times New Roman" w:eastAsia="Times New Roman" w:hAnsi="Times New Roman" w:cs="Times New Roman"/>
          <w:color w:val="000000"/>
          <w:sz w:val="28"/>
          <w:szCs w:val="28"/>
          <w:lang w:eastAsia="ru-RU"/>
        </w:rPr>
        <w:t xml:space="preserve"> , довжина ходу </w:t>
      </w:r>
      <w:r w:rsidRPr="00033CF5">
        <w:rPr>
          <w:rFonts w:ascii="Times New Roman" w:eastAsia="Times New Roman" w:hAnsi="Times New Roman" w:cs="Times New Roman"/>
          <w:i/>
          <w:color w:val="000000"/>
          <w:sz w:val="28"/>
          <w:szCs w:val="28"/>
          <w:lang w:eastAsia="ru-RU"/>
        </w:rPr>
        <w:t>s</w:t>
      </w:r>
      <w:r w:rsidRPr="00033CF5">
        <w:rPr>
          <w:rFonts w:ascii="Times New Roman" w:eastAsia="Times New Roman" w:hAnsi="Times New Roman" w:cs="Times New Roman"/>
          <w:color w:val="000000"/>
          <w:sz w:val="28"/>
          <w:szCs w:val="28"/>
          <w:lang w:eastAsia="ru-RU"/>
        </w:rPr>
        <w:t>, маса приєднуваних до пневмоциліндра рухомих елементів m1, положення пневмоциліндра в просторі при роботі, потрібний (або допустимий) час спрацьовування чи середня швидкість руху на всій довжині ходу. Дані можуть доповнюватись, наприклад, габаритними обмеженнями, уточненням характеру навантаження, температурними умовами під час експлуатації тощо.</w:t>
      </w:r>
      <w:r w:rsidRPr="00033CF5">
        <w:rPr>
          <w:rFonts w:ascii="Calibri" w:eastAsia="Calibri" w:hAnsi="Calibri" w:cs="Calibri"/>
          <w:noProof/>
          <w:lang w:eastAsia="uk-UA"/>
        </w:rPr>
        <mc:AlternateContent>
          <mc:Choice Requires="wps">
            <w:drawing>
              <wp:anchor distT="0" distB="0" distL="114300" distR="114300" simplePos="0" relativeHeight="251677696" behindDoc="0" locked="0" layoutInCell="1" hidden="0" allowOverlap="1" wp14:anchorId="4E82278E" wp14:editId="7234611A">
                <wp:simplePos x="0" y="0"/>
                <wp:positionH relativeFrom="column">
                  <wp:posOffset>1181100</wp:posOffset>
                </wp:positionH>
                <wp:positionV relativeFrom="paragraph">
                  <wp:posOffset>2362200</wp:posOffset>
                </wp:positionV>
                <wp:extent cx="4042410" cy="384810"/>
                <wp:effectExtent l="0" t="0" r="0" b="0"/>
                <wp:wrapNone/>
                <wp:docPr id="10931" name="Прямоугольник 10931"/>
                <wp:cNvGraphicFramePr/>
                <a:graphic xmlns:a="http://schemas.openxmlformats.org/drawingml/2006/main">
                  <a:graphicData uri="http://schemas.microsoft.com/office/word/2010/wordprocessingShape">
                    <wps:wsp>
                      <wps:cNvSpPr/>
                      <wps:spPr>
                        <a:xfrm>
                          <a:off x="3334320" y="3597120"/>
                          <a:ext cx="4023360" cy="365760"/>
                        </a:xfrm>
                        <a:prstGeom prst="rect">
                          <a:avLst/>
                        </a:prstGeom>
                        <a:noFill/>
                        <a:ln>
                          <a:noFill/>
                        </a:ln>
                      </wps:spPr>
                      <wps:txbx>
                        <w:txbxContent>
                          <w:p w:rsidR="00033CF5" w:rsidRDefault="00033CF5" w:rsidP="00033CF5">
                            <w:pPr>
                              <w:textDirection w:val="btLr"/>
                            </w:pPr>
                          </w:p>
                        </w:txbxContent>
                      </wps:txbx>
                      <wps:bodyPr spcFirstLastPara="1" wrap="square" lIns="91425" tIns="45700" rIns="91425" bIns="45700" anchor="t" anchorCtr="0">
                        <a:noAutofit/>
                      </wps:bodyPr>
                    </wps:wsp>
                  </a:graphicData>
                </a:graphic>
              </wp:anchor>
            </w:drawing>
          </mc:Choice>
          <mc:Fallback>
            <w:pict>
              <v:rect w14:anchorId="4E82278E" id="Прямоугольник 10931" o:spid="_x0000_s1431" style="position:absolute;left:0;text-align:left;margin-left:93pt;margin-top:186pt;width:318.3pt;height:30.3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" filled="f" stroked="f">
                <v:textbox inset="2.53958mm,1.2694mm,2.53958mm,1.2694mm">
                  <w:txbxContent>
                    <w:p w:rsidR="00033CF5" w:rsidRDefault="00033CF5" w:rsidP="00033CF5">
                      <w:pPr>
                        <w:textDirection w:val="btLr"/>
                      </w:pPr>
                    </w:p>
                  </w:txbxContent>
                </v:textbox>
              </v:rect>
            </w:pict>
          </mc:Fallback>
        </mc:AlternateConten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Для пневмоциліндрів затискних пристроїв, у яких технологічне   навантаження діє в кінці ходу (безпосередньо при затиску), діаметр поршня розраховується за формулою:</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2400" w:dyaOrig="855">
          <v:shape id="_x0000_i1276" type="#_x0000_t75" style="width:120.75pt;height:42.75pt" o:ole="" fillcolor="window">
            <v:imagedata r:id="rId550" o:title=""/>
          </v:shape>
          <o:OLEObject Type="Embed" ProgID="Equation.3" ShapeID="_x0000_i1276" DrawAspect="Content" ObjectID="_1716785802" r:id="rId551"/>
        </w:object>
      </w:r>
      <w:r w:rsidRPr="00033CF5">
        <w:rPr>
          <w:rFonts w:ascii="Times New Roman" w:eastAsia="Times New Roman" w:hAnsi="Times New Roman" w:cs="Times New Roman"/>
          <w:color w:val="000000"/>
          <w:sz w:val="28"/>
          <w:szCs w:val="28"/>
          <w:lang w:eastAsia="ru-RU"/>
        </w:rPr>
        <w:t>,</w: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                   (5.1)                                                                                                                     </w: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де </w:t>
      </w:r>
      <w:r w:rsidRPr="00033CF5">
        <w:rPr>
          <w:rFonts w:ascii="Times New Roman" w:eastAsia="Times New Roman" w:hAnsi="Times New Roman" w:cs="Times New Roman"/>
          <w:i/>
          <w:color w:val="000000"/>
          <w:sz w:val="28"/>
          <w:szCs w:val="28"/>
          <w:lang w:eastAsia="ru-RU"/>
        </w:rPr>
        <w:t>m</w:t>
      </w:r>
      <w:r w:rsidRPr="00033CF5">
        <w:rPr>
          <w:rFonts w:ascii="Times New Roman" w:eastAsia="Times New Roman" w:hAnsi="Times New Roman" w:cs="Times New Roman"/>
          <w:color w:val="000000"/>
          <w:sz w:val="28"/>
          <w:szCs w:val="28"/>
          <w:lang w:eastAsia="ru-RU"/>
        </w:rPr>
        <w:t xml:space="preserve"> — маса всіх рухомих елементів, з'єднаних з поршнем, включаючи </w:t>
      </w:r>
      <w:r w:rsidRPr="00033CF5">
        <w:rPr>
          <w:rFonts w:ascii="Times New Roman" w:eastAsia="Times New Roman" w:hAnsi="Times New Roman" w:cs="Times New Roman"/>
          <w:color w:val="000000"/>
          <w:sz w:val="28"/>
          <w:szCs w:val="28"/>
          <w:lang w:eastAsia="ru-RU"/>
        </w:rPr>
        <w:lastRenderedPageBreak/>
        <w:t>маси самого поршня та штока (беруться приблизно з подальшим уточненням). Сила тяжіння ±</w:t>
      </w:r>
      <w:r w:rsidRPr="00033CF5">
        <w:rPr>
          <w:rFonts w:ascii="Times New Roman" w:eastAsia="Times New Roman" w:hAnsi="Times New Roman" w:cs="Times New Roman"/>
          <w:i/>
          <w:color w:val="000000"/>
          <w:sz w:val="28"/>
          <w:szCs w:val="28"/>
          <w:lang w:eastAsia="ru-RU"/>
        </w:rPr>
        <w:t>mg</w:t>
      </w:r>
      <w:r w:rsidRPr="00033CF5">
        <w:rPr>
          <w:rFonts w:ascii="Times New Roman" w:eastAsia="Times New Roman" w:hAnsi="Times New Roman" w:cs="Times New Roman"/>
          <w:color w:val="000000"/>
          <w:sz w:val="28"/>
          <w:szCs w:val="28"/>
          <w:lang w:eastAsia="ru-RU"/>
        </w:rPr>
        <w:t xml:space="preserve"> враховується при вертикальному або нахиленому під кутом до горизонту положенні пневмоциліндра. В останньому випадку враховується її вертикальна складова. Знак «+» ставиться тоді, коли сила тяжіння діє назустріч рухові поршня. У розрахунковій формулі прийнято, що потрібне затискне зусилля досягається при тискові </w:t>
      </w:r>
      <w:r w:rsidRPr="00033CF5">
        <w:rPr>
          <w:rFonts w:ascii="Times New Roman" w:eastAsia="Times New Roman" w:hAnsi="Times New Roman" w:cs="Times New Roman"/>
          <w:i/>
          <w:color w:val="000000"/>
          <w:sz w:val="28"/>
          <w:szCs w:val="28"/>
          <w:lang w:eastAsia="ru-RU"/>
        </w:rPr>
        <w:t>0,9p</w:t>
      </w:r>
      <w:r w:rsidRPr="00033CF5">
        <w:rPr>
          <w:rFonts w:ascii="Times New Roman" w:eastAsia="Times New Roman" w:hAnsi="Times New Roman" w:cs="Times New Roman"/>
          <w:i/>
          <w:color w:val="000000"/>
          <w:sz w:val="28"/>
          <w:szCs w:val="28"/>
          <w:vertAlign w:val="subscript"/>
          <w:lang w:eastAsia="ru-RU"/>
        </w:rPr>
        <w:t>м</w:t>
      </w:r>
      <w:r w:rsidRPr="00033CF5">
        <w:rPr>
          <w:rFonts w:ascii="Times New Roman" w:eastAsia="Times New Roman" w:hAnsi="Times New Roman" w:cs="Times New Roman"/>
          <w:color w:val="000000"/>
          <w:sz w:val="28"/>
          <w:szCs w:val="28"/>
          <w:lang w:eastAsia="ru-RU"/>
        </w:rPr>
        <w:t>, чим забезпечується деякий його запас. Для затискних пневмоциліндрів із зворотною пружиною:</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36"/>
          <w:szCs w:val="36"/>
          <w:vertAlign w:val="subscript"/>
          <w:lang w:eastAsia="ru-RU"/>
        </w:rPr>
        <w:t xml:space="preserve">                                  </w:t>
      </w:r>
      <w:r w:rsidRPr="00033CF5">
        <w:rPr>
          <w:rFonts w:ascii="Times New Roman" w:eastAsia="Times New Roman" w:hAnsi="Times New Roman" w:cs="Times New Roman"/>
          <w:color w:val="000000"/>
          <w:sz w:val="36"/>
          <w:szCs w:val="36"/>
          <w:vertAlign w:val="subscript"/>
          <w:lang w:eastAsia="ru-RU"/>
        </w:rPr>
        <w:object w:dxaOrig="2475" w:dyaOrig="750">
          <v:shape id="_x0000_i1277" type="#_x0000_t75" style="width:124.5pt;height:38.25pt" o:ole="" fillcolor="window">
            <v:imagedata r:id="rId552" o:title=""/>
          </v:shape>
          <o:OLEObject Type="Embed" ProgID="Equation.3" ShapeID="_x0000_i1277" DrawAspect="Content" ObjectID="_1716785803" r:id="rId553"/>
        </w:object>
      </w:r>
      <w:r w:rsidRPr="00033CF5">
        <w:rPr>
          <w:rFonts w:ascii="Times New Roman" w:eastAsia="Times New Roman" w:hAnsi="Times New Roman" w:cs="Times New Roman"/>
          <w:color w:val="000000"/>
          <w:sz w:val="28"/>
          <w:szCs w:val="28"/>
          <w:lang w:eastAsia="ru-RU"/>
        </w:rPr>
        <w:t xml:space="preserve">,                                            (5.2)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де </w:t>
      </w:r>
      <w:r w:rsidRPr="00033CF5">
        <w:rPr>
          <w:rFonts w:ascii="Times New Roman" w:eastAsia="Times New Roman" w:hAnsi="Times New Roman" w:cs="Times New Roman"/>
          <w:i/>
          <w:color w:val="000000"/>
          <w:sz w:val="28"/>
          <w:szCs w:val="28"/>
          <w:lang w:eastAsia="ru-RU"/>
        </w:rPr>
        <w:t>Р</w:t>
      </w:r>
      <w:r w:rsidRPr="00033CF5">
        <w:rPr>
          <w:rFonts w:ascii="Times New Roman" w:eastAsia="Times New Roman" w:hAnsi="Times New Roman" w:cs="Times New Roman"/>
          <w:i/>
          <w:color w:val="000000"/>
          <w:sz w:val="28"/>
          <w:szCs w:val="28"/>
          <w:vertAlign w:val="subscript"/>
          <w:lang w:eastAsia="ru-RU"/>
        </w:rPr>
        <w:t>0</w:t>
      </w:r>
      <w:r w:rsidRPr="00033CF5">
        <w:rPr>
          <w:rFonts w:ascii="Times New Roman" w:eastAsia="Times New Roman" w:hAnsi="Times New Roman" w:cs="Times New Roman"/>
          <w:color w:val="000000"/>
          <w:sz w:val="28"/>
          <w:szCs w:val="28"/>
          <w:lang w:eastAsia="ru-RU"/>
        </w:rPr>
        <w:t>— сила попереднього натягу пружини; с — жорсткість пружини.</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Для пневмоциліндрів транспортуючих та інших пристроїв, у яких технологічне навантаження діє на всій довжині ходу або на значній його частині, діаметр циліндра знаходять за розрахунковим значенням безрозмірного параметра навантаження χр з наближеним урахуванням сил тертя через коефіцієнт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Т</w: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2850" w:dyaOrig="885">
          <v:shape id="_x0000_i1278" type="#_x0000_t75" style="width:143.25pt;height:44.25pt" o:ole="" fillcolor="window">
            <v:imagedata r:id="rId554" o:title=""/>
          </v:shape>
          <o:OLEObject Type="Embed" ProgID="Equation.3" ShapeID="_x0000_i1278" DrawAspect="Content" ObjectID="_1716785804" r:id="rId555"/>
        </w:object>
      </w:r>
      <w:r w:rsidRPr="00033CF5">
        <w:rPr>
          <w:rFonts w:ascii="Times New Roman" w:eastAsia="Times New Roman" w:hAnsi="Times New Roman" w:cs="Times New Roman"/>
          <w:color w:val="000000"/>
          <w:sz w:val="28"/>
          <w:szCs w:val="28"/>
          <w:lang w:eastAsia="ru-RU"/>
        </w:rPr>
        <w:t>.                                             (5.3)</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Значення </w:t>
      </w:r>
      <w:r w:rsidRPr="00033CF5">
        <w:rPr>
          <w:rFonts w:ascii="Times New Roman" w:eastAsia="Times New Roman" w:hAnsi="Times New Roman" w:cs="Times New Roman"/>
          <w:i/>
          <w:color w:val="000000"/>
          <w:sz w:val="28"/>
          <w:szCs w:val="28"/>
          <w:lang w:eastAsia="ru-RU"/>
        </w:rPr>
        <w:t>χ</w:t>
      </w:r>
      <w:r w:rsidRPr="00033CF5">
        <w:rPr>
          <w:rFonts w:ascii="Times New Roman" w:eastAsia="Times New Roman" w:hAnsi="Times New Roman" w:cs="Times New Roman"/>
          <w:i/>
          <w:color w:val="000000"/>
          <w:sz w:val="28"/>
          <w:szCs w:val="28"/>
          <w:vertAlign w:val="subscript"/>
          <w:lang w:eastAsia="ru-RU"/>
        </w:rPr>
        <w:t>р</w:t>
      </w:r>
      <w:r w:rsidRPr="00033CF5">
        <w:rPr>
          <w:rFonts w:ascii="Times New Roman" w:eastAsia="Times New Roman" w:hAnsi="Times New Roman" w:cs="Times New Roman"/>
          <w:color w:val="000000"/>
          <w:sz w:val="28"/>
          <w:szCs w:val="28"/>
          <w:lang w:eastAsia="ru-RU"/>
        </w:rPr>
        <w:t xml:space="preserve"> вибирається залежно від рівня тиску рм (табл.5.1). Менші значення у рекомендованому діапазоні відповідають більшим діаметрам поршня і більш високим швидкостям спрацьовування пневмоциліндра (через його недовантаження).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Коефіцієнт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Т</w:t>
      </w:r>
      <w:r w:rsidRPr="00033CF5">
        <w:rPr>
          <w:rFonts w:ascii="Times New Roman" w:eastAsia="Times New Roman" w:hAnsi="Times New Roman" w:cs="Times New Roman"/>
          <w:color w:val="000000"/>
          <w:sz w:val="28"/>
          <w:szCs w:val="28"/>
          <w:lang w:eastAsia="ru-RU"/>
        </w:rPr>
        <w:t xml:space="preserve"> для пневмоциліндрів з типовими манжетними ущільненнями поршня вибирають залежно від технологічного навантаження </w:t>
      </w:r>
      <w:r w:rsidRPr="00033CF5">
        <w:rPr>
          <w:rFonts w:ascii="Times New Roman" w:eastAsia="Times New Roman" w:hAnsi="Times New Roman" w:cs="Times New Roman"/>
          <w:i/>
          <w:color w:val="000000"/>
          <w:sz w:val="28"/>
          <w:szCs w:val="28"/>
          <w:lang w:eastAsia="ru-RU"/>
        </w:rPr>
        <w:t>р</w:t>
      </w:r>
      <w:r w:rsidRPr="00033CF5">
        <w:rPr>
          <w:rFonts w:ascii="Times New Roman" w:eastAsia="Times New Roman" w:hAnsi="Times New Roman" w:cs="Times New Roman"/>
          <w:i/>
          <w:color w:val="000000"/>
          <w:sz w:val="28"/>
          <w:szCs w:val="28"/>
          <w:vertAlign w:val="subscript"/>
          <w:lang w:eastAsia="ru-RU"/>
        </w:rPr>
        <w:t>т</w:t>
      </w:r>
      <w:r w:rsidRPr="00033CF5">
        <w:rPr>
          <w:rFonts w:ascii="Times New Roman" w:eastAsia="Times New Roman" w:hAnsi="Times New Roman" w:cs="Times New Roman"/>
          <w:color w:val="000000"/>
          <w:sz w:val="28"/>
          <w:szCs w:val="28"/>
          <w:lang w:eastAsia="ru-RU"/>
        </w:rPr>
        <w:t xml:space="preserve"> (табл.5.2). Приведені в таблиці значення справедливі для діапазону тисків </w:t>
      </w:r>
      <w:r w:rsidRPr="00033CF5">
        <w:rPr>
          <w:rFonts w:ascii="Times New Roman" w:eastAsia="Times New Roman" w:hAnsi="Times New Roman" w:cs="Times New Roman"/>
          <w:i/>
          <w:color w:val="000000"/>
          <w:sz w:val="28"/>
          <w:szCs w:val="28"/>
          <w:lang w:eastAsia="ru-RU"/>
        </w:rPr>
        <w:t>р</w:t>
      </w:r>
      <w:r w:rsidRPr="00033CF5">
        <w:rPr>
          <w:rFonts w:ascii="Times New Roman" w:eastAsia="Times New Roman" w:hAnsi="Times New Roman" w:cs="Times New Roman"/>
          <w:i/>
          <w:color w:val="000000"/>
          <w:sz w:val="28"/>
          <w:szCs w:val="28"/>
          <w:vertAlign w:val="subscript"/>
          <w:lang w:eastAsia="ru-RU"/>
        </w:rPr>
        <w:t>м</w:t>
      </w:r>
      <w:r w:rsidRPr="00033CF5">
        <w:rPr>
          <w:rFonts w:ascii="Times New Roman" w:eastAsia="Times New Roman" w:hAnsi="Times New Roman" w:cs="Times New Roman"/>
          <w:color w:val="000000"/>
          <w:sz w:val="28"/>
          <w:szCs w:val="28"/>
          <w:lang w:eastAsia="ru-RU"/>
        </w:rPr>
        <w:t xml:space="preserve"> = 0,5...0,6 МПа. Для інших рівнів тиску потрібна корекція цих значень.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color w:val="000000"/>
          <w:sz w:val="28"/>
          <w:szCs w:val="28"/>
          <w:lang w:eastAsia="ru-RU"/>
        </w:rPr>
        <w:t xml:space="preserve">    Вважається, що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Т</w:t>
      </w:r>
      <w:r w:rsidRPr="00033CF5">
        <w:rPr>
          <w:rFonts w:ascii="Times New Roman" w:eastAsia="Times New Roman" w:hAnsi="Times New Roman" w:cs="Times New Roman"/>
          <w:color w:val="000000"/>
          <w:sz w:val="28"/>
          <w:szCs w:val="28"/>
          <w:lang w:eastAsia="ru-RU"/>
        </w:rPr>
        <w:t xml:space="preserve"> змінюється пропорційно тиску в робочій камері. Знак «+» перед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Т</w:t>
      </w:r>
      <w:r w:rsidRPr="00033CF5">
        <w:rPr>
          <w:rFonts w:ascii="Times New Roman" w:eastAsia="Times New Roman" w:hAnsi="Times New Roman" w:cs="Times New Roman"/>
          <w:color w:val="000000"/>
          <w:sz w:val="28"/>
          <w:szCs w:val="28"/>
          <w:lang w:eastAsia="ru-RU"/>
        </w:rPr>
        <w:t xml:space="preserve"> у розрахунковій формулі береться у тому випадку, коли сила тертя доповнює зусилля, створюване тиском повітря, наприклад, у випадку транспортування (опускання) вантажу з пневматичним гальмуванням.</w:t>
      </w:r>
      <w:r w:rsidRPr="00033CF5">
        <w:rPr>
          <w:rFonts w:ascii="Times New Roman" w:eastAsia="Times New Roman" w:hAnsi="Times New Roman" w:cs="Times New Roman"/>
          <w:sz w:val="28"/>
          <w:szCs w:val="28"/>
          <w:lang w:val="ru-RU" w:eastAsia="ru-RU"/>
        </w:rPr>
        <w:t xml:space="preserve">                 </w:t>
      </w:r>
    </w:p>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Табл.</w:t>
      </w:r>
      <w:r w:rsidRPr="00033CF5">
        <w:rPr>
          <w:rFonts w:ascii="Times New Roman" w:eastAsia="Times New Roman" w:hAnsi="Times New Roman" w:cs="Times New Roman"/>
          <w:sz w:val="28"/>
          <w:szCs w:val="28"/>
          <w:lang w:eastAsia="ru-RU"/>
        </w:rPr>
        <w:t>5</w:t>
      </w:r>
      <w:r w:rsidRPr="00033CF5">
        <w:rPr>
          <w:rFonts w:ascii="Times New Roman" w:eastAsia="Times New Roman" w:hAnsi="Times New Roman" w:cs="Times New Roman"/>
          <w:sz w:val="28"/>
          <w:szCs w:val="28"/>
          <w:lang w:val="ru-RU" w:eastAsia="ru-RU"/>
        </w:rPr>
        <w:t xml:space="preserve">.1. Значення параметрів навантаження </w:t>
      </w:r>
      <w:r w:rsidRPr="00033CF5">
        <w:rPr>
          <w:rFonts w:ascii="Times New Roman" w:eastAsia="Times New Roman" w:hAnsi="Times New Roman" w:cs="Times New Roman"/>
          <w:i/>
          <w:sz w:val="28"/>
          <w:szCs w:val="28"/>
          <w:lang w:val="ru-RU" w:eastAsia="ru-RU"/>
        </w:rPr>
        <w:t>χ</w:t>
      </w:r>
      <w:r w:rsidRPr="00033CF5">
        <w:rPr>
          <w:rFonts w:ascii="Times New Roman" w:eastAsia="Times New Roman" w:hAnsi="Times New Roman" w:cs="Times New Roman"/>
          <w:i/>
          <w:sz w:val="28"/>
          <w:szCs w:val="28"/>
          <w:vertAlign w:val="subscript"/>
          <w:lang w:val="ru-RU" w:eastAsia="ru-RU"/>
        </w:rPr>
        <w:t>р</w:t>
      </w:r>
    </w:p>
    <w:tbl>
      <w:tblPr>
        <w:tblW w:w="9923" w:type="dxa"/>
        <w:tblInd w:w="18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0" w:type="dxa"/>
          <w:right w:w="40" w:type="dxa"/>
        </w:tblCellMar>
        <w:tblLook w:val="00A0" w:firstRow="1" w:lastRow="0" w:firstColumn="1" w:lastColumn="0" w:noHBand="0" w:noVBand="0"/>
      </w:tblPr>
      <w:tblGrid>
        <w:gridCol w:w="1228"/>
        <w:gridCol w:w="615"/>
        <w:gridCol w:w="94"/>
        <w:gridCol w:w="1607"/>
        <w:gridCol w:w="1559"/>
        <w:gridCol w:w="709"/>
        <w:gridCol w:w="850"/>
        <w:gridCol w:w="1560"/>
        <w:gridCol w:w="1701"/>
      </w:tblGrid>
      <w:tr w:rsidR="00033CF5" w:rsidRPr="00033CF5" w:rsidTr="001B4C4A">
        <w:trPr>
          <w:trHeight w:hRule="exact" w:val="513"/>
        </w:trPr>
        <w:tc>
          <w:tcPr>
            <w:tcW w:w="1228" w:type="dxa"/>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i/>
                <w:sz w:val="28"/>
                <w:szCs w:val="28"/>
                <w:lang w:val="ru-RU" w:eastAsia="ru-RU"/>
              </w:rPr>
            </w:pPr>
            <w:r w:rsidRPr="00033CF5">
              <w:rPr>
                <w:rFonts w:ascii="Times New Roman" w:eastAsia="Times New Roman" w:hAnsi="Times New Roman" w:cs="Times New Roman"/>
                <w:i/>
                <w:sz w:val="28"/>
                <w:szCs w:val="28"/>
                <w:lang w:val="ru-RU" w:eastAsia="ru-RU"/>
              </w:rPr>
              <w:lastRenderedPageBreak/>
              <w:t>p</w:t>
            </w:r>
            <w:r w:rsidRPr="00033CF5">
              <w:rPr>
                <w:rFonts w:ascii="Times New Roman" w:eastAsia="Times New Roman" w:hAnsi="Times New Roman" w:cs="Times New Roman"/>
                <w:i/>
                <w:sz w:val="28"/>
                <w:szCs w:val="28"/>
                <w:vertAlign w:val="subscript"/>
                <w:lang w:val="ru-RU" w:eastAsia="ru-RU"/>
              </w:rPr>
              <w:t>м</w:t>
            </w:r>
          </w:p>
        </w:tc>
        <w:tc>
          <w:tcPr>
            <w:tcW w:w="615" w:type="dxa"/>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МПа</w:t>
            </w:r>
          </w:p>
        </w:tc>
        <w:tc>
          <w:tcPr>
            <w:tcW w:w="1701" w:type="dxa"/>
            <w:gridSpan w:val="2"/>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0,3</w:t>
            </w:r>
          </w:p>
        </w:tc>
        <w:tc>
          <w:tcPr>
            <w:tcW w:w="1559" w:type="dxa"/>
            <w:tcBorders>
              <w:right w:val="single" w:sz="4" w:space="0" w:color="auto"/>
            </w:tcBorders>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 xml:space="preserve">0,4 </w:t>
            </w:r>
          </w:p>
        </w:tc>
        <w:tc>
          <w:tcPr>
            <w:tcW w:w="1559" w:type="dxa"/>
            <w:gridSpan w:val="2"/>
            <w:tcBorders>
              <w:left w:val="single" w:sz="4" w:space="0" w:color="auto"/>
              <w:right w:val="single" w:sz="4" w:space="0" w:color="auto"/>
            </w:tcBorders>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 xml:space="preserve">0,5 </w:t>
            </w:r>
          </w:p>
        </w:tc>
        <w:tc>
          <w:tcPr>
            <w:tcW w:w="1560" w:type="dxa"/>
            <w:tcBorders>
              <w:left w:val="single" w:sz="4" w:space="0" w:color="auto"/>
            </w:tcBorders>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0,6</w:t>
            </w:r>
          </w:p>
        </w:tc>
        <w:tc>
          <w:tcPr>
            <w:tcW w:w="1701" w:type="dxa"/>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0,7</w:t>
            </w:r>
          </w:p>
        </w:tc>
      </w:tr>
      <w:tr w:rsidR="00033CF5" w:rsidRPr="00033CF5" w:rsidTr="001B4C4A">
        <w:trPr>
          <w:trHeight w:hRule="exact" w:val="375"/>
        </w:trPr>
        <w:tc>
          <w:tcPr>
            <w:tcW w:w="1228" w:type="dxa"/>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i/>
                <w:sz w:val="28"/>
                <w:szCs w:val="28"/>
                <w:lang w:val="ru-RU" w:eastAsia="ru-RU"/>
              </w:rPr>
            </w:pPr>
            <w:r w:rsidRPr="00033CF5">
              <w:rPr>
                <w:rFonts w:ascii="Times New Roman" w:eastAsia="Times New Roman" w:hAnsi="Times New Roman" w:cs="Times New Roman"/>
                <w:i/>
                <w:sz w:val="28"/>
                <w:szCs w:val="28"/>
                <w:lang w:val="ru-RU" w:eastAsia="ru-RU"/>
              </w:rPr>
              <w:t>χ</w:t>
            </w:r>
            <w:r w:rsidRPr="00033CF5">
              <w:rPr>
                <w:rFonts w:ascii="Times New Roman" w:eastAsia="Times New Roman" w:hAnsi="Times New Roman" w:cs="Times New Roman"/>
                <w:i/>
                <w:sz w:val="28"/>
                <w:szCs w:val="28"/>
                <w:vertAlign w:val="subscript"/>
                <w:lang w:val="ru-RU" w:eastAsia="ru-RU"/>
              </w:rPr>
              <w:t>р</w:t>
            </w:r>
          </w:p>
        </w:tc>
        <w:tc>
          <w:tcPr>
            <w:tcW w:w="615" w:type="dxa"/>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p>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p>
        </w:tc>
        <w:tc>
          <w:tcPr>
            <w:tcW w:w="1701" w:type="dxa"/>
            <w:gridSpan w:val="2"/>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0,25...0,6</w:t>
            </w:r>
          </w:p>
        </w:tc>
        <w:tc>
          <w:tcPr>
            <w:tcW w:w="1559" w:type="dxa"/>
            <w:tcBorders>
              <w:right w:val="single" w:sz="4" w:space="0" w:color="auto"/>
            </w:tcBorders>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0,3...0,65 0,35...0,7 0,4...0,75</w:t>
            </w:r>
          </w:p>
        </w:tc>
        <w:tc>
          <w:tcPr>
            <w:tcW w:w="1559" w:type="dxa"/>
            <w:gridSpan w:val="2"/>
            <w:tcBorders>
              <w:left w:val="single" w:sz="4" w:space="0" w:color="auto"/>
              <w:right w:val="single" w:sz="4" w:space="0" w:color="auto"/>
            </w:tcBorders>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0,35…0,7</w:t>
            </w:r>
          </w:p>
        </w:tc>
        <w:tc>
          <w:tcPr>
            <w:tcW w:w="1560" w:type="dxa"/>
            <w:tcBorders>
              <w:left w:val="single" w:sz="4" w:space="0" w:color="auto"/>
            </w:tcBorders>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0,4…0,75</w:t>
            </w:r>
          </w:p>
        </w:tc>
        <w:tc>
          <w:tcPr>
            <w:tcW w:w="1701" w:type="dxa"/>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0,45...0,8</w:t>
            </w:r>
          </w:p>
        </w:tc>
      </w:tr>
      <w:tr w:rsidR="00033CF5" w:rsidRPr="00033CF5" w:rsidTr="001B4C4A">
        <w:trPr>
          <w:cantSplit/>
          <w:trHeight w:hRule="exact" w:val="540"/>
        </w:trPr>
        <w:tc>
          <w:tcPr>
            <w:tcW w:w="9923" w:type="dxa"/>
            <w:gridSpan w:val="9"/>
            <w:tcBorders>
              <w:left w:val="single" w:sz="4" w:space="0" w:color="FFFFFF"/>
              <w:right w:val="single" w:sz="4" w:space="0" w:color="FFFFFF"/>
            </w:tcBorders>
          </w:tcPr>
          <w:p w:rsidR="00033CF5" w:rsidRPr="00033CF5" w:rsidRDefault="00033CF5" w:rsidP="00033CF5">
            <w:pPr>
              <w:widowControl w:val="0"/>
              <w:overflowPunct w:val="0"/>
              <w:autoSpaceDE w:val="0"/>
              <w:autoSpaceDN w:val="0"/>
              <w:adjustRightInd w:val="0"/>
              <w:spacing w:after="0" w:line="360" w:lineRule="auto"/>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 xml:space="preserve">        Табл.</w:t>
            </w:r>
            <w:r w:rsidRPr="00033CF5">
              <w:rPr>
                <w:rFonts w:ascii="Times New Roman" w:eastAsia="Times New Roman" w:hAnsi="Times New Roman" w:cs="Times New Roman"/>
                <w:sz w:val="28"/>
                <w:szCs w:val="28"/>
                <w:lang w:eastAsia="ru-RU"/>
              </w:rPr>
              <w:t>5</w:t>
            </w:r>
            <w:r w:rsidRPr="00033CF5">
              <w:rPr>
                <w:rFonts w:ascii="Times New Roman" w:eastAsia="Times New Roman" w:hAnsi="Times New Roman" w:cs="Times New Roman"/>
                <w:sz w:val="28"/>
                <w:szCs w:val="28"/>
                <w:lang w:val="ru-RU" w:eastAsia="ru-RU"/>
              </w:rPr>
              <w:t xml:space="preserve">.2. Значення коефіцієнта </w:t>
            </w:r>
            <w:r w:rsidRPr="00033CF5">
              <w:rPr>
                <w:rFonts w:ascii="Times New Roman" w:eastAsia="Times New Roman" w:hAnsi="Times New Roman" w:cs="Times New Roman"/>
                <w:i/>
                <w:sz w:val="28"/>
                <w:szCs w:val="28"/>
                <w:lang w:val="ru-RU" w:eastAsia="ru-RU"/>
              </w:rPr>
              <w:t>k</w:t>
            </w:r>
            <w:r w:rsidRPr="00033CF5">
              <w:rPr>
                <w:rFonts w:ascii="Times New Roman" w:eastAsia="Times New Roman" w:hAnsi="Times New Roman" w:cs="Times New Roman"/>
                <w:i/>
                <w:sz w:val="28"/>
                <w:szCs w:val="28"/>
                <w:vertAlign w:val="subscript"/>
                <w:lang w:val="ru-RU" w:eastAsia="ru-RU"/>
              </w:rPr>
              <w:t>Т</w:t>
            </w:r>
          </w:p>
          <w:p w:rsidR="00033CF5" w:rsidRPr="00033CF5" w:rsidRDefault="00033CF5" w:rsidP="00033CF5">
            <w:pPr>
              <w:widowControl w:val="0"/>
              <w:overflowPunct w:val="0"/>
              <w:autoSpaceDE w:val="0"/>
              <w:autoSpaceDN w:val="0"/>
              <w:adjustRightInd w:val="0"/>
              <w:spacing w:after="0" w:line="360" w:lineRule="auto"/>
              <w:textAlignment w:val="baseline"/>
              <w:rPr>
                <w:rFonts w:ascii="Times New Roman" w:eastAsia="Times New Roman" w:hAnsi="Times New Roman" w:cs="Times New Roman"/>
                <w:sz w:val="28"/>
                <w:szCs w:val="28"/>
                <w:lang w:val="ru-RU" w:eastAsia="ru-RU"/>
              </w:rPr>
            </w:pPr>
          </w:p>
          <w:p w:rsidR="00033CF5" w:rsidRPr="00033CF5" w:rsidRDefault="00033CF5" w:rsidP="00033CF5">
            <w:pPr>
              <w:widowControl w:val="0"/>
              <w:overflowPunct w:val="0"/>
              <w:autoSpaceDE w:val="0"/>
              <w:autoSpaceDN w:val="0"/>
              <w:adjustRightInd w:val="0"/>
              <w:spacing w:after="0" w:line="360" w:lineRule="auto"/>
              <w:textAlignment w:val="baseline"/>
              <w:rPr>
                <w:rFonts w:ascii="Times New Roman" w:eastAsia="Times New Roman" w:hAnsi="Times New Roman" w:cs="Times New Roman"/>
                <w:sz w:val="28"/>
                <w:szCs w:val="28"/>
                <w:lang w:val="ru-RU" w:eastAsia="ru-RU"/>
              </w:rPr>
            </w:pPr>
          </w:p>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p>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7.4.</w:t>
            </w:r>
          </w:p>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p>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p>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p>
        </w:tc>
      </w:tr>
      <w:tr w:rsidR="00033CF5" w:rsidRPr="00033CF5" w:rsidTr="001B4C4A">
        <w:trPr>
          <w:cantSplit/>
          <w:trHeight w:hRule="exact" w:val="445"/>
        </w:trPr>
        <w:tc>
          <w:tcPr>
            <w:tcW w:w="1228" w:type="dxa"/>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i/>
                <w:sz w:val="28"/>
                <w:szCs w:val="28"/>
                <w:lang w:val="ru-RU" w:eastAsia="ru-RU"/>
              </w:rPr>
            </w:pPr>
            <w:r w:rsidRPr="00033CF5">
              <w:rPr>
                <w:rFonts w:ascii="Times New Roman" w:eastAsia="Times New Roman" w:hAnsi="Times New Roman" w:cs="Times New Roman"/>
                <w:i/>
                <w:sz w:val="28"/>
                <w:szCs w:val="28"/>
                <w:lang w:val="ru-RU" w:eastAsia="ru-RU"/>
              </w:rPr>
              <w:t>Р</w:t>
            </w:r>
          </w:p>
        </w:tc>
        <w:tc>
          <w:tcPr>
            <w:tcW w:w="709" w:type="dxa"/>
            <w:gridSpan w:val="2"/>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кН</w:t>
            </w:r>
          </w:p>
        </w:tc>
        <w:tc>
          <w:tcPr>
            <w:tcW w:w="1607" w:type="dxa"/>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до 0,6</w:t>
            </w:r>
          </w:p>
        </w:tc>
        <w:tc>
          <w:tcPr>
            <w:tcW w:w="2268" w:type="dxa"/>
            <w:gridSpan w:val="2"/>
            <w:tcBorders>
              <w:right w:val="single" w:sz="4" w:space="0" w:color="auto"/>
            </w:tcBorders>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 xml:space="preserve">0,6..,6,0 </w:t>
            </w:r>
          </w:p>
        </w:tc>
        <w:tc>
          <w:tcPr>
            <w:tcW w:w="2410" w:type="dxa"/>
            <w:gridSpan w:val="2"/>
            <w:tcBorders>
              <w:left w:val="single" w:sz="4" w:space="0" w:color="auto"/>
            </w:tcBorders>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6...25</w:t>
            </w:r>
          </w:p>
        </w:tc>
        <w:tc>
          <w:tcPr>
            <w:tcW w:w="1701" w:type="dxa"/>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25...60</w:t>
            </w:r>
          </w:p>
        </w:tc>
      </w:tr>
      <w:tr w:rsidR="00033CF5" w:rsidRPr="00033CF5" w:rsidTr="001B4C4A">
        <w:trPr>
          <w:cantSplit/>
          <w:trHeight w:hRule="exact" w:val="463"/>
        </w:trPr>
        <w:tc>
          <w:tcPr>
            <w:tcW w:w="1228" w:type="dxa"/>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i/>
                <w:sz w:val="28"/>
                <w:szCs w:val="28"/>
                <w:lang w:val="ru-RU" w:eastAsia="ru-RU"/>
              </w:rPr>
            </w:pPr>
            <w:r w:rsidRPr="00033CF5">
              <w:rPr>
                <w:rFonts w:ascii="Times New Roman" w:eastAsia="Times New Roman" w:hAnsi="Times New Roman" w:cs="Times New Roman"/>
                <w:i/>
                <w:sz w:val="28"/>
                <w:szCs w:val="28"/>
                <w:lang w:val="ru-RU" w:eastAsia="ru-RU"/>
              </w:rPr>
              <w:t>k</w:t>
            </w:r>
            <w:r w:rsidRPr="00033CF5">
              <w:rPr>
                <w:rFonts w:ascii="Times New Roman" w:eastAsia="Times New Roman" w:hAnsi="Times New Roman" w:cs="Times New Roman"/>
                <w:i/>
                <w:sz w:val="28"/>
                <w:szCs w:val="28"/>
                <w:vertAlign w:val="subscript"/>
                <w:lang w:val="ru-RU" w:eastAsia="ru-RU"/>
              </w:rPr>
              <w:t>т</w:t>
            </w:r>
          </w:p>
        </w:tc>
        <w:tc>
          <w:tcPr>
            <w:tcW w:w="709" w:type="dxa"/>
            <w:gridSpan w:val="2"/>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p>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p>
        </w:tc>
        <w:tc>
          <w:tcPr>
            <w:tcW w:w="1607" w:type="dxa"/>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0,5...0,2</w:t>
            </w:r>
          </w:p>
        </w:tc>
        <w:tc>
          <w:tcPr>
            <w:tcW w:w="2268" w:type="dxa"/>
            <w:gridSpan w:val="2"/>
            <w:tcBorders>
              <w:right w:val="single" w:sz="4" w:space="0" w:color="auto"/>
            </w:tcBorders>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 xml:space="preserve">0,2...0,12 </w:t>
            </w:r>
          </w:p>
        </w:tc>
        <w:tc>
          <w:tcPr>
            <w:tcW w:w="2410" w:type="dxa"/>
            <w:gridSpan w:val="2"/>
            <w:tcBorders>
              <w:left w:val="single" w:sz="4" w:space="0" w:color="auto"/>
            </w:tcBorders>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0,12...0,08</w:t>
            </w:r>
          </w:p>
        </w:tc>
        <w:tc>
          <w:tcPr>
            <w:tcW w:w="1701" w:type="dxa"/>
          </w:tcPr>
          <w:p w:rsidR="00033CF5" w:rsidRPr="00033CF5" w:rsidRDefault="00033CF5" w:rsidP="00033CF5">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0,08...0,05</w:t>
            </w:r>
          </w:p>
        </w:tc>
      </w:tr>
    </w:tbl>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Знайдений діаметр потрібно округлити до найближчого значення із</w:t>
      </w: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color w:val="000000"/>
          <w:sz w:val="28"/>
          <w:szCs w:val="28"/>
          <w:lang w:eastAsia="ru-RU"/>
        </w:rPr>
        <w:t>нормального ряду діаметрів циліндрів за ГОСТ 6540—68: 16, 20, 25, 32, 40, 50, 63, 80, 100, 125, 160, 200, 250. 320 mm.</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Calibri" w:hAnsi="Times New Roman" w:cs="Times New Roman"/>
          <w:sz w:val="28"/>
          <w:szCs w:val="28"/>
          <w:lang w:eastAsia="ru-RU"/>
        </w:rPr>
      </w:pPr>
      <w:r w:rsidRPr="00033CF5">
        <w:rPr>
          <w:rFonts w:ascii="Times New Roman" w:eastAsia="Calibri" w:hAnsi="Times New Roman" w:cs="Times New Roman"/>
          <w:sz w:val="28"/>
          <w:szCs w:val="28"/>
          <w:lang w:eastAsia="ru-RU"/>
        </w:rPr>
        <w:t xml:space="preserve">     Для транспортуючих пневмоциліндрів, що розвивають потрібне зусилля на всій довжині ходу поршня, доцільно приймати значення параметра навантаження χр = 0,4-0,5. Якщо χр більше 0,5 час спрацювання пневмоциліндра значно збільшується. При χр = 0,1 – 0,2  досягається максимальна швидкодія пневмоциліндра через не довантаження, що свідчить про не ефективність його використання /16/.</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Діаметр штока:</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i/>
          <w:color w:val="000000"/>
          <w:sz w:val="28"/>
          <w:szCs w:val="28"/>
          <w:lang w:val="ru-RU" w:eastAsia="ru-RU"/>
        </w:rPr>
        <w:t xml:space="preserve">     </w:t>
      </w:r>
      <w:r w:rsidRPr="00033CF5">
        <w:rPr>
          <w:rFonts w:ascii="Times New Roman" w:eastAsia="Times New Roman" w:hAnsi="Times New Roman" w:cs="Times New Roman"/>
          <w:i/>
          <w:color w:val="000000"/>
          <w:sz w:val="28"/>
          <w:szCs w:val="28"/>
          <w:lang w:eastAsia="ru-RU"/>
        </w:rPr>
        <w:t>d</w:t>
      </w:r>
      <w:r w:rsidRPr="00033CF5">
        <w:rPr>
          <w:rFonts w:ascii="Times New Roman" w:eastAsia="Times New Roman" w:hAnsi="Times New Roman" w:cs="Times New Roman"/>
          <w:color w:val="000000"/>
          <w:sz w:val="28"/>
          <w:szCs w:val="28"/>
          <w:lang w:eastAsia="ru-RU"/>
        </w:rPr>
        <w:t xml:space="preserve">= (0,25... 0,32) </w:t>
      </w:r>
      <w:r w:rsidRPr="00033CF5">
        <w:rPr>
          <w:rFonts w:ascii="Times New Roman" w:eastAsia="Times New Roman" w:hAnsi="Times New Roman" w:cs="Times New Roman"/>
          <w:i/>
          <w:color w:val="000000"/>
          <w:sz w:val="28"/>
          <w:szCs w:val="28"/>
          <w:lang w:eastAsia="ru-RU"/>
        </w:rPr>
        <w:t>D</w:t>
      </w:r>
      <w:r w:rsidRPr="00033CF5">
        <w:rPr>
          <w:rFonts w:ascii="Times New Roman" w:eastAsia="Times New Roman" w:hAnsi="Times New Roman" w:cs="Times New Roman"/>
          <w:color w:val="000000"/>
          <w:sz w:val="28"/>
          <w:szCs w:val="28"/>
          <w:lang w:eastAsia="ru-RU"/>
        </w:rPr>
        <w:t>.                                                          (5.4)</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Його округляють до найближчого значення, взятого з такого ряду: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10, 12, 16, 25, 32, 40, 50, 63,80, 90мм. При значній довжині ходу поршня бажана перевірка штока на стійкість при поздовжньому вигині з врахуванням способу його з'єднання із зовнішніми рухомими елементами, до яких прикладене навантаження.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Умовний прохід отворів для приєднання трубопроводів </w:t>
      </w:r>
      <w:r w:rsidRPr="00033CF5">
        <w:rPr>
          <w:rFonts w:ascii="Times New Roman" w:eastAsia="Times New Roman" w:hAnsi="Times New Roman" w:cs="Times New Roman"/>
          <w:color w:val="000000"/>
          <w:sz w:val="28"/>
          <w:szCs w:val="28"/>
          <w:lang w:eastAsia="ru-RU"/>
        </w:rPr>
        <w:object w:dxaOrig="1200" w:dyaOrig="405">
          <v:shape id="_x0000_i1279" type="#_x0000_t75" style="width:60.75pt;height:18.75pt" o:ole="" fillcolor="window">
            <v:imagedata r:id="rId556" o:title=""/>
          </v:shape>
          <o:OLEObject Type="Embed" ProgID="Equation.3" ShapeID="_x0000_i1279" DrawAspect="Content" ObjectID="_1716785805" r:id="rId557"/>
        </w:object>
      </w:r>
      <w:r w:rsidRPr="00033CF5">
        <w:rPr>
          <w:rFonts w:ascii="Times New Roman" w:eastAsia="Times New Roman" w:hAnsi="Times New Roman" w:cs="Times New Roman"/>
          <w:color w:val="000000"/>
          <w:sz w:val="28"/>
          <w:szCs w:val="28"/>
          <w:lang w:eastAsia="ru-RU"/>
        </w:rPr>
        <w:t xml:space="preserve"> узгоджують з проходами трубопроводів і встановлених на них пневмоапаратів. Приведене співвідношення справедливе при значній довжині ходу поршня пневмоциліндра, але при малих ходах воно дає завищені значення </w:t>
      </w:r>
      <w:r w:rsidRPr="00033CF5">
        <w:rPr>
          <w:rFonts w:ascii="Times New Roman" w:eastAsia="Times New Roman" w:hAnsi="Times New Roman" w:cs="Times New Roman"/>
          <w:i/>
          <w:color w:val="000000"/>
          <w:sz w:val="28"/>
          <w:szCs w:val="28"/>
          <w:lang w:eastAsia="ru-RU"/>
        </w:rPr>
        <w:t>d</w:t>
      </w:r>
      <w:r w:rsidRPr="00033CF5">
        <w:rPr>
          <w:rFonts w:ascii="Times New Roman" w:eastAsia="Times New Roman" w:hAnsi="Times New Roman" w:cs="Times New Roman"/>
          <w:i/>
          <w:color w:val="000000"/>
          <w:sz w:val="28"/>
          <w:szCs w:val="28"/>
          <w:vertAlign w:val="subscript"/>
          <w:lang w:eastAsia="ru-RU"/>
        </w:rPr>
        <w:t>y</w:t>
      </w:r>
      <w:r w:rsidRPr="00033CF5">
        <w:rPr>
          <w:rFonts w:ascii="Times New Roman" w:eastAsia="Times New Roman" w:hAnsi="Times New Roman" w:cs="Times New Roman"/>
          <w:color w:val="000000"/>
          <w:sz w:val="28"/>
          <w:szCs w:val="28"/>
          <w:lang w:eastAsia="ru-RU"/>
        </w:rPr>
        <w:t xml:space="preserve">. Тому dy бажано узгоджувати з очікуваним часом спрацьовування пневмоциліндра.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Можна рекомендувати для визначення dy таку формулу: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object w:dxaOrig="1695" w:dyaOrig="855">
          <v:shape id="_x0000_i1280" type="#_x0000_t75" style="width:84.75pt;height:42.75pt" o:ole="" fillcolor="window">
            <v:imagedata r:id="rId558" o:title=""/>
          </v:shape>
          <o:OLEObject Type="Embed" ProgID="Equation.3" ShapeID="_x0000_i1280" DrawAspect="Content" ObjectID="_1716785806" r:id="rId559"/>
        </w:object>
      </w:r>
      <w:r w:rsidRPr="00033CF5">
        <w:rPr>
          <w:rFonts w:ascii="Times New Roman" w:eastAsia="Times New Roman" w:hAnsi="Times New Roman" w:cs="Times New Roman"/>
          <w:color w:val="000000"/>
          <w:sz w:val="28"/>
          <w:szCs w:val="28"/>
          <w:lang w:eastAsia="ru-RU"/>
        </w:rPr>
        <w:t xml:space="preserve">                                                      (5.5)</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в якій враховуються не тільки габарити пневмоциліндра, але й очікуваний час </w:t>
      </w:r>
      <w:r w:rsidRPr="00033CF5">
        <w:rPr>
          <w:rFonts w:ascii="Times New Roman" w:eastAsia="Times New Roman" w:hAnsi="Times New Roman" w:cs="Times New Roman"/>
          <w:color w:val="000000"/>
          <w:sz w:val="28"/>
          <w:szCs w:val="28"/>
          <w:lang w:eastAsia="ru-RU"/>
        </w:rPr>
        <w:lastRenderedPageBreak/>
        <w:t xml:space="preserve">спрацьовування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0</w:t>
      </w:r>
      <w:r w:rsidRPr="00033CF5">
        <w:rPr>
          <w:rFonts w:ascii="Times New Roman" w:eastAsia="Times New Roman" w:hAnsi="Times New Roman" w:cs="Times New Roman"/>
          <w:color w:val="000000"/>
          <w:sz w:val="28"/>
          <w:szCs w:val="28"/>
          <w:lang w:eastAsia="ru-RU"/>
        </w:rPr>
        <w:t xml:space="preserve"> і середня швидкість потоку стиснутого повітря в лінії підводу  </w:t>
      </w:r>
      <m:oMath>
        <m:sSub>
          <m:sSubPr>
            <m:ctrlPr>
              <w:rPr>
                <w:rFonts w:ascii="Cambria Math" w:eastAsia="Cambria Math" w:hAnsi="Cambria Math" w:cs="Cambria Math"/>
                <w:color w:val="000000"/>
                <w:sz w:val="28"/>
                <w:szCs w:val="28"/>
                <w:lang w:eastAsia="ru-RU"/>
              </w:rPr>
            </m:ctrlPr>
          </m:sSubPr>
          <m:e>
            <m:r>
              <w:rPr>
                <w:rFonts w:ascii="Cambria Math" w:eastAsia="Cambria Math" w:hAnsi="Cambria Math" w:cs="Cambria Math"/>
                <w:color w:val="000000"/>
                <w:sz w:val="28"/>
                <w:szCs w:val="28"/>
                <w:lang w:eastAsia="ru-RU"/>
              </w:rPr>
              <m:t>w</m:t>
            </m:r>
          </m:e>
          <m:sub>
            <m:r>
              <w:rPr>
                <w:rFonts w:ascii="Cambria Math" w:eastAsia="Cambria Math" w:hAnsi="Cambria Math" w:cs="Cambria Math"/>
                <w:color w:val="000000"/>
                <w:sz w:val="28"/>
                <w:szCs w:val="28"/>
                <w:lang w:eastAsia="ru-RU"/>
              </w:rPr>
              <m:t>c</m:t>
            </m:r>
          </m:sub>
        </m:sSub>
      </m:oMath>
      <w:r w:rsidRPr="00033CF5">
        <w:rPr>
          <w:rFonts w:ascii="Times New Roman" w:eastAsia="Times New Roman" w:hAnsi="Times New Roman" w:cs="Times New Roman"/>
          <w:color w:val="000000"/>
          <w:sz w:val="28"/>
          <w:szCs w:val="28"/>
          <w:lang w:eastAsia="ru-RU"/>
        </w:rPr>
        <w:t>= 17 м/с. /3,5/.</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Міжнародною організацією по стандартизації (ISO) для пневматичних</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циліндрів, що виробляються серійно, встановлений наступний ряд діаметрів: 8, 10, 12, 16, 20, 25, 32, 40, 50, 63, 80, 100, 125, 140, 160, 200, 250, 320 мм.</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Тобто, після визначення діаметру поршня (гільзи) циліндра за формулами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(5.1) – (5.3) необхідно прийняти найближче більше значення з стандартного ряду діаметрів.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FF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keepNext/>
        <w:widowControl w:val="0"/>
        <w:tabs>
          <w:tab w:val="left" w:pos="142"/>
        </w:tabs>
        <w:overflowPunct w:val="0"/>
        <w:autoSpaceDE w:val="0"/>
        <w:autoSpaceDN w:val="0"/>
        <w:adjustRightInd w:val="0"/>
        <w:spacing w:after="0" w:line="360" w:lineRule="auto"/>
        <w:jc w:val="center"/>
        <w:textAlignment w:val="baseline"/>
        <w:outlineLvl w:val="2"/>
        <w:rPr>
          <w:rFonts w:ascii="Times New Roman" w:eastAsia="Times New Roman" w:hAnsi="Times New Roman" w:cs="Times New Roman"/>
          <w:b/>
          <w:sz w:val="28"/>
          <w:szCs w:val="28"/>
          <w:lang w:eastAsia="ru-RU"/>
        </w:rPr>
      </w:pPr>
      <w:bookmarkStart w:id="8" w:name="_heading=h.3dy6vkm" w:colFirst="0" w:colLast="0"/>
      <w:bookmarkEnd w:id="8"/>
      <w:r w:rsidRPr="00033CF5">
        <w:rPr>
          <w:rFonts w:ascii="Times New Roman" w:eastAsia="Times New Roman" w:hAnsi="Times New Roman" w:cs="Times New Roman"/>
          <w:b/>
          <w:sz w:val="28"/>
          <w:szCs w:val="28"/>
          <w:lang w:eastAsia="ru-RU"/>
        </w:rPr>
        <w:t>Мембранні приводи</w:t>
      </w:r>
    </w:p>
    <w:p w:rsidR="00033CF5" w:rsidRPr="00033CF5" w:rsidRDefault="00033CF5" w:rsidP="00033CF5">
      <w:pPr>
        <w:spacing w:after="0" w:line="240" w:lineRule="auto"/>
        <w:rPr>
          <w:rFonts w:ascii="Calibri" w:eastAsia="Calibri" w:hAnsi="Calibri" w:cs="Calibri"/>
          <w:lang w:eastAsia="ru-RU"/>
        </w:rPr>
      </w:pPr>
    </w:p>
    <w:p w:rsidR="00033CF5" w:rsidRPr="00033CF5" w:rsidRDefault="00033CF5" w:rsidP="00033CF5">
      <w:pPr>
        <w:widowControl w:val="0"/>
        <w:pBdr>
          <w:top w:val="nil"/>
          <w:left w:val="nil"/>
          <w:bottom w:val="nil"/>
          <w:right w:val="nil"/>
          <w:between w:val="nil"/>
        </w:pBdr>
        <w:tabs>
          <w:tab w:val="left" w:pos="142"/>
          <w:tab w:val="left" w:pos="581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Мембранні пневмоциліндри також належать до пневмодвигунів дискретної дії з лінійним зворотно-поступальним рухом вихідної ланки — штока. </w:t>
      </w:r>
    </w:p>
    <w:p w:rsidR="00033CF5" w:rsidRPr="00033CF5" w:rsidRDefault="00033CF5" w:rsidP="00033CF5">
      <w:pPr>
        <w:widowControl w:val="0"/>
        <w:pBdr>
          <w:top w:val="nil"/>
          <w:left w:val="nil"/>
          <w:bottom w:val="nil"/>
          <w:right w:val="nil"/>
          <w:between w:val="nil"/>
        </w:pBdr>
        <w:tabs>
          <w:tab w:val="left" w:pos="142"/>
          <w:tab w:val="left" w:pos="581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В порівнянні з поршневими пневмоциліндрами вони більш прості у виготовленні через відсутність точних контактних поверхонь, мають високу герметичність робочої камери, не потребують змащення і якісної очистки стиснутого повітря. Проте їм притаманні й недоліки: обмеженість довжини ходу, змінне вихідне зусилля, що залежить від прогину мембрани, мала   довговічність.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Найбільш поширені мембранні пневмоциліндри односторонньої дії із зворотною пружиною. Вони використовуються у пристроях, які виконують технологічні операції, що потребують значних зусиль при відносно малих ходах (затискування, фіксація, переключення, гальмування тощо) /2,3/.</w:t>
      </w:r>
    </w:p>
    <w:p w:rsidR="00033CF5" w:rsidRPr="00033CF5" w:rsidRDefault="00033CF5" w:rsidP="00033CF5">
      <w:pPr>
        <w:widowControl w:val="0"/>
        <w:pBdr>
          <w:top w:val="nil"/>
          <w:left w:val="nil"/>
          <w:bottom w:val="nil"/>
          <w:right w:val="nil"/>
          <w:between w:val="nil"/>
        </w:pBdr>
        <w:tabs>
          <w:tab w:val="left" w:pos="142"/>
          <w:tab w:val="left" w:pos="581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 Мембрани виготовляють із гумотканевих та синтетичних матеріалів, еластичних і міцних. Вони можуть бути плоскими і фігурним(з гофром). У мембранному пневмоциліндрі односторонньої дії (рис. 3.4) плоска мембрана </w:t>
      </w:r>
      <w:r w:rsidRPr="00033CF5">
        <w:rPr>
          <w:rFonts w:ascii="Times New Roman" w:eastAsia="Times New Roman" w:hAnsi="Times New Roman" w:cs="Times New Roman"/>
          <w:i/>
          <w:color w:val="000000"/>
          <w:sz w:val="28"/>
          <w:szCs w:val="28"/>
          <w:lang w:eastAsia="ru-RU"/>
        </w:rPr>
        <w:t>2</w:t>
      </w:r>
      <w:r w:rsidRPr="00033CF5">
        <w:rPr>
          <w:rFonts w:ascii="Times New Roman" w:eastAsia="Times New Roman" w:hAnsi="Times New Roman" w:cs="Times New Roman"/>
          <w:color w:val="000000"/>
          <w:sz w:val="28"/>
          <w:szCs w:val="28"/>
          <w:lang w:eastAsia="ru-RU"/>
        </w:rPr>
        <w:t xml:space="preserve"> защемлена по контуру між корпусом </w:t>
      </w:r>
      <w:r w:rsidRPr="00033CF5">
        <w:rPr>
          <w:rFonts w:ascii="Times New Roman" w:eastAsia="Times New Roman" w:hAnsi="Times New Roman" w:cs="Times New Roman"/>
          <w:i/>
          <w:color w:val="000000"/>
          <w:sz w:val="28"/>
          <w:szCs w:val="28"/>
          <w:lang w:eastAsia="ru-RU"/>
        </w:rPr>
        <w:t>3</w:t>
      </w:r>
      <w:r w:rsidRPr="00033CF5">
        <w:rPr>
          <w:rFonts w:ascii="Times New Roman" w:eastAsia="Times New Roman" w:hAnsi="Times New Roman" w:cs="Times New Roman"/>
          <w:color w:val="000000"/>
          <w:sz w:val="28"/>
          <w:szCs w:val="28"/>
          <w:lang w:eastAsia="ru-RU"/>
        </w:rPr>
        <w:t xml:space="preserve"> і кришкою </w:t>
      </w:r>
      <w:r w:rsidRPr="00033CF5">
        <w:rPr>
          <w:rFonts w:ascii="Times New Roman" w:eastAsia="Times New Roman" w:hAnsi="Times New Roman" w:cs="Times New Roman"/>
          <w:i/>
          <w:color w:val="000000"/>
          <w:sz w:val="28"/>
          <w:szCs w:val="28"/>
          <w:lang w:eastAsia="ru-RU"/>
        </w:rPr>
        <w:t>1</w:t>
      </w:r>
      <w:r w:rsidRPr="00033CF5">
        <w:rPr>
          <w:rFonts w:ascii="Times New Roman" w:eastAsia="Times New Roman" w:hAnsi="Times New Roman" w:cs="Times New Roman"/>
          <w:color w:val="000000"/>
          <w:sz w:val="28"/>
          <w:szCs w:val="28"/>
          <w:lang w:eastAsia="ru-RU"/>
        </w:rPr>
        <w:t xml:space="preserve">. Внутрішній діаметр защемлення D називають діаметром заправки мембрани. Сила, що створюється дією тиску повітря у робочій камері на поверхні опорного диска </w:t>
      </w:r>
      <w:r w:rsidRPr="00033CF5">
        <w:rPr>
          <w:rFonts w:ascii="Times New Roman" w:eastAsia="Times New Roman" w:hAnsi="Times New Roman" w:cs="Times New Roman"/>
          <w:i/>
          <w:color w:val="000000"/>
          <w:sz w:val="28"/>
          <w:szCs w:val="28"/>
          <w:lang w:eastAsia="ru-RU"/>
        </w:rPr>
        <w:t>4,</w:t>
      </w:r>
      <w:r w:rsidRPr="00033CF5">
        <w:rPr>
          <w:rFonts w:ascii="Times New Roman" w:eastAsia="Times New Roman" w:hAnsi="Times New Roman" w:cs="Times New Roman"/>
          <w:color w:val="000000"/>
          <w:sz w:val="28"/>
          <w:szCs w:val="28"/>
          <w:lang w:eastAsia="ru-RU"/>
        </w:rPr>
        <w:t xml:space="preserve"> передається </w:t>
      </w:r>
    </w:p>
    <w:p w:rsidR="00033CF5" w:rsidRPr="00033CF5" w:rsidRDefault="00033CF5" w:rsidP="00033CF5">
      <w:pPr>
        <w:widowControl w:val="0"/>
        <w:pBdr>
          <w:top w:val="nil"/>
          <w:left w:val="nil"/>
          <w:bottom w:val="nil"/>
          <w:right w:val="nil"/>
          <w:between w:val="nil"/>
        </w:pBdr>
        <w:tabs>
          <w:tab w:val="left" w:pos="142"/>
          <w:tab w:val="left" w:pos="581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безпосередньо вихідному штокові. </w:t>
      </w:r>
    </w:p>
    <w:p w:rsidR="00033CF5" w:rsidRPr="00033CF5" w:rsidRDefault="00033CF5" w:rsidP="00033CF5">
      <w:pPr>
        <w:widowControl w:val="0"/>
        <w:pBdr>
          <w:top w:val="nil"/>
          <w:left w:val="nil"/>
          <w:bottom w:val="nil"/>
          <w:right w:val="nil"/>
          <w:between w:val="nil"/>
        </w:pBdr>
        <w:tabs>
          <w:tab w:val="left" w:pos="142"/>
          <w:tab w:val="left" w:pos="5812"/>
        </w:tabs>
        <w:spacing w:after="0" w:line="360" w:lineRule="auto"/>
        <w:jc w:val="both"/>
        <w:rPr>
          <w:rFonts w:ascii="Times New Roman" w:eastAsia="Times New Roman" w:hAnsi="Times New Roman" w:cs="Times New Roman"/>
          <w:i/>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Цей же тиск діє на відкриту частину мембрани, але створювана сила тиску лише </w:t>
      </w:r>
      <w:r w:rsidRPr="00033CF5">
        <w:rPr>
          <w:rFonts w:ascii="Times New Roman" w:eastAsia="Times New Roman" w:hAnsi="Times New Roman" w:cs="Times New Roman"/>
          <w:color w:val="000000"/>
          <w:sz w:val="28"/>
          <w:szCs w:val="28"/>
          <w:lang w:eastAsia="ru-RU"/>
        </w:rPr>
        <w:lastRenderedPageBreak/>
        <w:t xml:space="preserve">частково передається на вихід, інша ж її частина сприймається защемленням, викликаючи в ньому відповідну реакцію. Отже, вихідне зусилля на штокові мембранного пневмоциліндра діаметром заправки мембрани </w:t>
      </w:r>
      <w:r w:rsidRPr="00033CF5">
        <w:rPr>
          <w:rFonts w:ascii="Times New Roman" w:eastAsia="Times New Roman" w:hAnsi="Times New Roman" w:cs="Times New Roman"/>
          <w:i/>
          <w:color w:val="000000"/>
          <w:sz w:val="28"/>
          <w:szCs w:val="28"/>
          <w:lang w:eastAsia="ru-RU"/>
        </w:rPr>
        <w:t xml:space="preserve">D </w:t>
      </w:r>
      <w:r w:rsidRPr="00033CF5">
        <w:rPr>
          <w:rFonts w:ascii="Times New Roman" w:eastAsia="Times New Roman" w:hAnsi="Times New Roman" w:cs="Times New Roman"/>
          <w:color w:val="000000"/>
          <w:sz w:val="28"/>
          <w:szCs w:val="28"/>
          <w:lang w:eastAsia="ru-RU"/>
        </w:rPr>
        <w:t xml:space="preserve">менше, ніж зусилля, створюване поршневим пневмоциліндром з поршнем. </w:t>
      </w:r>
    </w:p>
    <w:p w:rsidR="00033CF5" w:rsidRPr="00033CF5" w:rsidRDefault="00033CF5" w:rsidP="00033CF5">
      <w:pPr>
        <w:widowControl w:val="0"/>
        <w:pBdr>
          <w:top w:val="nil"/>
          <w:left w:val="nil"/>
          <w:bottom w:val="nil"/>
          <w:right w:val="nil"/>
          <w:between w:val="nil"/>
        </w:pBdr>
        <w:tabs>
          <w:tab w:val="left" w:pos="142"/>
          <w:tab w:val="left" w:pos="581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 w:val="left" w:pos="5812"/>
        </w:tabs>
        <w:spacing w:after="0" w:line="360" w:lineRule="auto"/>
        <w:jc w:val="both"/>
        <w:rPr>
          <w:rFonts w:ascii="Times New Roman" w:eastAsia="Times New Roman" w:hAnsi="Times New Roman" w:cs="Times New Roman"/>
          <w:b/>
          <w:color w:val="000000"/>
          <w:sz w:val="28"/>
          <w:szCs w:val="28"/>
          <w:lang w:eastAsia="ru-RU"/>
        </w:rPr>
      </w:pPr>
      <w:r w:rsidRPr="00033CF5">
        <w:rPr>
          <w:rFonts w:ascii="Calibri" w:eastAsia="Calibri" w:hAnsi="Calibri" w:cs="Calibri"/>
          <w:noProof/>
          <w:lang w:eastAsia="uk-UA"/>
        </w:rPr>
        <w:drawing>
          <wp:anchor distT="0" distB="0" distL="114300" distR="114300" simplePos="0" relativeHeight="251678720" behindDoc="0" locked="0" layoutInCell="1" hidden="0" allowOverlap="1" wp14:anchorId="5E7E1F93" wp14:editId="278E316E">
            <wp:simplePos x="0" y="0"/>
            <wp:positionH relativeFrom="column">
              <wp:posOffset>1687195</wp:posOffset>
            </wp:positionH>
            <wp:positionV relativeFrom="paragraph">
              <wp:posOffset>0</wp:posOffset>
            </wp:positionV>
            <wp:extent cx="3117850" cy="3291840"/>
            <wp:effectExtent l="0" t="0" r="0" b="0"/>
            <wp:wrapSquare wrapText="bothSides" distT="0" distB="0" distL="114300" distR="114300"/>
            <wp:docPr id="10365" name="image200.jpg" descr="7,32"/>
            <wp:cNvGraphicFramePr/>
            <a:graphic xmlns:a="http://schemas.openxmlformats.org/drawingml/2006/main">
              <a:graphicData uri="http://schemas.openxmlformats.org/drawingml/2006/picture">
                <pic:pic xmlns:pic="http://schemas.openxmlformats.org/drawingml/2006/picture">
                  <pic:nvPicPr>
                    <pic:cNvPr id="0" name="image200.jpg" descr="7,32"/>
                    <pic:cNvPicPr preferRelativeResize="0"/>
                  </pic:nvPicPr>
                  <pic:blipFill>
                    <a:blip r:embed="rId560"/>
                    <a:srcRect/>
                    <a:stretch>
                      <a:fillRect/>
                    </a:stretch>
                  </pic:blipFill>
                  <pic:spPr>
                    <a:xfrm>
                      <a:off x="0" y="0"/>
                      <a:ext cx="3117850" cy="3291840"/>
                    </a:xfrm>
                    <a:prstGeom prst="rect">
                      <a:avLst/>
                    </a:prstGeom>
                    <a:ln/>
                  </pic:spPr>
                </pic:pic>
              </a:graphicData>
            </a:graphic>
          </wp:anchor>
        </w:drawing>
      </w: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 w:val="left" w:pos="5812"/>
        </w:tabs>
        <w:spacing w:after="0" w:line="360" w:lineRule="auto"/>
        <w:rPr>
          <w:rFonts w:ascii="Times New Roman" w:eastAsia="Times New Roman" w:hAnsi="Times New Roman" w:cs="Times New Roman"/>
          <w:color w:val="000000"/>
          <w:sz w:val="28"/>
          <w:szCs w:val="28"/>
          <w:lang w:eastAsia="ru-RU"/>
        </w:rPr>
      </w:pPr>
      <w:r w:rsidRPr="00033CF5">
        <w:rPr>
          <w:rFonts w:ascii="Calibri" w:eastAsia="Calibri" w:hAnsi="Calibri" w:cs="Calibri"/>
          <w:noProof/>
          <w:lang w:eastAsia="uk-UA"/>
        </w:rPr>
        <mc:AlternateContent>
          <mc:Choice Requires="wps">
            <w:drawing>
              <wp:anchor distT="0" distB="0" distL="114300" distR="114300" simplePos="0" relativeHeight="251680768" behindDoc="0" locked="0" layoutInCell="1" hidden="0" allowOverlap="1" wp14:anchorId="150B1970" wp14:editId="65DB944F">
                <wp:simplePos x="0" y="0"/>
                <wp:positionH relativeFrom="column">
                  <wp:posOffset>709930</wp:posOffset>
                </wp:positionH>
                <wp:positionV relativeFrom="paragraph">
                  <wp:posOffset>92075</wp:posOffset>
                </wp:positionV>
                <wp:extent cx="2535555" cy="2958465"/>
                <wp:effectExtent l="0" t="0" r="0" b="0"/>
                <wp:wrapSquare wrapText="bothSides" distT="0" distB="0" distL="114300" distR="114300"/>
                <wp:docPr id="10367" name="Надпись 103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5555" cy="2958465"/>
                        </a:xfrm>
                        <a:prstGeom prst="rect">
                          <a:avLst/>
                        </a:prstGeom>
                        <a:noFill/>
                        <a:ln>
                          <a:noFill/>
                        </a:ln>
                        <a:extLst/>
                      </wps:spPr>
                      <wps:txbx>
                        <w:txbxContent>
                          <w:p w:rsidR="00033CF5" w:rsidRDefault="00033CF5" w:rsidP="00033CF5">
                            <w: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50B1970" id="_x0000_t202" coordsize="21600,21600" o:spt="202" path="m,l,21600r21600,l21600,xe">
                <v:stroke joinstyle="miter"/>
                <v:path gradientshapeok="t" o:connecttype="rect"/>
              </v:shapetype>
              <v:shape id="Надпись 10367" o:spid="_x0000_s1432" type="#_x0000_t202" style="position:absolute;margin-left:55.9pt;margin-top:7.25pt;width:199.65pt;height:232.9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" filled="f" stroked="f">
                <v:textbox>
                  <w:txbxContent>
                    <w:p w:rsidR="00033CF5" w:rsidRDefault="00033CF5" w:rsidP="00033CF5">
                      <w:r>
                        <w:t xml:space="preserve">                                                 </w:t>
                      </w:r>
                    </w:p>
                  </w:txbxContent>
                </v:textbox>
                <w10:wrap type="square"/>
              </v:shape>
            </w:pict>
          </mc:Fallback>
        </mc:AlternateContent>
      </w:r>
      <w:r w:rsidRPr="00033CF5">
        <w:rPr>
          <w:rFonts w:ascii="Calibri" w:eastAsia="Calibri" w:hAnsi="Calibri" w:cs="Calibri"/>
          <w:noProof/>
          <w:lang w:eastAsia="uk-UA"/>
        </w:rPr>
        <mc:AlternateContent>
          <mc:Choice Requires="wps">
            <w:drawing>
              <wp:anchor distT="0" distB="0" distL="114300" distR="114300" simplePos="0" relativeHeight="251679744" behindDoc="0" locked="0" layoutInCell="1" hidden="0" allowOverlap="1" wp14:anchorId="33D58480" wp14:editId="2148E843">
                <wp:simplePos x="0" y="0"/>
                <wp:positionH relativeFrom="column">
                  <wp:posOffset>317500</wp:posOffset>
                </wp:positionH>
                <wp:positionV relativeFrom="paragraph">
                  <wp:posOffset>38100</wp:posOffset>
                </wp:positionV>
                <wp:extent cx="3596640" cy="582930"/>
                <wp:effectExtent l="0" t="0" r="0" b="0"/>
                <wp:wrapSquare wrapText="bothSides" distT="0" distB="0" distL="114300" distR="114300"/>
                <wp:docPr id="10932" name="Прямоугольник 10932"/>
                <wp:cNvGraphicFramePr/>
                <a:graphic xmlns:a="http://schemas.openxmlformats.org/drawingml/2006/main">
                  <a:graphicData uri="http://schemas.microsoft.com/office/word/2010/wordprocessingShape">
                    <wps:wsp>
                      <wps:cNvSpPr/>
                      <wps:spPr>
                        <a:xfrm>
                          <a:off x="3557205" y="3498060"/>
                          <a:ext cx="3577590" cy="563880"/>
                        </a:xfrm>
                        <a:prstGeom prst="rect">
                          <a:avLst/>
                        </a:prstGeom>
                        <a:noFill/>
                        <a:ln>
                          <a:noFill/>
                        </a:ln>
                      </wps:spPr>
                      <wps:txbx>
                        <w:txbxContent>
                          <w:p w:rsidR="00033CF5" w:rsidRDefault="00033CF5" w:rsidP="00033CF5">
                            <w:pPr>
                              <w:textDirection w:val="btLr"/>
                            </w:pPr>
                          </w:p>
                        </w:txbxContent>
                      </wps:txbx>
                      <wps:bodyPr spcFirstLastPara="1" wrap="square" lIns="91425" tIns="45700" rIns="91425" bIns="45700" anchor="t" anchorCtr="0">
                        <a:noAutofit/>
                      </wps:bodyPr>
                    </wps:wsp>
                  </a:graphicData>
                </a:graphic>
              </wp:anchor>
            </w:drawing>
          </mc:Choice>
          <mc:Fallback>
            <w:pict>
              <v:rect w14:anchorId="33D58480" id="Прямоугольник 10932" o:spid="_x0000_s1433" style="position:absolute;margin-left:25pt;margin-top:3pt;width:283.2pt;height:45.9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" filled="f" stroked="f">
                <v:textbox inset="2.53958mm,1.2694mm,2.53958mm,1.2694mm">
                  <w:txbxContent>
                    <w:p w:rsidR="00033CF5" w:rsidRDefault="00033CF5" w:rsidP="00033CF5">
                      <w:pPr>
                        <w:textDirection w:val="btLr"/>
                      </w:pPr>
                    </w:p>
                  </w:txbxContent>
                </v:textbox>
                <w10:wrap type="square"/>
              </v:rect>
            </w:pict>
          </mc:Fallback>
        </mc:AlternateContent>
      </w:r>
    </w:p>
    <w:p w:rsidR="00033CF5" w:rsidRPr="00033CF5" w:rsidRDefault="00033CF5" w:rsidP="00033CF5">
      <w:pPr>
        <w:widowControl w:val="0"/>
        <w:pBdr>
          <w:top w:val="nil"/>
          <w:left w:val="nil"/>
          <w:bottom w:val="nil"/>
          <w:right w:val="nil"/>
          <w:between w:val="nil"/>
        </w:pBdr>
        <w:tabs>
          <w:tab w:val="left" w:pos="142"/>
          <w:tab w:val="left" w:pos="5812"/>
        </w:tabs>
        <w:spacing w:after="0" w:line="360" w:lineRule="auto"/>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 w:val="left" w:pos="5812"/>
        </w:tabs>
        <w:spacing w:after="0" w:line="360" w:lineRule="auto"/>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 w:val="left" w:pos="5812"/>
        </w:tabs>
        <w:spacing w:after="0" w:line="360" w:lineRule="auto"/>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 w:val="left" w:pos="5812"/>
        </w:tabs>
        <w:spacing w:after="0" w:line="360" w:lineRule="auto"/>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 w:val="left" w:pos="5812"/>
        </w:tabs>
        <w:spacing w:after="0" w:line="360" w:lineRule="auto"/>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 w:val="left" w:pos="5812"/>
        </w:tabs>
        <w:spacing w:after="0" w:line="360" w:lineRule="auto"/>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 w:val="left" w:pos="5812"/>
        </w:tabs>
        <w:spacing w:after="0" w:line="360" w:lineRule="auto"/>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 w:val="left" w:pos="5812"/>
        </w:tabs>
        <w:spacing w:after="0" w:line="360" w:lineRule="auto"/>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 w:val="left" w:pos="5812"/>
        </w:tabs>
        <w:spacing w:after="0" w:line="360" w:lineRule="auto"/>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right="-80" w:firstLine="420"/>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3.4. Мембранний пневмоциліндр з плоскою мембраною.</w:t>
      </w:r>
    </w:p>
    <w:p w:rsidR="00033CF5" w:rsidRPr="00033CF5" w:rsidRDefault="00033CF5" w:rsidP="00033CF5">
      <w:pPr>
        <w:widowControl w:val="0"/>
        <w:pBdr>
          <w:top w:val="nil"/>
          <w:left w:val="nil"/>
          <w:bottom w:val="nil"/>
          <w:right w:val="nil"/>
          <w:between w:val="nil"/>
        </w:pBdr>
        <w:tabs>
          <w:tab w:val="left" w:pos="142"/>
          <w:tab w:val="left" w:pos="581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Цей же тиск діє на відкриту частину мембрани, але створювана сила тиску лише частково передається на вихід, інша ж її частина сприймається защемленням, викликаючи в ньому відповідну реакцію. Отже, вихідне зусилля на штокові мембранного пневмоциліндра діаметром заправки мембрани </w:t>
      </w:r>
      <w:r w:rsidRPr="00033CF5">
        <w:rPr>
          <w:rFonts w:ascii="Times New Roman" w:eastAsia="Times New Roman" w:hAnsi="Times New Roman" w:cs="Times New Roman"/>
          <w:i/>
          <w:color w:val="000000"/>
          <w:sz w:val="28"/>
          <w:szCs w:val="28"/>
          <w:lang w:eastAsia="ru-RU"/>
        </w:rPr>
        <w:t>D</w:t>
      </w:r>
      <w:r w:rsidRPr="00033CF5">
        <w:rPr>
          <w:rFonts w:ascii="Times New Roman" w:eastAsia="Times New Roman" w:hAnsi="Times New Roman" w:cs="Times New Roman"/>
          <w:color w:val="000000"/>
          <w:sz w:val="28"/>
          <w:szCs w:val="28"/>
          <w:lang w:eastAsia="ru-RU"/>
        </w:rPr>
        <w:t xml:space="preserve"> менше, ніж зусилля, створюване поршневим пневмоциліндром з поршнем                                                                                                                             </w:t>
      </w:r>
    </w:p>
    <w:p w:rsidR="00033CF5" w:rsidRPr="00033CF5" w:rsidRDefault="00033CF5" w:rsidP="00033CF5">
      <w:pPr>
        <w:widowControl w:val="0"/>
        <w:pBdr>
          <w:top w:val="nil"/>
          <w:left w:val="nil"/>
          <w:bottom w:val="nil"/>
          <w:right w:val="nil"/>
          <w:between w:val="nil"/>
        </w:pBdr>
        <w:tabs>
          <w:tab w:val="left" w:pos="142"/>
          <w:tab w:val="left" w:pos="581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такого ж діаметра при однаковому тиску повітря. Більш того, вихідне зусилля залежить від діаметра опорного диска </w:t>
      </w:r>
      <w:r w:rsidRPr="00033CF5">
        <w:rPr>
          <w:rFonts w:ascii="Times New Roman" w:eastAsia="Times New Roman" w:hAnsi="Times New Roman" w:cs="Times New Roman"/>
          <w:i/>
          <w:color w:val="000000"/>
          <w:sz w:val="28"/>
          <w:szCs w:val="28"/>
          <w:lang w:eastAsia="ru-RU"/>
        </w:rPr>
        <w:t>d</w:t>
      </w:r>
      <w:r w:rsidRPr="00033CF5">
        <w:rPr>
          <w:rFonts w:ascii="Times New Roman" w:eastAsia="Times New Roman" w:hAnsi="Times New Roman" w:cs="Times New Roman"/>
          <w:color w:val="000000"/>
          <w:sz w:val="28"/>
          <w:szCs w:val="28"/>
          <w:lang w:eastAsia="ru-RU"/>
        </w:rPr>
        <w:t xml:space="preserve"> і від прогину мембрани.</w:t>
      </w:r>
    </w:p>
    <w:p w:rsidR="00033CF5" w:rsidRPr="00033CF5" w:rsidRDefault="00033CF5" w:rsidP="00033CF5">
      <w:pPr>
        <w:widowControl w:val="0"/>
        <w:pBdr>
          <w:top w:val="nil"/>
          <w:left w:val="nil"/>
          <w:bottom w:val="nil"/>
          <w:right w:val="nil"/>
          <w:between w:val="nil"/>
        </w:pBdr>
        <w:tabs>
          <w:tab w:val="left" w:pos="142"/>
          <w:tab w:val="left" w:pos="5812"/>
        </w:tabs>
        <w:spacing w:after="0" w:line="360" w:lineRule="auto"/>
        <w:jc w:val="center"/>
        <w:rPr>
          <w:rFonts w:ascii="Times New Roman" w:eastAsia="Calibri" w:hAnsi="Times New Roman" w:cs="Calibri"/>
          <w:color w:val="000000"/>
          <w:sz w:val="28"/>
          <w:lang w:eastAsia="ru-RU"/>
        </w:rPr>
      </w:pPr>
      <w:r w:rsidRPr="00033CF5">
        <w:rPr>
          <w:rFonts w:ascii="Times New Roman" w:eastAsia="Times New Roman" w:hAnsi="Times New Roman" w:cs="Times New Roman"/>
          <w:b/>
          <w:color w:val="000000"/>
          <w:sz w:val="28"/>
          <w:szCs w:val="28"/>
          <w:lang w:eastAsia="ru-RU"/>
        </w:rPr>
        <w:t>Статичний розрахунок мембранного приводу. Ефективна площа мембрани</w:t>
      </w:r>
      <w:r w:rsidRPr="00033CF5">
        <w:rPr>
          <w:rFonts w:ascii="Times New Roman" w:eastAsia="Times New Roman" w:hAnsi="Times New Roman" w:cs="Times New Roman"/>
          <w:b/>
          <w:color w:val="000000"/>
          <w:sz w:val="20"/>
          <w:szCs w:val="20"/>
          <w:lang w:eastAsia="ru-RU"/>
        </w:rPr>
        <w:t xml:space="preserve">     </w:t>
      </w:r>
      <w:r w:rsidRPr="00033CF5">
        <w:rPr>
          <w:rFonts w:ascii="Calibri" w:eastAsia="Calibri" w:hAnsi="Calibri" w:cs="Calibri"/>
          <w:noProof/>
          <w:lang w:eastAsia="uk-UA"/>
        </w:rPr>
        <w:drawing>
          <wp:inline distT="0" distB="0" distL="0" distR="0" wp14:anchorId="050309F1" wp14:editId="60A10D7C">
            <wp:extent cx="2129646" cy="1839520"/>
            <wp:effectExtent l="0" t="0" r="4445" b="8890"/>
            <wp:docPr id="10366" name="Рисунок 10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0"/>
                    <pic:cNvPicPr>
                      <a:picLocks noChangeAspect="1" noChangeArrowheads="1"/>
                    </pic:cNvPicPr>
                  </pic:nvPicPr>
                  <pic:blipFill>
                    <a:blip r:embed="rId561"/>
                    <a:srcRect/>
                    <a:stretch>
                      <a:fillRect/>
                    </a:stretch>
                  </pic:blipFill>
                  <pic:spPr bwMode="auto">
                    <a:xfrm>
                      <a:off x="0" y="0"/>
                      <a:ext cx="2136032" cy="1845036"/>
                    </a:xfrm>
                    <a:prstGeom prst="rect">
                      <a:avLst/>
                    </a:prstGeom>
                    <a:noFill/>
                    <a:ln w="9525">
                      <a:noFill/>
                      <a:miter lim="800000"/>
                      <a:headEnd/>
                      <a:tailEnd/>
                    </a:ln>
                  </pic:spPr>
                </pic:pic>
              </a:graphicData>
            </a:graphic>
          </wp:inline>
        </w:drawing>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300"/>
        <w:jc w:val="both"/>
        <w:rPr>
          <w:rFonts w:ascii="Times New Roman" w:eastAsia="Times New Roman" w:hAnsi="Times New Roman" w:cs="Times New Roman"/>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30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Діаметр мембрани розраховують не за фактичною площею, на яку діє тиск повітря в робочій камері, а за ефективною площею </w:t>
      </w:r>
      <w:r w:rsidRPr="00033CF5">
        <w:rPr>
          <w:rFonts w:ascii="Times New Roman" w:eastAsia="Times New Roman" w:hAnsi="Times New Roman" w:cs="Times New Roman"/>
          <w:i/>
          <w:color w:val="000000"/>
          <w:sz w:val="28"/>
          <w:szCs w:val="28"/>
          <w:lang w:eastAsia="ru-RU"/>
        </w:rPr>
        <w:t>F</w:t>
      </w:r>
      <w:r w:rsidRPr="00033CF5">
        <w:rPr>
          <w:rFonts w:ascii="Times New Roman" w:eastAsia="Times New Roman" w:hAnsi="Times New Roman" w:cs="Times New Roman"/>
          <w:color w:val="000000"/>
          <w:sz w:val="28"/>
          <w:szCs w:val="28"/>
          <w:vertAlign w:val="subscript"/>
          <w:lang w:eastAsia="ru-RU"/>
        </w:rPr>
        <w:t>е</w:t>
      </w:r>
      <w:r w:rsidRPr="00033CF5">
        <w:rPr>
          <w:rFonts w:ascii="Times New Roman" w:eastAsia="Times New Roman" w:hAnsi="Times New Roman" w:cs="Times New Roman"/>
          <w:color w:val="000000"/>
          <w:sz w:val="28"/>
          <w:szCs w:val="28"/>
          <w:lang w:eastAsia="ru-RU"/>
        </w:rPr>
        <w:t xml:space="preserve"> Це площа умовного поршня діаметром </w:t>
      </w:r>
      <w:r w:rsidRPr="00033CF5">
        <w:rPr>
          <w:rFonts w:ascii="Times New Roman" w:eastAsia="Times New Roman" w:hAnsi="Times New Roman" w:cs="Times New Roman"/>
          <w:i/>
          <w:color w:val="000000"/>
          <w:sz w:val="28"/>
          <w:szCs w:val="28"/>
          <w:lang w:eastAsia="ru-RU"/>
        </w:rPr>
        <w:t>D</w:t>
      </w:r>
      <w:r w:rsidRPr="00033CF5">
        <w:rPr>
          <w:rFonts w:ascii="Times New Roman" w:eastAsia="Times New Roman" w:hAnsi="Times New Roman" w:cs="Times New Roman"/>
          <w:color w:val="000000"/>
          <w:sz w:val="28"/>
          <w:szCs w:val="28"/>
          <w:vertAlign w:val="subscript"/>
          <w:lang w:eastAsia="ru-RU"/>
        </w:rPr>
        <w:t>е</w:t>
      </w:r>
      <w:r w:rsidRPr="00033CF5">
        <w:rPr>
          <w:rFonts w:ascii="Times New Roman" w:eastAsia="Times New Roman" w:hAnsi="Times New Roman" w:cs="Times New Roman"/>
          <w:color w:val="000000"/>
          <w:sz w:val="28"/>
          <w:szCs w:val="28"/>
          <w:lang w:eastAsia="ru-RU"/>
        </w:rPr>
        <w:t>, на якому створюється при даному тиску повітря таке ж зусилля, як і на реальній мембрані. При малих прогинах мембрани.</w:t>
      </w:r>
    </w:p>
    <w:p w:rsidR="00033CF5" w:rsidRPr="00033CF5" w:rsidRDefault="00033CF5" w:rsidP="00033CF5">
      <w:pPr>
        <w:widowControl w:val="0"/>
        <w:pBdr>
          <w:top w:val="nil"/>
          <w:left w:val="nil"/>
          <w:bottom w:val="nil"/>
          <w:right w:val="nil"/>
          <w:between w:val="nil"/>
        </w:pBdr>
        <w:tabs>
          <w:tab w:val="left" w:pos="142"/>
        </w:tabs>
        <w:spacing w:after="0" w:line="360" w:lineRule="auto"/>
        <w:ind w:right="110"/>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Рис.5.5.Статична</w:t>
      </w: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color w:val="000000"/>
          <w:sz w:val="28"/>
          <w:szCs w:val="28"/>
          <w:lang w:eastAsia="ru-RU"/>
        </w:rPr>
        <w:t xml:space="preserve">характеристика мембрани.                                                                                                                </w: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left="1985"/>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46"/>
          <w:szCs w:val="46"/>
          <w:vertAlign w:val="subscript"/>
          <w:lang w:eastAsia="ru-RU"/>
        </w:rPr>
        <w:t xml:space="preserve">    </w:t>
      </w:r>
      <w:r w:rsidRPr="00033CF5">
        <w:rPr>
          <w:rFonts w:ascii="Times New Roman" w:eastAsia="Times New Roman" w:hAnsi="Times New Roman" w:cs="Times New Roman"/>
          <w:color w:val="000000"/>
          <w:sz w:val="46"/>
          <w:szCs w:val="46"/>
          <w:vertAlign w:val="subscript"/>
          <w:lang w:eastAsia="ru-RU"/>
        </w:rPr>
        <w:object w:dxaOrig="5055" w:dyaOrig="900">
          <v:shape id="_x0000_i1281" type="#_x0000_t75" style="width:251.25pt;height:44.25pt" o:ole="" fillcolor="window">
            <v:imagedata r:id="rId562" o:title=""/>
          </v:shape>
          <o:OLEObject Type="Embed" ProgID="Equation.3" ShapeID="_x0000_i1281" DrawAspect="Content" ObjectID="_1716785807" r:id="rId563"/>
        </w:object>
      </w:r>
      <w:r w:rsidRPr="00033CF5">
        <w:rPr>
          <w:rFonts w:ascii="Times New Roman" w:eastAsia="Times New Roman" w:hAnsi="Times New Roman" w:cs="Times New Roman"/>
          <w:color w:val="000000"/>
          <w:sz w:val="28"/>
          <w:szCs w:val="28"/>
          <w:lang w:eastAsia="ru-RU"/>
        </w:rPr>
        <w:t xml:space="preserve">,             (5.6)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Аналіз цієї формули показує, що з ростом </w:t>
      </w:r>
      <w:r w:rsidRPr="00033CF5">
        <w:rPr>
          <w:rFonts w:ascii="Times New Roman" w:eastAsia="Times New Roman" w:hAnsi="Times New Roman" w:cs="Times New Roman"/>
          <w:i/>
          <w:color w:val="000000"/>
          <w:sz w:val="28"/>
          <w:szCs w:val="28"/>
          <w:lang w:eastAsia="ru-RU"/>
        </w:rPr>
        <w:t>d</w:t>
      </w:r>
      <w:r w:rsidRPr="00033CF5">
        <w:rPr>
          <w:rFonts w:ascii="Times New Roman" w:eastAsia="Times New Roman" w:hAnsi="Times New Roman" w:cs="Times New Roman"/>
          <w:color w:val="000000"/>
          <w:sz w:val="28"/>
          <w:szCs w:val="28"/>
          <w:lang w:eastAsia="ru-RU"/>
        </w:rPr>
        <w:t xml:space="preserve"> збільшується і </w:t>
      </w:r>
      <w:r w:rsidRPr="00033CF5">
        <w:rPr>
          <w:rFonts w:ascii="Times New Roman" w:eastAsia="Times New Roman" w:hAnsi="Times New Roman" w:cs="Times New Roman"/>
          <w:i/>
          <w:color w:val="000000"/>
          <w:sz w:val="28"/>
          <w:szCs w:val="28"/>
          <w:lang w:eastAsia="ru-RU"/>
        </w:rPr>
        <w:t>F</w:t>
      </w:r>
      <w:r w:rsidRPr="00033CF5">
        <w:rPr>
          <w:rFonts w:ascii="Times New Roman" w:eastAsia="Times New Roman" w:hAnsi="Times New Roman" w:cs="Times New Roman"/>
          <w:color w:val="000000"/>
          <w:sz w:val="28"/>
          <w:szCs w:val="28"/>
          <w:vertAlign w:val="subscript"/>
          <w:lang w:eastAsia="ru-RU"/>
        </w:rPr>
        <w:t>е</w:t>
      </w:r>
      <w:r w:rsidRPr="00033CF5">
        <w:rPr>
          <w:rFonts w:ascii="Times New Roman" w:eastAsia="Times New Roman" w:hAnsi="Times New Roman" w:cs="Times New Roman"/>
          <w:color w:val="000000"/>
          <w:sz w:val="28"/>
          <w:szCs w:val="28"/>
          <w:lang w:eastAsia="ru-RU"/>
        </w:rPr>
        <w:t xml:space="preserve">. Врешті-решт, коли </w:t>
      </w:r>
      <w:r w:rsidRPr="00033CF5">
        <w:rPr>
          <w:rFonts w:ascii="Times New Roman" w:eastAsia="Times New Roman" w:hAnsi="Times New Roman" w:cs="Times New Roman"/>
          <w:i/>
          <w:color w:val="000000"/>
          <w:sz w:val="28"/>
          <w:szCs w:val="28"/>
          <w:lang w:eastAsia="ru-RU"/>
        </w:rPr>
        <w:t>d = D,</w:t>
      </w:r>
      <w:r w:rsidRPr="00033CF5">
        <w:rPr>
          <w:rFonts w:ascii="Times New Roman" w:eastAsia="Times New Roman" w:hAnsi="Times New Roman" w:cs="Times New Roman"/>
          <w:color w:val="000000"/>
          <w:sz w:val="28"/>
          <w:szCs w:val="28"/>
          <w:lang w:eastAsia="ru-RU"/>
        </w:rPr>
        <w:t xml:space="preserve"> ефективна площа мембрани досягає максимуму</w:t>
      </w:r>
      <w:r w:rsidRPr="00033CF5">
        <w:rPr>
          <w:rFonts w:ascii="Times New Roman" w:eastAsia="Times New Roman" w:hAnsi="Times New Roman" w:cs="Times New Roman"/>
          <w:color w:val="000000"/>
          <w:sz w:val="46"/>
          <w:szCs w:val="46"/>
          <w:vertAlign w:val="subscript"/>
          <w:lang w:eastAsia="ru-RU"/>
        </w:rPr>
        <w:object w:dxaOrig="1755" w:dyaOrig="435">
          <v:shape id="_x0000_i1282" type="#_x0000_t75" style="width:87.75pt;height:22.5pt" o:ole="" fillcolor="window">
            <v:imagedata r:id="rId564" o:title=""/>
          </v:shape>
          <o:OLEObject Type="Embed" ProgID="Equation.3" ShapeID="_x0000_i1282" DrawAspect="Content" ObjectID="_1716785808" r:id="rId565"/>
        </w:object>
      </w:r>
      <w:r w:rsidRPr="00033CF5">
        <w:rPr>
          <w:rFonts w:ascii="Times New Roman" w:eastAsia="Times New Roman" w:hAnsi="Times New Roman" w:cs="Times New Roman"/>
          <w:color w:val="000000"/>
          <w:sz w:val="28"/>
          <w:szCs w:val="28"/>
          <w:lang w:eastAsia="ru-RU"/>
        </w:rPr>
        <w:t xml:space="preserve">, тобто мембрана замінена поршнем діаметром </w:t>
      </w:r>
      <w:r w:rsidRPr="00033CF5">
        <w:rPr>
          <w:rFonts w:ascii="Times New Roman" w:eastAsia="Times New Roman" w:hAnsi="Times New Roman" w:cs="Times New Roman"/>
          <w:i/>
          <w:color w:val="000000"/>
          <w:sz w:val="28"/>
          <w:szCs w:val="28"/>
          <w:lang w:eastAsia="ru-RU"/>
        </w:rPr>
        <w:t>D</w:t>
      </w:r>
      <w:r w:rsidRPr="00033CF5">
        <w:rPr>
          <w:rFonts w:ascii="Times New Roman" w:eastAsia="Times New Roman" w:hAnsi="Times New Roman" w:cs="Times New Roman"/>
          <w:color w:val="000000"/>
          <w:sz w:val="28"/>
          <w:szCs w:val="28"/>
          <w:lang w:eastAsia="ru-RU"/>
        </w:rPr>
        <w:t>, котрий, проте, має кругове защемлення і зовсім не може рухатись. Якщо</w:t>
      </w:r>
      <w:r w:rsidRPr="00033CF5">
        <w:rPr>
          <w:rFonts w:ascii="Times New Roman" w:eastAsia="Times New Roman" w:hAnsi="Times New Roman" w:cs="Times New Roman"/>
          <w:color w:val="000000"/>
          <w:sz w:val="46"/>
          <w:szCs w:val="46"/>
          <w:vertAlign w:val="subscript"/>
          <w:lang w:eastAsia="ru-RU"/>
        </w:rPr>
        <w:object w:dxaOrig="765" w:dyaOrig="300">
          <v:shape id="_x0000_i1283" type="#_x0000_t75" style="width:38.25pt;height:15pt" o:ole="" fillcolor="window">
            <v:imagedata r:id="rId566" o:title=""/>
          </v:shape>
          <o:OLEObject Type="Embed" ProgID="Equation.3" ShapeID="_x0000_i1283" DrawAspect="Content" ObjectID="_1716785809" r:id="rId567"/>
        </w:object>
      </w:r>
      <w:r w:rsidRPr="00033CF5">
        <w:rPr>
          <w:rFonts w:ascii="Times New Roman" w:eastAsia="Times New Roman" w:hAnsi="Times New Roman" w:cs="Times New Roman"/>
          <w:color w:val="000000"/>
          <w:sz w:val="28"/>
          <w:szCs w:val="28"/>
          <w:lang w:eastAsia="ru-RU"/>
        </w:rPr>
        <w:t xml:space="preserve">, то </w:t>
      </w:r>
      <w:r w:rsidRPr="00033CF5">
        <w:rPr>
          <w:rFonts w:ascii="Times New Roman" w:eastAsia="Times New Roman" w:hAnsi="Times New Roman" w:cs="Times New Roman"/>
          <w:color w:val="000000"/>
          <w:sz w:val="46"/>
          <w:szCs w:val="46"/>
          <w:vertAlign w:val="subscript"/>
          <w:lang w:eastAsia="ru-RU"/>
        </w:rPr>
        <w:object w:dxaOrig="2550" w:dyaOrig="435">
          <v:shape id="_x0000_i1284" type="#_x0000_t75" style="width:126.75pt;height:22.5pt" o:ole="" fillcolor="window">
            <v:imagedata r:id="rId568" o:title=""/>
          </v:shape>
          <o:OLEObject Type="Embed" ProgID="Equation.3" ShapeID="_x0000_i1284" DrawAspect="Content" ObjectID="_1716785810" r:id="rId569"/>
        </w:object>
      </w:r>
      <w:r w:rsidRPr="00033CF5">
        <w:rPr>
          <w:rFonts w:ascii="Times New Roman" w:eastAsia="Times New Roman" w:hAnsi="Times New Roman" w:cs="Times New Roman"/>
          <w:color w:val="000000"/>
          <w:sz w:val="28"/>
          <w:szCs w:val="28"/>
          <w:lang w:eastAsia="ru-RU"/>
        </w:rPr>
        <w:t xml:space="preserve">, але мембрана має значний прогин. Оптимальне співвідношення діаметрів опорного диска і заправки мембрани </w:t>
      </w:r>
      <w:r w:rsidRPr="00033CF5">
        <w:rPr>
          <w:rFonts w:ascii="Times New Roman" w:eastAsia="Times New Roman" w:hAnsi="Times New Roman" w:cs="Times New Roman"/>
          <w:color w:val="000000"/>
          <w:sz w:val="46"/>
          <w:szCs w:val="46"/>
          <w:vertAlign w:val="subscript"/>
          <w:lang w:eastAsia="ru-RU"/>
        </w:rPr>
        <w:object w:dxaOrig="240" w:dyaOrig="360">
          <v:shape id="_x0000_i1285" type="#_x0000_t75" style="width:12.75pt;height:18pt" o:ole="" fillcolor="window">
            <v:imagedata r:id="rId570" o:title=""/>
          </v:shape>
          <o:OLEObject Type="Embed" ProgID="Equation.3" ShapeID="_x0000_i1285" DrawAspect="Content" ObjectID="_1716785811" r:id="rId571"/>
        </w:object>
      </w:r>
      <w:r w:rsidRPr="00033CF5">
        <w:rPr>
          <w:rFonts w:ascii="Times New Roman" w:eastAsia="Times New Roman" w:hAnsi="Times New Roman" w:cs="Times New Roman"/>
          <w:color w:val="000000"/>
          <w:sz w:val="28"/>
          <w:szCs w:val="28"/>
          <w:lang w:eastAsia="ru-RU"/>
        </w:rPr>
        <w:t xml:space="preserve"> = 0,6...0,8 при невеликих прогинах мембрани. При значних прогинах ефективна площа мембрани знаходиться за формулою Ліктана:                                                                                               </w:t>
      </w:r>
      <w:r w:rsidRPr="00033CF5">
        <w:rPr>
          <w:rFonts w:ascii="Times New Roman" w:eastAsia="Times New Roman" w:hAnsi="Times New Roman" w:cs="Times New Roman"/>
          <w:b/>
          <w:color w:val="000000"/>
          <w:sz w:val="28"/>
          <w:szCs w:val="28"/>
          <w:lang w:eastAsia="ru-RU"/>
        </w:rPr>
        <w:t xml:space="preserve">                                                                                                                                </w:t>
      </w:r>
      <w:r w:rsidRPr="00033CF5">
        <w:rPr>
          <w:rFonts w:ascii="Times New Roman" w:eastAsia="Times New Roman" w:hAnsi="Times New Roman" w:cs="Times New Roman"/>
          <w:b/>
          <w:color w:val="FF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before="220" w:after="0" w:line="360" w:lineRule="auto"/>
        <w:ind w:left="1985" w:right="-8" w:firstLine="4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46"/>
          <w:szCs w:val="46"/>
          <w:vertAlign w:val="subscript"/>
          <w:lang w:eastAsia="ru-RU"/>
        </w:rPr>
        <w:object w:dxaOrig="5325" w:dyaOrig="1080">
          <v:shape id="_x0000_i1286" type="#_x0000_t75" style="width:265.5pt;height:54pt" o:ole="" fillcolor="window">
            <v:imagedata r:id="rId572" o:title=""/>
          </v:shape>
          <o:OLEObject Type="Embed" ProgID="Equation.3" ShapeID="_x0000_i1286" DrawAspect="Content" ObjectID="_1716785812" r:id="rId573"/>
        </w:object>
      </w:r>
      <w:r w:rsidRPr="00033CF5">
        <w:rPr>
          <w:rFonts w:ascii="Times New Roman" w:eastAsia="Times New Roman" w:hAnsi="Times New Roman" w:cs="Times New Roman"/>
          <w:color w:val="000000"/>
          <w:sz w:val="28"/>
          <w:szCs w:val="28"/>
          <w:lang w:eastAsia="ru-RU"/>
        </w:rPr>
        <w:t>,             (5.7)</w:t>
      </w:r>
    </w:p>
    <w:p w:rsidR="00033CF5" w:rsidRPr="00033CF5" w:rsidRDefault="00033CF5" w:rsidP="00033CF5">
      <w:pPr>
        <w:widowControl w:val="0"/>
        <w:pBdr>
          <w:top w:val="nil"/>
          <w:left w:val="nil"/>
          <w:bottom w:val="nil"/>
          <w:right w:val="nil"/>
          <w:between w:val="nil"/>
        </w:pBdr>
        <w:tabs>
          <w:tab w:val="left" w:pos="142"/>
        </w:tabs>
        <w:spacing w:before="220" w:after="0" w:line="360" w:lineRule="auto"/>
        <w:ind w:left="1985" w:right="-8" w:firstLine="4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де </w:t>
      </w:r>
      <w:r w:rsidRPr="00033CF5">
        <w:rPr>
          <w:rFonts w:ascii="Times New Roman" w:eastAsia="Times New Roman" w:hAnsi="Times New Roman" w:cs="Times New Roman"/>
          <w:i/>
          <w:color w:val="000000"/>
          <w:sz w:val="28"/>
          <w:szCs w:val="28"/>
          <w:lang w:eastAsia="ru-RU"/>
        </w:rPr>
        <w:t>х —</w:t>
      </w:r>
      <w:r w:rsidRPr="00033CF5">
        <w:rPr>
          <w:rFonts w:ascii="Times New Roman" w:eastAsia="Times New Roman" w:hAnsi="Times New Roman" w:cs="Times New Roman"/>
          <w:color w:val="000000"/>
          <w:sz w:val="28"/>
          <w:szCs w:val="28"/>
          <w:lang w:eastAsia="ru-RU"/>
        </w:rPr>
        <w:t xml:space="preserve"> прогин мембрани (хід штока мембранного пневмоциліндра), </w:t>
      </w:r>
      <w:r w:rsidRPr="00033CF5">
        <w:rPr>
          <w:rFonts w:ascii="Times New Roman" w:eastAsia="Times New Roman" w:hAnsi="Times New Roman" w:cs="Times New Roman"/>
          <w:i/>
          <w:color w:val="000000"/>
          <w:sz w:val="28"/>
          <w:szCs w:val="28"/>
          <w:lang w:eastAsia="ru-RU"/>
        </w:rPr>
        <w:t>x</w:t>
      </w:r>
      <w:r w:rsidRPr="00033CF5">
        <w:rPr>
          <w:rFonts w:ascii="Times New Roman" w:eastAsia="Times New Roman" w:hAnsi="Times New Roman" w:cs="Times New Roman"/>
          <w:color w:val="000000"/>
          <w:sz w:val="28"/>
          <w:szCs w:val="28"/>
          <w:vertAlign w:val="subscript"/>
          <w:lang w:eastAsia="ru-RU"/>
        </w:rPr>
        <w:t>max</w:t>
      </w:r>
      <w:r w:rsidRPr="00033CF5">
        <w:rPr>
          <w:rFonts w:ascii="Times New Roman" w:eastAsia="Times New Roman" w:hAnsi="Times New Roman" w:cs="Times New Roman"/>
          <w:color w:val="000000"/>
          <w:sz w:val="28"/>
          <w:szCs w:val="28"/>
          <w:lang w:eastAsia="ru-RU"/>
        </w:rPr>
        <w:t xml:space="preserve"> — фіктивний прогин мембрани, при якому вона прийняла б форму зрізаного конуса. Величина </w:t>
      </w:r>
      <w:r w:rsidRPr="00033CF5">
        <w:rPr>
          <w:rFonts w:ascii="Times New Roman" w:eastAsia="Times New Roman" w:hAnsi="Times New Roman" w:cs="Times New Roman"/>
          <w:i/>
          <w:color w:val="000000"/>
          <w:sz w:val="28"/>
          <w:szCs w:val="28"/>
          <w:lang w:eastAsia="ru-RU"/>
        </w:rPr>
        <w:t>x</w:t>
      </w:r>
      <w:r w:rsidRPr="00033CF5">
        <w:rPr>
          <w:rFonts w:ascii="Times New Roman" w:eastAsia="Times New Roman" w:hAnsi="Times New Roman" w:cs="Times New Roman"/>
          <w:color w:val="000000"/>
          <w:sz w:val="28"/>
          <w:szCs w:val="28"/>
          <w:vertAlign w:val="subscript"/>
          <w:lang w:eastAsia="ru-RU"/>
        </w:rPr>
        <w:t>max</w:t>
      </w:r>
      <w:r w:rsidRPr="00033CF5">
        <w:rPr>
          <w:rFonts w:ascii="Times New Roman" w:eastAsia="Times New Roman" w:hAnsi="Times New Roman" w:cs="Times New Roman"/>
          <w:color w:val="000000"/>
          <w:sz w:val="28"/>
          <w:szCs w:val="28"/>
          <w:lang w:eastAsia="ru-RU"/>
        </w:rPr>
        <w:t xml:space="preserve"> залежить від конструктивних розмірів мембрани і опорного диска, а також від механічних властивостей матеріалу мембрани, які враховуються статичною характеристикою мембрани </w:t>
      </w:r>
      <w:r w:rsidRPr="00033CF5">
        <w:rPr>
          <w:rFonts w:ascii="Times New Roman" w:eastAsia="Times New Roman" w:hAnsi="Times New Roman" w:cs="Times New Roman"/>
          <w:i/>
          <w:color w:val="000000"/>
          <w:sz w:val="28"/>
          <w:szCs w:val="28"/>
          <w:lang w:eastAsia="ru-RU"/>
        </w:rPr>
        <w:t>x</w:t>
      </w:r>
      <w:r w:rsidRPr="00033CF5">
        <w:rPr>
          <w:rFonts w:ascii="Times New Roman" w:eastAsia="Times New Roman" w:hAnsi="Times New Roman" w:cs="Times New Roman"/>
          <w:color w:val="000000"/>
          <w:sz w:val="28"/>
          <w:szCs w:val="28"/>
          <w:vertAlign w:val="subscript"/>
          <w:lang w:eastAsia="ru-RU"/>
        </w:rPr>
        <w:t>ст</w: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46"/>
          <w:szCs w:val="46"/>
          <w:vertAlign w:val="subscript"/>
          <w:lang w:eastAsia="ru-RU"/>
        </w:rPr>
        <w:t xml:space="preserve">            </w:t>
      </w:r>
      <w:r w:rsidRPr="00033CF5">
        <w:rPr>
          <w:rFonts w:ascii="Times New Roman" w:eastAsia="Times New Roman" w:hAnsi="Times New Roman" w:cs="Times New Roman"/>
          <w:color w:val="000000"/>
          <w:sz w:val="46"/>
          <w:szCs w:val="46"/>
          <w:vertAlign w:val="subscript"/>
          <w:lang w:eastAsia="ru-RU"/>
        </w:rPr>
        <w:object w:dxaOrig="5460" w:dyaOrig="900">
          <v:shape id="_x0000_i1287" type="#_x0000_t75" style="width:273pt;height:44.25pt" o:ole="" fillcolor="window">
            <v:imagedata r:id="rId574" o:title=""/>
          </v:shape>
          <o:OLEObject Type="Embed" ProgID="Equation.3" ShapeID="_x0000_i1287" DrawAspect="Content" ObjectID="_1716785813" r:id="rId575"/>
        </w:object>
      </w:r>
      <w:r w:rsidRPr="00033CF5">
        <w:rPr>
          <w:rFonts w:ascii="Times New Roman" w:eastAsia="Times New Roman" w:hAnsi="Times New Roman" w:cs="Times New Roman"/>
          <w:color w:val="000000"/>
          <w:sz w:val="28"/>
          <w:szCs w:val="28"/>
          <w:lang w:eastAsia="ru-RU"/>
        </w:rPr>
        <w:t>.                                  (5.8)</w:t>
      </w:r>
    </w:p>
    <w:p w:rsidR="00033CF5" w:rsidRPr="00033CF5" w:rsidRDefault="00033CF5" w:rsidP="00033CF5">
      <w:pPr>
        <w:widowControl w:val="0"/>
        <w:pBdr>
          <w:top w:val="nil"/>
          <w:left w:val="nil"/>
          <w:bottom w:val="nil"/>
          <w:right w:val="nil"/>
          <w:between w:val="nil"/>
        </w:pBdr>
        <w:tabs>
          <w:tab w:val="left" w:pos="142"/>
        </w:tabs>
        <w:spacing w:before="20" w:after="0" w:line="360" w:lineRule="auto"/>
        <w:ind w:firstLine="30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lastRenderedPageBreak/>
        <w:t xml:space="preserve">          </w:t>
      </w:r>
      <w:r w:rsidRPr="00033CF5">
        <w:rPr>
          <w:rFonts w:ascii="Times New Roman" w:eastAsia="Times New Roman" w:hAnsi="Times New Roman" w:cs="Times New Roman"/>
          <w:color w:val="000000"/>
          <w:sz w:val="28"/>
          <w:szCs w:val="28"/>
          <w:lang w:eastAsia="ru-RU"/>
        </w:rPr>
        <w:t xml:space="preserve">Статична характеристика </w:t>
      </w:r>
      <w:r w:rsidRPr="00033CF5">
        <w:rPr>
          <w:rFonts w:ascii="Times New Roman" w:eastAsia="Times New Roman" w:hAnsi="Times New Roman" w:cs="Times New Roman"/>
          <w:i/>
          <w:color w:val="000000"/>
          <w:sz w:val="28"/>
          <w:szCs w:val="28"/>
          <w:lang w:eastAsia="ru-RU"/>
        </w:rPr>
        <w:t>x</w:t>
      </w:r>
      <w:r w:rsidRPr="00033CF5">
        <w:rPr>
          <w:rFonts w:ascii="Times New Roman" w:eastAsia="Times New Roman" w:hAnsi="Times New Roman" w:cs="Times New Roman"/>
          <w:color w:val="000000"/>
          <w:sz w:val="28"/>
          <w:szCs w:val="28"/>
          <w:vertAlign w:val="subscript"/>
          <w:lang w:eastAsia="ru-RU"/>
        </w:rPr>
        <w:t>ст</w:t>
      </w:r>
      <w:r w:rsidRPr="00033CF5">
        <w:rPr>
          <w:rFonts w:ascii="Times New Roman" w:eastAsia="Times New Roman" w:hAnsi="Times New Roman" w:cs="Times New Roman"/>
          <w:i/>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 xml:space="preserve"> це величина вільного прогину мембрани під дією даного тиску повітря (рис.5.5). Встановлюється </w:t>
      </w:r>
      <w:r w:rsidRPr="00033CF5">
        <w:rPr>
          <w:rFonts w:ascii="Times New Roman" w:eastAsia="Times New Roman" w:hAnsi="Times New Roman" w:cs="Times New Roman"/>
          <w:i/>
          <w:color w:val="000000"/>
          <w:sz w:val="28"/>
          <w:szCs w:val="28"/>
          <w:lang w:eastAsia="ru-RU"/>
        </w:rPr>
        <w:t xml:space="preserve"> x</w:t>
      </w:r>
      <w:r w:rsidRPr="00033CF5">
        <w:rPr>
          <w:rFonts w:ascii="Times New Roman" w:eastAsia="Times New Roman" w:hAnsi="Times New Roman" w:cs="Times New Roman"/>
          <w:color w:val="000000"/>
          <w:sz w:val="28"/>
          <w:szCs w:val="28"/>
          <w:vertAlign w:val="subscript"/>
          <w:lang w:eastAsia="ru-RU"/>
        </w:rPr>
        <w:t>ст</w:t>
      </w:r>
      <w:r w:rsidRPr="00033CF5">
        <w:rPr>
          <w:rFonts w:ascii="Times New Roman" w:eastAsia="Times New Roman" w:hAnsi="Times New Roman" w:cs="Times New Roman"/>
          <w:color w:val="000000"/>
          <w:sz w:val="28"/>
          <w:szCs w:val="28"/>
          <w:lang w:eastAsia="ru-RU"/>
        </w:rPr>
        <w:t xml:space="preserve"> експериментально. Якщо мембрана нова, то необхідно попередньо її «натренувати», тобто кілька разів «навантажити» її тиском повітря для стабілізації витяжки </w:t>
      </w:r>
      <w:r w:rsidRPr="00033CF5">
        <w:rPr>
          <w:rFonts w:ascii="Times New Roman" w:eastAsia="Times New Roman" w:hAnsi="Times New Roman" w:cs="Times New Roman"/>
          <w:i/>
          <w:color w:val="000000"/>
          <w:sz w:val="28"/>
          <w:szCs w:val="28"/>
          <w:lang w:eastAsia="ru-RU"/>
        </w:rPr>
        <w:t>Х</w:t>
      </w:r>
      <w:r w:rsidRPr="00033CF5">
        <w:rPr>
          <w:rFonts w:ascii="Times New Roman" w:eastAsia="Times New Roman" w:hAnsi="Times New Roman" w:cs="Times New Roman"/>
          <w:color w:val="000000"/>
          <w:sz w:val="28"/>
          <w:szCs w:val="28"/>
          <w:vertAlign w:val="subscript"/>
          <w:lang w:eastAsia="ru-RU"/>
        </w:rPr>
        <w:t>вт</w: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30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Залежність (5.6) — це окремий випадок формули Ліктана (5.7), коли прогин мембрани нульовий, тобто при </w:t>
      </w:r>
      <w:r w:rsidRPr="00033CF5">
        <w:rPr>
          <w:rFonts w:ascii="Times New Roman" w:eastAsia="Times New Roman" w:hAnsi="Times New Roman" w:cs="Times New Roman"/>
          <w:i/>
          <w:color w:val="000000"/>
          <w:sz w:val="28"/>
          <w:szCs w:val="28"/>
          <w:lang w:eastAsia="ru-RU"/>
        </w:rPr>
        <w:t>х =</w:t>
      </w:r>
      <w:r w:rsidRPr="00033CF5">
        <w:rPr>
          <w:rFonts w:ascii="Times New Roman" w:eastAsia="Times New Roman" w:hAnsi="Times New Roman" w:cs="Times New Roman"/>
          <w:color w:val="000000"/>
          <w:sz w:val="28"/>
          <w:szCs w:val="28"/>
          <w:lang w:eastAsia="ru-RU"/>
        </w:rPr>
        <w:t xml:space="preserve"> 0. На практиці цю залежність використовують у більшості розрахунків за умови, що робочий хід мембрани s не перевищує (0,5...0,6) </w:t>
      </w:r>
      <w:r w:rsidRPr="00033CF5">
        <w:rPr>
          <w:rFonts w:ascii="Times New Roman" w:eastAsia="Times New Roman" w:hAnsi="Times New Roman" w:cs="Times New Roman"/>
          <w:i/>
          <w:color w:val="000000"/>
          <w:sz w:val="28"/>
          <w:szCs w:val="28"/>
          <w:lang w:eastAsia="ru-RU"/>
        </w:rPr>
        <w:t>x</w:t>
      </w:r>
      <w:r w:rsidRPr="00033CF5">
        <w:rPr>
          <w:rFonts w:ascii="Times New Roman" w:eastAsia="Times New Roman" w:hAnsi="Times New Roman" w:cs="Times New Roman"/>
          <w:color w:val="000000"/>
          <w:sz w:val="28"/>
          <w:szCs w:val="28"/>
          <w:vertAlign w:val="subscript"/>
          <w:lang w:eastAsia="ru-RU"/>
        </w:rPr>
        <w:t>ст</w:t>
      </w:r>
      <w:r w:rsidRPr="00033CF5">
        <w:rPr>
          <w:rFonts w:ascii="Times New Roman" w:eastAsia="Times New Roman" w:hAnsi="Times New Roman" w:cs="Times New Roman"/>
          <w:color w:val="000000"/>
          <w:sz w:val="28"/>
          <w:szCs w:val="28"/>
          <w:lang w:eastAsia="ru-RU"/>
        </w:rPr>
        <w:t xml:space="preserve"> (з урахуванням витяжки мембрани).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30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При статичних розрахунках мембранних пневмоциліндрів знаходять діаметр </w:t>
      </w:r>
      <w:r w:rsidRPr="00033CF5">
        <w:rPr>
          <w:rFonts w:ascii="Times New Roman" w:eastAsia="Times New Roman" w:hAnsi="Times New Roman" w:cs="Times New Roman"/>
          <w:i/>
          <w:color w:val="000000"/>
          <w:sz w:val="28"/>
          <w:szCs w:val="28"/>
          <w:lang w:eastAsia="ru-RU"/>
        </w:rPr>
        <w:t>D</w:t>
      </w:r>
      <w:r w:rsidRPr="00033CF5">
        <w:rPr>
          <w:rFonts w:ascii="Times New Roman" w:eastAsia="Times New Roman" w:hAnsi="Times New Roman" w:cs="Times New Roman"/>
          <w:color w:val="000000"/>
          <w:sz w:val="28"/>
          <w:szCs w:val="28"/>
          <w:vertAlign w:val="subscript"/>
          <w:lang w:eastAsia="ru-RU"/>
        </w:rPr>
        <w:t>e</w:t>
      </w:r>
      <w:r w:rsidRPr="00033CF5">
        <w:rPr>
          <w:rFonts w:ascii="Times New Roman" w:eastAsia="Times New Roman" w:hAnsi="Times New Roman" w:cs="Times New Roman"/>
          <w:color w:val="000000"/>
          <w:sz w:val="28"/>
          <w:szCs w:val="28"/>
          <w:lang w:eastAsia="ru-RU"/>
        </w:rPr>
        <w:t xml:space="preserve"> умовного поршня за тими ж формулами, що і для поршневих пневмоциліндрів. Наприклад, для затискного мембранного пневмоциліндра із зворотною пружиною</w:t>
      </w:r>
    </w:p>
    <w:p w:rsidR="00033CF5" w:rsidRPr="00033CF5" w:rsidRDefault="00033CF5" w:rsidP="00033CF5">
      <w:pPr>
        <w:widowControl w:val="0"/>
        <w:pBdr>
          <w:top w:val="nil"/>
          <w:left w:val="nil"/>
          <w:bottom w:val="nil"/>
          <w:right w:val="nil"/>
          <w:between w:val="nil"/>
        </w:pBdr>
        <w:tabs>
          <w:tab w:val="left" w:pos="142"/>
        </w:tabs>
        <w:spacing w:before="100" w:after="0" w:line="360" w:lineRule="auto"/>
        <w:ind w:firstLine="420"/>
        <w:jc w:val="center"/>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46"/>
          <w:szCs w:val="46"/>
          <w:vertAlign w:val="subscript"/>
          <w:lang w:eastAsia="ru-RU"/>
        </w:rPr>
        <w:object w:dxaOrig="2985" w:dyaOrig="855">
          <v:shape id="_x0000_i1288" type="#_x0000_t75" style="width:149.25pt;height:42.75pt" o:ole="" fillcolor="window">
            <v:imagedata r:id="rId576" o:title=""/>
          </v:shape>
          <o:OLEObject Type="Embed" ProgID="Equation.3" ShapeID="_x0000_i1288" DrawAspect="Content" ObjectID="_1716785814" r:id="rId577"/>
        </w:object>
      </w:r>
      <w:r w:rsidRPr="00033CF5">
        <w:rPr>
          <w:rFonts w:ascii="Times New Roman" w:eastAsia="Times New Roman" w:hAnsi="Times New Roman" w:cs="Times New Roman"/>
          <w:color w:val="000000"/>
          <w:sz w:val="28"/>
          <w:szCs w:val="28"/>
          <w:lang w:eastAsia="ru-RU"/>
        </w:rPr>
        <w:t>.                                (5.9)</w:t>
      </w:r>
    </w:p>
    <w:p w:rsidR="00033CF5" w:rsidRPr="00033CF5" w:rsidRDefault="00033CF5" w:rsidP="00033CF5">
      <w:pPr>
        <w:widowControl w:val="0"/>
        <w:pBdr>
          <w:top w:val="nil"/>
          <w:left w:val="nil"/>
          <w:bottom w:val="nil"/>
          <w:right w:val="nil"/>
          <w:between w:val="nil"/>
        </w:pBdr>
        <w:tabs>
          <w:tab w:val="left" w:pos="142"/>
        </w:tabs>
        <w:spacing w:before="40"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Якщо ж мембранний пневмоциліндр використовується в ролі транспортуючого і технологічне навантаження діє на всій довжині ходу або на більшій його частині, то</w:t>
      </w:r>
    </w:p>
    <w:p w:rsidR="00033CF5" w:rsidRPr="00033CF5" w:rsidRDefault="00033CF5" w:rsidP="00033CF5">
      <w:pPr>
        <w:widowControl w:val="0"/>
        <w:pBdr>
          <w:top w:val="nil"/>
          <w:left w:val="nil"/>
          <w:bottom w:val="nil"/>
          <w:right w:val="nil"/>
          <w:between w:val="nil"/>
        </w:pBdr>
        <w:tabs>
          <w:tab w:val="left" w:pos="142"/>
        </w:tabs>
        <w:spacing w:before="40"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before="60" w:after="0" w:line="360" w:lineRule="auto"/>
        <w:ind w:firstLine="420"/>
        <w:jc w:val="center"/>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46"/>
          <w:szCs w:val="46"/>
          <w:vertAlign w:val="subscript"/>
          <w:lang w:eastAsia="ru-RU"/>
        </w:rPr>
        <w:object w:dxaOrig="2985" w:dyaOrig="855">
          <v:shape id="_x0000_i1289" type="#_x0000_t75" style="width:149.25pt;height:42.75pt" o:ole="" fillcolor="window">
            <v:imagedata r:id="rId578" o:title=""/>
          </v:shape>
          <o:OLEObject Type="Embed" ProgID="Equation.3" ShapeID="_x0000_i1289" DrawAspect="Content" ObjectID="_1716785815" r:id="rId579"/>
        </w:object>
      </w:r>
      <w:r w:rsidRPr="00033CF5">
        <w:rPr>
          <w:rFonts w:ascii="Times New Roman" w:eastAsia="Times New Roman" w:hAnsi="Times New Roman" w:cs="Times New Roman"/>
          <w:color w:val="000000"/>
          <w:sz w:val="28"/>
          <w:szCs w:val="28"/>
          <w:lang w:eastAsia="ru-RU"/>
        </w:rPr>
        <w:t xml:space="preserve">.             (5.10)           </w:t>
      </w:r>
    </w:p>
    <w:p w:rsidR="00033CF5" w:rsidRPr="00033CF5" w:rsidRDefault="00033CF5" w:rsidP="00033CF5">
      <w:pPr>
        <w:widowControl w:val="0"/>
        <w:pBdr>
          <w:top w:val="nil"/>
          <w:left w:val="nil"/>
          <w:bottom w:val="nil"/>
          <w:right w:val="nil"/>
          <w:between w:val="nil"/>
        </w:pBdr>
        <w:tabs>
          <w:tab w:val="left" w:pos="142"/>
        </w:tabs>
        <w:spacing w:before="40"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Остання залежність, на відміну від формули (5.3) для поршневих                                                                                                                                   </w: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before="40"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пневмоциліндрів, не враховує сил тертя, відсутність яких —одна із переваг мембранних пристроїв.                                                                                                                                 </w:t>
      </w:r>
    </w:p>
    <w:p w:rsidR="00033CF5" w:rsidRPr="00033CF5" w:rsidRDefault="00033CF5" w:rsidP="00033CF5">
      <w:pPr>
        <w:widowControl w:val="0"/>
        <w:pBdr>
          <w:top w:val="nil"/>
          <w:left w:val="nil"/>
          <w:bottom w:val="nil"/>
          <w:right w:val="nil"/>
          <w:between w:val="nil"/>
        </w:pBdr>
        <w:tabs>
          <w:tab w:val="left" w:pos="142"/>
        </w:tabs>
        <w:spacing w:after="0" w:line="360" w:lineRule="auto"/>
        <w:ind w:left="80" w:firstLine="320"/>
        <w:jc w:val="both"/>
        <w:rPr>
          <w:rFonts w:ascii="Times New Roman" w:eastAsia="Calibri" w:hAnsi="Times New Roman" w:cs="Times New Roman"/>
          <w:sz w:val="28"/>
          <w:szCs w:val="28"/>
          <w:lang w:eastAsia="ru-RU"/>
        </w:rPr>
      </w:pPr>
      <w:r w:rsidRPr="00033CF5">
        <w:rPr>
          <w:rFonts w:ascii="Times New Roman" w:eastAsia="Calibri" w:hAnsi="Times New Roman" w:cs="Times New Roman"/>
          <w:sz w:val="28"/>
          <w:szCs w:val="28"/>
          <w:lang w:val="ru-RU" w:eastAsia="ru-RU"/>
        </w:rPr>
        <w:t xml:space="preserve">       </w:t>
      </w:r>
      <w:r w:rsidRPr="00033CF5">
        <w:rPr>
          <w:rFonts w:ascii="Times New Roman" w:eastAsia="Calibri" w:hAnsi="Times New Roman" w:cs="Times New Roman"/>
          <w:sz w:val="28"/>
          <w:szCs w:val="28"/>
          <w:lang w:eastAsia="ru-RU"/>
        </w:rPr>
        <w:t xml:space="preserve">Знайшовши De, обчислюють ефективну площу </w:t>
      </w:r>
      <w:r w:rsidRPr="00033CF5">
        <w:rPr>
          <w:rFonts w:ascii="Times New Roman" w:eastAsia="Calibri" w:hAnsi="Times New Roman" w:cs="Times New Roman"/>
          <w:sz w:val="28"/>
          <w:szCs w:val="28"/>
          <w:lang w:eastAsia="ru-RU"/>
        </w:rPr>
        <w:object w:dxaOrig="1350" w:dyaOrig="435">
          <v:shape id="_x0000_i1290" type="#_x0000_t75" style="width:67.5pt;height:22.5pt" o:ole="" fillcolor="window">
            <v:imagedata r:id="rId580" o:title=""/>
          </v:shape>
          <o:OLEObject Type="Embed" ProgID="Equation.3" ShapeID="_x0000_i1290" DrawAspect="Content" ObjectID="_1716785816" r:id="rId581"/>
        </w:object>
      </w:r>
      <w:r w:rsidRPr="00033CF5">
        <w:rPr>
          <w:rFonts w:ascii="Times New Roman" w:eastAsia="Calibri" w:hAnsi="Times New Roman" w:cs="Times New Roman"/>
          <w:sz w:val="28"/>
          <w:szCs w:val="28"/>
          <w:lang w:eastAsia="ru-RU"/>
        </w:rPr>
        <w:t xml:space="preserve">і, задаючись величиною </w:t>
      </w:r>
      <w:r w:rsidRPr="00033CF5">
        <w:rPr>
          <w:rFonts w:ascii="Times New Roman" w:eastAsia="Calibri" w:hAnsi="Times New Roman" w:cs="Times New Roman"/>
          <w:sz w:val="28"/>
          <w:szCs w:val="28"/>
          <w:lang w:eastAsia="ru-RU"/>
        </w:rPr>
        <w:object w:dxaOrig="240" w:dyaOrig="360">
          <v:shape id="_x0000_i1291" type="#_x0000_t75" style="width:12.75pt;height:18pt" o:ole="" fillcolor="window">
            <v:imagedata r:id="rId582" o:title=""/>
          </v:shape>
          <o:OLEObject Type="Embed" ProgID="Equation.3" ShapeID="_x0000_i1291" DrawAspect="Content" ObjectID="_1716785817" r:id="rId583"/>
        </w:object>
      </w:r>
      <w:r w:rsidRPr="00033CF5">
        <w:rPr>
          <w:rFonts w:ascii="Times New Roman" w:eastAsia="Calibri" w:hAnsi="Times New Roman" w:cs="Times New Roman"/>
          <w:sz w:val="28"/>
          <w:szCs w:val="28"/>
          <w:lang w:eastAsia="ru-RU"/>
        </w:rPr>
        <w:t>, знаходять діаметр заправки мембрани D, користуючись формулою (5.6) або (5.7), і діаметр d опорного диска.</w:t>
      </w:r>
    </w:p>
    <w:p w:rsidR="00033CF5" w:rsidRPr="00033CF5" w:rsidRDefault="00033CF5" w:rsidP="00033CF5">
      <w:pPr>
        <w:widowControl w:val="0"/>
        <w:pBdr>
          <w:top w:val="nil"/>
          <w:left w:val="nil"/>
          <w:bottom w:val="nil"/>
          <w:right w:val="nil"/>
          <w:between w:val="nil"/>
        </w:pBdr>
        <w:tabs>
          <w:tab w:val="left" w:pos="142"/>
        </w:tabs>
        <w:spacing w:after="0" w:line="360" w:lineRule="auto"/>
        <w:ind w:left="80" w:firstLine="3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Хід штока s мембранного пневмоциліндра рекомендується вибирати  для діапазону тисків </w:t>
      </w:r>
      <w:r w:rsidRPr="00033CF5">
        <w:rPr>
          <w:rFonts w:ascii="Times New Roman" w:eastAsia="Times New Roman" w:hAnsi="Times New Roman" w:cs="Times New Roman"/>
          <w:i/>
          <w:color w:val="000000"/>
          <w:sz w:val="28"/>
          <w:szCs w:val="28"/>
          <w:lang w:eastAsia="ru-RU"/>
        </w:rPr>
        <w:t>р</w:t>
      </w:r>
      <w:r w:rsidRPr="00033CF5">
        <w:rPr>
          <w:rFonts w:ascii="Times New Roman" w:eastAsia="Times New Roman" w:hAnsi="Times New Roman" w:cs="Times New Roman"/>
          <w:color w:val="000000"/>
          <w:sz w:val="28"/>
          <w:szCs w:val="28"/>
          <w:vertAlign w:val="subscript"/>
          <w:lang w:eastAsia="ru-RU"/>
        </w:rPr>
        <w:t>м</w:t>
      </w:r>
      <w:r w:rsidRPr="00033CF5">
        <w:rPr>
          <w:rFonts w:ascii="Times New Roman" w:eastAsia="Times New Roman" w:hAnsi="Times New Roman" w:cs="Times New Roman"/>
          <w:color w:val="000000"/>
          <w:sz w:val="28"/>
          <w:szCs w:val="28"/>
          <w:lang w:eastAsia="ru-RU"/>
        </w:rPr>
        <w:t xml:space="preserve">= 0,4,..0,8 МПа із співвідношення </w:t>
      </w:r>
      <w:r w:rsidRPr="00033CF5">
        <w:rPr>
          <w:rFonts w:ascii="Times New Roman" w:eastAsia="Times New Roman" w:hAnsi="Times New Roman" w:cs="Times New Roman"/>
          <w:i/>
          <w:color w:val="000000"/>
          <w:sz w:val="28"/>
          <w:szCs w:val="28"/>
          <w:lang w:eastAsia="ru-RU"/>
        </w:rPr>
        <w:t>s</w:t>
      </w:r>
      <w:r w:rsidRPr="00033CF5">
        <w:rPr>
          <w:rFonts w:ascii="Times New Roman" w:eastAsia="Times New Roman" w:hAnsi="Times New Roman" w:cs="Times New Roman"/>
          <w:color w:val="000000"/>
          <w:sz w:val="28"/>
          <w:szCs w:val="28"/>
          <w:lang w:eastAsia="ru-RU"/>
        </w:rPr>
        <w:t xml:space="preserve"> = (0,08...0,15) </w:t>
      </w:r>
      <w:r w:rsidRPr="00033CF5">
        <w:rPr>
          <w:rFonts w:ascii="Times New Roman" w:eastAsia="Times New Roman" w:hAnsi="Times New Roman" w:cs="Times New Roman"/>
          <w:i/>
          <w:color w:val="000000"/>
          <w:sz w:val="28"/>
          <w:szCs w:val="28"/>
          <w:lang w:eastAsia="ru-RU"/>
        </w:rPr>
        <w:t>D.</w:t>
      </w:r>
      <w:r w:rsidRPr="00033CF5">
        <w:rPr>
          <w:rFonts w:ascii="Times New Roman" w:eastAsia="Times New Roman" w:hAnsi="Times New Roman" w:cs="Times New Roman"/>
          <w:color w:val="000000"/>
          <w:sz w:val="28"/>
          <w:szCs w:val="28"/>
          <w:lang w:eastAsia="ru-RU"/>
        </w:rPr>
        <w:t xml:space="preserve"> Більші значення </w:t>
      </w:r>
      <w:r w:rsidRPr="00033CF5">
        <w:rPr>
          <w:rFonts w:ascii="Times New Roman" w:eastAsia="Times New Roman" w:hAnsi="Times New Roman" w:cs="Times New Roman"/>
          <w:i/>
          <w:color w:val="000000"/>
          <w:sz w:val="28"/>
          <w:szCs w:val="28"/>
          <w:lang w:eastAsia="ru-RU"/>
        </w:rPr>
        <w:t>s</w:t>
      </w:r>
      <w:r w:rsidRPr="00033CF5">
        <w:rPr>
          <w:rFonts w:ascii="Times New Roman" w:eastAsia="Times New Roman" w:hAnsi="Times New Roman" w:cs="Times New Roman"/>
          <w:color w:val="000000"/>
          <w:sz w:val="28"/>
          <w:szCs w:val="28"/>
          <w:lang w:eastAsia="ru-RU"/>
        </w:rPr>
        <w:t xml:space="preserve"> вибираються для більш високого тиску. Для мембран з гофром </w:t>
      </w:r>
      <w:r w:rsidRPr="00033CF5">
        <w:rPr>
          <w:rFonts w:ascii="Times New Roman" w:eastAsia="Times New Roman" w:hAnsi="Times New Roman" w:cs="Times New Roman"/>
          <w:color w:val="000000"/>
          <w:sz w:val="28"/>
          <w:szCs w:val="28"/>
          <w:lang w:eastAsia="ru-RU"/>
        </w:rPr>
        <w:lastRenderedPageBreak/>
        <w:t xml:space="preserve">величина ходу може бути значно більшою:  </w:t>
      </w:r>
      <w:r w:rsidRPr="00033CF5">
        <w:rPr>
          <w:rFonts w:ascii="Times New Roman" w:eastAsia="Times New Roman" w:hAnsi="Times New Roman" w:cs="Times New Roman"/>
          <w:i/>
          <w:color w:val="000000"/>
          <w:sz w:val="28"/>
          <w:szCs w:val="28"/>
          <w:lang w:eastAsia="ru-RU"/>
        </w:rPr>
        <w:t>s</w:t>
      </w:r>
      <w:r w:rsidRPr="00033CF5">
        <w:rPr>
          <w:rFonts w:ascii="Times New Roman" w:eastAsia="Times New Roman" w:hAnsi="Times New Roman" w:cs="Times New Roman"/>
          <w:color w:val="000000"/>
          <w:sz w:val="28"/>
          <w:szCs w:val="28"/>
          <w:lang w:eastAsia="ru-RU"/>
        </w:rPr>
        <w:t xml:space="preserve"> = (0,20..,0,25) </w:t>
      </w:r>
      <w:r w:rsidRPr="00033CF5">
        <w:rPr>
          <w:rFonts w:ascii="Times New Roman" w:eastAsia="Times New Roman" w:hAnsi="Times New Roman" w:cs="Times New Roman"/>
          <w:i/>
          <w:color w:val="000000"/>
          <w:sz w:val="28"/>
          <w:szCs w:val="28"/>
          <w:lang w:eastAsia="ru-RU"/>
        </w:rPr>
        <w:t xml:space="preserve">D  </w:t>
      </w:r>
      <w:r w:rsidRPr="00033CF5">
        <w:rPr>
          <w:rFonts w:ascii="Times New Roman" w:eastAsia="Times New Roman" w:hAnsi="Times New Roman" w:cs="Times New Roman"/>
          <w:color w:val="000000"/>
          <w:sz w:val="28"/>
          <w:szCs w:val="28"/>
          <w:lang w:eastAsia="ru-RU"/>
        </w:rPr>
        <w:t>/2,4,5/.</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300"/>
        <w:jc w:val="both"/>
        <w:rPr>
          <w:rFonts w:ascii="Times New Roman" w:eastAsia="Times New Roman" w:hAnsi="Times New Roman" w:cs="Times New Roman"/>
          <w:color w:val="000000"/>
          <w:sz w:val="28"/>
          <w:szCs w:val="28"/>
          <w:lang w:eastAsia="ru-RU"/>
        </w:rPr>
      </w:pPr>
    </w:p>
    <w:p w:rsidR="00033CF5" w:rsidRPr="00033CF5" w:rsidRDefault="00033CF5" w:rsidP="00033CF5">
      <w:pPr>
        <w:tabs>
          <w:tab w:val="left" w:pos="142"/>
        </w:tabs>
        <w:spacing w:after="0" w:line="360" w:lineRule="auto"/>
        <w:jc w:val="center"/>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eastAsia="ru-RU"/>
        </w:rPr>
        <w:t>5.3. Вибір трубопроводів і пневмоапаратури</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Знайдене при статичному розрахунку основного приводу значення умовного проходу приєднувальних отворів використовується для вибору трубопроводів, які зв’язують порожнини приводу з пневморозподільником, а також самого пневморозподільника. Їх прохідні розтини повинні відповідати вибраному значенню </w:t>
      </w:r>
      <w:r w:rsidRPr="00033CF5">
        <w:rPr>
          <w:rFonts w:ascii="Times New Roman" w:eastAsia="Times New Roman" w:hAnsi="Times New Roman" w:cs="Times New Roman"/>
          <w:i/>
          <w:color w:val="000000"/>
          <w:sz w:val="28"/>
          <w:szCs w:val="28"/>
          <w:lang w:eastAsia="ru-RU"/>
        </w:rPr>
        <w:t>d</w:t>
      </w:r>
      <w:r w:rsidRPr="00033CF5">
        <w:rPr>
          <w:rFonts w:ascii="Times New Roman" w:eastAsia="Times New Roman" w:hAnsi="Times New Roman" w:cs="Times New Roman"/>
          <w:i/>
          <w:color w:val="000000"/>
          <w:sz w:val="28"/>
          <w:szCs w:val="28"/>
          <w:vertAlign w:val="subscript"/>
          <w:lang w:eastAsia="ru-RU"/>
        </w:rPr>
        <w:t xml:space="preserve">у </w:t>
      </w:r>
      <w:r w:rsidRPr="00033CF5">
        <w:rPr>
          <w:rFonts w:ascii="Times New Roman" w:eastAsia="Times New Roman" w:hAnsi="Times New Roman" w:cs="Times New Roman"/>
          <w:color w:val="000000"/>
          <w:sz w:val="28"/>
          <w:szCs w:val="28"/>
          <w:lang w:eastAsia="ru-RU"/>
        </w:rPr>
        <w:t>. Враховуючи обмеженість типорозмірів пневмоапаратури, допускається невелика відмінність умовних проходів, але                                                                                                                                така, яка не потребує застосування спеціальних приєднувань при монтажі.</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Враховуючи, що основний привод є найбільш навантаженим і його спрацювання відбувається в окремому такті при відсутності споживання повітря допоміжними приводами пневмосистеми, напірна пневмолінія з апаратурою підготовки повітря може бути вибрана з ідентичними умовними проходами і приєднувальними розмірами.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Для допоміжних приводів, щоб запобігти довгої номенклатури пневмоапаратів та трубопроводів, які використовують в пневмосистемі, рекомендується пневморозподільники та їх лінії зв’язку вибирати аналогічними</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основному приводу, як це робиться звичайно на практиці.</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Для кожного з пневмоапаратів, що були вибрані на стадії проектування принципової пневматичної схеми, по необхідному умовному проходу в каталозі /7/ чи в довіднику /5/ знаходять типорозмір, а також дані, які характеризують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його пропускну здатність – довжину еквівалентного трубопроводу або коефіцієнт </w:t>
      </w:r>
      <w:r w:rsidRPr="00033CF5">
        <w:rPr>
          <w:rFonts w:ascii="Times New Roman" w:eastAsia="Times New Roman" w:hAnsi="Times New Roman" w:cs="Times New Roman"/>
          <w:i/>
          <w:color w:val="000000"/>
          <w:sz w:val="28"/>
          <w:szCs w:val="28"/>
          <w:lang w:eastAsia="ru-RU"/>
        </w:rPr>
        <w:t>К</w:t>
      </w:r>
      <w:r w:rsidRPr="00033CF5">
        <w:rPr>
          <w:rFonts w:ascii="Times New Roman" w:eastAsia="Times New Roman" w:hAnsi="Times New Roman" w:cs="Times New Roman"/>
          <w:i/>
          <w:color w:val="000000"/>
          <w:sz w:val="28"/>
          <w:szCs w:val="28"/>
          <w:vertAlign w:val="subscript"/>
          <w:lang w:eastAsia="ru-RU"/>
        </w:rPr>
        <w:t>v</w:t>
      </w:r>
      <w:r w:rsidRPr="00033CF5">
        <w:rPr>
          <w:rFonts w:ascii="Times New Roman" w:eastAsia="Times New Roman" w:hAnsi="Times New Roman" w:cs="Times New Roman"/>
          <w:i/>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 xml:space="preserve">(проливна характеристика). Для пневморозподілювача основного                                                                                                                                  </w: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циліндру, крім того, знаходять час перемикання або, якщо цей час не був заданий, максимальне число включень у хвилину. Перелічені дані необхідні для послідуючого динамічного розрахунку основного приводу.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b/>
          <w:color w:val="000000"/>
          <w:sz w:val="28"/>
          <w:szCs w:val="28"/>
          <w:lang w:eastAsia="ru-RU"/>
        </w:rPr>
        <w:t>Запитання для самоперевірки до розділу 5</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1. На які типи поділяють пневмодвигуни одно-і двосторонньої дії?</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2. Пояснити конструктивні особливості пневмоциліндра односторонньої </w:t>
      </w:r>
      <w:r w:rsidRPr="00033CF5">
        <w:rPr>
          <w:rFonts w:ascii="Times New Roman" w:eastAsia="Times New Roman" w:hAnsi="Times New Roman" w:cs="Times New Roman"/>
          <w:color w:val="000000"/>
          <w:sz w:val="28"/>
          <w:szCs w:val="28"/>
          <w:lang w:eastAsia="ru-RU"/>
        </w:rPr>
        <w:lastRenderedPageBreak/>
        <w:t>дії.</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3. Пояснити конструктивні особливості пневмоциліндра двосторонньої дії.</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4. Які конструктивні розміри пневмоциліндрів встановлюються статичним розрахунком?</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5. У яких конструкціях пневмоциліндрів передбачені вмонтовані гальмові пристрої?</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6. За яких умов, при розрахунку діаметра поршня, враховується сила тяжіння?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7. Як забезпечується запас затискного зусилля в формулі (5.1)?</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8. Від якого параметра залежить значення безрозмірного навантаження?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9. В якому випадку в формулі (5.3) береться знак «+» перед коефіцієнтом тертя?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10. Який умовний прохід повинна мати напірна пневмолінія основного приводу?</w: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color w:val="000000"/>
          <w:sz w:val="28"/>
          <w:szCs w:val="28"/>
          <w:lang w:eastAsia="ru-RU"/>
        </w:rPr>
      </w:pP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eastAsia="ru-RU"/>
        </w:rPr>
        <w:t>Р</w:t>
      </w:r>
      <w:r w:rsidRPr="00033CF5">
        <w:rPr>
          <w:rFonts w:ascii="Times New Roman" w:eastAsia="Times New Roman" w:hAnsi="Times New Roman" w:cs="Times New Roman"/>
          <w:b/>
          <w:color w:val="000000"/>
          <w:lang w:eastAsia="ru-RU"/>
        </w:rPr>
        <w:t>ОЗДІЛ</w:t>
      </w:r>
      <w:r w:rsidRPr="00033CF5">
        <w:rPr>
          <w:rFonts w:ascii="Times New Roman" w:eastAsia="Times New Roman" w:hAnsi="Times New Roman" w:cs="Times New Roman"/>
          <w:b/>
          <w:color w:val="000000"/>
          <w:sz w:val="28"/>
          <w:szCs w:val="28"/>
          <w:lang w:eastAsia="ru-RU"/>
        </w:rPr>
        <w:t xml:space="preserve"> 6. Динамічний розрахунок основного приводу.</w: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eastAsia="ru-RU"/>
        </w:rPr>
        <w:t>6.1 Задачі динамічного розрахунку</w:t>
      </w:r>
    </w:p>
    <w:p w:rsidR="00033CF5" w:rsidRPr="00033CF5" w:rsidRDefault="00033CF5" w:rsidP="00033CF5">
      <w:pPr>
        <w:pBdr>
          <w:top w:val="nil"/>
          <w:left w:val="nil"/>
          <w:bottom w:val="nil"/>
          <w:right w:val="nil"/>
          <w:between w:val="nil"/>
        </w:pBdr>
        <w:tabs>
          <w:tab w:val="left" w:pos="142"/>
        </w:tabs>
        <w:spacing w:after="0" w:line="360" w:lineRule="auto"/>
        <w:jc w:val="both"/>
        <w:rPr>
          <w:rFonts w:ascii="Arial" w:eastAsia="Arial" w:hAnsi="Arial" w:cs="Arial"/>
          <w:color w:val="000000"/>
          <w:sz w:val="24"/>
          <w:szCs w:val="24"/>
          <w:lang w:eastAsia="ru-RU"/>
        </w:rPr>
      </w:pP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Arial" w:eastAsia="Arial" w:hAnsi="Arial" w:cs="Arial"/>
          <w:color w:val="000000"/>
          <w:sz w:val="24"/>
          <w:szCs w:val="24"/>
          <w:lang w:eastAsia="ru-RU"/>
        </w:rPr>
        <w:t xml:space="preserve">              </w:t>
      </w:r>
      <w:r w:rsidRPr="00033CF5">
        <w:rPr>
          <w:rFonts w:ascii="Times New Roman" w:eastAsia="Times New Roman" w:hAnsi="Times New Roman" w:cs="Times New Roman"/>
          <w:color w:val="000000"/>
          <w:sz w:val="28"/>
          <w:szCs w:val="28"/>
          <w:lang w:eastAsia="ru-RU"/>
        </w:rPr>
        <w:t>Основною задачею динамічного розрахунку пневмопривода дискретної дії є знаходження часу його спрацювання. Крім того, в залежності від призначення пневмопривода та умов його праці можуть бути задані доповнюючи задачі: знаходження закону прямування рухомих елементів приводу, діючих</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швидкостей та прискорень, характеру зміни тиску в порожнинах дискретного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пневмодвигуна. Враховуючи учбовий характер курсової роботи, що виповнюється, усі ці задачі повинні бути розв’язані.</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Методика динамічного розрахунку викладена в деяких працях /2,3,5,9,16/.</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Основні її моменти викладені далі, причому розглядається найбільш загальний випадок – розрахунок пневмоциліндра двосторонньої дії. Динамічний розрахунок пневмоприводів односторонньої дії (пневматичних підіймачів, </w:t>
      </w:r>
      <w:r w:rsidRPr="00033CF5">
        <w:rPr>
          <w:rFonts w:ascii="Times New Roman" w:eastAsia="Times New Roman" w:hAnsi="Times New Roman" w:cs="Times New Roman"/>
          <w:color w:val="000000"/>
          <w:sz w:val="28"/>
          <w:szCs w:val="28"/>
          <w:lang w:eastAsia="ru-RU"/>
        </w:rPr>
        <w:lastRenderedPageBreak/>
        <w:t>приводів для спускання вантажу, поршневих та мембранних приводів з поворотною пружиною) є частковим випадком рішення цієї загальної задачі. Особливості, що виникають при цьому, також будуть розглянуті далі.</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eastAsia="ru-RU"/>
        </w:rPr>
        <w:t>6.2 Розрахункова схема пневмопривода</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На рис. 6.1. показана розрахункова схема пневмоприводу, головним елементом якої є поршневий пневмоциліндр двосторонньої дії. Поршень пневмоциліндра показаний в момент руху вправо. Його положення знаходиться поточною координатою </w:t>
      </w:r>
      <w:r w:rsidRPr="00033CF5">
        <w:rPr>
          <w:rFonts w:ascii="Times New Roman" w:eastAsia="Times New Roman" w:hAnsi="Times New Roman" w:cs="Times New Roman"/>
          <w:i/>
          <w:color w:val="000000"/>
          <w:sz w:val="28"/>
          <w:szCs w:val="28"/>
          <w:lang w:eastAsia="ru-RU"/>
        </w:rPr>
        <w:t>x</w:t>
      </w:r>
      <w:r w:rsidRPr="00033CF5">
        <w:rPr>
          <w:rFonts w:ascii="Times New Roman" w:eastAsia="Times New Roman" w:hAnsi="Times New Roman" w:cs="Times New Roman"/>
          <w:color w:val="000000"/>
          <w:sz w:val="28"/>
          <w:szCs w:val="28"/>
          <w:lang w:eastAsia="ru-RU"/>
        </w:rPr>
        <w:t xml:space="preserve">, яка відраховується від умовного нуля. В вихідному положенні поршня (показано пунктиром) </w:t>
      </w:r>
      <w:r w:rsidRPr="00033CF5">
        <w:rPr>
          <w:rFonts w:ascii="Times New Roman" w:eastAsia="Times New Roman" w:hAnsi="Times New Roman" w:cs="Times New Roman"/>
          <w:i/>
          <w:color w:val="000000"/>
          <w:sz w:val="28"/>
          <w:szCs w:val="28"/>
          <w:lang w:eastAsia="ru-RU"/>
        </w:rPr>
        <w:t>x=0</w:t>
      </w:r>
      <w:r w:rsidRPr="00033CF5">
        <w:rPr>
          <w:rFonts w:ascii="Times New Roman" w:eastAsia="Times New Roman" w:hAnsi="Times New Roman" w:cs="Times New Roman"/>
          <w:color w:val="000000"/>
          <w:sz w:val="28"/>
          <w:szCs w:val="28"/>
          <w:lang w:eastAsia="ru-RU"/>
        </w:rPr>
        <w:t xml:space="preserve">, але між поршнем і кришкою циліндру завжди є деякий невеличкий об'єм, який називається шкідливим об’ємом циліндру. Фіктивна координата </w:t>
      </w:r>
      <w:r w:rsidRPr="00033CF5">
        <w:rPr>
          <w:rFonts w:ascii="Times New Roman" w:eastAsia="Times New Roman" w:hAnsi="Times New Roman" w:cs="Times New Roman"/>
          <w:i/>
          <w:color w:val="000000"/>
          <w:sz w:val="28"/>
          <w:szCs w:val="28"/>
          <w:lang w:eastAsia="ru-RU"/>
        </w:rPr>
        <w:t>x</w:t>
      </w:r>
      <w:r w:rsidRPr="00033CF5">
        <w:rPr>
          <w:rFonts w:ascii="Times New Roman" w:eastAsia="Times New Roman" w:hAnsi="Times New Roman" w:cs="Times New Roman"/>
          <w:i/>
          <w:color w:val="000000"/>
          <w:sz w:val="28"/>
          <w:szCs w:val="28"/>
          <w:vertAlign w:val="subscript"/>
          <w:lang w:eastAsia="ru-RU"/>
        </w:rPr>
        <w:t>ф</w:t>
      </w:r>
      <w:r w:rsidRPr="00033CF5">
        <w:rPr>
          <w:rFonts w:ascii="Times New Roman" w:eastAsia="Times New Roman" w:hAnsi="Times New Roman" w:cs="Times New Roman"/>
          <w:color w:val="000000"/>
          <w:sz w:val="28"/>
          <w:szCs w:val="28"/>
          <w:lang w:eastAsia="ru-RU"/>
        </w:rPr>
        <w:t xml:space="preserve"> , що показана на розрахунковій схемі, характеризує мінімальний розрахунковий об’єм робочої порожнини циліндру, який повинен бути наповнений стиснутим до деякого тиску повітрям, перш ніж  поршень почне рухатися. Фактичний мінімальний об’єм робочої порожнини дорівнює додатку шкідливого об’єму до об’єму трубопроводу, що зв’язує робочу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порожнину з виходом пневморозподілювача. Однак при розрахунку треба враховувати, що умови наповнення порожнини та об’єму рівномірно розподіленого по довжині трубопроводу не є однаковими, тому фактичний об’єм трубопроводу замінюється  його розрахунковим (приведеним) значенням. Координата  </w:t>
      </w:r>
      <w:r w:rsidRPr="00033CF5">
        <w:rPr>
          <w:rFonts w:ascii="Times New Roman" w:eastAsia="Times New Roman" w:hAnsi="Times New Roman" w:cs="Times New Roman"/>
          <w:i/>
          <w:color w:val="000000"/>
          <w:sz w:val="28"/>
          <w:szCs w:val="28"/>
          <w:lang w:eastAsia="ru-RU"/>
        </w:rPr>
        <w:t>x</w:t>
      </w:r>
      <w:r w:rsidRPr="00033CF5">
        <w:rPr>
          <w:rFonts w:ascii="Times New Roman" w:eastAsia="Times New Roman" w:hAnsi="Times New Roman" w:cs="Times New Roman"/>
          <w:i/>
          <w:color w:val="000000"/>
          <w:sz w:val="28"/>
          <w:szCs w:val="28"/>
          <w:vertAlign w:val="subscript"/>
          <w:lang w:eastAsia="ru-RU"/>
        </w:rPr>
        <w:t>o</w:t>
      </w:r>
      <w:r w:rsidRPr="00033CF5">
        <w:rPr>
          <w:rFonts w:ascii="Times New Roman" w:eastAsia="Times New Roman" w:hAnsi="Times New Roman" w:cs="Times New Roman"/>
          <w:color w:val="000000"/>
          <w:sz w:val="28"/>
          <w:szCs w:val="28"/>
          <w:lang w:eastAsia="ru-RU"/>
        </w:rPr>
        <w:t xml:space="preserve"> розраховується по формулі:</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46"/>
          <w:szCs w:val="46"/>
          <w:vertAlign w:val="subscript"/>
          <w:lang w:eastAsia="ru-RU"/>
        </w:rPr>
        <w:object w:dxaOrig="2385" w:dyaOrig="720">
          <v:shape id="_x0000_i1292" type="#_x0000_t75" style="width:120pt;height:37.5pt" o:ole="">
            <v:imagedata r:id="rId584" o:title=""/>
          </v:shape>
          <o:OLEObject Type="Embed" ProgID="Equation.3" ShapeID="_x0000_i1292" DrawAspect="Content" ObjectID="_1716785818" r:id="rId585"/>
        </w:objec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(6.1)                                                                                                                            </w: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color w:val="000000"/>
          <w:sz w:val="28"/>
          <w:szCs w:val="28"/>
          <w:lang w:eastAsia="ru-RU"/>
        </w:rPr>
      </w:pP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де </w:t>
      </w:r>
      <w:r w:rsidRPr="00033CF5">
        <w:rPr>
          <w:rFonts w:ascii="Times New Roman" w:eastAsia="Times New Roman" w:hAnsi="Times New Roman" w:cs="Times New Roman"/>
          <w:i/>
          <w:color w:val="000000"/>
          <w:sz w:val="28"/>
          <w:szCs w:val="28"/>
          <w:lang w:eastAsia="ru-RU"/>
        </w:rPr>
        <w:t>V</w:t>
      </w:r>
      <w:r w:rsidRPr="00033CF5">
        <w:rPr>
          <w:rFonts w:ascii="Times New Roman" w:eastAsia="Times New Roman" w:hAnsi="Times New Roman" w:cs="Times New Roman"/>
          <w:i/>
          <w:color w:val="000000"/>
          <w:sz w:val="28"/>
          <w:szCs w:val="28"/>
          <w:vertAlign w:val="subscript"/>
          <w:lang w:eastAsia="ru-RU"/>
        </w:rPr>
        <w:t>p min</w:t>
      </w:r>
      <w:r w:rsidRPr="00033CF5">
        <w:rPr>
          <w:rFonts w:ascii="Times New Roman" w:eastAsia="Times New Roman" w:hAnsi="Times New Roman" w:cs="Times New Roman"/>
          <w:color w:val="000000"/>
          <w:sz w:val="28"/>
          <w:szCs w:val="28"/>
          <w:lang w:eastAsia="ru-RU"/>
        </w:rPr>
        <w:t xml:space="preserve"> – мінімальний розрахунковий об’єм робочої порожнини; </w:t>
      </w:r>
      <w:r w:rsidRPr="00033CF5">
        <w:rPr>
          <w:rFonts w:ascii="Times New Roman" w:eastAsia="Times New Roman" w:hAnsi="Times New Roman" w:cs="Times New Roman"/>
          <w:i/>
          <w:color w:val="000000"/>
          <w:sz w:val="28"/>
          <w:szCs w:val="28"/>
          <w:lang w:eastAsia="ru-RU"/>
        </w:rPr>
        <w:t>F</w:t>
      </w:r>
      <w:r w:rsidRPr="00033CF5">
        <w:rPr>
          <w:rFonts w:ascii="Times New Roman" w:eastAsia="Times New Roman" w:hAnsi="Times New Roman" w:cs="Times New Roman"/>
          <w:color w:val="000000"/>
          <w:sz w:val="28"/>
          <w:szCs w:val="28"/>
          <w:lang w:eastAsia="ru-RU"/>
        </w:rPr>
        <w:t xml:space="preserve"> – площа поршня з боку робочої порожнини; </w:t>
      </w:r>
      <w:r w:rsidRPr="00033CF5">
        <w:rPr>
          <w:rFonts w:ascii="Times New Roman" w:eastAsia="Times New Roman" w:hAnsi="Times New Roman" w:cs="Times New Roman"/>
          <w:i/>
          <w:color w:val="000000"/>
          <w:sz w:val="28"/>
          <w:szCs w:val="28"/>
          <w:lang w:eastAsia="ru-RU"/>
        </w:rPr>
        <w:t>V</w:t>
      </w:r>
      <w:r w:rsidRPr="00033CF5">
        <w:rPr>
          <w:rFonts w:ascii="Times New Roman" w:eastAsia="Times New Roman" w:hAnsi="Times New Roman" w:cs="Times New Roman"/>
          <w:i/>
          <w:color w:val="000000"/>
          <w:sz w:val="28"/>
          <w:szCs w:val="28"/>
          <w:vertAlign w:val="subscript"/>
          <w:lang w:eastAsia="ru-RU"/>
        </w:rPr>
        <w:t>0</w:t>
      </w:r>
      <w:r w:rsidRPr="00033CF5">
        <w:rPr>
          <w:rFonts w:ascii="Times New Roman" w:eastAsia="Times New Roman" w:hAnsi="Times New Roman" w:cs="Times New Roman"/>
          <w:i/>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 xml:space="preserve">– шкідливий об’єм циліндру; </w:t>
      </w:r>
      <w:r w:rsidRPr="00033CF5">
        <w:rPr>
          <w:rFonts w:ascii="Times New Roman" w:eastAsia="Times New Roman" w:hAnsi="Times New Roman" w:cs="Times New Roman"/>
          <w:i/>
          <w:color w:val="000000"/>
          <w:sz w:val="28"/>
          <w:szCs w:val="28"/>
          <w:lang w:eastAsia="ru-RU"/>
        </w:rPr>
        <w:t>V</w:t>
      </w:r>
      <w:r w:rsidRPr="00033CF5">
        <w:rPr>
          <w:rFonts w:ascii="Times New Roman" w:eastAsia="Times New Roman" w:hAnsi="Times New Roman" w:cs="Times New Roman"/>
          <w:i/>
          <w:color w:val="000000"/>
          <w:sz w:val="28"/>
          <w:szCs w:val="28"/>
          <w:vertAlign w:val="subscript"/>
          <w:lang w:eastAsia="ru-RU"/>
        </w:rPr>
        <w:t>рт</w:t>
      </w:r>
      <w:r w:rsidRPr="00033CF5">
        <w:rPr>
          <w:rFonts w:ascii="Times New Roman" w:eastAsia="Times New Roman" w:hAnsi="Times New Roman" w:cs="Times New Roman"/>
          <w:color w:val="000000"/>
          <w:sz w:val="28"/>
          <w:szCs w:val="28"/>
          <w:vertAlign w:val="subscript"/>
          <w:lang w:eastAsia="ru-RU"/>
        </w:rPr>
        <w:t xml:space="preserve"> </w:t>
      </w:r>
      <w:r w:rsidRPr="00033CF5">
        <w:rPr>
          <w:rFonts w:ascii="Times New Roman" w:eastAsia="Times New Roman" w:hAnsi="Times New Roman" w:cs="Times New Roman"/>
          <w:color w:val="000000"/>
          <w:sz w:val="28"/>
          <w:szCs w:val="28"/>
          <w:lang w:eastAsia="ru-RU"/>
        </w:rPr>
        <w:t>– розрахунковий (приведений) об’єм трубопроводу.</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9360" w:dyaOrig="4650">
          <v:shape id="_x0000_i1293" type="#_x0000_t75" style="width:468.75pt;height:233.25pt" o:ole="">
            <v:imagedata r:id="rId586" o:title=""/>
          </v:shape>
          <o:OLEObject Type="Embed" ProgID="Visio.Drawing.5" ShapeID="_x0000_i1293" DrawAspect="Content" ObjectID="_1716785819" r:id="rId587"/>
        </w:objec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Рис. 6.1. Розрахункова схема пневмопривода.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Так само знаходиться координата </w:t>
      </w:r>
      <w:r w:rsidRPr="00033CF5">
        <w:rPr>
          <w:rFonts w:ascii="Times New Roman" w:eastAsia="Times New Roman" w:hAnsi="Times New Roman" w:cs="Times New Roman"/>
          <w:i/>
          <w:color w:val="000000"/>
          <w:sz w:val="28"/>
          <w:szCs w:val="28"/>
          <w:lang w:eastAsia="ru-RU"/>
        </w:rPr>
        <w:t>x</w:t>
      </w:r>
      <w:r w:rsidRPr="00033CF5">
        <w:rPr>
          <w:rFonts w:ascii="Times New Roman" w:eastAsia="Times New Roman" w:hAnsi="Times New Roman" w:cs="Times New Roman"/>
          <w:i/>
          <w:color w:val="000000"/>
          <w:sz w:val="28"/>
          <w:szCs w:val="28"/>
          <w:vertAlign w:val="subscript"/>
          <w:lang w:eastAsia="ru-RU"/>
        </w:rPr>
        <w:t>о</w:t>
      </w:r>
      <w:r w:rsidRPr="00033CF5">
        <w:rPr>
          <w:rFonts w:ascii="Times New Roman" w:eastAsia="Times New Roman" w:hAnsi="Times New Roman" w:cs="Times New Roman"/>
          <w:color w:val="000000"/>
          <w:sz w:val="28"/>
          <w:szCs w:val="28"/>
          <w:vertAlign w:val="subscript"/>
          <w:lang w:eastAsia="ru-RU"/>
        </w:rPr>
        <w:t>в</w:t>
      </w:r>
      <w:r w:rsidRPr="00033CF5">
        <w:rPr>
          <w:rFonts w:ascii="Times New Roman" w:eastAsia="Times New Roman" w:hAnsi="Times New Roman" w:cs="Times New Roman"/>
          <w:color w:val="000000"/>
          <w:sz w:val="28"/>
          <w:szCs w:val="28"/>
          <w:lang w:eastAsia="ru-RU"/>
        </w:rPr>
        <w:t xml:space="preserve"> , що характеризує мінімальний                                                                                                                             </w: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розрахунковий об’єм порожнини вихлопу:</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46"/>
          <w:szCs w:val="46"/>
          <w:vertAlign w:val="subscript"/>
          <w:lang w:eastAsia="ru-RU"/>
        </w:rPr>
        <w:object w:dxaOrig="1725" w:dyaOrig="735">
          <v:shape id="_x0000_i1294" type="#_x0000_t75" style="width:109.5pt;height:46.5pt" o:ole="">
            <v:imagedata r:id="rId588" o:title=""/>
          </v:shape>
          <o:OLEObject Type="Embed" ProgID="Equation.3" ShapeID="_x0000_i1294" DrawAspect="Content" ObjectID="_1716785820" r:id="rId589"/>
        </w:objec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(6.2)</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В положенні на схемі поршень пневмоциліндра з приведеною до штоку масою рухомих частин </w:t>
      </w:r>
      <w:r w:rsidRPr="00033CF5">
        <w:rPr>
          <w:rFonts w:ascii="Times New Roman" w:eastAsia="Times New Roman" w:hAnsi="Times New Roman" w:cs="Times New Roman"/>
          <w:i/>
          <w:color w:val="000000"/>
          <w:sz w:val="28"/>
          <w:szCs w:val="28"/>
          <w:lang w:eastAsia="ru-RU"/>
        </w:rPr>
        <w:t>m</w:t>
      </w:r>
      <w:r w:rsidRPr="00033CF5">
        <w:rPr>
          <w:rFonts w:ascii="Times New Roman" w:eastAsia="Times New Roman" w:hAnsi="Times New Roman" w:cs="Times New Roman"/>
          <w:color w:val="000000"/>
          <w:sz w:val="28"/>
          <w:szCs w:val="28"/>
          <w:lang w:eastAsia="ru-RU"/>
        </w:rPr>
        <w:t xml:space="preserve"> пересувається зі швидкістю </w:t>
      </w:r>
      <w:r w:rsidRPr="00033CF5">
        <w:rPr>
          <w:rFonts w:ascii="Times New Roman" w:eastAsia="Times New Roman" w:hAnsi="Times New Roman" w:cs="Times New Roman"/>
          <w:color w:val="000000"/>
          <w:sz w:val="46"/>
          <w:szCs w:val="46"/>
          <w:vertAlign w:val="subscript"/>
          <w:lang w:eastAsia="ru-RU"/>
        </w:rPr>
        <w:object w:dxaOrig="1035" w:dyaOrig="285">
          <v:shape id="_x0000_i1295" type="#_x0000_t75" style="width:53.25pt;height:15pt" o:ole="">
            <v:imagedata r:id="rId590" o:title=""/>
          </v:shape>
          <o:OLEObject Type="Embed" ProgID="Equation.3" ShapeID="_x0000_i1295" DrawAspect="Content" ObjectID="_1716785821" r:id="rId591"/>
        </w:object>
      </w:r>
      <w:r w:rsidRPr="00033CF5">
        <w:rPr>
          <w:rFonts w:ascii="Times New Roman" w:eastAsia="Times New Roman" w:hAnsi="Times New Roman" w:cs="Times New Roman"/>
          <w:color w:val="000000"/>
          <w:sz w:val="28"/>
          <w:szCs w:val="28"/>
          <w:lang w:eastAsia="ru-RU"/>
        </w:rPr>
        <w:t xml:space="preserve"> (миттєве значення), долаючи силу опору </w:t>
      </w:r>
      <w:r w:rsidRPr="00033CF5">
        <w:rPr>
          <w:rFonts w:ascii="Times New Roman" w:eastAsia="Times New Roman" w:hAnsi="Times New Roman" w:cs="Times New Roman"/>
          <w:i/>
          <w:color w:val="000000"/>
          <w:sz w:val="28"/>
          <w:szCs w:val="28"/>
          <w:lang w:eastAsia="ru-RU"/>
        </w:rPr>
        <w:t>Р</w:t>
      </w:r>
      <w:r w:rsidRPr="00033CF5">
        <w:rPr>
          <w:rFonts w:ascii="Times New Roman" w:eastAsia="Times New Roman" w:hAnsi="Times New Roman" w:cs="Times New Roman"/>
          <w:color w:val="000000"/>
          <w:sz w:val="28"/>
          <w:szCs w:val="28"/>
          <w:lang w:eastAsia="ru-RU"/>
        </w:rPr>
        <w:t xml:space="preserve">. Кожному моменту руху відведений визначений стан повітря в порожнинах циліндру, яке характеризується                                                                                         </w: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абсолютними тисками </w:t>
      </w:r>
      <w:r w:rsidRPr="00033CF5">
        <w:rPr>
          <w:rFonts w:ascii="Times New Roman" w:eastAsia="Times New Roman" w:hAnsi="Times New Roman" w:cs="Times New Roman"/>
          <w:i/>
          <w:color w:val="000000"/>
          <w:sz w:val="28"/>
          <w:szCs w:val="28"/>
          <w:lang w:eastAsia="ru-RU"/>
        </w:rPr>
        <w:t>р</w:t>
      </w:r>
      <w:r w:rsidRPr="00033CF5">
        <w:rPr>
          <w:rFonts w:ascii="Times New Roman" w:eastAsia="Times New Roman" w:hAnsi="Times New Roman" w:cs="Times New Roman"/>
          <w:color w:val="000000"/>
          <w:sz w:val="28"/>
          <w:szCs w:val="28"/>
          <w:lang w:eastAsia="ru-RU"/>
        </w:rPr>
        <w:t xml:space="preserve"> та </w:t>
      </w:r>
      <w:r w:rsidRPr="00033CF5">
        <w:rPr>
          <w:rFonts w:ascii="Times New Roman" w:eastAsia="Times New Roman" w:hAnsi="Times New Roman" w:cs="Times New Roman"/>
          <w:i/>
          <w:color w:val="000000"/>
          <w:sz w:val="28"/>
          <w:szCs w:val="28"/>
          <w:lang w:eastAsia="ru-RU"/>
        </w:rPr>
        <w:t>р</w:t>
      </w:r>
      <w:r w:rsidRPr="00033CF5">
        <w:rPr>
          <w:rFonts w:ascii="Times New Roman" w:eastAsia="Times New Roman" w:hAnsi="Times New Roman" w:cs="Times New Roman"/>
          <w:i/>
          <w:color w:val="000000"/>
          <w:sz w:val="28"/>
          <w:szCs w:val="28"/>
          <w:vertAlign w:val="subscript"/>
          <w:lang w:eastAsia="ru-RU"/>
        </w:rPr>
        <w:t>в</w:t>
      </w:r>
      <w:r w:rsidRPr="00033CF5">
        <w:rPr>
          <w:rFonts w:ascii="Times New Roman" w:eastAsia="Times New Roman" w:hAnsi="Times New Roman" w:cs="Times New Roman"/>
          <w:color w:val="000000"/>
          <w:sz w:val="28"/>
          <w:szCs w:val="28"/>
          <w:vertAlign w:val="subscript"/>
          <w:lang w:eastAsia="ru-RU"/>
        </w:rPr>
        <w:t xml:space="preserve"> </w:t>
      </w:r>
      <w:r w:rsidRPr="00033CF5">
        <w:rPr>
          <w:rFonts w:ascii="Times New Roman" w:eastAsia="Times New Roman" w:hAnsi="Times New Roman" w:cs="Times New Roman"/>
          <w:color w:val="000000"/>
          <w:sz w:val="28"/>
          <w:szCs w:val="28"/>
          <w:lang w:eastAsia="ru-RU"/>
        </w:rPr>
        <w:t xml:space="preserve">, абсолютними температурами </w:t>
      </w:r>
      <w:r w:rsidRPr="00033CF5">
        <w:rPr>
          <w:rFonts w:ascii="Times New Roman" w:eastAsia="Times New Roman" w:hAnsi="Times New Roman" w:cs="Times New Roman"/>
          <w:i/>
          <w:color w:val="000000"/>
          <w:sz w:val="28"/>
          <w:szCs w:val="28"/>
          <w:lang w:eastAsia="ru-RU"/>
        </w:rPr>
        <w:t>Т</w:t>
      </w:r>
      <w:r w:rsidRPr="00033CF5">
        <w:rPr>
          <w:rFonts w:ascii="Times New Roman" w:eastAsia="Times New Roman" w:hAnsi="Times New Roman" w:cs="Times New Roman"/>
          <w:color w:val="000000"/>
          <w:sz w:val="28"/>
          <w:szCs w:val="28"/>
          <w:lang w:eastAsia="ru-RU"/>
        </w:rPr>
        <w:t xml:space="preserve"> та </w:t>
      </w:r>
      <w:r w:rsidRPr="00033CF5">
        <w:rPr>
          <w:rFonts w:ascii="Times New Roman" w:eastAsia="Times New Roman" w:hAnsi="Times New Roman" w:cs="Times New Roman"/>
          <w:i/>
          <w:color w:val="000000"/>
          <w:sz w:val="28"/>
          <w:szCs w:val="28"/>
          <w:lang w:eastAsia="ru-RU"/>
        </w:rPr>
        <w:t>Т</w:t>
      </w:r>
      <w:r w:rsidRPr="00033CF5">
        <w:rPr>
          <w:rFonts w:ascii="Times New Roman" w:eastAsia="Times New Roman" w:hAnsi="Times New Roman" w:cs="Times New Roman"/>
          <w:color w:val="000000"/>
          <w:sz w:val="28"/>
          <w:szCs w:val="28"/>
          <w:vertAlign w:val="subscript"/>
          <w:lang w:eastAsia="ru-RU"/>
        </w:rPr>
        <w:t>в</w:t>
      </w:r>
      <w:r w:rsidRPr="00033CF5">
        <w:rPr>
          <w:rFonts w:ascii="Times New Roman" w:eastAsia="Times New Roman" w:hAnsi="Times New Roman" w:cs="Times New Roman"/>
          <w:color w:val="000000"/>
          <w:sz w:val="28"/>
          <w:szCs w:val="28"/>
          <w:lang w:eastAsia="ru-RU"/>
        </w:rPr>
        <w:t xml:space="preserve"> , а також щільностями </w:t>
      </w:r>
      <w:r w:rsidRPr="00033CF5">
        <w:rPr>
          <w:rFonts w:ascii="Times New Roman" w:eastAsia="Times New Roman" w:hAnsi="Times New Roman" w:cs="Times New Roman"/>
          <w:i/>
          <w:color w:val="000000"/>
          <w:sz w:val="28"/>
          <w:szCs w:val="28"/>
          <w:lang w:eastAsia="ru-RU"/>
        </w:rPr>
        <w:t>r</w:t>
      </w:r>
      <w:r w:rsidRPr="00033CF5">
        <w:rPr>
          <w:rFonts w:ascii="Times New Roman" w:eastAsia="Times New Roman" w:hAnsi="Times New Roman" w:cs="Times New Roman"/>
          <w:color w:val="000000"/>
          <w:sz w:val="28"/>
          <w:szCs w:val="28"/>
          <w:lang w:eastAsia="ru-RU"/>
        </w:rPr>
        <w:t xml:space="preserve"> та </w:t>
      </w:r>
      <w:r w:rsidRPr="00033CF5">
        <w:rPr>
          <w:rFonts w:ascii="Times New Roman" w:eastAsia="Times New Roman" w:hAnsi="Times New Roman" w:cs="Times New Roman"/>
          <w:i/>
          <w:color w:val="000000"/>
          <w:sz w:val="28"/>
          <w:szCs w:val="28"/>
          <w:lang w:eastAsia="ru-RU"/>
        </w:rPr>
        <w:t>r</w:t>
      </w:r>
      <w:r w:rsidRPr="00033CF5">
        <w:rPr>
          <w:rFonts w:ascii="Times New Roman" w:eastAsia="Times New Roman" w:hAnsi="Times New Roman" w:cs="Times New Roman"/>
          <w:i/>
          <w:color w:val="000000"/>
          <w:sz w:val="28"/>
          <w:szCs w:val="28"/>
          <w:vertAlign w:val="subscript"/>
          <w:lang w:eastAsia="ru-RU"/>
        </w:rPr>
        <w:t>в</w:t>
      </w: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Робоча порожнина під час руху поршню зв’язана з живленням напірною пневмолінією, перепускна здатність якої характеризується ефективною площиною перетину </w:t>
      </w:r>
      <w:r w:rsidRPr="00033CF5">
        <w:rPr>
          <w:rFonts w:ascii="Times New Roman" w:eastAsia="Times New Roman" w:hAnsi="Times New Roman" w:cs="Times New Roman"/>
          <w:i/>
          <w:color w:val="000000"/>
          <w:sz w:val="28"/>
          <w:szCs w:val="28"/>
          <w:lang w:eastAsia="ru-RU"/>
        </w:rPr>
        <w:t>f</w:t>
      </w:r>
      <w:r w:rsidRPr="00033CF5">
        <w:rPr>
          <w:rFonts w:ascii="Times New Roman" w:eastAsia="Times New Roman" w:hAnsi="Times New Roman" w:cs="Times New Roman"/>
          <w:i/>
          <w:color w:val="000000"/>
          <w:sz w:val="28"/>
          <w:szCs w:val="28"/>
          <w:vertAlign w:val="subscript"/>
          <w:lang w:eastAsia="ru-RU"/>
        </w:rPr>
        <w:t>е</w:t>
      </w:r>
      <w:r w:rsidRPr="00033CF5">
        <w:rPr>
          <w:rFonts w:ascii="Times New Roman" w:eastAsia="Times New Roman" w:hAnsi="Times New Roman" w:cs="Times New Roman"/>
          <w:color w:val="000000"/>
          <w:sz w:val="28"/>
          <w:szCs w:val="28"/>
          <w:lang w:eastAsia="ru-RU"/>
        </w:rPr>
        <w:t xml:space="preserve"> , а порожнина вихлопу – з атмосферою через пневмолінію вихлопу та має ефективну площину перетину – </w:t>
      </w:r>
      <w:r w:rsidRPr="00033CF5">
        <w:rPr>
          <w:rFonts w:ascii="Times New Roman" w:eastAsia="Times New Roman" w:hAnsi="Times New Roman" w:cs="Times New Roman"/>
          <w:i/>
          <w:color w:val="000000"/>
          <w:sz w:val="28"/>
          <w:szCs w:val="28"/>
          <w:lang w:eastAsia="ru-RU"/>
        </w:rPr>
        <w:t>f</w:t>
      </w:r>
      <w:r w:rsidRPr="00033CF5">
        <w:rPr>
          <w:rFonts w:ascii="Times New Roman" w:eastAsia="Times New Roman" w:hAnsi="Times New Roman" w:cs="Times New Roman"/>
          <w:i/>
          <w:color w:val="000000"/>
          <w:sz w:val="28"/>
          <w:szCs w:val="28"/>
          <w:vertAlign w:val="subscript"/>
          <w:lang w:eastAsia="ru-RU"/>
        </w:rPr>
        <w:t>ве</w:t>
      </w:r>
      <w:r w:rsidRPr="00033CF5">
        <w:rPr>
          <w:rFonts w:ascii="Times New Roman" w:eastAsia="Times New Roman" w:hAnsi="Times New Roman" w:cs="Times New Roman"/>
          <w:color w:val="000000"/>
          <w:sz w:val="28"/>
          <w:szCs w:val="28"/>
          <w:lang w:eastAsia="ru-RU"/>
        </w:rPr>
        <w:t xml:space="preserve">. Необхідно також враховувати, що перепускна здатність напірної пневмолінії повинна бути </w:t>
      </w:r>
      <w:r w:rsidRPr="00033CF5">
        <w:rPr>
          <w:rFonts w:ascii="Times New Roman" w:eastAsia="Times New Roman" w:hAnsi="Times New Roman" w:cs="Times New Roman"/>
          <w:color w:val="000000"/>
          <w:sz w:val="28"/>
          <w:szCs w:val="28"/>
          <w:lang w:eastAsia="ru-RU"/>
        </w:rPr>
        <w:lastRenderedPageBreak/>
        <w:t xml:space="preserve">знайдена не тільки з урахуванням гідравлічного опору пневморозподілювача та частини трубопроводу, що зв’язує розподілювач з робочою порожниною, але і з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урахуванням гідравлічного опору частини трубопроводу довжиною </w:t>
      </w:r>
      <w:r w:rsidRPr="00033CF5">
        <w:rPr>
          <w:rFonts w:ascii="Times New Roman" w:eastAsia="Times New Roman" w:hAnsi="Times New Roman" w:cs="Times New Roman"/>
          <w:i/>
          <w:color w:val="000000"/>
          <w:sz w:val="28"/>
          <w:szCs w:val="28"/>
          <w:lang w:eastAsia="ru-RU"/>
        </w:rPr>
        <w:t>l</w:t>
      </w:r>
      <w:r w:rsidRPr="00033CF5">
        <w:rPr>
          <w:rFonts w:ascii="Times New Roman" w:eastAsia="Times New Roman" w:hAnsi="Times New Roman" w:cs="Times New Roman"/>
          <w:i/>
          <w:color w:val="000000"/>
          <w:sz w:val="28"/>
          <w:szCs w:val="28"/>
          <w:vertAlign w:val="subscript"/>
          <w:lang w:eastAsia="ru-RU"/>
        </w:rPr>
        <w:t>T1</w:t>
      </w:r>
      <w:r w:rsidRPr="00033CF5">
        <w:rPr>
          <w:rFonts w:ascii="Times New Roman" w:eastAsia="Times New Roman" w:hAnsi="Times New Roman" w:cs="Times New Roman"/>
          <w:color w:val="000000"/>
          <w:sz w:val="28"/>
          <w:szCs w:val="28"/>
          <w:lang w:eastAsia="ru-RU"/>
        </w:rPr>
        <w:t xml:space="preserve"> від редукційного клапану до розподілювача, який на розрахунковій схемі не показаний. На цій частині встановлюється маслорозпилювач, що також повинно враховуватись. Замість точки підводу живлення приймається вихід редукційного клапану, на якому підтримується стабільний робочий тиск </w:t>
      </w:r>
      <w:r w:rsidRPr="00033CF5">
        <w:rPr>
          <w:rFonts w:ascii="Times New Roman" w:eastAsia="Times New Roman" w:hAnsi="Times New Roman" w:cs="Times New Roman"/>
          <w:i/>
          <w:color w:val="000000"/>
          <w:sz w:val="28"/>
          <w:szCs w:val="28"/>
          <w:lang w:eastAsia="ru-RU"/>
        </w:rPr>
        <w:t>р</w:t>
      </w:r>
      <w:r w:rsidRPr="00033CF5">
        <w:rPr>
          <w:rFonts w:ascii="Times New Roman" w:eastAsia="Times New Roman" w:hAnsi="Times New Roman" w:cs="Times New Roman"/>
          <w:i/>
          <w:color w:val="000000"/>
          <w:sz w:val="28"/>
          <w:szCs w:val="28"/>
          <w:vertAlign w:val="subscript"/>
          <w:lang w:eastAsia="ru-RU"/>
        </w:rPr>
        <w:t>м</w:t>
      </w:r>
      <w:r w:rsidRPr="00033CF5">
        <w:rPr>
          <w:rFonts w:ascii="Times New Roman" w:eastAsia="Times New Roman" w:hAnsi="Times New Roman" w:cs="Times New Roman"/>
          <w:color w:val="000000"/>
          <w:sz w:val="28"/>
          <w:szCs w:val="28"/>
          <w:lang w:eastAsia="ru-RU"/>
        </w:rPr>
        <w:t>. При знаходженні перепускної спроможності лінії вихлопу враховується гідравлічний опір трубопроводу від порожнини вихлопу до розподілювача та самого розподілювача.</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Calibri" w:hAnsi="Times New Roman" w:cs="Times New Roman"/>
          <w:sz w:val="28"/>
          <w:szCs w:val="28"/>
          <w:lang w:eastAsia="ru-RU"/>
        </w:rPr>
      </w:pPr>
      <w:r w:rsidRPr="00033CF5">
        <w:rPr>
          <w:rFonts w:ascii="Times New Roman" w:eastAsia="Times New Roman" w:hAnsi="Times New Roman" w:cs="Times New Roman"/>
          <w:color w:val="000000"/>
          <w:sz w:val="28"/>
          <w:szCs w:val="28"/>
          <w:lang w:eastAsia="ru-RU"/>
        </w:rPr>
        <w:tab/>
        <w:t xml:space="preserve">               </w:t>
      </w:r>
      <w:r w:rsidRPr="00033CF5">
        <w:rPr>
          <w:rFonts w:ascii="Times New Roman" w:eastAsia="Calibri" w:hAnsi="Times New Roman" w:cs="Times New Roman"/>
          <w:sz w:val="28"/>
          <w:szCs w:val="28"/>
          <w:lang w:eastAsia="ru-RU"/>
        </w:rPr>
        <w:t>На розрахунковій схемі вказані також діаметр поршню D , діаметр штоку d , довжина руху s та рівні тисків рм , що підводиться, та атмосферного ра / 3,9/.</w: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color w:val="000000"/>
          <w:sz w:val="28"/>
          <w:szCs w:val="28"/>
          <w:lang w:eastAsia="ru-RU"/>
        </w:rPr>
      </w:pP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color w:val="000000"/>
          <w:sz w:val="28"/>
          <w:szCs w:val="28"/>
          <w:lang w:eastAsia="ru-RU"/>
        </w:rPr>
      </w:pP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color w:val="000000"/>
          <w:sz w:val="28"/>
          <w:szCs w:val="28"/>
          <w:lang w:eastAsia="ru-RU"/>
        </w:rPr>
      </w:pP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eastAsia="ru-RU"/>
        </w:rPr>
        <w:t>6.3. Знаходження пропускної здатності пневмоліній</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i/>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Пропускна здатність напірної та вихлопної пневмоліній визначається ефективною площею їх прохідних перетинів </w:t>
      </w:r>
      <w:r w:rsidRPr="00033CF5">
        <w:rPr>
          <w:rFonts w:ascii="Times New Roman" w:eastAsia="Times New Roman" w:hAnsi="Times New Roman" w:cs="Times New Roman"/>
          <w:i/>
          <w:color w:val="000000"/>
          <w:sz w:val="28"/>
          <w:szCs w:val="28"/>
          <w:lang w:eastAsia="ru-RU"/>
        </w:rPr>
        <w:t>f</w:t>
      </w:r>
      <w:r w:rsidRPr="00033CF5">
        <w:rPr>
          <w:rFonts w:ascii="Times New Roman" w:eastAsia="Times New Roman" w:hAnsi="Times New Roman" w:cs="Times New Roman"/>
          <w:i/>
          <w:color w:val="000000"/>
          <w:sz w:val="28"/>
          <w:szCs w:val="28"/>
          <w:vertAlign w:val="subscript"/>
          <w:lang w:eastAsia="ru-RU"/>
        </w:rPr>
        <w:t>е</w:t>
      </w:r>
      <w:r w:rsidRPr="00033CF5">
        <w:rPr>
          <w:rFonts w:ascii="Times New Roman" w:eastAsia="Times New Roman" w:hAnsi="Times New Roman" w:cs="Times New Roman"/>
          <w:color w:val="000000"/>
          <w:sz w:val="28"/>
          <w:szCs w:val="28"/>
          <w:lang w:eastAsia="ru-RU"/>
        </w:rPr>
        <w:t xml:space="preserve"> та  </w:t>
      </w:r>
      <w:r w:rsidRPr="00033CF5">
        <w:rPr>
          <w:rFonts w:ascii="Times New Roman" w:eastAsia="Times New Roman" w:hAnsi="Times New Roman" w:cs="Times New Roman"/>
          <w:i/>
          <w:color w:val="000000"/>
          <w:sz w:val="28"/>
          <w:szCs w:val="28"/>
          <w:lang w:eastAsia="ru-RU"/>
        </w:rPr>
        <w:t>f</w:t>
      </w:r>
      <w:r w:rsidRPr="00033CF5">
        <w:rPr>
          <w:rFonts w:ascii="Times New Roman" w:eastAsia="Times New Roman" w:hAnsi="Times New Roman" w:cs="Times New Roman"/>
          <w:i/>
          <w:color w:val="000000"/>
          <w:sz w:val="28"/>
          <w:szCs w:val="28"/>
          <w:vertAlign w:val="subscript"/>
          <w:lang w:eastAsia="ru-RU"/>
        </w:rPr>
        <w:t>ве</w:t>
      </w:r>
      <w:r w:rsidRPr="00033CF5">
        <w:rPr>
          <w:rFonts w:ascii="Times New Roman" w:eastAsia="Times New Roman" w:hAnsi="Times New Roman" w:cs="Times New Roman"/>
          <w:color w:val="000000"/>
          <w:sz w:val="28"/>
          <w:szCs w:val="28"/>
          <w:lang w:eastAsia="ru-RU"/>
        </w:rPr>
        <w:t xml:space="preserve"> , яка є перемноженням коефіцієнта витрати </w:t>
      </w:r>
      <w:r w:rsidRPr="00033CF5">
        <w:rPr>
          <w:rFonts w:ascii="Times New Roman" w:eastAsia="Times New Roman" w:hAnsi="Times New Roman" w:cs="Times New Roman"/>
          <w:i/>
          <w:color w:val="000000"/>
          <w:sz w:val="28"/>
          <w:szCs w:val="28"/>
          <w:lang w:eastAsia="ru-RU"/>
        </w:rPr>
        <w:t>m(m</w:t>
      </w:r>
      <w:r w:rsidRPr="00033CF5">
        <w:rPr>
          <w:rFonts w:ascii="Times New Roman" w:eastAsia="Times New Roman" w:hAnsi="Times New Roman" w:cs="Times New Roman"/>
          <w:i/>
          <w:color w:val="000000"/>
          <w:sz w:val="28"/>
          <w:szCs w:val="28"/>
          <w:vertAlign w:val="subscript"/>
          <w:lang w:eastAsia="ru-RU"/>
        </w:rPr>
        <w:t>в</w:t>
      </w:r>
      <w:r w:rsidRPr="00033CF5">
        <w:rPr>
          <w:rFonts w:ascii="Times New Roman" w:eastAsia="Times New Roman" w:hAnsi="Times New Roman" w:cs="Times New Roman"/>
          <w:i/>
          <w:color w:val="000000"/>
          <w:sz w:val="28"/>
          <w:szCs w:val="28"/>
          <w:lang w:eastAsia="ru-RU"/>
        </w:rPr>
        <w:t>)</w:t>
      </w:r>
      <w:r w:rsidRPr="00033CF5">
        <w:rPr>
          <w:rFonts w:ascii="Times New Roman" w:eastAsia="Times New Roman" w:hAnsi="Times New Roman" w:cs="Times New Roman"/>
          <w:color w:val="000000"/>
          <w:sz w:val="28"/>
          <w:szCs w:val="28"/>
          <w:lang w:eastAsia="ru-RU"/>
        </w:rPr>
        <w:t xml:space="preserve"> та дійсної площі прохідного перетину </w:t>
      </w:r>
      <w:r w:rsidRPr="00033CF5">
        <w:rPr>
          <w:rFonts w:ascii="Times New Roman" w:eastAsia="Times New Roman" w:hAnsi="Times New Roman" w:cs="Times New Roman"/>
          <w:i/>
          <w:color w:val="000000"/>
          <w:sz w:val="28"/>
          <w:szCs w:val="28"/>
          <w:lang w:eastAsia="ru-RU"/>
        </w:rPr>
        <w:t>f(f</w:t>
      </w:r>
      <w:r w:rsidRPr="00033CF5">
        <w:rPr>
          <w:rFonts w:ascii="Times New Roman" w:eastAsia="Times New Roman" w:hAnsi="Times New Roman" w:cs="Times New Roman"/>
          <w:i/>
          <w:color w:val="000000"/>
          <w:sz w:val="28"/>
          <w:szCs w:val="28"/>
          <w:vertAlign w:val="subscript"/>
          <w:lang w:eastAsia="ru-RU"/>
        </w:rPr>
        <w:t>в</w:t>
      </w:r>
      <w:r w:rsidRPr="00033CF5">
        <w:rPr>
          <w:rFonts w:ascii="Times New Roman" w:eastAsia="Times New Roman" w:hAnsi="Times New Roman" w:cs="Times New Roman"/>
          <w:i/>
          <w:color w:val="000000"/>
          <w:sz w:val="28"/>
          <w:szCs w:val="28"/>
          <w:lang w:eastAsia="ru-RU"/>
        </w:rPr>
        <w:t>)</w: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i/>
          <w:color w:val="000000"/>
          <w:sz w:val="28"/>
          <w:szCs w:val="28"/>
          <w:lang w:eastAsia="ru-RU"/>
        </w:rPr>
        <w:t xml:space="preserve">           f</w:t>
      </w:r>
      <w:r w:rsidRPr="00033CF5">
        <w:rPr>
          <w:rFonts w:ascii="Times New Roman" w:eastAsia="Times New Roman" w:hAnsi="Times New Roman" w:cs="Times New Roman"/>
          <w:i/>
          <w:color w:val="000000"/>
          <w:sz w:val="28"/>
          <w:szCs w:val="28"/>
          <w:vertAlign w:val="subscript"/>
          <w:lang w:eastAsia="ru-RU"/>
        </w:rPr>
        <w:t>е</w:t>
      </w:r>
      <w:r w:rsidRPr="00033CF5">
        <w:rPr>
          <w:rFonts w:ascii="Times New Roman" w:eastAsia="Times New Roman" w:hAnsi="Times New Roman" w:cs="Times New Roman"/>
          <w:i/>
          <w:color w:val="000000"/>
          <w:sz w:val="28"/>
          <w:szCs w:val="28"/>
          <w:lang w:eastAsia="ru-RU"/>
        </w:rPr>
        <w:t>= m f ; f</w:t>
      </w:r>
      <w:r w:rsidRPr="00033CF5">
        <w:rPr>
          <w:rFonts w:ascii="Times New Roman" w:eastAsia="Times New Roman" w:hAnsi="Times New Roman" w:cs="Times New Roman"/>
          <w:i/>
          <w:color w:val="000000"/>
          <w:sz w:val="28"/>
          <w:szCs w:val="28"/>
          <w:vertAlign w:val="subscript"/>
          <w:lang w:eastAsia="ru-RU"/>
        </w:rPr>
        <w:t>ве</w:t>
      </w:r>
      <w:r w:rsidRPr="00033CF5">
        <w:rPr>
          <w:rFonts w:ascii="Times New Roman" w:eastAsia="Times New Roman" w:hAnsi="Times New Roman" w:cs="Times New Roman"/>
          <w:i/>
          <w:color w:val="000000"/>
          <w:sz w:val="28"/>
          <w:szCs w:val="28"/>
          <w:lang w:eastAsia="ru-RU"/>
        </w:rPr>
        <w:t xml:space="preserve"> =m</w:t>
      </w:r>
      <w:r w:rsidRPr="00033CF5">
        <w:rPr>
          <w:rFonts w:ascii="Times New Roman" w:eastAsia="Times New Roman" w:hAnsi="Times New Roman" w:cs="Times New Roman"/>
          <w:i/>
          <w:color w:val="000000"/>
          <w:sz w:val="28"/>
          <w:szCs w:val="28"/>
          <w:vertAlign w:val="subscript"/>
          <w:lang w:eastAsia="ru-RU"/>
        </w:rPr>
        <w:t>в</w:t>
      </w:r>
      <w:r w:rsidRPr="00033CF5">
        <w:rPr>
          <w:rFonts w:ascii="Times New Roman" w:eastAsia="Times New Roman" w:hAnsi="Times New Roman" w:cs="Times New Roman"/>
          <w:i/>
          <w:color w:val="000000"/>
          <w:sz w:val="28"/>
          <w:szCs w:val="28"/>
          <w:lang w:eastAsia="ru-RU"/>
        </w:rPr>
        <w:t xml:space="preserve"> f</w:t>
      </w:r>
      <w:r w:rsidRPr="00033CF5">
        <w:rPr>
          <w:rFonts w:ascii="Times New Roman" w:eastAsia="Times New Roman" w:hAnsi="Times New Roman" w:cs="Times New Roman"/>
          <w:i/>
          <w:color w:val="000000"/>
          <w:sz w:val="28"/>
          <w:szCs w:val="28"/>
          <w:vertAlign w:val="subscript"/>
          <w:lang w:eastAsia="ru-RU"/>
        </w:rPr>
        <w:t>в</w:t>
      </w:r>
      <w:r w:rsidRPr="00033CF5">
        <w:rPr>
          <w:rFonts w:ascii="Times New Roman" w:eastAsia="Times New Roman" w:hAnsi="Times New Roman" w:cs="Times New Roman"/>
          <w:color w:val="000000"/>
          <w:sz w:val="28"/>
          <w:szCs w:val="28"/>
          <w:vertAlign w:val="subscript"/>
          <w:lang w:eastAsia="ru-RU"/>
        </w:rPr>
        <w:t xml:space="preserve"> .</w: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                              (6.3)</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Так як дійсні пневмолінії частіше складаються з декількох частин трубопроводу, що зв’язують між собою елементи пневмоапаратури та їх прохідні перетини, що можуть відрізнятися не лише по формі , але й по розмірам, то ефективна площа перетину являє собою приведену величину.</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Коефіцієнт витрати </w:t>
      </w:r>
      <w:r w:rsidRPr="00033CF5">
        <w:rPr>
          <w:rFonts w:ascii="Times New Roman" w:eastAsia="Times New Roman" w:hAnsi="Times New Roman" w:cs="Times New Roman"/>
          <w:i/>
          <w:color w:val="000000"/>
          <w:sz w:val="28"/>
          <w:szCs w:val="28"/>
          <w:lang w:eastAsia="ru-RU"/>
        </w:rPr>
        <w:t>m(m</w:t>
      </w:r>
      <w:r w:rsidRPr="00033CF5">
        <w:rPr>
          <w:rFonts w:ascii="Times New Roman" w:eastAsia="Times New Roman" w:hAnsi="Times New Roman" w:cs="Times New Roman"/>
          <w:i/>
          <w:color w:val="000000"/>
          <w:sz w:val="28"/>
          <w:szCs w:val="28"/>
          <w:vertAlign w:val="subscript"/>
          <w:lang w:eastAsia="ru-RU"/>
        </w:rPr>
        <w:t>в</w:t>
      </w:r>
      <w:r w:rsidRPr="00033CF5">
        <w:rPr>
          <w:rFonts w:ascii="Times New Roman" w:eastAsia="Times New Roman" w:hAnsi="Times New Roman" w:cs="Times New Roman"/>
          <w:i/>
          <w:color w:val="000000"/>
          <w:sz w:val="28"/>
          <w:szCs w:val="28"/>
          <w:lang w:eastAsia="ru-RU"/>
        </w:rPr>
        <w:t>)</w:t>
      </w:r>
      <w:r w:rsidRPr="00033CF5">
        <w:rPr>
          <w:rFonts w:ascii="Times New Roman" w:eastAsia="Times New Roman" w:hAnsi="Times New Roman" w:cs="Times New Roman"/>
          <w:color w:val="000000"/>
          <w:sz w:val="28"/>
          <w:szCs w:val="28"/>
          <w:lang w:eastAsia="ru-RU"/>
        </w:rPr>
        <w:t xml:space="preserve"> є відношенням дійсної витрати через пневмолінію до ідеальної витрати, яка не враховує жодного з видів витрат.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Отже, він враховує гідравлічні витрати, теплообмін з зовнішнім середовищем , стискання струменя на вході в трубопровід та інші фактори, що зменшують дійсну витрату повітря. Розрахунковим шляхом врахувати всі ці фактори неможливо, тому коефіцієнт витрати визначається експериментально </w:t>
      </w:r>
      <w:r w:rsidRPr="00033CF5">
        <w:rPr>
          <w:rFonts w:ascii="Times New Roman" w:eastAsia="Times New Roman" w:hAnsi="Times New Roman" w:cs="Times New Roman"/>
          <w:color w:val="000000"/>
          <w:sz w:val="28"/>
          <w:szCs w:val="28"/>
          <w:lang w:eastAsia="ru-RU"/>
        </w:rPr>
        <w:lastRenderedPageBreak/>
        <w:t xml:space="preserve">/10,16/. Але і експериментальне значення коефіцієнта не є точним, тому що його величина залежить від тиску /9/. Тому при розрахунках звичайно використовують середнє значення коефіцієнта витрати для даного діапазону зміни тиску. Ці значення  визначаються для пневмоліній з типовою пневмоапаратурою розрахунковим шляхом з використанням дослідних даних з пропускної здатності окремих пневмоапаратів. Такі дані приводяться в технічній характеристиці пневмоапаратів /7,9/ у вигляді довжини еквівалентного трубопроводу або коефіцієнта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v</w:t>
      </w:r>
      <w:r w:rsidRPr="00033CF5">
        <w:rPr>
          <w:rFonts w:ascii="Times New Roman" w:eastAsia="Times New Roman" w:hAnsi="Times New Roman" w:cs="Times New Roman"/>
          <w:color w:val="000000"/>
          <w:sz w:val="28"/>
          <w:szCs w:val="28"/>
          <w:lang w:eastAsia="ru-RU"/>
        </w:rPr>
        <w:t xml:space="preserve"> , що зветься проливною характеристикою.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Якщо пневмоапарати, що зв’язані трубопроводами, мають однакові умовні проходи з трубопроводом, то для такої пневмолінії при відомих еквівалентних довжинах кожного з пневмоапаратів звичайним додаванням знаходиться повна еквівалентна довжина </w:t>
      </w:r>
      <w:r w:rsidRPr="00033CF5">
        <w:rPr>
          <w:rFonts w:ascii="Times New Roman" w:eastAsia="Times New Roman" w:hAnsi="Times New Roman" w:cs="Times New Roman"/>
          <w:i/>
          <w:color w:val="000000"/>
          <w:sz w:val="28"/>
          <w:szCs w:val="28"/>
          <w:lang w:eastAsia="ru-RU"/>
        </w:rPr>
        <w:t>l</w:t>
      </w:r>
      <w:r w:rsidRPr="00033CF5">
        <w:rPr>
          <w:rFonts w:ascii="Times New Roman" w:eastAsia="Times New Roman" w:hAnsi="Times New Roman" w:cs="Times New Roman"/>
          <w:i/>
          <w:color w:val="000000"/>
          <w:sz w:val="28"/>
          <w:szCs w:val="28"/>
          <w:vertAlign w:val="subscript"/>
          <w:lang w:eastAsia="ru-RU"/>
        </w:rPr>
        <w:t>e</w:t>
      </w:r>
      <w:r w:rsidRPr="00033CF5">
        <w:rPr>
          <w:rFonts w:ascii="Times New Roman" w:eastAsia="Times New Roman" w:hAnsi="Times New Roman" w:cs="Times New Roman"/>
          <w:color w:val="000000"/>
          <w:sz w:val="28"/>
          <w:szCs w:val="28"/>
          <w:lang w:eastAsia="ru-RU"/>
        </w:rPr>
        <w:t xml:space="preserve"> , за якою розраховується коефіцієнт сумарних витрат </w:t>
      </w:r>
      <w:r w:rsidRPr="00033CF5">
        <w:rPr>
          <w:rFonts w:ascii="Times New Roman" w:eastAsia="Times New Roman" w:hAnsi="Times New Roman" w:cs="Times New Roman"/>
          <w:i/>
          <w:color w:val="000000"/>
          <w:sz w:val="28"/>
          <w:szCs w:val="28"/>
          <w:lang w:eastAsia="ru-RU"/>
        </w:rPr>
        <w:t xml:space="preserve">z </w: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Calibri" w:eastAsia="Calibri" w:hAnsi="Calibri" w:cs="Calibri"/>
          <w:position w:val="-30"/>
          <w:sz w:val="28"/>
          <w:szCs w:val="28"/>
          <w:lang w:eastAsia="ru-RU"/>
        </w:rPr>
        <w:object w:dxaOrig="1080" w:dyaOrig="679">
          <v:shape id="_x0000_i1296" type="#_x0000_t75" style="width:54pt;height:33.75pt" o:ole="">
            <v:imagedata r:id="rId592" o:title=""/>
          </v:shape>
          <o:OLEObject Type="Embed" ProgID="Equation.3" ShapeID="_x0000_i1296" DrawAspect="Content" ObjectID="_1716785822" r:id="rId593"/>
        </w:objec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lang w:eastAsia="ru-RU"/>
        </w:rPr>
        <w:t xml:space="preserve"> ,</w: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(6.4)</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де </w:t>
      </w:r>
      <w:r w:rsidRPr="00033CF5">
        <w:rPr>
          <w:rFonts w:ascii="Times New Roman" w:eastAsia="Times New Roman" w:hAnsi="Times New Roman" w:cs="Times New Roman"/>
          <w:i/>
          <w:color w:val="000000"/>
          <w:sz w:val="28"/>
          <w:szCs w:val="28"/>
          <w:lang w:eastAsia="ru-RU"/>
        </w:rPr>
        <w:t xml:space="preserve">l </w:t>
      </w:r>
      <w:r w:rsidRPr="00033CF5">
        <w:rPr>
          <w:rFonts w:ascii="Times New Roman" w:eastAsia="Times New Roman" w:hAnsi="Times New Roman" w:cs="Times New Roman"/>
          <w:color w:val="000000"/>
          <w:sz w:val="28"/>
          <w:szCs w:val="28"/>
          <w:lang w:eastAsia="ru-RU"/>
        </w:rPr>
        <w:t xml:space="preserve">= 0.02…0.03 – коефіцієнт тертя для повітря, </w:t>
      </w:r>
      <w:r w:rsidRPr="00033CF5">
        <w:rPr>
          <w:rFonts w:ascii="Times New Roman" w:eastAsia="Times New Roman" w:hAnsi="Times New Roman" w:cs="Times New Roman"/>
          <w:i/>
          <w:color w:val="000000"/>
          <w:sz w:val="28"/>
          <w:szCs w:val="28"/>
          <w:lang w:eastAsia="ru-RU"/>
        </w:rPr>
        <w:t>d</w:t>
      </w:r>
      <w:r w:rsidRPr="00033CF5">
        <w:rPr>
          <w:rFonts w:ascii="Times New Roman" w:eastAsia="Times New Roman" w:hAnsi="Times New Roman" w:cs="Times New Roman"/>
          <w:color w:val="000000"/>
          <w:sz w:val="28"/>
          <w:szCs w:val="28"/>
          <w:lang w:eastAsia="ru-RU"/>
        </w:rPr>
        <w:t xml:space="preserve"> – діаметр трубопроводу.</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За величиною </w:t>
      </w:r>
      <w:r w:rsidRPr="00033CF5">
        <w:rPr>
          <w:rFonts w:ascii="Times New Roman" w:eastAsia="Times New Roman" w:hAnsi="Times New Roman" w:cs="Times New Roman"/>
          <w:i/>
          <w:color w:val="000000"/>
          <w:sz w:val="28"/>
          <w:szCs w:val="28"/>
          <w:lang w:eastAsia="ru-RU"/>
        </w:rPr>
        <w:t>z</w:t>
      </w:r>
      <w:r w:rsidRPr="00033CF5">
        <w:rPr>
          <w:rFonts w:ascii="Times New Roman" w:eastAsia="Times New Roman" w:hAnsi="Times New Roman" w:cs="Times New Roman"/>
          <w:color w:val="000000"/>
          <w:sz w:val="28"/>
          <w:szCs w:val="28"/>
          <w:lang w:eastAsia="ru-RU"/>
        </w:rPr>
        <w:t xml:space="preserve"> , використовуючи графік </w:t>
      </w:r>
      <w:r w:rsidRPr="00033CF5">
        <w:rPr>
          <w:rFonts w:ascii="Times New Roman" w:eastAsia="Times New Roman" w:hAnsi="Times New Roman" w:cs="Times New Roman"/>
          <w:i/>
          <w:color w:val="000000"/>
          <w:sz w:val="28"/>
          <w:szCs w:val="28"/>
          <w:lang w:eastAsia="ru-RU"/>
        </w:rPr>
        <w:t>m=j(z)</w:t>
      </w:r>
      <w:r w:rsidRPr="00033CF5">
        <w:rPr>
          <w:rFonts w:ascii="Times New Roman" w:eastAsia="Times New Roman" w:hAnsi="Times New Roman" w:cs="Times New Roman"/>
          <w:color w:val="000000"/>
          <w:sz w:val="28"/>
          <w:szCs w:val="28"/>
          <w:lang w:eastAsia="ru-RU"/>
        </w:rPr>
        <w:t xml:space="preserve"> (рис.2 6), знаходять величину </w:t>
      </w:r>
      <w:r w:rsidRPr="00033CF5">
        <w:rPr>
          <w:rFonts w:ascii="Times New Roman" w:eastAsia="Times New Roman" w:hAnsi="Times New Roman" w:cs="Times New Roman"/>
          <w:i/>
          <w:color w:val="000000"/>
          <w:sz w:val="28"/>
          <w:szCs w:val="28"/>
          <w:lang w:eastAsia="ru-RU"/>
        </w:rPr>
        <w:t>m</w:t>
      </w:r>
      <w:r w:rsidRPr="00033CF5">
        <w:rPr>
          <w:rFonts w:ascii="Times New Roman" w:eastAsia="Times New Roman" w:hAnsi="Times New Roman" w:cs="Times New Roman"/>
          <w:color w:val="000000"/>
          <w:sz w:val="28"/>
          <w:szCs w:val="28"/>
          <w:lang w:eastAsia="ru-RU"/>
        </w:rPr>
        <w:t xml:space="preserve">, а потім розраховують ефективну площину </w:t>
      </w:r>
      <w:r w:rsidRPr="00033CF5">
        <w:rPr>
          <w:rFonts w:ascii="Times New Roman" w:eastAsia="Times New Roman" w:hAnsi="Times New Roman" w:cs="Times New Roman"/>
          <w:i/>
          <w:color w:val="000000"/>
          <w:sz w:val="28"/>
          <w:szCs w:val="28"/>
          <w:lang w:eastAsia="ru-RU"/>
        </w:rPr>
        <w:t>f</w:t>
      </w:r>
      <w:r w:rsidRPr="00033CF5">
        <w:rPr>
          <w:rFonts w:ascii="Times New Roman" w:eastAsia="Times New Roman" w:hAnsi="Times New Roman" w:cs="Times New Roman"/>
          <w:i/>
          <w:color w:val="000000"/>
          <w:sz w:val="28"/>
          <w:szCs w:val="28"/>
          <w:vertAlign w:val="subscript"/>
          <w:lang w:eastAsia="ru-RU"/>
        </w:rPr>
        <w:t>e</w:t>
      </w:r>
      <w:r w:rsidRPr="00033CF5">
        <w:rPr>
          <w:rFonts w:ascii="Times New Roman" w:eastAsia="Times New Roman" w:hAnsi="Times New Roman" w:cs="Times New Roman"/>
          <w:i/>
          <w:color w:val="000000"/>
          <w:sz w:val="28"/>
          <w:szCs w:val="28"/>
          <w:lang w:eastAsia="ru-RU"/>
        </w:rPr>
        <w:t>= m f</w:t>
      </w:r>
      <w:r w:rsidRPr="00033CF5">
        <w:rPr>
          <w:rFonts w:ascii="Times New Roman" w:eastAsia="Times New Roman" w:hAnsi="Times New Roman" w:cs="Times New Roman"/>
          <w:color w:val="000000"/>
          <w:sz w:val="28"/>
          <w:szCs w:val="28"/>
          <w:lang w:eastAsia="ru-RU"/>
        </w:rPr>
        <w:t xml:space="preserve"> , де </w:t>
      </w:r>
      <w:r w:rsidRPr="00033CF5">
        <w:rPr>
          <w:rFonts w:ascii="Times New Roman" w:eastAsia="Times New Roman" w:hAnsi="Times New Roman" w:cs="Times New Roman"/>
          <w:i/>
          <w:color w:val="000000"/>
          <w:sz w:val="28"/>
          <w:szCs w:val="28"/>
          <w:lang w:eastAsia="ru-RU"/>
        </w:rPr>
        <w:t>f</w:t>
      </w:r>
      <w:r w:rsidRPr="00033CF5">
        <w:rPr>
          <w:rFonts w:ascii="Times New Roman" w:eastAsia="Times New Roman" w:hAnsi="Times New Roman" w:cs="Times New Roman"/>
          <w:color w:val="000000"/>
          <w:sz w:val="28"/>
          <w:szCs w:val="28"/>
          <w:lang w:eastAsia="ru-RU"/>
        </w:rPr>
        <w:t xml:space="preserve"> – площина перетину трубопроводу.</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Якщо пневмолінія утворена з ряду ділянок з різними прохідними перетинами, то внутрішній діаметр одного з них приймається за еквівалентний і при розрахунку повної еквівалентної довжини враховується фактична довжина цієї ділянки, а довжина решти заміщується приведеними значеннями. Приведена довжина визначається з умови, що пропускна спроможність ділянки, тобто ефективна площина його перетину, залишається незмінною. Наприклад, ділянку трубопроводу з внутрішнім діаметром </w:t>
      </w:r>
      <w:r w:rsidRPr="00033CF5">
        <w:rPr>
          <w:rFonts w:ascii="Times New Roman" w:eastAsia="Times New Roman" w:hAnsi="Times New Roman" w:cs="Times New Roman"/>
          <w:i/>
          <w:color w:val="000000"/>
          <w:sz w:val="28"/>
          <w:szCs w:val="28"/>
          <w:lang w:eastAsia="ru-RU"/>
        </w:rPr>
        <w:t>d</w:t>
      </w:r>
      <w:r w:rsidRPr="00033CF5">
        <w:rPr>
          <w:rFonts w:ascii="Times New Roman" w:eastAsia="Times New Roman" w:hAnsi="Times New Roman" w:cs="Times New Roman"/>
          <w:i/>
          <w:color w:val="000000"/>
          <w:sz w:val="28"/>
          <w:szCs w:val="28"/>
          <w:vertAlign w:val="subscript"/>
          <w:lang w:eastAsia="ru-RU"/>
        </w:rPr>
        <w:t>1</w:t>
      </w:r>
      <w:r w:rsidRPr="00033CF5">
        <w:rPr>
          <w:rFonts w:ascii="Times New Roman" w:eastAsia="Times New Roman" w:hAnsi="Times New Roman" w:cs="Times New Roman"/>
          <w:color w:val="000000"/>
          <w:sz w:val="28"/>
          <w:szCs w:val="28"/>
          <w:lang w:eastAsia="ru-RU"/>
        </w:rPr>
        <w:t xml:space="preserve">  і довжиною </w:t>
      </w:r>
      <w:r w:rsidRPr="00033CF5">
        <w:rPr>
          <w:rFonts w:ascii="Times New Roman" w:eastAsia="Times New Roman" w:hAnsi="Times New Roman" w:cs="Times New Roman"/>
          <w:i/>
          <w:color w:val="000000"/>
          <w:sz w:val="28"/>
          <w:szCs w:val="28"/>
          <w:lang w:eastAsia="ru-RU"/>
        </w:rPr>
        <w:t>l</w:t>
      </w:r>
      <w:r w:rsidRPr="00033CF5">
        <w:rPr>
          <w:rFonts w:ascii="Times New Roman" w:eastAsia="Times New Roman" w:hAnsi="Times New Roman" w:cs="Times New Roman"/>
          <w:i/>
          <w:color w:val="000000"/>
          <w:sz w:val="28"/>
          <w:szCs w:val="28"/>
          <w:vertAlign w:val="subscript"/>
          <w:lang w:eastAsia="ru-RU"/>
        </w:rPr>
        <w:t>1</w:t>
      </w:r>
      <w:r w:rsidRPr="00033CF5">
        <w:rPr>
          <w:rFonts w:ascii="Times New Roman" w:eastAsia="Times New Roman" w:hAnsi="Times New Roman" w:cs="Times New Roman"/>
          <w:color w:val="000000"/>
          <w:sz w:val="28"/>
          <w:szCs w:val="28"/>
          <w:lang w:eastAsia="ru-RU"/>
        </w:rPr>
        <w:t xml:space="preserve"> потрібно привести до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діаметру </w:t>
      </w:r>
      <w:r w:rsidRPr="00033CF5">
        <w:rPr>
          <w:rFonts w:ascii="Times New Roman" w:eastAsia="Times New Roman" w:hAnsi="Times New Roman" w:cs="Times New Roman"/>
          <w:i/>
          <w:color w:val="000000"/>
          <w:sz w:val="28"/>
          <w:szCs w:val="28"/>
          <w:lang w:eastAsia="ru-RU"/>
        </w:rPr>
        <w:t>d</w:t>
      </w:r>
      <w:r w:rsidRPr="00033CF5">
        <w:rPr>
          <w:rFonts w:ascii="Times New Roman" w:eastAsia="Times New Roman" w:hAnsi="Times New Roman" w:cs="Times New Roman"/>
          <w:i/>
          <w:color w:val="000000"/>
          <w:sz w:val="28"/>
          <w:szCs w:val="28"/>
          <w:vertAlign w:val="subscript"/>
          <w:lang w:eastAsia="ru-RU"/>
        </w:rPr>
        <w:t>2</w:t>
      </w:r>
      <w:r w:rsidRPr="00033CF5">
        <w:rPr>
          <w:rFonts w:ascii="Times New Roman" w:eastAsia="Times New Roman" w:hAnsi="Times New Roman" w:cs="Times New Roman"/>
          <w:color w:val="000000"/>
          <w:sz w:val="28"/>
          <w:szCs w:val="28"/>
          <w:lang w:eastAsia="ru-RU"/>
        </w:rPr>
        <w:t xml:space="preserve"> , що прийнято за еквівалентний. Для ділянки визначаємо коефіцієнт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 витрат </w:t>
      </w:r>
      <w:r w:rsidRPr="00033CF5">
        <w:rPr>
          <w:rFonts w:ascii="Times New Roman" w:eastAsia="Times New Roman" w:hAnsi="Times New Roman" w:cs="Times New Roman"/>
          <w:color w:val="000000"/>
          <w:sz w:val="46"/>
          <w:szCs w:val="46"/>
          <w:vertAlign w:val="subscript"/>
          <w:lang w:eastAsia="ru-RU"/>
        </w:rPr>
        <w:object w:dxaOrig="1080" w:dyaOrig="675">
          <v:shape id="_x0000_i1297" type="#_x0000_t75" style="width:54pt;height:33.75pt" o:ole="">
            <v:imagedata r:id="rId592" o:title=""/>
          </v:shape>
          <o:OLEObject Type="Embed" ProgID="Equation.3" ShapeID="_x0000_i1297" DrawAspect="Content" ObjectID="_1716785823" r:id="rId594"/>
        </w:object>
      </w:r>
      <w:r w:rsidRPr="00033CF5">
        <w:rPr>
          <w:rFonts w:ascii="Times New Roman" w:eastAsia="Times New Roman" w:hAnsi="Times New Roman" w:cs="Times New Roman"/>
          <w:color w:val="000000"/>
          <w:sz w:val="28"/>
          <w:szCs w:val="28"/>
          <w:lang w:eastAsia="ru-RU"/>
        </w:rPr>
        <w:t xml:space="preserve"> та згідно графіку (рис.2. 6) знаходимо значення </w:t>
      </w:r>
      <w:r w:rsidRPr="00033CF5">
        <w:rPr>
          <w:rFonts w:ascii="Times New Roman" w:eastAsia="Times New Roman" w:hAnsi="Times New Roman" w:cs="Times New Roman"/>
          <w:i/>
          <w:color w:val="000000"/>
          <w:sz w:val="28"/>
          <w:szCs w:val="28"/>
          <w:lang w:eastAsia="ru-RU"/>
        </w:rPr>
        <w:t>m</w:t>
      </w:r>
      <w:r w:rsidRPr="00033CF5">
        <w:rPr>
          <w:rFonts w:ascii="Times New Roman" w:eastAsia="Times New Roman" w:hAnsi="Times New Roman" w:cs="Times New Roman"/>
          <w:color w:val="000000"/>
          <w:sz w:val="28"/>
          <w:szCs w:val="28"/>
          <w:vertAlign w:val="subscript"/>
          <w:lang w:eastAsia="ru-RU"/>
        </w:rPr>
        <w:t>1</w:t>
      </w:r>
      <w:r w:rsidRPr="00033CF5">
        <w:rPr>
          <w:rFonts w:ascii="Times New Roman" w:eastAsia="Times New Roman" w:hAnsi="Times New Roman" w:cs="Times New Roman"/>
          <w:color w:val="000000"/>
          <w:sz w:val="28"/>
          <w:szCs w:val="28"/>
          <w:lang w:eastAsia="ru-RU"/>
        </w:rPr>
        <w:t xml:space="preserve">.  Так як </w:t>
      </w:r>
      <w:r w:rsidRPr="00033CF5">
        <w:rPr>
          <w:rFonts w:ascii="Times New Roman" w:eastAsia="Times New Roman" w:hAnsi="Times New Roman" w:cs="Times New Roman"/>
          <w:i/>
          <w:color w:val="000000"/>
          <w:sz w:val="28"/>
          <w:szCs w:val="28"/>
          <w:lang w:eastAsia="ru-RU"/>
        </w:rPr>
        <w:t>m</w:t>
      </w:r>
      <w:r w:rsidRPr="00033CF5">
        <w:rPr>
          <w:rFonts w:ascii="Times New Roman" w:eastAsia="Times New Roman" w:hAnsi="Times New Roman" w:cs="Times New Roman"/>
          <w:i/>
          <w:color w:val="000000"/>
          <w:sz w:val="28"/>
          <w:szCs w:val="28"/>
          <w:vertAlign w:val="subscript"/>
          <w:lang w:eastAsia="ru-RU"/>
        </w:rPr>
        <w:t>1</w:t>
      </w:r>
      <w:r w:rsidRPr="00033CF5">
        <w:rPr>
          <w:rFonts w:ascii="Times New Roman" w:eastAsia="Times New Roman" w:hAnsi="Times New Roman" w:cs="Times New Roman"/>
          <w:i/>
          <w:color w:val="000000"/>
          <w:sz w:val="28"/>
          <w:szCs w:val="28"/>
          <w:lang w:eastAsia="ru-RU"/>
        </w:rPr>
        <w:t>f</w:t>
      </w:r>
      <w:r w:rsidRPr="00033CF5">
        <w:rPr>
          <w:rFonts w:ascii="Times New Roman" w:eastAsia="Times New Roman" w:hAnsi="Times New Roman" w:cs="Times New Roman"/>
          <w:i/>
          <w:color w:val="000000"/>
          <w:sz w:val="28"/>
          <w:szCs w:val="28"/>
          <w:vertAlign w:val="subscript"/>
          <w:lang w:eastAsia="ru-RU"/>
        </w:rPr>
        <w:t>1</w:t>
      </w:r>
      <w:r w:rsidRPr="00033CF5">
        <w:rPr>
          <w:rFonts w:ascii="Times New Roman" w:eastAsia="Times New Roman" w:hAnsi="Times New Roman" w:cs="Times New Roman"/>
          <w:i/>
          <w:color w:val="000000"/>
          <w:sz w:val="28"/>
          <w:szCs w:val="28"/>
          <w:lang w:eastAsia="ru-RU"/>
        </w:rPr>
        <w:t>= f</w:t>
      </w:r>
      <w:r w:rsidRPr="00033CF5">
        <w:rPr>
          <w:rFonts w:ascii="Times New Roman" w:eastAsia="Times New Roman" w:hAnsi="Times New Roman" w:cs="Times New Roman"/>
          <w:i/>
          <w:color w:val="000000"/>
          <w:sz w:val="28"/>
          <w:szCs w:val="28"/>
          <w:vertAlign w:val="subscript"/>
          <w:lang w:eastAsia="ru-RU"/>
        </w:rPr>
        <w:t>2</w:t>
      </w:r>
      <w:r w:rsidRPr="00033CF5">
        <w:rPr>
          <w:rFonts w:ascii="Times New Roman" w:eastAsia="Times New Roman" w:hAnsi="Times New Roman" w:cs="Times New Roman"/>
          <w:i/>
          <w:color w:val="000000"/>
          <w:sz w:val="28"/>
          <w:szCs w:val="28"/>
          <w:lang w:eastAsia="ru-RU"/>
        </w:rPr>
        <w:t>m</w:t>
      </w:r>
      <w:r w:rsidRPr="00033CF5">
        <w:rPr>
          <w:rFonts w:ascii="Times New Roman" w:eastAsia="Times New Roman" w:hAnsi="Times New Roman" w:cs="Times New Roman"/>
          <w:i/>
          <w:color w:val="000000"/>
          <w:sz w:val="28"/>
          <w:szCs w:val="28"/>
          <w:vertAlign w:val="subscript"/>
          <w:lang w:eastAsia="ru-RU"/>
        </w:rPr>
        <w:t>пр</w:t>
      </w:r>
      <w:r w:rsidRPr="00033CF5">
        <w:rPr>
          <w:rFonts w:ascii="Times New Roman" w:eastAsia="Times New Roman" w:hAnsi="Times New Roman" w:cs="Times New Roman"/>
          <w:color w:val="000000"/>
          <w:sz w:val="28"/>
          <w:szCs w:val="28"/>
          <w:lang w:eastAsia="ru-RU"/>
        </w:rPr>
        <w:t xml:space="preserve"> , то </w:t>
      </w:r>
      <w:r w:rsidRPr="00033CF5">
        <w:rPr>
          <w:rFonts w:ascii="Times New Roman" w:eastAsia="Times New Roman" w:hAnsi="Times New Roman" w:cs="Times New Roman"/>
          <w:color w:val="000000"/>
          <w:sz w:val="46"/>
          <w:szCs w:val="46"/>
          <w:vertAlign w:val="subscript"/>
          <w:lang w:eastAsia="ru-RU"/>
        </w:rPr>
        <w:object w:dxaOrig="2265" w:dyaOrig="795">
          <v:shape id="_x0000_i1298" type="#_x0000_t75" style="width:114pt;height:39.75pt" o:ole="">
            <v:imagedata r:id="rId595" o:title=""/>
          </v:shape>
          <o:OLEObject Type="Embed" ProgID="Equation.3" ShapeID="_x0000_i1298" DrawAspect="Content" ObjectID="_1716785824" r:id="rId596"/>
        </w:object>
      </w:r>
      <w:r w:rsidRPr="00033CF5">
        <w:rPr>
          <w:rFonts w:ascii="Times New Roman" w:eastAsia="Times New Roman" w:hAnsi="Times New Roman" w:cs="Times New Roman"/>
          <w:color w:val="000000"/>
          <w:sz w:val="46"/>
          <w:szCs w:val="46"/>
          <w:vertAlign w:val="subscript"/>
          <w:lang w:eastAsia="ru-RU"/>
        </w:rPr>
        <w:t xml:space="preserve"> </w:t>
      </w:r>
      <w:r w:rsidRPr="00033CF5">
        <w:rPr>
          <w:rFonts w:ascii="Times New Roman" w:eastAsia="Times New Roman" w:hAnsi="Times New Roman" w:cs="Times New Roman"/>
          <w:color w:val="000000"/>
          <w:sz w:val="28"/>
          <w:szCs w:val="28"/>
          <w:lang w:eastAsia="ru-RU"/>
        </w:rPr>
        <w:t xml:space="preserve">Знов повертаючись до графіку,  для </w:t>
      </w:r>
      <w:r w:rsidRPr="00033CF5">
        <w:rPr>
          <w:rFonts w:ascii="Times New Roman" w:eastAsia="Times New Roman" w:hAnsi="Times New Roman" w:cs="Times New Roman"/>
          <w:i/>
          <w:color w:val="000000"/>
          <w:sz w:val="28"/>
          <w:szCs w:val="28"/>
          <w:lang w:eastAsia="ru-RU"/>
        </w:rPr>
        <w:t>m</w:t>
      </w:r>
      <w:r w:rsidRPr="00033CF5">
        <w:rPr>
          <w:rFonts w:ascii="Times New Roman" w:eastAsia="Times New Roman" w:hAnsi="Times New Roman" w:cs="Times New Roman"/>
          <w:i/>
          <w:color w:val="000000"/>
          <w:sz w:val="28"/>
          <w:szCs w:val="28"/>
          <w:vertAlign w:val="subscript"/>
          <w:lang w:eastAsia="ru-RU"/>
        </w:rPr>
        <w:t>пр</w:t>
      </w:r>
      <w:r w:rsidRPr="00033CF5">
        <w:rPr>
          <w:rFonts w:ascii="Times New Roman" w:eastAsia="Times New Roman" w:hAnsi="Times New Roman" w:cs="Times New Roman"/>
          <w:color w:val="000000"/>
          <w:sz w:val="28"/>
          <w:szCs w:val="28"/>
          <w:lang w:eastAsia="ru-RU"/>
        </w:rPr>
        <w:t xml:space="preserve"> знаходимо відповідні значення z</w:t>
      </w:r>
      <w:r w:rsidRPr="00033CF5">
        <w:rPr>
          <w:rFonts w:ascii="Times New Roman" w:eastAsia="Times New Roman" w:hAnsi="Times New Roman" w:cs="Times New Roman"/>
          <w:color w:val="000000"/>
          <w:sz w:val="28"/>
          <w:szCs w:val="28"/>
          <w:vertAlign w:val="subscript"/>
          <w:lang w:eastAsia="ru-RU"/>
        </w:rPr>
        <w:t>пр</w:t>
      </w:r>
      <w:r w:rsidRPr="00033CF5">
        <w:rPr>
          <w:rFonts w:ascii="Times New Roman" w:eastAsia="Times New Roman" w:hAnsi="Times New Roman" w:cs="Times New Roman"/>
          <w:color w:val="000000"/>
          <w:sz w:val="28"/>
          <w:szCs w:val="28"/>
          <w:lang w:eastAsia="ru-RU"/>
        </w:rPr>
        <w:t xml:space="preserve"> і розраховуємо приведену довжину </w:t>
      </w:r>
      <w:r w:rsidRPr="00033CF5">
        <w:rPr>
          <w:rFonts w:ascii="Times New Roman" w:eastAsia="Times New Roman" w:hAnsi="Times New Roman" w:cs="Times New Roman"/>
          <w:color w:val="000000"/>
          <w:sz w:val="46"/>
          <w:szCs w:val="46"/>
          <w:vertAlign w:val="subscript"/>
          <w:lang w:eastAsia="ru-RU"/>
        </w:rPr>
        <w:object w:dxaOrig="1515" w:dyaOrig="615">
          <v:shape id="_x0000_i1299" type="#_x0000_t75" style="width:75.75pt;height:30pt" o:ole="">
            <v:imagedata r:id="rId597" o:title=""/>
          </v:shape>
          <o:OLEObject Type="Embed" ProgID="Equation.3" ShapeID="_x0000_i1299" DrawAspect="Content" ObjectID="_1716785825" r:id="rId598"/>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Ділянки еквівалентного трубопроводу, якими при розрахунку ефективної площі замінюються пневмоапарати, якщо їх умовні проходи не співпадають з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внутрішнім діаметром трубопроводу дійсного, приводяться до цього діаметру по такій самій методиці.</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Якщо в технічній характеристиці пневмоапарата замість довжини еквівалентного трубопроводу дається коефіцієнт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v</w:t>
      </w:r>
      <w:r w:rsidRPr="00033CF5">
        <w:rPr>
          <w:rFonts w:ascii="Times New Roman" w:eastAsia="Times New Roman" w:hAnsi="Times New Roman" w:cs="Times New Roman"/>
          <w:color w:val="000000"/>
          <w:sz w:val="28"/>
          <w:szCs w:val="28"/>
          <w:lang w:eastAsia="ru-RU"/>
        </w:rPr>
        <w:t xml:space="preserve"> , числове значення якого виражає витрату води в </w:t>
      </w:r>
      <w:r w:rsidRPr="00033CF5">
        <w:rPr>
          <w:rFonts w:ascii="Times New Roman" w:eastAsia="Times New Roman" w:hAnsi="Times New Roman" w:cs="Times New Roman"/>
          <w:i/>
          <w:color w:val="000000"/>
          <w:sz w:val="28"/>
          <w:szCs w:val="28"/>
          <w:lang w:eastAsia="ru-RU"/>
        </w:rPr>
        <w:t>м</w:t>
      </w:r>
      <w:r w:rsidRPr="00033CF5">
        <w:rPr>
          <w:rFonts w:ascii="Times New Roman" w:eastAsia="Times New Roman" w:hAnsi="Times New Roman" w:cs="Times New Roman"/>
          <w:i/>
          <w:color w:val="000000"/>
          <w:sz w:val="28"/>
          <w:szCs w:val="28"/>
          <w:vertAlign w:val="superscript"/>
          <w:lang w:eastAsia="ru-RU"/>
        </w:rPr>
        <w:t>3</w:t>
      </w:r>
      <w:r w:rsidRPr="00033CF5">
        <w:rPr>
          <w:rFonts w:ascii="Times New Roman" w:eastAsia="Times New Roman" w:hAnsi="Times New Roman" w:cs="Times New Roman"/>
          <w:i/>
          <w:color w:val="000000"/>
          <w:sz w:val="28"/>
          <w:szCs w:val="28"/>
          <w:lang w:eastAsia="ru-RU"/>
        </w:rPr>
        <w:t>/год</w:t>
      </w:r>
      <w:r w:rsidRPr="00033CF5">
        <w:rPr>
          <w:rFonts w:ascii="Times New Roman" w:eastAsia="Times New Roman" w:hAnsi="Times New Roman" w:cs="Times New Roman"/>
          <w:color w:val="000000"/>
          <w:sz w:val="28"/>
          <w:szCs w:val="28"/>
          <w:lang w:eastAsia="ru-RU"/>
        </w:rPr>
        <w:t xml:space="preserve"> через пневмоапарат при різниці тисків на його вході та виході 0.098 МПа, тоді для визначення </w:t>
      </w:r>
      <w:r w:rsidRPr="00033CF5">
        <w:rPr>
          <w:rFonts w:ascii="Times New Roman" w:eastAsia="Times New Roman" w:hAnsi="Times New Roman" w:cs="Times New Roman"/>
          <w:color w:val="000000"/>
          <w:sz w:val="28"/>
          <w:szCs w:val="28"/>
          <w:vertAlign w:val="subscript"/>
          <w:lang w:eastAsia="ru-RU"/>
        </w:rPr>
        <w:t>.</w:t>
      </w:r>
      <w:r w:rsidRPr="00033CF5">
        <w:rPr>
          <w:rFonts w:ascii="Times New Roman" w:eastAsia="Times New Roman" w:hAnsi="Times New Roman" w:cs="Times New Roman"/>
          <w:i/>
          <w:color w:val="000000"/>
          <w:sz w:val="28"/>
          <w:szCs w:val="28"/>
          <w:lang w:eastAsia="ru-RU"/>
        </w:rPr>
        <w:t xml:space="preserve">m  </w:t>
      </w:r>
      <w:r w:rsidRPr="00033CF5">
        <w:rPr>
          <w:rFonts w:ascii="Times New Roman" w:eastAsia="Times New Roman" w:hAnsi="Times New Roman" w:cs="Times New Roman"/>
          <w:color w:val="000000"/>
          <w:sz w:val="28"/>
          <w:szCs w:val="28"/>
          <w:lang w:eastAsia="ru-RU"/>
        </w:rPr>
        <w:t xml:space="preserve">або </w:t>
      </w:r>
      <w:r w:rsidRPr="00033CF5">
        <w:rPr>
          <w:rFonts w:ascii="Times New Roman" w:eastAsia="Times New Roman" w:hAnsi="Times New Roman" w:cs="Times New Roman"/>
          <w:i/>
          <w:color w:val="000000"/>
          <w:sz w:val="28"/>
          <w:szCs w:val="28"/>
          <w:lang w:eastAsia="ru-RU"/>
        </w:rPr>
        <w:t>f</w:t>
      </w:r>
      <w:r w:rsidRPr="00033CF5">
        <w:rPr>
          <w:rFonts w:ascii="Times New Roman" w:eastAsia="Times New Roman" w:hAnsi="Times New Roman" w:cs="Times New Roman"/>
          <w:i/>
          <w:color w:val="000000"/>
          <w:sz w:val="28"/>
          <w:szCs w:val="28"/>
          <w:vertAlign w:val="subscript"/>
          <w:lang w:eastAsia="ru-RU"/>
        </w:rPr>
        <w:t xml:space="preserve">е </w:t>
      </w:r>
      <w:r w:rsidRPr="00033CF5">
        <w:rPr>
          <w:rFonts w:ascii="Times New Roman" w:eastAsia="Times New Roman" w:hAnsi="Times New Roman" w:cs="Times New Roman"/>
          <w:color w:val="000000"/>
          <w:sz w:val="28"/>
          <w:szCs w:val="28"/>
          <w:lang w:eastAsia="ru-RU"/>
        </w:rPr>
        <w:t xml:space="preserve"> використовується залежність /3,5/:</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46"/>
          <w:szCs w:val="46"/>
          <w:vertAlign w:val="subscript"/>
          <w:lang w:eastAsia="ru-RU"/>
        </w:rPr>
        <w:object w:dxaOrig="3285" w:dyaOrig="765">
          <v:shape id="_x0000_i1300" type="#_x0000_t75" style="width:192pt;height:44.25pt" o:ole="">
            <v:imagedata r:id="rId599" o:title=""/>
          </v:shape>
          <o:OLEObject Type="Embed" ProgID="Equation.3" ShapeID="_x0000_i1300" DrawAspect="Content" ObjectID="_1716785826" r:id="rId600"/>
        </w:object>
      </w: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Для ряду послідовно встановлених пневмоапаратів з коефіцієнтами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v1</w:t>
      </w:r>
      <w:r w:rsidRPr="00033CF5">
        <w:rPr>
          <w:rFonts w:ascii="Times New Roman" w:eastAsia="Times New Roman" w:hAnsi="Times New Roman" w:cs="Times New Roman"/>
          <w:i/>
          <w:color w:val="000000"/>
          <w:sz w:val="28"/>
          <w:szCs w:val="28"/>
          <w:lang w:eastAsia="ru-RU"/>
        </w:rPr>
        <w:t>, K</w:t>
      </w:r>
      <w:r w:rsidRPr="00033CF5">
        <w:rPr>
          <w:rFonts w:ascii="Times New Roman" w:eastAsia="Times New Roman" w:hAnsi="Times New Roman" w:cs="Times New Roman"/>
          <w:i/>
          <w:color w:val="000000"/>
          <w:sz w:val="28"/>
          <w:szCs w:val="28"/>
          <w:vertAlign w:val="subscript"/>
          <w:lang w:eastAsia="ru-RU"/>
        </w:rPr>
        <w:t>v2</w:t>
      </w:r>
      <w:r w:rsidRPr="00033CF5">
        <w:rPr>
          <w:rFonts w:ascii="Times New Roman" w:eastAsia="Times New Roman" w:hAnsi="Times New Roman" w:cs="Times New Roman"/>
          <w:i/>
          <w:color w:val="000000"/>
          <w:sz w:val="28"/>
          <w:szCs w:val="28"/>
          <w:lang w:eastAsia="ru-RU"/>
        </w:rPr>
        <w:t>,… K</w:t>
      </w:r>
      <w:r w:rsidRPr="00033CF5">
        <w:rPr>
          <w:rFonts w:ascii="Times New Roman" w:eastAsia="Times New Roman" w:hAnsi="Times New Roman" w:cs="Times New Roman"/>
          <w:i/>
          <w:color w:val="000000"/>
          <w:sz w:val="28"/>
          <w:szCs w:val="28"/>
          <w:vertAlign w:val="subscript"/>
          <w:lang w:eastAsia="ru-RU"/>
        </w:rPr>
        <w:t>vі</w:t>
      </w:r>
      <w:r w:rsidRPr="00033CF5">
        <w:rPr>
          <w:rFonts w:ascii="Times New Roman" w:eastAsia="Times New Roman" w:hAnsi="Times New Roman" w:cs="Times New Roman"/>
          <w:color w:val="000000"/>
          <w:sz w:val="28"/>
          <w:szCs w:val="28"/>
          <w:lang w:eastAsia="ru-RU"/>
        </w:rPr>
        <w:t xml:space="preserve"> можна  визначити загальний коефіцієнт </w:t>
      </w:r>
      <w:r w:rsidRPr="00033CF5">
        <w:rPr>
          <w:rFonts w:ascii="Times New Roman" w:eastAsia="Times New Roman" w:hAnsi="Times New Roman" w:cs="Times New Roman"/>
          <w:i/>
          <w:color w:val="000000"/>
          <w:sz w:val="28"/>
          <w:szCs w:val="28"/>
          <w:lang w:eastAsia="ru-RU"/>
        </w:rPr>
        <w:t>К</w:t>
      </w:r>
      <w:r w:rsidRPr="00033CF5">
        <w:rPr>
          <w:rFonts w:ascii="Times New Roman" w:eastAsia="Times New Roman" w:hAnsi="Times New Roman" w:cs="Times New Roman"/>
          <w:i/>
          <w:color w:val="000000"/>
          <w:sz w:val="28"/>
          <w:szCs w:val="28"/>
          <w:vertAlign w:val="subscript"/>
          <w:lang w:eastAsia="ru-RU"/>
        </w:rPr>
        <w:t>v</w:t>
      </w:r>
      <w:r w:rsidRPr="00033CF5">
        <w:rPr>
          <w:rFonts w:ascii="Times New Roman" w:eastAsia="Times New Roman" w:hAnsi="Times New Roman" w:cs="Times New Roman"/>
          <w:i/>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згідно до формули:</w: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46"/>
          <w:szCs w:val="46"/>
          <w:vertAlign w:val="subscript"/>
          <w:lang w:eastAsia="ru-RU"/>
        </w:rPr>
        <w:object w:dxaOrig="3135" w:dyaOrig="795">
          <v:shape id="_x0000_i1301" type="#_x0000_t75" style="width:156.75pt;height:39.75pt" o:ole="">
            <v:imagedata r:id="rId601" o:title=""/>
          </v:shape>
          <o:OLEObject Type="Embed" ProgID="Equation.3" ShapeID="_x0000_i1301" DrawAspect="Content" ObjectID="_1716785827" r:id="rId602"/>
        </w:object>
      </w:r>
    </w:p>
    <w:p w:rsidR="00033CF5" w:rsidRPr="00033CF5" w:rsidRDefault="00033CF5" w:rsidP="00033CF5">
      <w:pPr>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При паралельному встановленні пневмоапаратів</w: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color w:val="000000"/>
          <w:sz w:val="40"/>
          <w:szCs w:val="40"/>
          <w:vertAlign w:val="subscript"/>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 xml:space="preserve">v </w:t>
      </w:r>
      <w:r w:rsidRPr="00033CF5">
        <w:rPr>
          <w:rFonts w:ascii="Times New Roman" w:eastAsia="Times New Roman" w:hAnsi="Times New Roman" w:cs="Times New Roman"/>
          <w:i/>
          <w:color w:val="000000"/>
          <w:sz w:val="28"/>
          <w:szCs w:val="28"/>
          <w:lang w:eastAsia="ru-RU"/>
        </w:rPr>
        <w:t>= K</w:t>
      </w:r>
      <w:r w:rsidRPr="00033CF5">
        <w:rPr>
          <w:rFonts w:ascii="Times New Roman" w:eastAsia="Times New Roman" w:hAnsi="Times New Roman" w:cs="Times New Roman"/>
          <w:i/>
          <w:color w:val="000000"/>
          <w:sz w:val="28"/>
          <w:szCs w:val="28"/>
          <w:vertAlign w:val="subscript"/>
          <w:lang w:eastAsia="ru-RU"/>
        </w:rPr>
        <w:t>v1</w:t>
      </w:r>
      <w:r w:rsidRPr="00033CF5">
        <w:rPr>
          <w:rFonts w:ascii="Times New Roman" w:eastAsia="Times New Roman" w:hAnsi="Times New Roman" w:cs="Times New Roman"/>
          <w:i/>
          <w:color w:val="000000"/>
          <w:sz w:val="28"/>
          <w:szCs w:val="28"/>
          <w:lang w:eastAsia="ru-RU"/>
        </w:rPr>
        <w:t xml:space="preserve"> + K</w:t>
      </w:r>
      <w:r w:rsidRPr="00033CF5">
        <w:rPr>
          <w:rFonts w:ascii="Times New Roman" w:eastAsia="Times New Roman" w:hAnsi="Times New Roman" w:cs="Times New Roman"/>
          <w:i/>
          <w:color w:val="000000"/>
          <w:sz w:val="28"/>
          <w:szCs w:val="28"/>
          <w:vertAlign w:val="subscript"/>
          <w:lang w:eastAsia="ru-RU"/>
        </w:rPr>
        <w:t>v2</w:t>
      </w:r>
      <w:r w:rsidRPr="00033CF5">
        <w:rPr>
          <w:rFonts w:ascii="Times New Roman" w:eastAsia="Times New Roman" w:hAnsi="Times New Roman" w:cs="Times New Roman"/>
          <w:i/>
          <w:color w:val="000000"/>
          <w:sz w:val="28"/>
          <w:szCs w:val="28"/>
          <w:lang w:eastAsia="ru-RU"/>
        </w:rPr>
        <w:t xml:space="preserve"> +…+K</w:t>
      </w:r>
      <w:r w:rsidRPr="00033CF5">
        <w:rPr>
          <w:rFonts w:ascii="Times New Roman" w:eastAsia="Times New Roman" w:hAnsi="Times New Roman" w:cs="Times New Roman"/>
          <w:i/>
          <w:color w:val="000000"/>
          <w:sz w:val="28"/>
          <w:szCs w:val="28"/>
          <w:vertAlign w:val="subscript"/>
          <w:lang w:eastAsia="ru-RU"/>
        </w:rPr>
        <w:t>vі</w:t>
      </w:r>
      <w:r w:rsidRPr="00033CF5">
        <w:rPr>
          <w:rFonts w:ascii="Times New Roman" w:eastAsia="Times New Roman" w:hAnsi="Times New Roman" w:cs="Times New Roman"/>
          <w:color w:val="000000"/>
          <w:sz w:val="28"/>
          <w:szCs w:val="28"/>
          <w:vertAlign w:val="subscript"/>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color w:val="000000"/>
          <w:sz w:val="44"/>
          <w:szCs w:val="44"/>
          <w:vertAlign w:val="subscript"/>
          <w:lang w:eastAsia="ru-RU"/>
        </w:rPr>
      </w:pPr>
      <w:r w:rsidRPr="00033CF5">
        <w:rPr>
          <w:rFonts w:ascii="Times New Roman" w:eastAsia="Times New Roman" w:hAnsi="Times New Roman" w:cs="Times New Roman"/>
          <w:color w:val="000000"/>
          <w:sz w:val="28"/>
          <w:szCs w:val="28"/>
          <w:vertAlign w:val="subscript"/>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color w:val="000000"/>
          <w:sz w:val="28"/>
          <w:szCs w:val="28"/>
          <w:lang w:eastAsia="ru-RU"/>
        </w:rPr>
      </w:pP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9360" w:dyaOrig="5520">
          <v:shape id="_x0000_i1302" type="#_x0000_t75" style="width:468.75pt;height:276pt" o:ole="">
            <v:imagedata r:id="rId603" o:title=""/>
          </v:shape>
          <o:OLEObject Type="Embed" ProgID="Visio.Drawing.5" ShapeID="_x0000_i1302" DrawAspect="Content" ObjectID="_1716785828" r:id="rId604"/>
        </w:objec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i/>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Рис. 6.2. Графік </w:t>
      </w:r>
      <w:r w:rsidRPr="00033CF5">
        <w:rPr>
          <w:rFonts w:ascii="Times New Roman" w:eastAsia="Times New Roman" w:hAnsi="Times New Roman" w:cs="Times New Roman"/>
          <w:i/>
          <w:color w:val="000000"/>
          <w:sz w:val="28"/>
          <w:szCs w:val="28"/>
          <w:lang w:eastAsia="ru-RU"/>
        </w:rPr>
        <w:t xml:space="preserve">m=j(z)  для </w:t>
      </w:r>
      <w:r w:rsidRPr="00033CF5">
        <w:rPr>
          <w:rFonts w:ascii="Times New Roman" w:eastAsia="Times New Roman" w:hAnsi="Times New Roman" w:cs="Times New Roman"/>
          <w:color w:val="000000"/>
          <w:sz w:val="28"/>
          <w:szCs w:val="28"/>
          <w:lang w:eastAsia="ru-RU"/>
        </w:rPr>
        <w:t xml:space="preserve">знаходження величини </w:t>
      </w:r>
      <w:r w:rsidRPr="00033CF5">
        <w:rPr>
          <w:rFonts w:ascii="Times New Roman" w:eastAsia="Times New Roman" w:hAnsi="Times New Roman" w:cs="Times New Roman"/>
          <w:i/>
          <w:color w:val="000000"/>
          <w:sz w:val="28"/>
          <w:szCs w:val="28"/>
          <w:lang w:eastAsia="ru-RU"/>
        </w:rPr>
        <w:t>m.</w:t>
      </w:r>
    </w:p>
    <w:p w:rsidR="00033CF5" w:rsidRPr="00033CF5" w:rsidRDefault="00033CF5" w:rsidP="00033CF5">
      <w:pPr>
        <w:pBdr>
          <w:top w:val="nil"/>
          <w:left w:val="nil"/>
          <w:bottom w:val="nil"/>
          <w:right w:val="nil"/>
          <w:between w:val="nil"/>
        </w:pBdr>
        <w:tabs>
          <w:tab w:val="left" w:pos="142"/>
        </w:tabs>
        <w:spacing w:after="0" w:line="360" w:lineRule="auto"/>
        <w:rPr>
          <w:rFonts w:ascii="Times New Roman" w:eastAsia="Times New Roman" w:hAnsi="Times New Roman" w:cs="Times New Roman"/>
          <w:b/>
          <w:color w:val="000000"/>
          <w:sz w:val="28"/>
          <w:szCs w:val="28"/>
          <w:vertAlign w:val="subscript"/>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Такого ж вигляду вирази використовуються для визначення ефективної площі прохідного перетину складної пневмолінії згідно відомих ефективних площ перетину її елементів або ділянок при їх послідовному </w: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46"/>
          <w:szCs w:val="46"/>
          <w:vertAlign w:val="subscript"/>
          <w:lang w:eastAsia="ru-RU"/>
        </w:rPr>
        <w:object w:dxaOrig="2955" w:dyaOrig="825">
          <v:shape id="_x0000_i1303" type="#_x0000_t75" style="width:147.75pt;height:42pt" o:ole="">
            <v:imagedata r:id="rId605" o:title=""/>
          </v:shape>
          <o:OLEObject Type="Embed" ProgID="Equation.3" ShapeID="_x0000_i1303" DrawAspect="Content" ObjectID="_1716785829" r:id="rId606"/>
        </w:objec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        (6.5)</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і паралельному з’єднанні</w: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i/>
          <w:color w:val="000000"/>
          <w:sz w:val="32"/>
          <w:szCs w:val="32"/>
          <w:lang w:eastAsia="ru-RU"/>
        </w:rPr>
        <w:t>f</w:t>
      </w:r>
      <w:r w:rsidRPr="00033CF5">
        <w:rPr>
          <w:rFonts w:ascii="Times New Roman" w:eastAsia="Times New Roman" w:hAnsi="Times New Roman" w:cs="Times New Roman"/>
          <w:i/>
          <w:color w:val="000000"/>
          <w:sz w:val="32"/>
          <w:szCs w:val="32"/>
          <w:vertAlign w:val="subscript"/>
          <w:lang w:eastAsia="ru-RU"/>
        </w:rPr>
        <w:t>e</w:t>
      </w:r>
      <w:r w:rsidRPr="00033CF5">
        <w:rPr>
          <w:rFonts w:ascii="Times New Roman" w:eastAsia="Times New Roman" w:hAnsi="Times New Roman" w:cs="Times New Roman"/>
          <w:i/>
          <w:color w:val="000000"/>
          <w:sz w:val="32"/>
          <w:szCs w:val="32"/>
          <w:lang w:eastAsia="ru-RU"/>
        </w:rPr>
        <w:t>=f</w:t>
      </w:r>
      <w:r w:rsidRPr="00033CF5">
        <w:rPr>
          <w:rFonts w:ascii="Times New Roman" w:eastAsia="Times New Roman" w:hAnsi="Times New Roman" w:cs="Times New Roman"/>
          <w:i/>
          <w:color w:val="000000"/>
          <w:sz w:val="32"/>
          <w:szCs w:val="32"/>
          <w:vertAlign w:val="subscript"/>
          <w:lang w:eastAsia="ru-RU"/>
        </w:rPr>
        <w:t>e1</w:t>
      </w:r>
      <w:r w:rsidRPr="00033CF5">
        <w:rPr>
          <w:rFonts w:ascii="Times New Roman" w:eastAsia="Times New Roman" w:hAnsi="Times New Roman" w:cs="Times New Roman"/>
          <w:i/>
          <w:color w:val="000000"/>
          <w:sz w:val="32"/>
          <w:szCs w:val="32"/>
          <w:lang w:eastAsia="ru-RU"/>
        </w:rPr>
        <w:t>+f</w:t>
      </w:r>
      <w:r w:rsidRPr="00033CF5">
        <w:rPr>
          <w:rFonts w:ascii="Times New Roman" w:eastAsia="Times New Roman" w:hAnsi="Times New Roman" w:cs="Times New Roman"/>
          <w:i/>
          <w:color w:val="000000"/>
          <w:sz w:val="32"/>
          <w:szCs w:val="32"/>
          <w:vertAlign w:val="subscript"/>
          <w:lang w:eastAsia="ru-RU"/>
        </w:rPr>
        <w:t>e2</w:t>
      </w:r>
      <w:r w:rsidRPr="00033CF5">
        <w:rPr>
          <w:rFonts w:ascii="Times New Roman" w:eastAsia="Times New Roman" w:hAnsi="Times New Roman" w:cs="Times New Roman"/>
          <w:i/>
          <w:color w:val="000000"/>
          <w:sz w:val="32"/>
          <w:szCs w:val="32"/>
          <w:lang w:eastAsia="ru-RU"/>
        </w:rPr>
        <w:t>+…+f</w:t>
      </w:r>
      <w:r w:rsidRPr="00033CF5">
        <w:rPr>
          <w:rFonts w:ascii="Times New Roman" w:eastAsia="Times New Roman" w:hAnsi="Times New Roman" w:cs="Times New Roman"/>
          <w:i/>
          <w:color w:val="000000"/>
          <w:sz w:val="32"/>
          <w:szCs w:val="32"/>
          <w:vertAlign w:val="subscript"/>
          <w:lang w:eastAsia="ru-RU"/>
        </w:rPr>
        <w:t>e i</w:t>
      </w:r>
      <w:r w:rsidRPr="00033CF5">
        <w:rPr>
          <w:rFonts w:ascii="Times New Roman" w:eastAsia="Times New Roman" w:hAnsi="Times New Roman" w:cs="Times New Roman"/>
          <w:color w:val="000000"/>
          <w:sz w:val="32"/>
          <w:szCs w:val="32"/>
          <w:lang w:eastAsia="ru-RU"/>
        </w:rPr>
        <w:t xml:space="preserve"> .</w:t>
      </w:r>
      <w:r w:rsidRPr="00033CF5">
        <w:rPr>
          <w:rFonts w:ascii="Times New Roman" w:eastAsia="Times New Roman" w:hAnsi="Times New Roman" w:cs="Times New Roman"/>
          <w:color w:val="000000"/>
          <w:sz w:val="32"/>
          <w:szCs w:val="32"/>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 (6.6)</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val="ru-RU" w:eastAsia="ru-RU"/>
        </w:rPr>
      </w:pP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В окремому випадку для двох з’єднаних послідовно елементів або ділянок </w:t>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з ефективними площами   </w:t>
      </w:r>
      <w:r w:rsidRPr="00033CF5">
        <w:rPr>
          <w:rFonts w:ascii="Times New Roman" w:eastAsia="Times New Roman" w:hAnsi="Times New Roman" w:cs="Times New Roman"/>
          <w:i/>
          <w:color w:val="000000"/>
          <w:sz w:val="28"/>
          <w:szCs w:val="28"/>
          <w:lang w:eastAsia="ru-RU"/>
        </w:rPr>
        <w:t>f</w:t>
      </w:r>
      <w:r w:rsidRPr="00033CF5">
        <w:rPr>
          <w:rFonts w:ascii="Times New Roman" w:eastAsia="Times New Roman" w:hAnsi="Times New Roman" w:cs="Times New Roman"/>
          <w:i/>
          <w:color w:val="000000"/>
          <w:sz w:val="28"/>
          <w:szCs w:val="28"/>
          <w:vertAlign w:val="subscript"/>
          <w:lang w:eastAsia="ru-RU"/>
        </w:rPr>
        <w:t>e1</w:t>
      </w:r>
      <w:r w:rsidRPr="00033CF5">
        <w:rPr>
          <w:rFonts w:ascii="Times New Roman" w:eastAsia="Times New Roman" w:hAnsi="Times New Roman" w:cs="Times New Roman"/>
          <w:color w:val="000000"/>
          <w:sz w:val="28"/>
          <w:szCs w:val="28"/>
          <w:lang w:eastAsia="ru-RU"/>
        </w:rPr>
        <w:t xml:space="preserve">  і  </w:t>
      </w:r>
      <w:r w:rsidRPr="00033CF5">
        <w:rPr>
          <w:rFonts w:ascii="Times New Roman" w:eastAsia="Times New Roman" w:hAnsi="Times New Roman" w:cs="Times New Roman"/>
          <w:i/>
          <w:color w:val="000000"/>
          <w:sz w:val="28"/>
          <w:szCs w:val="28"/>
          <w:lang w:eastAsia="ru-RU"/>
        </w:rPr>
        <w:t>f</w:t>
      </w:r>
      <w:r w:rsidRPr="00033CF5">
        <w:rPr>
          <w:rFonts w:ascii="Times New Roman" w:eastAsia="Times New Roman" w:hAnsi="Times New Roman" w:cs="Times New Roman"/>
          <w:i/>
          <w:color w:val="000000"/>
          <w:sz w:val="28"/>
          <w:szCs w:val="28"/>
          <w:vertAlign w:val="subscript"/>
          <w:lang w:eastAsia="ru-RU"/>
        </w:rPr>
        <w:t>e2</w:t>
      </w:r>
      <w:r w:rsidRPr="00033CF5">
        <w:rPr>
          <w:rFonts w:ascii="Times New Roman" w:eastAsia="Times New Roman" w:hAnsi="Times New Roman" w:cs="Times New Roman"/>
          <w:color w:val="000000"/>
          <w:sz w:val="28"/>
          <w:szCs w:val="28"/>
          <w:lang w:eastAsia="ru-RU"/>
        </w:rPr>
        <w:t xml:space="preserve"> на практиці часто користуються формулою </w: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46"/>
          <w:szCs w:val="46"/>
          <w:vertAlign w:val="subscript"/>
          <w:lang w:eastAsia="ru-RU"/>
        </w:rPr>
        <w:t xml:space="preserve">                 </w:t>
      </w:r>
      <w:r w:rsidRPr="00033CF5">
        <w:rPr>
          <w:rFonts w:ascii="Times New Roman" w:eastAsia="Times New Roman" w:hAnsi="Times New Roman" w:cs="Times New Roman"/>
          <w:color w:val="000000"/>
          <w:sz w:val="46"/>
          <w:szCs w:val="46"/>
          <w:vertAlign w:val="subscript"/>
          <w:lang w:eastAsia="ru-RU"/>
        </w:rPr>
        <w:object w:dxaOrig="1560" w:dyaOrig="735">
          <v:shape id="_x0000_i1304" type="#_x0000_t75" style="width:78pt;height:37.5pt" o:ole="">
            <v:imagedata r:id="rId607" o:title=""/>
          </v:shape>
          <o:OLEObject Type="Embed" ProgID="Equation.3" ShapeID="_x0000_i1304" DrawAspect="Content" ObjectID="_1716785830" r:id="rId608"/>
        </w:object>
      </w:r>
      <w:r w:rsidRPr="00033CF5">
        <w:rPr>
          <w:rFonts w:ascii="Times New Roman" w:eastAsia="Times New Roman" w:hAnsi="Times New Roman" w:cs="Times New Roman"/>
          <w:color w:val="000000"/>
          <w:sz w:val="28"/>
          <w:szCs w:val="28"/>
          <w:lang w:eastAsia="ru-RU"/>
        </w:rPr>
        <w:t>,</w: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              (6.7)</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яка одержується з виразу (6.5).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Arial" w:eastAsia="Arial" w:hAnsi="Arial" w:cs="Arial"/>
          <w:color w:val="000000"/>
          <w:sz w:val="24"/>
          <w:szCs w:val="24"/>
          <w:lang w:eastAsia="ru-RU"/>
        </w:rPr>
      </w:pP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eastAsia="ru-RU"/>
        </w:rPr>
        <w:t>6.4. Врахування об’ємів трубопроводів при динамічному розрахунку</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ab/>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Спрацювання об’ємного пневмопривода пов’язано з процесами наповнення і спорожнення пневмоємкістей постійного та перемінного об’ємів, наприклад, порожнин циліндру.</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Так як для підводу та відводу повітря  використовуються трубопроводи, то одночасно з порожнинами наповнюються чи спорожнюються і їх об’єми. Від інтенсивності цих процесів залежать всі динамічні характеристики приводу, для точного визначення яких розрахунковим шляхом вимагається точний розрахунок терміну процесів наповнення і спорожнення. При цьому дуже важливо правильно враховувати об’єм порожнин з приєднаними до них трубопроводами. Раніше було вказано, що просте додавання об’ємів порожнини і зв’язаного з нею трубопроводу приводить до значних помилок при розрахунку, які тим більш значні, чим більша доля об’єму трубопроводу в загальному фактичному об’ємі. Це пов’язано з тим, що умови наповнення або спорожнення зосередженого об’єму пневмоємності і розподіленого по довжині об’єму трубопроводу принципово відрізняються і не еквівалентні по витраті часу та енергії.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Так, при наповненні  зосередженого об’єму   повітря, що поступає в нього витримує при своєму русі повний опір трубопроводу, в той час як частки повітря, що наповнюють сам трубопровід, витримують тільки частину цього опору і тим менш, чим ближче до початку трубопроводу вони опиняться під час закінчення процесу. Очевидно, що наповнення розподіленого об’єму здійснюється швидше і з меншими витратами, ніж наповнення рівного йому по величині зосередженого об’єму. Такий самий висновок можна зробити і для випадку спорожнення.</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На кафедрі гідропневмоавтоматики та гідравліки КПІ розроблено метод врахування розподіленого об’єму трубопроводу шляхом його приведення до зосередженого об’єму /3,5 /. Розрахунковий (приведений) об’єм визначається з простого виразу: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i/>
          <w:color w:val="000000"/>
          <w:sz w:val="28"/>
          <w:szCs w:val="28"/>
          <w:lang w:eastAsia="ru-RU"/>
        </w:rPr>
        <w:t>V</w:t>
      </w:r>
      <w:r w:rsidRPr="00033CF5">
        <w:rPr>
          <w:rFonts w:ascii="Times New Roman" w:eastAsia="Times New Roman" w:hAnsi="Times New Roman" w:cs="Times New Roman"/>
          <w:i/>
          <w:color w:val="000000"/>
          <w:sz w:val="28"/>
          <w:szCs w:val="28"/>
          <w:vertAlign w:val="subscript"/>
          <w:lang w:eastAsia="ru-RU"/>
        </w:rPr>
        <w:t>рт</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v</w:t>
      </w:r>
      <w:r w:rsidRPr="00033CF5">
        <w:rPr>
          <w:rFonts w:ascii="Times New Roman" w:eastAsia="Times New Roman" w:hAnsi="Times New Roman" w:cs="Times New Roman"/>
          <w:i/>
          <w:color w:val="000000"/>
          <w:sz w:val="28"/>
          <w:szCs w:val="28"/>
          <w:lang w:eastAsia="ru-RU"/>
        </w:rPr>
        <w:t>V</w:t>
      </w:r>
      <w:r w:rsidRPr="00033CF5">
        <w:rPr>
          <w:rFonts w:ascii="Times New Roman" w:eastAsia="Times New Roman" w:hAnsi="Times New Roman" w:cs="Times New Roman"/>
          <w:i/>
          <w:color w:val="000000"/>
          <w:sz w:val="28"/>
          <w:szCs w:val="28"/>
          <w:vertAlign w:val="subscript"/>
          <w:lang w:eastAsia="ru-RU"/>
        </w:rPr>
        <w:t>т</w:t>
      </w:r>
      <w:r w:rsidRPr="00033CF5">
        <w:rPr>
          <w:rFonts w:ascii="Times New Roman" w:eastAsia="Times New Roman" w:hAnsi="Times New Roman" w:cs="Times New Roman"/>
          <w:color w:val="000000"/>
          <w:sz w:val="28"/>
          <w:szCs w:val="28"/>
          <w:vertAlign w:val="subscript"/>
          <w:lang w:eastAsia="ru-RU"/>
        </w:rPr>
        <w:t xml:space="preserve"> , </w: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(6.6)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де </w:t>
      </w:r>
      <w:r w:rsidRPr="00033CF5">
        <w:rPr>
          <w:rFonts w:ascii="Times New Roman" w:eastAsia="Times New Roman" w:hAnsi="Times New Roman" w:cs="Times New Roman"/>
          <w:i/>
          <w:color w:val="000000"/>
          <w:sz w:val="28"/>
          <w:szCs w:val="28"/>
          <w:lang w:eastAsia="ru-RU"/>
        </w:rPr>
        <w:t>V</w:t>
      </w:r>
      <w:r w:rsidRPr="00033CF5">
        <w:rPr>
          <w:rFonts w:ascii="Times New Roman" w:eastAsia="Times New Roman" w:hAnsi="Times New Roman" w:cs="Times New Roman"/>
          <w:i/>
          <w:color w:val="000000"/>
          <w:sz w:val="28"/>
          <w:szCs w:val="28"/>
          <w:vertAlign w:val="subscript"/>
          <w:lang w:eastAsia="ru-RU"/>
        </w:rPr>
        <w:t>т</w:t>
      </w:r>
      <w:r w:rsidRPr="00033CF5">
        <w:rPr>
          <w:rFonts w:ascii="Times New Roman" w:eastAsia="Times New Roman" w:hAnsi="Times New Roman" w:cs="Times New Roman"/>
          <w:color w:val="000000"/>
          <w:sz w:val="28"/>
          <w:szCs w:val="28"/>
          <w:vertAlign w:val="subscript"/>
          <w:lang w:eastAsia="ru-RU"/>
        </w:rPr>
        <w:t xml:space="preserve"> </w:t>
      </w:r>
      <w:r w:rsidRPr="00033CF5">
        <w:rPr>
          <w:rFonts w:ascii="Times New Roman" w:eastAsia="Times New Roman" w:hAnsi="Times New Roman" w:cs="Times New Roman"/>
          <w:color w:val="000000"/>
          <w:sz w:val="28"/>
          <w:szCs w:val="28"/>
          <w:lang w:eastAsia="ru-RU"/>
        </w:rPr>
        <w:t>– фактичний об’єм трубопроводу</w:t>
      </w:r>
      <w:r w:rsidRPr="00033CF5">
        <w:rPr>
          <w:rFonts w:ascii="Times New Roman" w:eastAsia="Times New Roman" w:hAnsi="Times New Roman" w:cs="Times New Roman"/>
          <w:i/>
          <w:color w:val="000000"/>
          <w:sz w:val="28"/>
          <w:szCs w:val="28"/>
          <w:lang w:eastAsia="ru-RU"/>
        </w:rPr>
        <w:t>; k</w:t>
      </w:r>
      <w:r w:rsidRPr="00033CF5">
        <w:rPr>
          <w:rFonts w:ascii="Times New Roman" w:eastAsia="Times New Roman" w:hAnsi="Times New Roman" w:cs="Times New Roman"/>
          <w:i/>
          <w:color w:val="000000"/>
          <w:sz w:val="28"/>
          <w:szCs w:val="28"/>
          <w:vertAlign w:val="subscript"/>
          <w:lang w:eastAsia="ru-RU"/>
        </w:rPr>
        <w:t>v</w:t>
      </w:r>
      <w:r w:rsidRPr="00033CF5">
        <w:rPr>
          <w:rFonts w:ascii="Times New Roman" w:eastAsia="Times New Roman" w:hAnsi="Times New Roman" w:cs="Times New Roman"/>
          <w:i/>
          <w:color w:val="000000"/>
          <w:sz w:val="28"/>
          <w:szCs w:val="28"/>
          <w:lang w:eastAsia="ru-RU"/>
        </w:rPr>
        <w:t>V</w:t>
      </w:r>
      <w:r w:rsidRPr="00033CF5">
        <w:rPr>
          <w:rFonts w:ascii="Times New Roman" w:eastAsia="Times New Roman" w:hAnsi="Times New Roman" w:cs="Times New Roman"/>
          <w:color w:val="000000"/>
          <w:sz w:val="28"/>
          <w:szCs w:val="28"/>
          <w:lang w:eastAsia="ru-RU"/>
        </w:rPr>
        <w:t xml:space="preserve">- коефіцієнт приведення розподіленого об’єму до зосередженого. </w:t>
      </w:r>
    </w:p>
    <w:p w:rsidR="00033CF5" w:rsidRPr="00033CF5" w:rsidRDefault="00033CF5" w:rsidP="00033CF5">
      <w:pPr>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Коефіцієнт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 xml:space="preserve">v </w:t>
      </w:r>
      <w:r w:rsidRPr="00033CF5">
        <w:rPr>
          <w:rFonts w:ascii="Times New Roman" w:eastAsia="Times New Roman" w:hAnsi="Times New Roman" w:cs="Times New Roman"/>
          <w:i/>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знаходиться по формулі</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46"/>
          <w:szCs w:val="46"/>
          <w:vertAlign w:val="subscript"/>
          <w:lang w:eastAsia="ru-RU"/>
        </w:rPr>
        <w:object w:dxaOrig="825" w:dyaOrig="675">
          <v:shape id="_x0000_i1305" type="#_x0000_t75" style="width:42pt;height:33.75pt" o:ole="">
            <v:imagedata r:id="rId609" o:title=""/>
          </v:shape>
          <o:OLEObject Type="Embed" ProgID="Equation.3" ShapeID="_x0000_i1305" DrawAspect="Content" ObjectID="_1716785831" r:id="rId610"/>
        </w:object>
      </w:r>
      <w:r w:rsidRPr="00033CF5">
        <w:rPr>
          <w:rFonts w:ascii="Times New Roman" w:eastAsia="Times New Roman" w:hAnsi="Times New Roman" w:cs="Times New Roman"/>
          <w:color w:val="000000"/>
          <w:sz w:val="28"/>
          <w:szCs w:val="28"/>
          <w:lang w:eastAsia="ru-RU"/>
        </w:rPr>
        <w:t>,</w:t>
      </w:r>
      <w:r w:rsidRPr="00033CF5">
        <w:rPr>
          <w:rFonts w:ascii="Times New Roman" w:eastAsia="Times New Roman" w:hAnsi="Times New Roman" w:cs="Times New Roman"/>
          <w:color w:val="000000"/>
          <w:sz w:val="28"/>
          <w:szCs w:val="28"/>
          <w:lang w:eastAsia="ru-RU"/>
        </w:rPr>
        <w:tab/>
        <w:t xml:space="preserve">                                          (6.7)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де</w:t>
      </w:r>
      <w:r w:rsidRPr="00033CF5">
        <w:rPr>
          <w:rFonts w:ascii="Times New Roman" w:eastAsia="Times New Roman" w:hAnsi="Times New Roman" w:cs="Times New Roman"/>
          <w:i/>
          <w:color w:val="000000"/>
          <w:sz w:val="28"/>
          <w:szCs w:val="28"/>
          <w:lang w:eastAsia="ru-RU"/>
        </w:rPr>
        <w:t xml:space="preserve"> f</w:t>
      </w:r>
      <w:r w:rsidRPr="00033CF5">
        <w:rPr>
          <w:rFonts w:ascii="Times New Roman" w:eastAsia="Times New Roman" w:hAnsi="Times New Roman" w:cs="Times New Roman"/>
          <w:i/>
          <w:color w:val="000000"/>
          <w:sz w:val="28"/>
          <w:szCs w:val="28"/>
          <w:vertAlign w:val="subscript"/>
          <w:lang w:eastAsia="ru-RU"/>
        </w:rPr>
        <w:t>e</w:t>
      </w:r>
      <w:r w:rsidRPr="00033CF5">
        <w:rPr>
          <w:rFonts w:ascii="Times New Roman" w:eastAsia="Times New Roman" w:hAnsi="Times New Roman" w:cs="Times New Roman"/>
          <w:color w:val="000000"/>
          <w:sz w:val="28"/>
          <w:szCs w:val="28"/>
          <w:lang w:eastAsia="ru-RU"/>
        </w:rPr>
        <w:t xml:space="preserve"> – ефективна площина перетину пневмолінії; </w:t>
      </w:r>
      <w:r w:rsidRPr="00033CF5">
        <w:rPr>
          <w:rFonts w:ascii="Times New Roman" w:eastAsia="Times New Roman" w:hAnsi="Times New Roman" w:cs="Times New Roman"/>
          <w:i/>
          <w:color w:val="000000"/>
          <w:sz w:val="28"/>
          <w:szCs w:val="28"/>
          <w:lang w:eastAsia="ru-RU"/>
        </w:rPr>
        <w:t>f</w:t>
      </w:r>
      <w:r w:rsidRPr="00033CF5">
        <w:rPr>
          <w:rFonts w:ascii="Times New Roman" w:eastAsia="Times New Roman" w:hAnsi="Times New Roman" w:cs="Times New Roman"/>
          <w:i/>
          <w:color w:val="000000"/>
          <w:sz w:val="28"/>
          <w:szCs w:val="28"/>
          <w:vertAlign w:val="subscript"/>
          <w:lang w:eastAsia="ru-RU"/>
        </w:rPr>
        <w:t>e</w:t>
      </w:r>
      <w:r w:rsidRPr="00033CF5">
        <w:rPr>
          <w:rFonts w:ascii="Times New Roman" w:eastAsia="Times New Roman" w:hAnsi="Times New Roman" w:cs="Times New Roman"/>
          <w:color w:val="000000"/>
          <w:sz w:val="28"/>
          <w:szCs w:val="28"/>
          <w:lang w:eastAsia="ru-RU"/>
        </w:rPr>
        <w:t xml:space="preserve">`– ефективна площина перетину тієї ж пневмолінії, але знайдена з урахуванням половини гідравлічного опору ділянки трубопроводу, для якого визначається розрахунковий об’єм; враховуючи лінійну залежність коефіцієнта витрат від довжини трубопроводу (див. 6.3), при визначенні </w:t>
      </w:r>
      <w:r w:rsidRPr="00033CF5">
        <w:rPr>
          <w:rFonts w:ascii="Times New Roman" w:eastAsia="Times New Roman" w:hAnsi="Times New Roman" w:cs="Times New Roman"/>
          <w:i/>
          <w:color w:val="000000"/>
          <w:sz w:val="28"/>
          <w:szCs w:val="28"/>
          <w:lang w:eastAsia="ru-RU"/>
        </w:rPr>
        <w:t>f</w:t>
      </w:r>
      <w:r w:rsidRPr="00033CF5">
        <w:rPr>
          <w:rFonts w:ascii="Times New Roman" w:eastAsia="Times New Roman" w:hAnsi="Times New Roman" w:cs="Times New Roman"/>
          <w:i/>
          <w:color w:val="000000"/>
          <w:sz w:val="28"/>
          <w:szCs w:val="28"/>
          <w:vertAlign w:val="subscript"/>
          <w:lang w:eastAsia="ru-RU"/>
        </w:rPr>
        <w:t>e</w:t>
      </w:r>
      <w:r w:rsidRPr="00033CF5">
        <w:rPr>
          <w:rFonts w:ascii="Times New Roman" w:eastAsia="Times New Roman" w:hAnsi="Times New Roman" w:cs="Times New Roman"/>
          <w:color w:val="000000"/>
          <w:sz w:val="28"/>
          <w:szCs w:val="28"/>
          <w:lang w:eastAsia="ru-RU"/>
        </w:rPr>
        <w:t xml:space="preserve">` необхідно враховувати половину довжини ділянки трубопроводу, усі інші ділянки і місцеві опори, що розраховуються /3,5/.       </w:t>
      </w:r>
    </w:p>
    <w:p w:rsidR="00033CF5" w:rsidRPr="00033CF5" w:rsidRDefault="00033CF5" w:rsidP="00033CF5">
      <w:pPr>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Величина коефіцієнта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v</w:t>
      </w:r>
      <w:r w:rsidRPr="00033CF5">
        <w:rPr>
          <w:rFonts w:ascii="Times New Roman" w:eastAsia="Times New Roman" w:hAnsi="Times New Roman" w:cs="Times New Roman"/>
          <w:color w:val="000000"/>
          <w:sz w:val="28"/>
          <w:szCs w:val="28"/>
          <w:lang w:eastAsia="ru-RU"/>
        </w:rPr>
        <w:t xml:space="preserve"> знаходиться в діапазоні значень від 0 до 1 і в значній мірі залежить від присутності місцевих опорів та їх розташування по довжині трубопроводу. Якщо, наприклад, на напірній лінії (рис. 5) встановити дросель з великим ступенем дроселювання, то при його розташуванні безпосередньо на виході з розподілювача коефіцієнт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v</w:t>
      </w:r>
      <w:r w:rsidRPr="00033CF5">
        <w:rPr>
          <w:rFonts w:ascii="Times New Roman" w:eastAsia="Times New Roman" w:hAnsi="Times New Roman" w:cs="Times New Roman"/>
          <w:i/>
          <w:color w:val="000000"/>
          <w:sz w:val="28"/>
          <w:szCs w:val="28"/>
          <w:lang w:eastAsia="ru-RU"/>
        </w:rPr>
        <w:t xml:space="preserve">  =1</w:t>
      </w:r>
      <w:r w:rsidRPr="00033CF5">
        <w:rPr>
          <w:rFonts w:ascii="Times New Roman" w:eastAsia="Times New Roman" w:hAnsi="Times New Roman" w:cs="Times New Roman"/>
          <w:color w:val="000000"/>
          <w:sz w:val="28"/>
          <w:szCs w:val="28"/>
          <w:lang w:eastAsia="ru-RU"/>
        </w:rPr>
        <w:t xml:space="preserve"> і об’єм трубопроводу, що пов’язує розподілювач з робочою порожниною, враховується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повністю. Але якщо той самий дросель встановити безпосередньо перед робочою порожниною, то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v</w:t>
      </w:r>
      <w:r w:rsidRPr="00033CF5">
        <w:rPr>
          <w:rFonts w:ascii="Times New Roman" w:eastAsia="Times New Roman" w:hAnsi="Times New Roman" w:cs="Times New Roman"/>
          <w:i/>
          <w:color w:val="000000"/>
          <w:sz w:val="28"/>
          <w:szCs w:val="28"/>
          <w:lang w:eastAsia="ru-RU"/>
        </w:rPr>
        <w:t xml:space="preserve"> </w:t>
      </w:r>
      <w:r w:rsidRPr="00033CF5">
        <w:rPr>
          <w:rFonts w:ascii="Times New Roman" w:eastAsia="Times New Roman" w:hAnsi="Times New Roman" w:cs="Times New Roman"/>
          <w:i/>
          <w:color w:val="000000"/>
          <w:sz w:val="28"/>
          <w:szCs w:val="28"/>
          <w:lang w:val="ru-RU" w:eastAsia="ru-RU"/>
        </w:rPr>
        <w:t>=</w:t>
      </w:r>
      <w:r w:rsidRPr="00033CF5">
        <w:rPr>
          <w:rFonts w:ascii="Times New Roman" w:eastAsia="Times New Roman" w:hAnsi="Times New Roman" w:cs="Times New Roman"/>
          <w:i/>
          <w:color w:val="000000"/>
          <w:sz w:val="28"/>
          <w:szCs w:val="28"/>
          <w:lang w:eastAsia="ru-RU"/>
        </w:rPr>
        <w:t xml:space="preserve"> 0</w:t>
      </w:r>
      <w:r w:rsidRPr="00033CF5">
        <w:rPr>
          <w:rFonts w:ascii="Times New Roman" w:eastAsia="Times New Roman" w:hAnsi="Times New Roman" w:cs="Times New Roman"/>
          <w:color w:val="000000"/>
          <w:sz w:val="28"/>
          <w:szCs w:val="28"/>
          <w:lang w:eastAsia="ru-RU"/>
        </w:rPr>
        <w:t xml:space="preserve">  і об’єм трубопроводу при розрахунку не повинен враховуватись.</w:t>
      </w:r>
    </w:p>
    <w:p w:rsidR="00033CF5" w:rsidRPr="00033CF5" w:rsidRDefault="00033CF5" w:rsidP="00033CF5">
      <w:pPr>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Розрахунковий об’єм лінії вихлопу </w:t>
      </w:r>
      <w:r w:rsidRPr="00033CF5">
        <w:rPr>
          <w:rFonts w:ascii="Times New Roman" w:eastAsia="Times New Roman" w:hAnsi="Times New Roman" w:cs="Times New Roman"/>
          <w:i/>
          <w:color w:val="000000"/>
          <w:sz w:val="28"/>
          <w:szCs w:val="28"/>
          <w:lang w:eastAsia="ru-RU"/>
        </w:rPr>
        <w:t>V</w:t>
      </w:r>
      <w:r w:rsidRPr="00033CF5">
        <w:rPr>
          <w:rFonts w:ascii="Times New Roman" w:eastAsia="Times New Roman" w:hAnsi="Times New Roman" w:cs="Times New Roman"/>
          <w:i/>
          <w:color w:val="000000"/>
          <w:sz w:val="28"/>
          <w:szCs w:val="28"/>
          <w:vertAlign w:val="subscript"/>
          <w:lang w:eastAsia="ru-RU"/>
        </w:rPr>
        <w:t>рТв</w:t>
      </w:r>
      <w:r w:rsidRPr="00033CF5">
        <w:rPr>
          <w:rFonts w:ascii="Times New Roman" w:eastAsia="Times New Roman" w:hAnsi="Times New Roman" w:cs="Times New Roman"/>
          <w:color w:val="000000"/>
          <w:sz w:val="28"/>
          <w:szCs w:val="28"/>
          <w:lang w:eastAsia="ru-RU"/>
        </w:rPr>
        <w:t xml:space="preserve"> і коефіцієнт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vв</w:t>
      </w:r>
      <w:r w:rsidRPr="00033CF5">
        <w:rPr>
          <w:rFonts w:ascii="Times New Roman" w:eastAsia="Times New Roman" w:hAnsi="Times New Roman" w:cs="Times New Roman"/>
          <w:color w:val="000000"/>
          <w:sz w:val="28"/>
          <w:szCs w:val="28"/>
          <w:lang w:eastAsia="ru-RU"/>
        </w:rPr>
        <w:t xml:space="preserve"> визначаються аналогічно:</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b/>
          <w:color w:val="000000"/>
          <w:sz w:val="46"/>
          <w:szCs w:val="46"/>
          <w:vertAlign w:val="subscript"/>
          <w:lang w:eastAsia="ru-RU"/>
        </w:rPr>
        <w:object w:dxaOrig="3600" w:dyaOrig="705">
          <v:shape id="_x0000_i1306" type="#_x0000_t75" style="width:202.5pt;height:39pt" o:ole="">
            <v:imagedata r:id="rId611" o:title=""/>
          </v:shape>
          <o:OLEObject Type="Embed" ProgID="Equation.3" ShapeID="_x0000_i1306" DrawAspect="Content" ObjectID="_1716785832" r:id="rId612"/>
        </w:object>
      </w:r>
    </w:p>
    <w:p w:rsidR="00033CF5" w:rsidRPr="00033CF5" w:rsidRDefault="00033CF5" w:rsidP="00033CF5">
      <w:pPr>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 де  </w:t>
      </w:r>
      <w:r w:rsidRPr="00033CF5">
        <w:rPr>
          <w:rFonts w:ascii="Times New Roman" w:eastAsia="Times New Roman" w:hAnsi="Times New Roman" w:cs="Times New Roman"/>
          <w:i/>
          <w:color w:val="000000"/>
          <w:sz w:val="28"/>
          <w:szCs w:val="28"/>
          <w:lang w:eastAsia="ru-RU"/>
        </w:rPr>
        <w:t>f</w:t>
      </w:r>
      <w:r w:rsidRPr="00033CF5">
        <w:rPr>
          <w:rFonts w:ascii="Times New Roman" w:eastAsia="Times New Roman" w:hAnsi="Times New Roman" w:cs="Times New Roman"/>
          <w:i/>
          <w:color w:val="000000"/>
          <w:sz w:val="28"/>
          <w:szCs w:val="28"/>
          <w:vertAlign w:val="subscript"/>
          <w:lang w:eastAsia="ru-RU"/>
        </w:rPr>
        <w:t>ве</w:t>
      </w:r>
      <w:r w:rsidRPr="00033CF5">
        <w:rPr>
          <w:rFonts w:ascii="Times New Roman" w:eastAsia="Times New Roman" w:hAnsi="Times New Roman" w:cs="Times New Roman"/>
          <w:color w:val="000000"/>
          <w:sz w:val="28"/>
          <w:szCs w:val="28"/>
          <w:lang w:eastAsia="ru-RU"/>
        </w:rPr>
        <w:t xml:space="preserve"> – ефективна площина перетину лінії вихлопу;  </w:t>
      </w:r>
      <w:r w:rsidRPr="00033CF5">
        <w:rPr>
          <w:rFonts w:ascii="Times New Roman" w:eastAsia="Times New Roman" w:hAnsi="Times New Roman" w:cs="Times New Roman"/>
          <w:i/>
          <w:color w:val="000000"/>
          <w:sz w:val="28"/>
          <w:szCs w:val="28"/>
          <w:lang w:eastAsia="ru-RU"/>
        </w:rPr>
        <w:t>f</w:t>
      </w:r>
      <w:r w:rsidRPr="00033CF5">
        <w:rPr>
          <w:rFonts w:ascii="Times New Roman" w:eastAsia="Times New Roman" w:hAnsi="Times New Roman" w:cs="Times New Roman"/>
          <w:i/>
          <w:color w:val="000000"/>
          <w:sz w:val="28"/>
          <w:szCs w:val="28"/>
          <w:vertAlign w:val="subscript"/>
          <w:lang w:eastAsia="ru-RU"/>
        </w:rPr>
        <w:t>ве</w:t>
      </w:r>
      <w:r w:rsidRPr="00033CF5">
        <w:rPr>
          <w:rFonts w:ascii="Times New Roman" w:eastAsia="Times New Roman" w:hAnsi="Times New Roman" w:cs="Times New Roman"/>
          <w:color w:val="000000"/>
          <w:sz w:val="28"/>
          <w:szCs w:val="28"/>
          <w:lang w:eastAsia="ru-RU"/>
        </w:rPr>
        <w:t>` - ефективна площина перетину тієї ж лінії, що знайдена з урахуванням половини довжини вихлопного трубопроводу /3,9/.</w:t>
      </w:r>
    </w:p>
    <w:p w:rsidR="00033CF5" w:rsidRPr="00033CF5" w:rsidRDefault="00033CF5" w:rsidP="00033CF5">
      <w:pPr>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Необхідно враховувати, що вплив місцезнаходження місцевих опорів на лінії вихлопу інше, ніж для напірної лінії. Дроселювання на початку вихлопу зменшує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i/>
          <w:color w:val="000000"/>
          <w:sz w:val="28"/>
          <w:szCs w:val="28"/>
          <w:vertAlign w:val="subscript"/>
          <w:lang w:eastAsia="ru-RU"/>
        </w:rPr>
        <w:t>vв</w:t>
      </w:r>
      <w:r w:rsidRPr="00033CF5">
        <w:rPr>
          <w:rFonts w:ascii="Times New Roman" w:eastAsia="Times New Roman" w:hAnsi="Times New Roman" w:cs="Times New Roman"/>
          <w:color w:val="000000"/>
          <w:sz w:val="28"/>
          <w:szCs w:val="28"/>
          <w:lang w:eastAsia="ru-RU"/>
        </w:rPr>
        <w:t>, а дроселювання на її виході збільшує цей коефіцієнт.</w:t>
      </w:r>
    </w:p>
    <w:p w:rsidR="00033CF5" w:rsidRPr="00033CF5" w:rsidRDefault="00033CF5" w:rsidP="00033CF5">
      <w:pPr>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eastAsia="ru-RU"/>
        </w:rPr>
        <w:lastRenderedPageBreak/>
        <w:t xml:space="preserve">                      6.5 Діаграма роботи пневмоциліндра двосторонньої дії</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Ця діаграма приведена на рис.6.3, де представлені три взаємопов’язані графіка:  переміщення поршня  </w:t>
      </w:r>
      <w:r w:rsidRPr="00033CF5">
        <w:rPr>
          <w:rFonts w:ascii="Times New Roman" w:eastAsia="Times New Roman" w:hAnsi="Times New Roman" w:cs="Times New Roman"/>
          <w:i/>
          <w:color w:val="000000"/>
          <w:sz w:val="28"/>
          <w:szCs w:val="28"/>
          <w:lang w:eastAsia="ru-RU"/>
        </w:rPr>
        <w:t>x = f(t),</w:t>
      </w:r>
      <w:r w:rsidRPr="00033CF5">
        <w:rPr>
          <w:rFonts w:ascii="Times New Roman" w:eastAsia="Times New Roman" w:hAnsi="Times New Roman" w:cs="Times New Roman"/>
          <w:color w:val="000000"/>
          <w:sz w:val="28"/>
          <w:szCs w:val="28"/>
          <w:lang w:eastAsia="ru-RU"/>
        </w:rPr>
        <w:t xml:space="preserve"> зміна тиску в лівій порожнині пневмоциліндра </w:t>
      </w:r>
      <w:r w:rsidRPr="00033CF5">
        <w:rPr>
          <w:rFonts w:ascii="Times New Roman" w:eastAsia="Times New Roman" w:hAnsi="Times New Roman" w:cs="Times New Roman"/>
          <w:i/>
          <w:color w:val="000000"/>
          <w:sz w:val="28"/>
          <w:szCs w:val="28"/>
          <w:lang w:eastAsia="ru-RU"/>
        </w:rPr>
        <w:t>p</w:t>
      </w:r>
      <w:r w:rsidRPr="00033CF5">
        <w:rPr>
          <w:rFonts w:ascii="Times New Roman" w:eastAsia="Times New Roman" w:hAnsi="Times New Roman" w:cs="Times New Roman"/>
          <w:i/>
          <w:color w:val="000000"/>
          <w:sz w:val="28"/>
          <w:szCs w:val="28"/>
          <w:vertAlign w:val="subscript"/>
          <w:lang w:eastAsia="ru-RU"/>
        </w:rPr>
        <w:t>л</w:t>
      </w:r>
      <w:r w:rsidRPr="00033CF5">
        <w:rPr>
          <w:rFonts w:ascii="Times New Roman" w:eastAsia="Times New Roman" w:hAnsi="Times New Roman" w:cs="Times New Roman"/>
          <w:i/>
          <w:color w:val="000000"/>
          <w:sz w:val="28"/>
          <w:szCs w:val="28"/>
          <w:lang w:eastAsia="ru-RU"/>
        </w:rPr>
        <w:t xml:space="preserve">= f(t) </w:t>
      </w:r>
      <w:r w:rsidRPr="00033CF5">
        <w:rPr>
          <w:rFonts w:ascii="Times New Roman" w:eastAsia="Times New Roman" w:hAnsi="Times New Roman" w:cs="Times New Roman"/>
          <w:color w:val="000000"/>
          <w:sz w:val="28"/>
          <w:szCs w:val="28"/>
          <w:lang w:eastAsia="ru-RU"/>
        </w:rPr>
        <w:t xml:space="preserve">і в правій порожнині </w:t>
      </w:r>
      <w:r w:rsidRPr="00033CF5">
        <w:rPr>
          <w:rFonts w:ascii="Times New Roman" w:eastAsia="Times New Roman" w:hAnsi="Times New Roman" w:cs="Times New Roman"/>
          <w:i/>
          <w:color w:val="000000"/>
          <w:sz w:val="28"/>
          <w:szCs w:val="28"/>
          <w:lang w:eastAsia="ru-RU"/>
        </w:rPr>
        <w:t>p</w:t>
      </w:r>
      <w:r w:rsidRPr="00033CF5">
        <w:rPr>
          <w:rFonts w:ascii="Times New Roman" w:eastAsia="Times New Roman" w:hAnsi="Times New Roman" w:cs="Times New Roman"/>
          <w:i/>
          <w:color w:val="000000"/>
          <w:sz w:val="28"/>
          <w:szCs w:val="28"/>
          <w:vertAlign w:val="subscript"/>
          <w:lang w:eastAsia="ru-RU"/>
        </w:rPr>
        <w:t>п</w:t>
      </w:r>
      <w:r w:rsidRPr="00033CF5">
        <w:rPr>
          <w:rFonts w:ascii="Times New Roman" w:eastAsia="Times New Roman" w:hAnsi="Times New Roman" w:cs="Times New Roman"/>
          <w:i/>
          <w:color w:val="000000"/>
          <w:sz w:val="28"/>
          <w:szCs w:val="28"/>
          <w:lang w:eastAsia="ru-RU"/>
        </w:rPr>
        <w:t xml:space="preserve">=f(t).   </w:t>
      </w:r>
      <w:r w:rsidRPr="00033CF5">
        <w:rPr>
          <w:rFonts w:ascii="Times New Roman" w:eastAsia="Times New Roman" w:hAnsi="Times New Roman" w:cs="Times New Roman"/>
          <w:color w:val="000000"/>
          <w:sz w:val="28"/>
          <w:szCs w:val="28"/>
          <w:lang w:eastAsia="ru-RU"/>
        </w:rPr>
        <w:t>Так як для підводу та відводу повітря  використовуються трубопроводи, то одночасно з порожнинами наповнюються чи спорожнюються і їх об’єми. Від інтенсивності цих процесів залежать всі динамічні характеристики приводу, для точного визначення яких розрахунковим шляхом вимагається точний розрахунок терміну процесів наповнення і спорожнення. При цьому дуже важливо правильно враховувати об’єм порожнин з приєднаними до них трубопроводами. Раніше було вказано, що просте додавання об’ємів порожнини і зв’язаного з нею трубопроводу приводить до значних помилок при розрахунку, які тим більш значні, чим більша доля об’єму трубопроводу в загальному фактичному об’ємі. Це пов’язано з тим, що умови наповнення або спорожнення зосередженого об’єму пневмоємності і розподіленого по довжині об’єму трубопроводу принципово відрізняються і не еквівалентні по витраті часу та енергії /3,9/.</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i/>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 xml:space="preserve">У вихідному положенні поршню права порожнина пневмоциліндру пов’язана з живленням, а ліва – з атмосферою. Початком роботи вважається момент подачі керуючого сигналу на переключення пневморозподільника, при якому поршень виконує прямий рух (час прямого руху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пх</w:t>
      </w:r>
      <w:r w:rsidRPr="00033CF5">
        <w:rPr>
          <w:rFonts w:ascii="Times New Roman" w:eastAsia="Times New Roman" w:hAnsi="Times New Roman" w:cs="Times New Roman"/>
          <w:color w:val="000000"/>
          <w:sz w:val="28"/>
          <w:szCs w:val="28"/>
          <w:lang w:eastAsia="ru-RU"/>
        </w:rPr>
        <w:t xml:space="preserve">).  Після можливої зупинки (технологічний час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техн</w:t>
      </w:r>
      <w:r w:rsidRPr="00033CF5">
        <w:rPr>
          <w:rFonts w:ascii="Times New Roman" w:eastAsia="Times New Roman" w:hAnsi="Times New Roman" w:cs="Times New Roman"/>
          <w:color w:val="000000"/>
          <w:sz w:val="28"/>
          <w:szCs w:val="28"/>
          <w:lang w:eastAsia="ru-RU"/>
        </w:rPr>
        <w:t xml:space="preserve">) починається зворотній рух поршня (час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пх</w:t>
      </w:r>
      <w:r w:rsidRPr="00033CF5">
        <w:rPr>
          <w:rFonts w:ascii="Times New Roman" w:eastAsia="Times New Roman" w:hAnsi="Times New Roman" w:cs="Times New Roman"/>
          <w:color w:val="000000"/>
          <w:sz w:val="28"/>
          <w:szCs w:val="28"/>
          <w:lang w:eastAsia="ru-RU"/>
        </w:rPr>
        <w:t xml:space="preserve">). Час повного робочого циклу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ц</w:t>
      </w:r>
      <w:r w:rsidRPr="00033CF5">
        <w:rPr>
          <w:rFonts w:ascii="Times New Roman" w:eastAsia="Times New Roman" w:hAnsi="Times New Roman" w:cs="Times New Roman"/>
          <w:i/>
          <w:color w:val="000000"/>
          <w:sz w:val="28"/>
          <w:szCs w:val="28"/>
          <w:lang w:eastAsia="ru-RU"/>
        </w:rPr>
        <w:t>= t</w:t>
      </w:r>
      <w:r w:rsidRPr="00033CF5">
        <w:rPr>
          <w:rFonts w:ascii="Times New Roman" w:eastAsia="Times New Roman" w:hAnsi="Times New Roman" w:cs="Times New Roman"/>
          <w:i/>
          <w:color w:val="000000"/>
          <w:sz w:val="28"/>
          <w:szCs w:val="28"/>
          <w:vertAlign w:val="subscript"/>
          <w:lang w:eastAsia="ru-RU"/>
        </w:rPr>
        <w:t xml:space="preserve">пх </w:t>
      </w:r>
      <w:r w:rsidRPr="00033CF5">
        <w:rPr>
          <w:rFonts w:ascii="Times New Roman" w:eastAsia="Times New Roman" w:hAnsi="Times New Roman" w:cs="Times New Roman"/>
          <w:i/>
          <w:color w:val="000000"/>
          <w:sz w:val="28"/>
          <w:szCs w:val="28"/>
          <w:lang w:eastAsia="ru-RU"/>
        </w:rPr>
        <w:t>+ t</w:t>
      </w:r>
      <w:r w:rsidRPr="00033CF5">
        <w:rPr>
          <w:rFonts w:ascii="Times New Roman" w:eastAsia="Times New Roman" w:hAnsi="Times New Roman" w:cs="Times New Roman"/>
          <w:i/>
          <w:color w:val="000000"/>
          <w:sz w:val="28"/>
          <w:szCs w:val="28"/>
          <w:vertAlign w:val="subscript"/>
          <w:lang w:eastAsia="ru-RU"/>
        </w:rPr>
        <w:t xml:space="preserve">техн </w:t>
      </w:r>
      <w:r w:rsidRPr="00033CF5">
        <w:rPr>
          <w:rFonts w:ascii="Times New Roman" w:eastAsia="Times New Roman" w:hAnsi="Times New Roman" w:cs="Times New Roman"/>
          <w:i/>
          <w:color w:val="000000"/>
          <w:sz w:val="28"/>
          <w:szCs w:val="28"/>
          <w:lang w:eastAsia="ru-RU"/>
        </w:rPr>
        <w:t>+ t</w:t>
      </w:r>
      <w:r w:rsidRPr="00033CF5">
        <w:rPr>
          <w:rFonts w:ascii="Times New Roman" w:eastAsia="Times New Roman" w:hAnsi="Times New Roman" w:cs="Times New Roman"/>
          <w:i/>
          <w:color w:val="000000"/>
          <w:sz w:val="28"/>
          <w:szCs w:val="28"/>
          <w:vertAlign w:val="subscript"/>
          <w:lang w:eastAsia="ru-RU"/>
        </w:rPr>
        <w:t>пх</w:t>
      </w:r>
      <w:r w:rsidRPr="00033CF5">
        <w:rPr>
          <w:rFonts w:ascii="Times New Roman" w:eastAsia="Times New Roman" w:hAnsi="Times New Roman" w:cs="Times New Roman"/>
          <w:color w:val="000000"/>
          <w:sz w:val="28"/>
          <w:szCs w:val="28"/>
          <w:lang w:eastAsia="ru-RU"/>
        </w:rPr>
        <w:t xml:space="preserve"> . При прямому та зворотному русі прийнято розрізняти три періоди: підготовчий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п</w:t>
      </w:r>
      <w:r w:rsidRPr="00033CF5">
        <w:rPr>
          <w:rFonts w:ascii="Times New Roman" w:eastAsia="Times New Roman" w:hAnsi="Times New Roman" w:cs="Times New Roman"/>
          <w:color w:val="000000"/>
          <w:sz w:val="28"/>
          <w:szCs w:val="28"/>
          <w:vertAlign w:val="subscript"/>
          <w:lang w:eastAsia="ru-RU"/>
        </w:rPr>
        <w:t xml:space="preserve"> </w:t>
      </w:r>
      <w:r w:rsidRPr="00033CF5">
        <w:rPr>
          <w:rFonts w:ascii="Times New Roman" w:eastAsia="Times New Roman" w:hAnsi="Times New Roman" w:cs="Times New Roman"/>
          <w:color w:val="000000"/>
          <w:sz w:val="28"/>
          <w:szCs w:val="28"/>
          <w:lang w:eastAsia="ru-RU"/>
        </w:rPr>
        <w:t xml:space="preserve">, період руху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р</w:t>
      </w:r>
      <w:r w:rsidRPr="00033CF5">
        <w:rPr>
          <w:rFonts w:ascii="Times New Roman" w:eastAsia="Times New Roman" w:hAnsi="Times New Roman" w:cs="Times New Roman"/>
          <w:color w:val="000000"/>
          <w:sz w:val="28"/>
          <w:szCs w:val="28"/>
          <w:lang w:eastAsia="ru-RU"/>
        </w:rPr>
        <w:t xml:space="preserve"> і заключний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з</w:t>
      </w:r>
      <w:r w:rsidRPr="00033CF5">
        <w:rPr>
          <w:rFonts w:ascii="Times New Roman" w:eastAsia="Times New Roman" w:hAnsi="Times New Roman" w:cs="Times New Roman"/>
          <w:color w:val="000000"/>
          <w:sz w:val="28"/>
          <w:szCs w:val="28"/>
          <w:lang w:eastAsia="ru-RU"/>
        </w:rPr>
        <w:t xml:space="preserve"> (для зворотного руху відповідно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п</w:t>
      </w:r>
      <w:r w:rsidRPr="00033CF5">
        <w:rPr>
          <w:rFonts w:ascii="Times New Roman" w:eastAsia="Times New Roman" w:hAnsi="Times New Roman" w:cs="Times New Roman"/>
          <w:i/>
          <w:color w:val="000000"/>
          <w:sz w:val="28"/>
          <w:szCs w:val="28"/>
          <w:lang w:eastAsia="ru-RU"/>
        </w:rPr>
        <w:t>`, t</w:t>
      </w:r>
      <w:r w:rsidRPr="00033CF5">
        <w:rPr>
          <w:rFonts w:ascii="Times New Roman" w:eastAsia="Times New Roman" w:hAnsi="Times New Roman" w:cs="Times New Roman"/>
          <w:i/>
          <w:color w:val="000000"/>
          <w:sz w:val="28"/>
          <w:szCs w:val="28"/>
          <w:vertAlign w:val="subscript"/>
          <w:lang w:eastAsia="ru-RU"/>
        </w:rPr>
        <w:t>р</w:t>
      </w:r>
      <w:r w:rsidRPr="00033CF5">
        <w:rPr>
          <w:rFonts w:ascii="Times New Roman" w:eastAsia="Times New Roman" w:hAnsi="Times New Roman" w:cs="Times New Roman"/>
          <w:i/>
          <w:color w:val="000000"/>
          <w:sz w:val="28"/>
          <w:szCs w:val="28"/>
          <w:lang w:eastAsia="ru-RU"/>
        </w:rPr>
        <w:t>`</w:t>
      </w:r>
      <w:r w:rsidRPr="00033CF5">
        <w:rPr>
          <w:rFonts w:ascii="Times New Roman" w:eastAsia="Times New Roman" w:hAnsi="Times New Roman" w:cs="Times New Roman"/>
          <w:color w:val="000000"/>
          <w:sz w:val="28"/>
          <w:szCs w:val="28"/>
          <w:lang w:eastAsia="ru-RU"/>
        </w:rPr>
        <w:t xml:space="preserve"> і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з</w: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Підготовчий період – інтервал часу з моменту подачі сигналу на переключення розподільника до початку руху поршня. Для спрощення задачі по визначенню часу tп вважають, що процеси наповнення робочої порожнини і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спорожнення порожнини вихлопу починається після повного переключення</w:t>
      </w:r>
      <w:r w:rsidRPr="00033CF5">
        <w:rPr>
          <w:rFonts w:ascii="Times New Roman" w:eastAsia="Times New Roman" w:hAnsi="Times New Roman" w:cs="Times New Roman"/>
          <w:color w:val="FF0000"/>
          <w:sz w:val="28"/>
          <w:szCs w:val="28"/>
          <w:lang w:eastAsia="ru-RU"/>
        </w:rPr>
        <w:t xml:space="preserve"> </w:t>
      </w:r>
      <w:r w:rsidRPr="00033CF5">
        <w:rPr>
          <w:rFonts w:ascii="Times New Roman" w:eastAsia="Times New Roman" w:hAnsi="Times New Roman" w:cs="Times New Roman"/>
          <w:color w:val="000000"/>
          <w:sz w:val="28"/>
          <w:szCs w:val="28"/>
          <w:lang w:eastAsia="ru-RU"/>
        </w:rPr>
        <w:t xml:space="preserve">розподільника і проходження хвилі тиску по обом пневмолініям. Тоді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i/>
          <w:color w:val="000000"/>
          <w:sz w:val="28"/>
          <w:szCs w:val="28"/>
          <w:lang w:eastAsia="ru-RU"/>
        </w:rPr>
        <w:t xml:space="preserve">                                                      t</w:t>
      </w:r>
      <w:r w:rsidRPr="00033CF5">
        <w:rPr>
          <w:rFonts w:ascii="Times New Roman" w:eastAsia="Times New Roman" w:hAnsi="Times New Roman" w:cs="Times New Roman"/>
          <w:i/>
          <w:color w:val="000000"/>
          <w:sz w:val="28"/>
          <w:szCs w:val="28"/>
          <w:vertAlign w:val="subscript"/>
          <w:lang w:eastAsia="ru-RU"/>
        </w:rPr>
        <w:t>ц</w:t>
      </w:r>
      <w:r w:rsidRPr="00033CF5">
        <w:rPr>
          <w:rFonts w:ascii="Times New Roman" w:eastAsia="Times New Roman" w:hAnsi="Times New Roman" w:cs="Times New Roman"/>
          <w:i/>
          <w:color w:val="000000"/>
          <w:sz w:val="28"/>
          <w:szCs w:val="28"/>
          <w:lang w:eastAsia="ru-RU"/>
        </w:rPr>
        <w:t>= t</w:t>
      </w:r>
      <w:r w:rsidRPr="00033CF5">
        <w:rPr>
          <w:rFonts w:ascii="Times New Roman" w:eastAsia="Times New Roman" w:hAnsi="Times New Roman" w:cs="Times New Roman"/>
          <w:i/>
          <w:color w:val="000000"/>
          <w:sz w:val="28"/>
          <w:szCs w:val="28"/>
          <w:vertAlign w:val="subscript"/>
          <w:lang w:eastAsia="ru-RU"/>
        </w:rPr>
        <w:t xml:space="preserve">1 </w:t>
      </w:r>
      <w:r w:rsidRPr="00033CF5">
        <w:rPr>
          <w:rFonts w:ascii="Times New Roman" w:eastAsia="Times New Roman" w:hAnsi="Times New Roman" w:cs="Times New Roman"/>
          <w:i/>
          <w:color w:val="000000"/>
          <w:sz w:val="28"/>
          <w:szCs w:val="28"/>
          <w:lang w:eastAsia="ru-RU"/>
        </w:rPr>
        <w:t>+ t</w:t>
      </w:r>
      <w:r w:rsidRPr="00033CF5">
        <w:rPr>
          <w:rFonts w:ascii="Times New Roman" w:eastAsia="Times New Roman" w:hAnsi="Times New Roman" w:cs="Times New Roman"/>
          <w:i/>
          <w:color w:val="000000"/>
          <w:sz w:val="28"/>
          <w:szCs w:val="28"/>
          <w:vertAlign w:val="subscript"/>
          <w:lang w:eastAsia="ru-RU"/>
        </w:rPr>
        <w:t xml:space="preserve">2 </w:t>
      </w:r>
      <w:r w:rsidRPr="00033CF5">
        <w:rPr>
          <w:rFonts w:ascii="Times New Roman" w:eastAsia="Times New Roman" w:hAnsi="Times New Roman" w:cs="Times New Roman"/>
          <w:i/>
          <w:color w:val="000000"/>
          <w:sz w:val="28"/>
          <w:szCs w:val="28"/>
          <w:lang w:eastAsia="ru-RU"/>
        </w:rPr>
        <w:t>+ t</w:t>
      </w:r>
      <w:r w:rsidRPr="00033CF5">
        <w:rPr>
          <w:rFonts w:ascii="Times New Roman" w:eastAsia="Times New Roman" w:hAnsi="Times New Roman" w:cs="Times New Roman"/>
          <w:i/>
          <w:color w:val="000000"/>
          <w:sz w:val="28"/>
          <w:szCs w:val="28"/>
          <w:vertAlign w:val="subscript"/>
          <w:lang w:eastAsia="ru-RU"/>
        </w:rPr>
        <w:t xml:space="preserve">3  </w:t>
      </w:r>
      <w:r w:rsidRPr="00033CF5">
        <w:rPr>
          <w:rFonts w:ascii="Times New Roman" w:eastAsia="Times New Roman" w:hAnsi="Times New Roman" w:cs="Times New Roman"/>
          <w:color w:val="000000"/>
          <w:sz w:val="28"/>
          <w:szCs w:val="28"/>
          <w:lang w:eastAsia="ru-RU"/>
        </w:rPr>
        <w:t>,</w: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                (6.8)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де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1</w:t>
      </w:r>
      <w:r w:rsidRPr="00033CF5">
        <w:rPr>
          <w:rFonts w:ascii="Times New Roman" w:eastAsia="Times New Roman" w:hAnsi="Times New Roman" w:cs="Times New Roman"/>
          <w:color w:val="000000"/>
          <w:sz w:val="28"/>
          <w:szCs w:val="28"/>
          <w:vertAlign w:val="subscript"/>
          <w:lang w:eastAsia="ru-RU"/>
        </w:rPr>
        <w:t xml:space="preserve"> </w:t>
      </w:r>
      <w:r w:rsidRPr="00033CF5">
        <w:rPr>
          <w:rFonts w:ascii="Times New Roman" w:eastAsia="Times New Roman" w:hAnsi="Times New Roman" w:cs="Times New Roman"/>
          <w:color w:val="000000"/>
          <w:sz w:val="28"/>
          <w:szCs w:val="28"/>
          <w:lang w:eastAsia="ru-RU"/>
        </w:rPr>
        <w:t xml:space="preserve"> - час переключення розподільника;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2</w:t>
      </w:r>
      <w:r w:rsidRPr="00033CF5">
        <w:rPr>
          <w:rFonts w:ascii="Times New Roman" w:eastAsia="Times New Roman" w:hAnsi="Times New Roman" w:cs="Times New Roman"/>
          <w:color w:val="000000"/>
          <w:sz w:val="28"/>
          <w:szCs w:val="28"/>
          <w:lang w:eastAsia="ru-RU"/>
        </w:rPr>
        <w:t xml:space="preserve"> - час розповсюдження хвилі тиску;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3</w:t>
      </w:r>
      <w:r w:rsidRPr="00033CF5">
        <w:rPr>
          <w:rFonts w:ascii="Times New Roman" w:eastAsia="Times New Roman" w:hAnsi="Times New Roman" w:cs="Times New Roman"/>
          <w:color w:val="000000"/>
          <w:sz w:val="28"/>
          <w:szCs w:val="28"/>
          <w:lang w:eastAsia="ru-RU"/>
        </w:rPr>
        <w:t xml:space="preserve"> – час зміни тиску в порожнинах пневмоциліндра до моменту початку руху поршня з місця.</w:t>
      </w:r>
    </w:p>
    <w:p w:rsidR="00033CF5" w:rsidRPr="00033CF5" w:rsidRDefault="00033CF5" w:rsidP="00033CF5">
      <w:pPr>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Період руху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р</w:t>
      </w:r>
      <w:r w:rsidRPr="00033CF5">
        <w:rPr>
          <w:rFonts w:ascii="Times New Roman" w:eastAsia="Times New Roman" w:hAnsi="Times New Roman" w:cs="Times New Roman"/>
          <w:color w:val="000000"/>
          <w:sz w:val="28"/>
          <w:szCs w:val="28"/>
          <w:lang w:eastAsia="ru-RU"/>
        </w:rPr>
        <w:t xml:space="preserve"> - інтервал часу з моменту початку руху поршня з місця до його зупинки в кінці руху.</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Заключний період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зак</w:t>
      </w:r>
      <w:r w:rsidRPr="00033CF5">
        <w:rPr>
          <w:rFonts w:ascii="Times New Roman" w:eastAsia="Times New Roman" w:hAnsi="Times New Roman" w:cs="Times New Roman"/>
          <w:color w:val="000000"/>
          <w:sz w:val="28"/>
          <w:szCs w:val="28"/>
          <w:lang w:eastAsia="ru-RU"/>
        </w:rPr>
        <w:t xml:space="preserve"> - інтервал часу, на протязі якого стабілізується тиск в порожнині пневмоциліндра після зупинки поршня в кінці руху: тиск в робочій порожнині порівнюється з магістральним тиском </w:t>
      </w:r>
      <w:r w:rsidRPr="00033CF5">
        <w:rPr>
          <w:rFonts w:ascii="Times New Roman" w:eastAsia="Times New Roman" w:hAnsi="Times New Roman" w:cs="Times New Roman"/>
          <w:i/>
          <w:color w:val="000000"/>
          <w:sz w:val="28"/>
          <w:szCs w:val="28"/>
          <w:lang w:eastAsia="ru-RU"/>
        </w:rPr>
        <w:t>p</w:t>
      </w:r>
      <w:r w:rsidRPr="00033CF5">
        <w:rPr>
          <w:rFonts w:ascii="Times New Roman" w:eastAsia="Times New Roman" w:hAnsi="Times New Roman" w:cs="Times New Roman"/>
          <w:i/>
          <w:color w:val="000000"/>
          <w:sz w:val="28"/>
          <w:szCs w:val="28"/>
          <w:vertAlign w:val="subscript"/>
          <w:lang w:eastAsia="ru-RU"/>
        </w:rPr>
        <w:t xml:space="preserve">м </w:t>
      </w:r>
      <w:r w:rsidRPr="00033CF5">
        <w:rPr>
          <w:rFonts w:ascii="Times New Roman" w:eastAsia="Times New Roman" w:hAnsi="Times New Roman" w:cs="Times New Roman"/>
          <w:color w:val="000000"/>
          <w:sz w:val="28"/>
          <w:szCs w:val="28"/>
          <w:lang w:eastAsia="ru-RU"/>
        </w:rPr>
        <w:t xml:space="preserve">, а в порожнині вихлопу дорівнює атмосферному тиску </w:t>
      </w:r>
      <w:r w:rsidRPr="00033CF5">
        <w:rPr>
          <w:rFonts w:ascii="Times New Roman" w:eastAsia="Times New Roman" w:hAnsi="Times New Roman" w:cs="Times New Roman"/>
          <w:i/>
          <w:color w:val="000000"/>
          <w:sz w:val="28"/>
          <w:szCs w:val="28"/>
          <w:lang w:eastAsia="ru-RU"/>
        </w:rPr>
        <w:t>p</w:t>
      </w:r>
      <w:r w:rsidRPr="00033CF5">
        <w:rPr>
          <w:rFonts w:ascii="Times New Roman" w:eastAsia="Times New Roman" w:hAnsi="Times New Roman" w:cs="Times New Roman"/>
          <w:i/>
          <w:color w:val="000000"/>
          <w:sz w:val="28"/>
          <w:szCs w:val="28"/>
          <w:vertAlign w:val="subscript"/>
          <w:lang w:eastAsia="ru-RU"/>
        </w:rPr>
        <w:t>a</w: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В залежності від призначення, умов роботи і параметрів приводу при його спрацюванні кожний із перелічених періодів може опинитися найбільш важливим. Наприклад. для затискних приводів головним є час заключного періоду, а для приводів транспортуючих пристроїв головним є час руху, а час заключного періоду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зак</w:t>
      </w:r>
      <w:r w:rsidRPr="00033CF5">
        <w:rPr>
          <w:rFonts w:ascii="Times New Roman" w:eastAsia="Times New Roman" w:hAnsi="Times New Roman" w:cs="Times New Roman"/>
          <w:color w:val="000000"/>
          <w:sz w:val="28"/>
          <w:szCs w:val="28"/>
          <w:lang w:eastAsia="ru-RU"/>
        </w:rPr>
        <w:t xml:space="preserve"> може взагалі не враховуватись. В учбових цілях при виконанні курсової роботи кожний із перелічених періодів спрацювання повинен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визначатися для робочого ходу основного приводу, незалежно від його питомої ваги в загальному часі спрацювання. Згідно до результатів динамічного розрахунку повинна бути побудована діаграма роботи для робочого ходу приводу, що доповнюється порівняно з діаграмою на рис. 7 графіками зміни швидкості та прискорення поршня. Будувати її зручно на міліметровому папері,</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вибираючи зручні масштаби і зображуючи графіки   кольоровими лініями. Для безрозмірних величин повинні бути вказані два масштаби – безрозмірний та в дійсних величинах.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object w:dxaOrig="9345" w:dyaOrig="7215">
          <v:shape id="_x0000_i1307" type="#_x0000_t75" style="width:468.75pt;height:360.75pt" o:ole="">
            <v:imagedata r:id="rId613" o:title=""/>
          </v:shape>
          <o:OLEObject Type="Embed" ProgID="Visio.Drawing.5" ShapeID="_x0000_i1307" DrawAspect="Content" ObjectID="_1716785833" r:id="rId614"/>
        </w:objec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Рис.6.3. Діаграма роботи пневмоциліндра двосторонньої дії.</w: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eastAsia="ru-RU"/>
        </w:rPr>
        <w:t>6.6. Визначення часу підготовчого періоду</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Визначимо три складові часу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п</w:t>
      </w:r>
      <w:r w:rsidRPr="00033CF5">
        <w:rPr>
          <w:rFonts w:ascii="Times New Roman" w:eastAsia="Times New Roman" w:hAnsi="Times New Roman" w:cs="Times New Roman"/>
          <w:color w:val="000000"/>
          <w:sz w:val="28"/>
          <w:szCs w:val="28"/>
          <w:lang w:eastAsia="ru-RU"/>
        </w:rPr>
        <w:t xml:space="preserve"> підготовчого періоду. Час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1</w:t>
      </w:r>
      <w:r w:rsidRPr="00033CF5">
        <w:rPr>
          <w:rFonts w:ascii="Times New Roman" w:eastAsia="Times New Roman" w:hAnsi="Times New Roman" w:cs="Times New Roman"/>
          <w:color w:val="000000"/>
          <w:sz w:val="28"/>
          <w:szCs w:val="28"/>
          <w:lang w:eastAsia="ru-RU"/>
        </w:rPr>
        <w:t xml:space="preserve"> переключення розподільника може бути визначений дослідним чи розрахунковим шляхом. Але для серійної апаратури він приводиться в технічній характеристиці /2,3,9/.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Час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2</w:t>
      </w:r>
      <w:r w:rsidRPr="00033CF5">
        <w:rPr>
          <w:rFonts w:ascii="Times New Roman" w:eastAsia="Times New Roman" w:hAnsi="Times New Roman" w:cs="Times New Roman"/>
          <w:color w:val="000000"/>
          <w:sz w:val="28"/>
          <w:szCs w:val="28"/>
          <w:lang w:eastAsia="ru-RU"/>
        </w:rPr>
        <w:t xml:space="preserve"> розповсюдження тиску в трубопроводах, що пов’язує порожнини пневмоциліндра з розподільником, визначається згідно формули: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46"/>
          <w:szCs w:val="46"/>
          <w:vertAlign w:val="subscript"/>
          <w:lang w:eastAsia="ru-RU"/>
        </w:rPr>
        <w:t xml:space="preserve">                                                           </w:t>
      </w:r>
      <w:r w:rsidRPr="00033CF5">
        <w:rPr>
          <w:rFonts w:ascii="Times New Roman" w:eastAsia="Times New Roman" w:hAnsi="Times New Roman" w:cs="Times New Roman"/>
          <w:color w:val="000000"/>
          <w:sz w:val="46"/>
          <w:szCs w:val="46"/>
          <w:vertAlign w:val="subscript"/>
          <w:lang w:eastAsia="ru-RU"/>
        </w:rPr>
        <w:object w:dxaOrig="855" w:dyaOrig="615">
          <v:shape id="_x0000_i1308" type="#_x0000_t75" style="width:42.75pt;height:30pt" o:ole="">
            <v:imagedata r:id="rId615" o:title=""/>
          </v:shape>
          <o:OLEObject Type="Embed" ProgID="Equation.3" ShapeID="_x0000_i1308" DrawAspect="Content" ObjectID="_1716785834" r:id="rId616"/>
        </w:object>
      </w:r>
      <w:r w:rsidRPr="00033CF5">
        <w:rPr>
          <w:rFonts w:ascii="Times New Roman" w:eastAsia="Times New Roman" w:hAnsi="Times New Roman" w:cs="Times New Roman"/>
          <w:color w:val="000000"/>
          <w:sz w:val="28"/>
          <w:szCs w:val="28"/>
          <w:lang w:eastAsia="ru-RU"/>
        </w:rPr>
        <w:t xml:space="preserve">                                            (6.8)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де </w:t>
      </w:r>
      <w:r w:rsidRPr="00033CF5">
        <w:rPr>
          <w:rFonts w:ascii="Times New Roman" w:eastAsia="Times New Roman" w:hAnsi="Times New Roman" w:cs="Times New Roman"/>
          <w:i/>
          <w:color w:val="000000"/>
          <w:sz w:val="28"/>
          <w:szCs w:val="28"/>
          <w:lang w:eastAsia="ru-RU"/>
        </w:rPr>
        <w:t>l</w:t>
      </w:r>
      <w:r w:rsidRPr="00033CF5">
        <w:rPr>
          <w:rFonts w:ascii="Times New Roman" w:eastAsia="Times New Roman" w:hAnsi="Times New Roman" w:cs="Times New Roman"/>
          <w:color w:val="000000"/>
          <w:sz w:val="28"/>
          <w:szCs w:val="28"/>
          <w:vertAlign w:val="subscript"/>
          <w:lang w:eastAsia="ru-RU"/>
        </w:rPr>
        <w:t>Т2</w:t>
      </w:r>
      <w:r w:rsidRPr="00033CF5">
        <w:rPr>
          <w:rFonts w:ascii="Times New Roman" w:eastAsia="Times New Roman" w:hAnsi="Times New Roman" w:cs="Times New Roman"/>
          <w:color w:val="000000"/>
          <w:sz w:val="28"/>
          <w:szCs w:val="28"/>
          <w:lang w:eastAsia="ru-RU"/>
        </w:rPr>
        <w:t xml:space="preserve"> - довжина трубопроводу,  </w:t>
      </w:r>
      <w:r w:rsidRPr="00033CF5">
        <w:rPr>
          <w:rFonts w:ascii="Times New Roman" w:eastAsia="Times New Roman" w:hAnsi="Times New Roman" w:cs="Times New Roman"/>
          <w:i/>
          <w:color w:val="000000"/>
          <w:sz w:val="28"/>
          <w:szCs w:val="28"/>
          <w:lang w:eastAsia="ru-RU"/>
        </w:rPr>
        <w:t xml:space="preserve">а </w:t>
      </w:r>
      <w:r w:rsidRPr="00033CF5">
        <w:rPr>
          <w:rFonts w:ascii="Times New Roman" w:eastAsia="Times New Roman" w:hAnsi="Times New Roman" w:cs="Times New Roman"/>
          <w:color w:val="000000"/>
          <w:sz w:val="28"/>
          <w:szCs w:val="28"/>
          <w:lang w:eastAsia="ru-RU"/>
        </w:rPr>
        <w:t>– швидкість звуку в повітрі, що визначається</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як функція абсолютної температури повітря </w:t>
      </w:r>
      <w:r w:rsidRPr="00033CF5">
        <w:rPr>
          <w:rFonts w:ascii="Times New Roman" w:eastAsia="Times New Roman" w:hAnsi="Times New Roman" w:cs="Times New Roman"/>
          <w:color w:val="000000"/>
          <w:sz w:val="46"/>
          <w:szCs w:val="46"/>
          <w:vertAlign w:val="subscript"/>
          <w:lang w:eastAsia="ru-RU"/>
        </w:rPr>
        <w:object w:dxaOrig="1020" w:dyaOrig="345">
          <v:shape id="_x0000_i1309" type="#_x0000_t75" style="width:51.75pt;height:18pt" o:ole="">
            <v:imagedata r:id="rId617" o:title=""/>
          </v:shape>
          <o:OLEObject Type="Embed" ProgID="Equation.3" ShapeID="_x0000_i1309" DrawAspect="Content" ObjectID="_1716785835" r:id="rId618"/>
        </w:object>
      </w:r>
      <w:r w:rsidRPr="00033CF5">
        <w:rPr>
          <w:rFonts w:ascii="Times New Roman" w:eastAsia="Times New Roman" w:hAnsi="Times New Roman" w:cs="Times New Roman"/>
          <w:color w:val="000000"/>
          <w:sz w:val="28"/>
          <w:szCs w:val="28"/>
          <w:lang w:eastAsia="ru-RU"/>
        </w:rPr>
        <w:t xml:space="preserve">, котру можна прийняти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рівною середній температурі навколишнього середовища Т = 290…293</w:t>
      </w:r>
      <w:r w:rsidRPr="00033CF5">
        <w:rPr>
          <w:rFonts w:ascii="Times New Roman" w:eastAsia="Times New Roman" w:hAnsi="Times New Roman" w:cs="Times New Roman"/>
          <w:color w:val="000000"/>
          <w:sz w:val="28"/>
          <w:szCs w:val="28"/>
          <w:vertAlign w:val="superscript"/>
          <w:lang w:eastAsia="ru-RU"/>
        </w:rPr>
        <w:t>O</w:t>
      </w:r>
      <w:r w:rsidRPr="00033CF5">
        <w:rPr>
          <w:rFonts w:ascii="Times New Roman" w:eastAsia="Times New Roman" w:hAnsi="Times New Roman" w:cs="Times New Roman"/>
          <w:color w:val="000000"/>
          <w:sz w:val="28"/>
          <w:szCs w:val="28"/>
          <w:lang w:eastAsia="ru-RU"/>
        </w:rPr>
        <w:t xml:space="preserve">K.  </w:t>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Враховуючи однакові довжини трубопроводів ліній підводу та вихлопу, час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2</w:t>
      </w: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достатньо визначити для однієї з них. На практиці, при малих довжинах трубопроводів цим часом нехтують.</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Для визначення складової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3</w:t>
      </w:r>
      <w:r w:rsidRPr="00033CF5">
        <w:rPr>
          <w:rFonts w:ascii="Times New Roman" w:eastAsia="Times New Roman" w:hAnsi="Times New Roman" w:cs="Times New Roman"/>
          <w:color w:val="000000"/>
          <w:sz w:val="28"/>
          <w:szCs w:val="28"/>
          <w:lang w:eastAsia="ru-RU"/>
        </w:rPr>
        <w:t xml:space="preserve"> часу підготовчого періоду необхідно розрахувати час двох процесів: наповнення робочої порожнини від атмосферного тиску до тиску руху, при якому поршень починає рухатись з місця, і спорожнення порожнини вихлопу від магістрального тиску до тиску руху в порожнині вихлопу. Якщо знайдені періоди не рівні, тоді за час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3</w:t>
      </w:r>
      <w:r w:rsidRPr="00033CF5">
        <w:rPr>
          <w:rFonts w:ascii="Times New Roman" w:eastAsia="Times New Roman" w:hAnsi="Times New Roman" w:cs="Times New Roman"/>
          <w:color w:val="000000"/>
          <w:sz w:val="28"/>
          <w:szCs w:val="28"/>
          <w:lang w:eastAsia="ru-RU"/>
        </w:rPr>
        <w:t xml:space="preserve"> приймається більший з них.</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Час наповнення робочої порожнини визначається із виразу: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46"/>
          <w:szCs w:val="46"/>
          <w:vertAlign w:val="subscript"/>
          <w:lang w:eastAsia="ru-RU"/>
        </w:rPr>
        <w:t xml:space="preserve">                          </w:t>
      </w:r>
      <w:r w:rsidRPr="00033CF5">
        <w:rPr>
          <w:rFonts w:ascii="Times New Roman" w:eastAsia="Times New Roman" w:hAnsi="Times New Roman" w:cs="Times New Roman"/>
          <w:color w:val="000000"/>
          <w:sz w:val="46"/>
          <w:szCs w:val="46"/>
          <w:vertAlign w:val="subscript"/>
          <w:lang w:eastAsia="ru-RU"/>
        </w:rPr>
        <w:object w:dxaOrig="3825" w:dyaOrig="720">
          <v:shape id="_x0000_i1310" type="#_x0000_t75" style="width:192pt;height:37.5pt" o:ole="">
            <v:imagedata r:id="rId619" o:title=""/>
          </v:shape>
          <o:OLEObject Type="Embed" ProgID="Equation.3" ShapeID="_x0000_i1310" DrawAspect="Content" ObjectID="_1716785836" r:id="rId620"/>
        </w:objec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(6.9)</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46"/>
          <w:szCs w:val="46"/>
          <w:vertAlign w:val="subscript"/>
          <w:lang w:eastAsia="ru-RU"/>
        </w:rPr>
      </w:pPr>
      <w:r w:rsidRPr="00033CF5">
        <w:rPr>
          <w:rFonts w:ascii="Times New Roman" w:eastAsia="Times New Roman" w:hAnsi="Times New Roman" w:cs="Times New Roman"/>
          <w:color w:val="000000"/>
          <w:sz w:val="28"/>
          <w:szCs w:val="28"/>
          <w:lang w:eastAsia="ru-RU"/>
        </w:rPr>
        <w:t xml:space="preserve">де </w:t>
      </w:r>
      <w:r w:rsidRPr="00033CF5">
        <w:rPr>
          <w:rFonts w:ascii="Times New Roman" w:eastAsia="Times New Roman" w:hAnsi="Times New Roman" w:cs="Times New Roman"/>
          <w:i/>
          <w:color w:val="000000"/>
          <w:sz w:val="28"/>
          <w:szCs w:val="28"/>
          <w:lang w:eastAsia="ru-RU"/>
        </w:rPr>
        <w:t>V</w:t>
      </w:r>
      <w:r w:rsidRPr="00033CF5">
        <w:rPr>
          <w:rFonts w:ascii="Times New Roman" w:eastAsia="Times New Roman" w:hAnsi="Times New Roman" w:cs="Times New Roman"/>
          <w:i/>
          <w:color w:val="000000"/>
          <w:sz w:val="28"/>
          <w:szCs w:val="28"/>
          <w:vertAlign w:val="subscript"/>
          <w:lang w:eastAsia="ru-RU"/>
        </w:rPr>
        <w:t>p min</w:t>
      </w:r>
      <w:r w:rsidRPr="00033CF5">
        <w:rPr>
          <w:rFonts w:ascii="Times New Roman" w:eastAsia="Times New Roman" w:hAnsi="Times New Roman" w:cs="Times New Roman"/>
          <w:color w:val="000000"/>
          <w:sz w:val="28"/>
          <w:szCs w:val="28"/>
          <w:lang w:eastAsia="ru-RU"/>
        </w:rPr>
        <w:t xml:space="preserve"> - мінімальний розрахунковий об’єм робочої порожнини; </w:t>
      </w:r>
      <w:r w:rsidRPr="00033CF5">
        <w:rPr>
          <w:rFonts w:ascii="Times New Roman" w:eastAsia="Times New Roman" w:hAnsi="Times New Roman" w:cs="Times New Roman"/>
          <w:i/>
          <w:color w:val="000000"/>
          <w:sz w:val="28"/>
          <w:szCs w:val="28"/>
          <w:lang w:eastAsia="ru-RU"/>
        </w:rPr>
        <w:t>f</w:t>
      </w:r>
      <w:r w:rsidRPr="00033CF5">
        <w:rPr>
          <w:rFonts w:ascii="Times New Roman" w:eastAsia="Times New Roman" w:hAnsi="Times New Roman" w:cs="Times New Roman"/>
          <w:i/>
          <w:color w:val="000000"/>
          <w:sz w:val="28"/>
          <w:szCs w:val="28"/>
          <w:vertAlign w:val="subscript"/>
          <w:lang w:eastAsia="ru-RU"/>
        </w:rPr>
        <w:t>э</w:t>
      </w:r>
      <w:r w:rsidRPr="00033CF5">
        <w:rPr>
          <w:rFonts w:ascii="Times New Roman" w:eastAsia="Times New Roman" w:hAnsi="Times New Roman" w:cs="Times New Roman"/>
          <w:color w:val="000000"/>
          <w:sz w:val="28"/>
          <w:szCs w:val="28"/>
          <w:lang w:eastAsia="ru-RU"/>
        </w:rPr>
        <w:t xml:space="preserve"> - ефективна площа прохідного перетину лінії підводу; </w:t>
      </w:r>
      <w:r w:rsidRPr="00033CF5">
        <w:rPr>
          <w:rFonts w:ascii="Times New Roman" w:eastAsia="Times New Roman" w:hAnsi="Times New Roman" w:cs="Times New Roman"/>
          <w:color w:val="000000"/>
          <w:sz w:val="46"/>
          <w:szCs w:val="46"/>
          <w:vertAlign w:val="subscript"/>
          <w:lang w:eastAsia="ru-RU"/>
        </w:rPr>
        <w:object w:dxaOrig="1035" w:dyaOrig="360">
          <v:shape id="_x0000_i1311" type="#_x0000_t75" style="width:53.25pt;height:18pt" o:ole="">
            <v:imagedata r:id="rId621" o:title=""/>
          </v:shape>
          <o:OLEObject Type="Embed" ProgID="Equation.3" ShapeID="_x0000_i1311" DrawAspect="Content" ObjectID="_1716785837" r:id="rId622"/>
        </w:object>
      </w:r>
      <w:r w:rsidRPr="00033CF5">
        <w:rPr>
          <w:rFonts w:ascii="Times New Roman" w:eastAsia="Times New Roman" w:hAnsi="Times New Roman" w:cs="Times New Roman"/>
          <w:color w:val="000000"/>
          <w:sz w:val="28"/>
          <w:szCs w:val="28"/>
          <w:lang w:eastAsia="ru-RU"/>
        </w:rPr>
        <w:t xml:space="preserve"> - безрозмірний тиск в робочій порожнині пневмоциліндра, що є відношення поточного тиску в цій порожнині до тиску, що підводиться від живлення; </w:t>
      </w:r>
      <w:r w:rsidRPr="00033CF5">
        <w:rPr>
          <w:rFonts w:ascii="Times New Roman" w:eastAsia="Times New Roman" w:hAnsi="Times New Roman" w:cs="Times New Roman"/>
          <w:color w:val="000000"/>
          <w:sz w:val="46"/>
          <w:szCs w:val="46"/>
          <w:vertAlign w:val="subscript"/>
          <w:lang w:eastAsia="ru-RU"/>
        </w:rPr>
        <w:object w:dxaOrig="1215" w:dyaOrig="360">
          <v:shape id="_x0000_i1312" type="#_x0000_t75" style="width:60.75pt;height:18pt" o:ole="">
            <v:imagedata r:id="rId623" o:title=""/>
          </v:shape>
          <o:OLEObject Type="Embed" ProgID="Equation.3" ShapeID="_x0000_i1312" DrawAspect="Content" ObjectID="_1716785838" r:id="rId624"/>
        </w:object>
      </w:r>
      <w:r w:rsidRPr="00033CF5">
        <w:rPr>
          <w:rFonts w:ascii="Times New Roman" w:eastAsia="Times New Roman" w:hAnsi="Times New Roman" w:cs="Times New Roman"/>
          <w:color w:val="000000"/>
          <w:sz w:val="28"/>
          <w:szCs w:val="28"/>
          <w:lang w:eastAsia="ru-RU"/>
        </w:rPr>
        <w:t xml:space="preserve"> - безрозмірний тиск, що відповідає початку наповнення; </w:t>
      </w:r>
      <w:r w:rsidRPr="00033CF5">
        <w:rPr>
          <w:rFonts w:ascii="Times New Roman" w:eastAsia="Times New Roman" w:hAnsi="Times New Roman" w:cs="Times New Roman"/>
          <w:color w:val="000000"/>
          <w:sz w:val="46"/>
          <w:szCs w:val="46"/>
          <w:vertAlign w:val="subscript"/>
          <w:lang w:eastAsia="ru-RU"/>
        </w:rPr>
        <w:object w:dxaOrig="1275" w:dyaOrig="375">
          <v:shape id="_x0000_i1313" type="#_x0000_t75" style="width:63pt;height:18pt" o:ole="">
            <v:imagedata r:id="rId625" o:title=""/>
          </v:shape>
          <o:OLEObject Type="Embed" ProgID="Equation.3" ShapeID="_x0000_i1313" DrawAspect="Content" ObjectID="_1716785839" r:id="rId626"/>
        </w:object>
      </w:r>
      <w:r w:rsidRPr="00033CF5">
        <w:rPr>
          <w:rFonts w:ascii="Times New Roman" w:eastAsia="Times New Roman" w:hAnsi="Times New Roman" w:cs="Times New Roman"/>
          <w:color w:val="000000"/>
          <w:sz w:val="28"/>
          <w:szCs w:val="28"/>
          <w:lang w:eastAsia="ru-RU"/>
        </w:rPr>
        <w:t xml:space="preserve"> - безрозмірний тиск в кінці підготовчого періоду в момент початку руху поршня з місця; </w:t>
      </w:r>
      <w:r w:rsidRPr="00033CF5">
        <w:rPr>
          <w:rFonts w:ascii="Times New Roman" w:eastAsia="Times New Roman" w:hAnsi="Times New Roman" w:cs="Times New Roman"/>
          <w:color w:val="000000"/>
          <w:sz w:val="46"/>
          <w:szCs w:val="46"/>
          <w:vertAlign w:val="subscript"/>
          <w:lang w:eastAsia="ru-RU"/>
        </w:rPr>
        <w:object w:dxaOrig="1455" w:dyaOrig="375">
          <v:shape id="_x0000_i1314" type="#_x0000_t75" style="width:72.75pt;height:18pt" o:ole="">
            <v:imagedata r:id="rId627" o:title=""/>
          </v:shape>
          <o:OLEObject Type="Embed" ProgID="Equation.3" ShapeID="_x0000_i1314" DrawAspect="Content" ObjectID="_1716785840" r:id="rId628"/>
        </w:objec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функції тиску, що визначаються згідно графіку на рис. 6.4.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          </w:t>
      </w:r>
      <w:r w:rsidRPr="00033CF5">
        <w:rPr>
          <w:rFonts w:ascii="Calibri" w:eastAsia="Calibri" w:hAnsi="Calibri" w:cs="Calibri"/>
          <w:sz w:val="28"/>
          <w:szCs w:val="28"/>
          <w:lang w:eastAsia="ru-RU"/>
        </w:rPr>
        <w:object w:dxaOrig="8677" w:dyaOrig="7788">
          <v:shape id="_x0000_i1315" type="#_x0000_t75" style="width:433.5pt;height:326.25pt" o:ole="">
            <v:imagedata r:id="rId629" o:title=""/>
          </v:shape>
          <o:OLEObject Type="Embed" ProgID="Visio.Drawing.5" ShapeID="_x0000_i1315" DrawAspect="Content" ObjectID="_1716785841" r:id="rId630"/>
        </w:object>
      </w:r>
    </w:p>
    <w:p w:rsidR="00033CF5" w:rsidRPr="00033CF5" w:rsidRDefault="00033CF5" w:rsidP="00033CF5">
      <w:pPr>
        <w:pBdr>
          <w:top w:val="nil"/>
          <w:left w:val="nil"/>
          <w:bottom w:val="nil"/>
          <w:right w:val="nil"/>
          <w:between w:val="nil"/>
        </w:pBdr>
        <w:tabs>
          <w:tab w:val="left" w:pos="142"/>
        </w:tabs>
        <w:spacing w:after="0" w:line="360" w:lineRule="auto"/>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Рис. 6.4. Графіки функцій </w:t>
      </w:r>
      <w:r w:rsidRPr="00033CF5">
        <w:rPr>
          <w:rFonts w:ascii="Times New Roman" w:eastAsia="Times New Roman" w:hAnsi="Times New Roman" w:cs="Times New Roman"/>
          <w:color w:val="000000"/>
          <w:sz w:val="46"/>
          <w:szCs w:val="46"/>
          <w:vertAlign w:val="subscript"/>
          <w:lang w:eastAsia="ru-RU"/>
        </w:rPr>
        <w:object w:dxaOrig="1455" w:dyaOrig="375">
          <v:shape id="_x0000_i1316" type="#_x0000_t75" style="width:96.75pt;height:25.5pt" o:ole="">
            <v:imagedata r:id="rId627" o:title=""/>
          </v:shape>
          <o:OLEObject Type="Embed" ProgID="Equation.3" ShapeID="_x0000_i1316" DrawAspect="Content" ObjectID="_1716785842" r:id="rId631"/>
        </w:object>
      </w: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b/>
          <w:color w:val="000000"/>
          <w:sz w:val="28"/>
          <w:szCs w:val="28"/>
          <w:lang w:eastAsia="ru-RU"/>
        </w:rPr>
        <w:t xml:space="preserve"> </w:t>
      </w:r>
      <w:r w:rsidRPr="00033CF5">
        <w:rPr>
          <w:rFonts w:ascii="Times New Roman" w:eastAsia="Times New Roman" w:hAnsi="Times New Roman" w:cs="Times New Roman"/>
          <w:b/>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Час спорожнення порожнини вихлопу від початкового в ній тиску </w:t>
      </w:r>
      <w:r w:rsidRPr="00033CF5">
        <w:rPr>
          <w:rFonts w:ascii="Times New Roman" w:eastAsia="Times New Roman" w:hAnsi="Times New Roman" w:cs="Times New Roman"/>
          <w:i/>
          <w:color w:val="000000"/>
          <w:sz w:val="28"/>
          <w:szCs w:val="28"/>
          <w:lang w:eastAsia="ru-RU"/>
        </w:rPr>
        <w:t>p</w:t>
      </w:r>
      <w:r w:rsidRPr="00033CF5">
        <w:rPr>
          <w:rFonts w:ascii="Times New Roman" w:eastAsia="Times New Roman" w:hAnsi="Times New Roman" w:cs="Times New Roman"/>
          <w:i/>
          <w:color w:val="000000"/>
          <w:sz w:val="28"/>
          <w:szCs w:val="28"/>
          <w:vertAlign w:val="subscript"/>
          <w:lang w:eastAsia="ru-RU"/>
        </w:rPr>
        <w:t xml:space="preserve">впоч= </w:t>
      </w:r>
      <w:r w:rsidRPr="00033CF5">
        <w:rPr>
          <w:rFonts w:ascii="Times New Roman" w:eastAsia="Times New Roman" w:hAnsi="Times New Roman" w:cs="Times New Roman"/>
          <w:i/>
          <w:color w:val="000000"/>
          <w:sz w:val="28"/>
          <w:szCs w:val="28"/>
          <w:lang w:eastAsia="ru-RU"/>
        </w:rPr>
        <w:t>р</w:t>
      </w:r>
      <w:r w:rsidRPr="00033CF5">
        <w:rPr>
          <w:rFonts w:ascii="Times New Roman" w:eastAsia="Times New Roman" w:hAnsi="Times New Roman" w:cs="Times New Roman"/>
          <w:i/>
          <w:color w:val="000000"/>
          <w:sz w:val="28"/>
          <w:szCs w:val="28"/>
          <w:vertAlign w:val="subscript"/>
          <w:lang w:eastAsia="ru-RU"/>
        </w:rPr>
        <w:t xml:space="preserve">м </w:t>
      </w:r>
      <w:r w:rsidRPr="00033CF5">
        <w:rPr>
          <w:rFonts w:ascii="Times New Roman" w:eastAsia="Times New Roman" w:hAnsi="Times New Roman" w:cs="Times New Roman"/>
          <w:color w:val="000000"/>
          <w:sz w:val="28"/>
          <w:szCs w:val="28"/>
          <w:lang w:eastAsia="ru-RU"/>
        </w:rPr>
        <w:t xml:space="preserve"> до тиску руху </w:t>
      </w:r>
      <w:r w:rsidRPr="00033CF5">
        <w:rPr>
          <w:rFonts w:ascii="Times New Roman" w:eastAsia="Times New Roman" w:hAnsi="Times New Roman" w:cs="Times New Roman"/>
          <w:i/>
          <w:color w:val="000000"/>
          <w:sz w:val="28"/>
          <w:szCs w:val="28"/>
          <w:lang w:eastAsia="ru-RU"/>
        </w:rPr>
        <w:t>р</w:t>
      </w:r>
      <w:r w:rsidRPr="00033CF5">
        <w:rPr>
          <w:rFonts w:ascii="Times New Roman" w:eastAsia="Times New Roman" w:hAnsi="Times New Roman" w:cs="Times New Roman"/>
          <w:i/>
          <w:color w:val="000000"/>
          <w:sz w:val="28"/>
          <w:szCs w:val="28"/>
          <w:vertAlign w:val="subscript"/>
          <w:lang w:eastAsia="ru-RU"/>
        </w:rPr>
        <w:t>вр</w:t>
      </w:r>
      <w:r w:rsidRPr="00033CF5">
        <w:rPr>
          <w:rFonts w:ascii="Times New Roman" w:eastAsia="Times New Roman" w:hAnsi="Times New Roman" w:cs="Times New Roman"/>
          <w:color w:val="000000"/>
          <w:sz w:val="28"/>
          <w:szCs w:val="28"/>
          <w:lang w:eastAsia="ru-RU"/>
        </w:rPr>
        <w:t xml:space="preserve"> в момент початку руху поршня з місця визначається згідно залежності: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46"/>
          <w:szCs w:val="46"/>
          <w:vertAlign w:val="subscript"/>
          <w:lang w:eastAsia="ru-RU"/>
        </w:rPr>
        <w:t xml:space="preserve">                       </w:t>
      </w:r>
      <w:r w:rsidRPr="00033CF5">
        <w:rPr>
          <w:rFonts w:ascii="Times New Roman" w:eastAsia="Times New Roman" w:hAnsi="Times New Roman" w:cs="Times New Roman"/>
          <w:color w:val="000000"/>
          <w:sz w:val="46"/>
          <w:szCs w:val="46"/>
          <w:vertAlign w:val="subscript"/>
          <w:lang w:eastAsia="ru-RU"/>
        </w:rPr>
        <w:object w:dxaOrig="4665" w:dyaOrig="1005">
          <v:shape id="_x0000_i1317" type="#_x0000_t75" style="width:231.75pt;height:51pt" o:ole="">
            <v:imagedata r:id="rId632" o:title=""/>
          </v:shape>
          <o:OLEObject Type="Embed" ProgID="Equation.3" ShapeID="_x0000_i1317" DrawAspect="Content" ObjectID="_1716785843" r:id="rId633"/>
        </w:objec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      (6.10)</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Тут </w:t>
      </w:r>
      <w:r w:rsidRPr="00033CF5">
        <w:rPr>
          <w:rFonts w:ascii="Times New Roman" w:eastAsia="Times New Roman" w:hAnsi="Times New Roman" w:cs="Times New Roman"/>
          <w:color w:val="000000"/>
          <w:sz w:val="46"/>
          <w:szCs w:val="46"/>
          <w:vertAlign w:val="subscript"/>
          <w:lang w:eastAsia="ru-RU"/>
        </w:rPr>
        <w:object w:dxaOrig="1860" w:dyaOrig="375">
          <v:shape id="_x0000_i1318" type="#_x0000_t75" style="width:92.25pt;height:18pt" o:ole="">
            <v:imagedata r:id="rId634" o:title=""/>
          </v:shape>
          <o:OLEObject Type="Embed" ProgID="Equation.3" ShapeID="_x0000_i1318" DrawAspect="Content" ObjectID="_1716785844" r:id="rId635"/>
        </w:object>
      </w:r>
      <w:r w:rsidRPr="00033CF5">
        <w:rPr>
          <w:rFonts w:ascii="Times New Roman" w:eastAsia="Times New Roman" w:hAnsi="Times New Roman" w:cs="Times New Roman"/>
          <w:color w:val="000000"/>
          <w:sz w:val="28"/>
          <w:szCs w:val="28"/>
          <w:lang w:eastAsia="ru-RU"/>
        </w:rPr>
        <w:t xml:space="preserve">- розрахунковий об’єм порожнини вихлопу, </w:t>
      </w:r>
      <w:r w:rsidRPr="00033CF5">
        <w:rPr>
          <w:rFonts w:ascii="Times New Roman" w:eastAsia="Times New Roman" w:hAnsi="Times New Roman" w:cs="Times New Roman"/>
          <w:color w:val="000000"/>
          <w:sz w:val="46"/>
          <w:szCs w:val="46"/>
          <w:vertAlign w:val="subscript"/>
          <w:lang w:eastAsia="ru-RU"/>
        </w:rPr>
        <w:object w:dxaOrig="1185" w:dyaOrig="360">
          <v:shape id="_x0000_i1319" type="#_x0000_t75" style="width:59.25pt;height:18pt" o:ole="">
            <v:imagedata r:id="rId636" o:title=""/>
          </v:shape>
          <o:OLEObject Type="Embed" ProgID="Equation.3" ShapeID="_x0000_i1319" DrawAspect="Content" ObjectID="_1716785845" r:id="rId637"/>
        </w:object>
      </w:r>
      <w:r w:rsidRPr="00033CF5">
        <w:rPr>
          <w:rFonts w:ascii="Times New Roman" w:eastAsia="Times New Roman" w:hAnsi="Times New Roman" w:cs="Times New Roman"/>
          <w:color w:val="000000"/>
          <w:sz w:val="28"/>
          <w:szCs w:val="28"/>
          <w:lang w:eastAsia="ru-RU"/>
        </w:rPr>
        <w:t xml:space="preserve"> - безрозмірний тиск в порожнині вихлопу, що є відношенням атмосферного тиску </w:t>
      </w:r>
      <w:r w:rsidRPr="00033CF5">
        <w:rPr>
          <w:rFonts w:ascii="Times New Roman" w:eastAsia="Times New Roman" w:hAnsi="Times New Roman" w:cs="Times New Roman"/>
          <w:i/>
          <w:color w:val="000000"/>
          <w:sz w:val="28"/>
          <w:szCs w:val="28"/>
          <w:lang w:eastAsia="ru-RU"/>
        </w:rPr>
        <w:t>p</w:t>
      </w:r>
      <w:r w:rsidRPr="00033CF5">
        <w:rPr>
          <w:rFonts w:ascii="Times New Roman" w:eastAsia="Times New Roman" w:hAnsi="Times New Roman" w:cs="Times New Roman"/>
          <w:i/>
          <w:color w:val="000000"/>
          <w:sz w:val="28"/>
          <w:szCs w:val="28"/>
          <w:vertAlign w:val="subscript"/>
          <w:lang w:eastAsia="ru-RU"/>
        </w:rPr>
        <w:t>a</w:t>
      </w:r>
      <w:r w:rsidRPr="00033CF5">
        <w:rPr>
          <w:rFonts w:ascii="Times New Roman" w:eastAsia="Times New Roman" w:hAnsi="Times New Roman" w:cs="Times New Roman"/>
          <w:color w:val="000000"/>
          <w:sz w:val="28"/>
          <w:szCs w:val="28"/>
          <w:lang w:eastAsia="ru-RU"/>
        </w:rPr>
        <w:t xml:space="preserve"> до поточного значення тиску у цій порожнині, </w:t>
      </w:r>
      <w:r w:rsidRPr="00033CF5">
        <w:rPr>
          <w:rFonts w:ascii="Times New Roman" w:eastAsia="Times New Roman" w:hAnsi="Times New Roman" w:cs="Times New Roman"/>
          <w:color w:val="000000"/>
          <w:sz w:val="46"/>
          <w:szCs w:val="46"/>
          <w:vertAlign w:val="subscript"/>
          <w:lang w:eastAsia="ru-RU"/>
        </w:rPr>
        <w:object w:dxaOrig="1815" w:dyaOrig="360">
          <v:shape id="_x0000_i1320" type="#_x0000_t75" style="width:90pt;height:18pt" o:ole="">
            <v:imagedata r:id="rId638" o:title=""/>
          </v:shape>
          <o:OLEObject Type="Embed" ProgID="Equation.3" ShapeID="_x0000_i1320" DrawAspect="Content" ObjectID="_1716785846" r:id="rId639"/>
        </w:object>
      </w:r>
      <w:r w:rsidRPr="00033CF5">
        <w:rPr>
          <w:rFonts w:ascii="Times New Roman" w:eastAsia="Times New Roman" w:hAnsi="Times New Roman" w:cs="Times New Roman"/>
          <w:color w:val="000000"/>
          <w:sz w:val="28"/>
          <w:szCs w:val="28"/>
          <w:lang w:eastAsia="ru-RU"/>
        </w:rPr>
        <w:t xml:space="preserve"> - безрозмірний тиск в порожнині вихлопу на початку спорожнення, </w:t>
      </w:r>
      <w:r w:rsidRPr="00033CF5">
        <w:rPr>
          <w:rFonts w:ascii="Times New Roman" w:eastAsia="Times New Roman" w:hAnsi="Times New Roman" w:cs="Times New Roman"/>
          <w:color w:val="000000"/>
          <w:sz w:val="46"/>
          <w:szCs w:val="46"/>
          <w:vertAlign w:val="subscript"/>
          <w:lang w:eastAsia="ru-RU"/>
        </w:rPr>
        <w:object w:dxaOrig="1335" w:dyaOrig="375">
          <v:shape id="_x0000_i1321" type="#_x0000_t75" style="width:66.75pt;height:18pt" o:ole="">
            <v:imagedata r:id="rId640" o:title=""/>
          </v:shape>
          <o:OLEObject Type="Embed" ProgID="Equation.3" ShapeID="_x0000_i1321" DrawAspect="Content" ObjectID="_1716785847" r:id="rId641"/>
        </w:object>
      </w:r>
      <w:r w:rsidRPr="00033CF5">
        <w:rPr>
          <w:rFonts w:ascii="Times New Roman" w:eastAsia="Times New Roman" w:hAnsi="Times New Roman" w:cs="Times New Roman"/>
          <w:color w:val="000000"/>
          <w:sz w:val="28"/>
          <w:szCs w:val="28"/>
          <w:lang w:eastAsia="ru-RU"/>
        </w:rPr>
        <w:t xml:space="preserve"> - безрозмірний тиск в порожнині вихлопу на початку руху поршня з місця, </w:t>
      </w:r>
      <w:r w:rsidRPr="00033CF5">
        <w:rPr>
          <w:rFonts w:ascii="Times New Roman" w:eastAsia="Times New Roman" w:hAnsi="Times New Roman" w:cs="Times New Roman"/>
          <w:color w:val="000000"/>
          <w:sz w:val="46"/>
          <w:szCs w:val="46"/>
          <w:vertAlign w:val="subscript"/>
          <w:lang w:eastAsia="ru-RU"/>
        </w:rPr>
        <w:object w:dxaOrig="1560" w:dyaOrig="375">
          <v:shape id="_x0000_i1322" type="#_x0000_t75" style="width:78pt;height:18pt" o:ole="">
            <v:imagedata r:id="rId642" o:title=""/>
          </v:shape>
          <o:OLEObject Type="Embed" ProgID="Equation.3" ShapeID="_x0000_i1322" DrawAspect="Content" ObjectID="_1716785848" r:id="rId643"/>
        </w:object>
      </w:r>
      <w:r w:rsidRPr="00033CF5">
        <w:rPr>
          <w:rFonts w:ascii="Times New Roman" w:eastAsia="Times New Roman" w:hAnsi="Times New Roman" w:cs="Times New Roman"/>
          <w:color w:val="000000"/>
          <w:sz w:val="28"/>
          <w:szCs w:val="28"/>
          <w:lang w:eastAsia="ru-RU"/>
        </w:rPr>
        <w:t xml:space="preserve"> - функції тиску в порожнині тиску, що визначається згідно графіка на рис.6.4..</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ab/>
        <w:t xml:space="preserve">             Необхідні для розрахунку тиски руху визначаються з рівняння рівноваги</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сил, діючих на поршень на початку руху: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46"/>
          <w:szCs w:val="46"/>
          <w:vertAlign w:val="subscript"/>
          <w:lang w:eastAsia="ru-RU"/>
        </w:rPr>
        <w:object w:dxaOrig="2280" w:dyaOrig="375">
          <v:shape id="_x0000_i1323" type="#_x0000_t75" style="width:114.75pt;height:18pt" o:ole="">
            <v:imagedata r:id="rId644" o:title=""/>
          </v:shape>
          <o:OLEObject Type="Embed" ProgID="Equation.3" ShapeID="_x0000_i1323" DrawAspect="Content" ObjectID="_1716785849" r:id="rId645"/>
        </w:objec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 </w: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                (6.11)</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В рівняння входить сила опору руху</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ab/>
        <w:t xml:space="preserve">                            </w:t>
      </w:r>
      <w:r w:rsidRPr="00033CF5">
        <w:rPr>
          <w:rFonts w:ascii="Times New Roman" w:eastAsia="Times New Roman" w:hAnsi="Times New Roman" w:cs="Times New Roman"/>
          <w:color w:val="000000"/>
          <w:sz w:val="46"/>
          <w:szCs w:val="46"/>
          <w:vertAlign w:val="subscript"/>
          <w:lang w:eastAsia="ru-RU"/>
        </w:rPr>
        <w:object w:dxaOrig="2940" w:dyaOrig="360">
          <v:shape id="_x0000_i1324" type="#_x0000_t75" style="width:147.75pt;height:18pt" o:ole="">
            <v:imagedata r:id="rId646" o:title=""/>
          </v:shape>
          <o:OLEObject Type="Embed" ProgID="Equation.3" ShapeID="_x0000_i1324" DrawAspect="Content" ObjectID="_1716785850" r:id="rId647"/>
        </w:objec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ab/>
        <w:t xml:space="preserve">                                      (6.12)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яка включає в себе силу тертя </w:t>
      </w:r>
      <w:r w:rsidRPr="00033CF5">
        <w:rPr>
          <w:rFonts w:ascii="Times New Roman" w:eastAsia="Times New Roman" w:hAnsi="Times New Roman" w:cs="Times New Roman"/>
          <w:i/>
          <w:color w:val="000000"/>
          <w:sz w:val="28"/>
          <w:szCs w:val="28"/>
          <w:lang w:eastAsia="ru-RU"/>
        </w:rPr>
        <w:t>P</w:t>
      </w:r>
      <w:r w:rsidRPr="00033CF5">
        <w:rPr>
          <w:rFonts w:ascii="Times New Roman" w:eastAsia="Times New Roman" w:hAnsi="Times New Roman" w:cs="Times New Roman"/>
          <w:i/>
          <w:color w:val="000000"/>
          <w:sz w:val="28"/>
          <w:szCs w:val="28"/>
          <w:vertAlign w:val="subscript"/>
          <w:lang w:eastAsia="ru-RU"/>
        </w:rPr>
        <w:t>1</w:t>
      </w:r>
      <w:r w:rsidRPr="00033CF5">
        <w:rPr>
          <w:rFonts w:ascii="Times New Roman" w:eastAsia="Times New Roman" w:hAnsi="Times New Roman" w:cs="Times New Roman"/>
          <w:color w:val="000000"/>
          <w:sz w:val="28"/>
          <w:szCs w:val="28"/>
          <w:lang w:eastAsia="ru-RU"/>
        </w:rPr>
        <w:t xml:space="preserve"> , корисне навантаження </w:t>
      </w:r>
      <w:r w:rsidRPr="00033CF5">
        <w:rPr>
          <w:rFonts w:ascii="Times New Roman" w:eastAsia="Times New Roman" w:hAnsi="Times New Roman" w:cs="Times New Roman"/>
          <w:i/>
          <w:color w:val="000000"/>
          <w:sz w:val="28"/>
          <w:szCs w:val="28"/>
          <w:lang w:eastAsia="ru-RU"/>
        </w:rPr>
        <w:t>P</w:t>
      </w:r>
      <w:r w:rsidRPr="00033CF5">
        <w:rPr>
          <w:rFonts w:ascii="Times New Roman" w:eastAsia="Times New Roman" w:hAnsi="Times New Roman" w:cs="Times New Roman"/>
          <w:i/>
          <w:color w:val="000000"/>
          <w:sz w:val="28"/>
          <w:szCs w:val="28"/>
          <w:vertAlign w:val="subscript"/>
          <w:lang w:eastAsia="ru-RU"/>
        </w:rPr>
        <w:t>2</w:t>
      </w:r>
      <w:r w:rsidRPr="00033CF5">
        <w:rPr>
          <w:rFonts w:ascii="Times New Roman" w:eastAsia="Times New Roman" w:hAnsi="Times New Roman" w:cs="Times New Roman"/>
          <w:color w:val="000000"/>
          <w:sz w:val="28"/>
          <w:szCs w:val="28"/>
          <w:lang w:eastAsia="ru-RU"/>
        </w:rPr>
        <w:t xml:space="preserve">, масову силу </w:t>
      </w:r>
      <w:r w:rsidRPr="00033CF5">
        <w:rPr>
          <w:rFonts w:ascii="Times New Roman" w:eastAsia="Times New Roman" w:hAnsi="Times New Roman" w:cs="Times New Roman"/>
          <w:i/>
          <w:color w:val="000000"/>
          <w:sz w:val="28"/>
          <w:szCs w:val="28"/>
          <w:lang w:eastAsia="ru-RU"/>
        </w:rPr>
        <w:t>mg</w:t>
      </w:r>
      <w:r w:rsidRPr="00033CF5">
        <w:rPr>
          <w:rFonts w:ascii="Times New Roman" w:eastAsia="Times New Roman" w:hAnsi="Times New Roman" w:cs="Times New Roman"/>
          <w:color w:val="000000"/>
          <w:sz w:val="28"/>
          <w:szCs w:val="28"/>
          <w:lang w:eastAsia="ru-RU"/>
        </w:rPr>
        <w:t xml:space="preserve">, що враховується при вертикальному розташуванні циліндра з відповідним знаком, а також поправку </w:t>
      </w:r>
      <w:r w:rsidRPr="00033CF5">
        <w:rPr>
          <w:rFonts w:ascii="Times New Roman" w:eastAsia="Times New Roman" w:hAnsi="Times New Roman" w:cs="Times New Roman"/>
          <w:i/>
          <w:color w:val="000000"/>
          <w:sz w:val="28"/>
          <w:szCs w:val="28"/>
          <w:lang w:eastAsia="ru-RU"/>
        </w:rPr>
        <w:t>p</w:t>
      </w:r>
      <w:r w:rsidRPr="00033CF5">
        <w:rPr>
          <w:rFonts w:ascii="Times New Roman" w:eastAsia="Times New Roman" w:hAnsi="Times New Roman" w:cs="Times New Roman"/>
          <w:i/>
          <w:color w:val="000000"/>
          <w:sz w:val="28"/>
          <w:szCs w:val="28"/>
          <w:vertAlign w:val="subscript"/>
          <w:lang w:eastAsia="ru-RU"/>
        </w:rPr>
        <w:t>a</w:t>
      </w:r>
      <w:r w:rsidRPr="00033CF5">
        <w:rPr>
          <w:rFonts w:ascii="Times New Roman" w:eastAsia="Times New Roman" w:hAnsi="Times New Roman" w:cs="Times New Roman"/>
          <w:i/>
          <w:color w:val="000000"/>
          <w:sz w:val="28"/>
          <w:szCs w:val="28"/>
          <w:lang w:eastAsia="ru-RU"/>
        </w:rPr>
        <w:t>(F-F</w:t>
      </w:r>
      <w:r w:rsidRPr="00033CF5">
        <w:rPr>
          <w:rFonts w:ascii="Times New Roman" w:eastAsia="Times New Roman" w:hAnsi="Times New Roman" w:cs="Times New Roman"/>
          <w:i/>
          <w:color w:val="000000"/>
          <w:sz w:val="28"/>
          <w:szCs w:val="28"/>
          <w:vertAlign w:val="subscript"/>
          <w:lang w:eastAsia="ru-RU"/>
        </w:rPr>
        <w:t>в</w:t>
      </w:r>
      <w:r w:rsidRPr="00033CF5">
        <w:rPr>
          <w:rFonts w:ascii="Times New Roman" w:eastAsia="Times New Roman" w:hAnsi="Times New Roman" w:cs="Times New Roman"/>
          <w:i/>
          <w:color w:val="000000"/>
          <w:sz w:val="28"/>
          <w:szCs w:val="28"/>
          <w:lang w:eastAsia="ru-RU"/>
        </w:rPr>
        <w:t>)</w:t>
      </w:r>
      <w:r w:rsidRPr="00033CF5">
        <w:rPr>
          <w:rFonts w:ascii="Times New Roman" w:eastAsia="Times New Roman" w:hAnsi="Times New Roman" w:cs="Times New Roman"/>
          <w:color w:val="000000"/>
          <w:sz w:val="28"/>
          <w:szCs w:val="28"/>
          <w:lang w:eastAsia="ru-RU"/>
        </w:rPr>
        <w:t>, яка викликана тим, що в рівнянні (6.11) враховуються не надлишкові, а абсолютні тиски.</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Так як в рівнянні (6.11) два невідомих то воно має множину рішень, з яких тільки одне вірне. Для його знаходження використовується метод підбору. Одному із невідомих, наприклад </w:t>
      </w:r>
      <w:r w:rsidRPr="00033CF5">
        <w:rPr>
          <w:rFonts w:ascii="Times New Roman" w:eastAsia="Times New Roman" w:hAnsi="Times New Roman" w:cs="Times New Roman"/>
          <w:i/>
          <w:color w:val="000000"/>
          <w:sz w:val="28"/>
          <w:szCs w:val="28"/>
          <w:lang w:eastAsia="ru-RU"/>
        </w:rPr>
        <w:t>p</w:t>
      </w:r>
      <w:r w:rsidRPr="00033CF5">
        <w:rPr>
          <w:rFonts w:ascii="Times New Roman" w:eastAsia="Times New Roman" w:hAnsi="Times New Roman" w:cs="Times New Roman"/>
          <w:i/>
          <w:color w:val="000000"/>
          <w:sz w:val="28"/>
          <w:szCs w:val="28"/>
          <w:vertAlign w:val="subscript"/>
          <w:lang w:eastAsia="ru-RU"/>
        </w:rPr>
        <w:t>р</w:t>
      </w:r>
      <w:r w:rsidRPr="00033CF5">
        <w:rPr>
          <w:rFonts w:ascii="Times New Roman" w:eastAsia="Times New Roman" w:hAnsi="Times New Roman" w:cs="Times New Roman"/>
          <w:color w:val="000000"/>
          <w:sz w:val="28"/>
          <w:szCs w:val="28"/>
          <w:lang w:eastAsia="ru-RU"/>
        </w:rPr>
        <w:t xml:space="preserve">, дається деяке значення і згідно рівняння (19) знаходиться відповідне значення </w:t>
      </w:r>
      <w:r w:rsidRPr="00033CF5">
        <w:rPr>
          <w:rFonts w:ascii="Times New Roman" w:eastAsia="Times New Roman" w:hAnsi="Times New Roman" w:cs="Times New Roman"/>
          <w:i/>
          <w:color w:val="000000"/>
          <w:sz w:val="28"/>
          <w:szCs w:val="28"/>
          <w:lang w:eastAsia="ru-RU"/>
        </w:rPr>
        <w:t>p</w:t>
      </w:r>
      <w:r w:rsidRPr="00033CF5">
        <w:rPr>
          <w:rFonts w:ascii="Times New Roman" w:eastAsia="Times New Roman" w:hAnsi="Times New Roman" w:cs="Times New Roman"/>
          <w:i/>
          <w:color w:val="000000"/>
          <w:sz w:val="28"/>
          <w:szCs w:val="28"/>
          <w:vertAlign w:val="subscript"/>
          <w:lang w:eastAsia="ru-RU"/>
        </w:rPr>
        <w:t>вр</w:t>
      </w:r>
      <w:r w:rsidRPr="00033CF5">
        <w:rPr>
          <w:rFonts w:ascii="Times New Roman" w:eastAsia="Times New Roman" w:hAnsi="Times New Roman" w:cs="Times New Roman"/>
          <w:color w:val="000000"/>
          <w:sz w:val="28"/>
          <w:szCs w:val="28"/>
          <w:lang w:eastAsia="ru-RU"/>
        </w:rPr>
        <w:t xml:space="preserve">. Потім згідно залежностей (6.9) і (6.10) визначаються часи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нап</w:t>
      </w:r>
      <w:r w:rsidRPr="00033CF5">
        <w:rPr>
          <w:rFonts w:ascii="Times New Roman" w:eastAsia="Times New Roman" w:hAnsi="Times New Roman" w:cs="Times New Roman"/>
          <w:color w:val="000000"/>
          <w:sz w:val="28"/>
          <w:szCs w:val="28"/>
          <w:lang w:eastAsia="ru-RU"/>
        </w:rPr>
        <w:t xml:space="preserve"> і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оп</w:t>
      </w:r>
      <w:r w:rsidRPr="00033CF5">
        <w:rPr>
          <w:rFonts w:ascii="Times New Roman" w:eastAsia="Times New Roman" w:hAnsi="Times New Roman" w:cs="Times New Roman"/>
          <w:color w:val="000000"/>
          <w:sz w:val="28"/>
          <w:szCs w:val="28"/>
          <w:lang w:eastAsia="ru-RU"/>
        </w:rPr>
        <w:t xml:space="preserve">. Якщо вийшло, що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нап</w:t>
      </w:r>
      <w:r w:rsidRPr="00033CF5">
        <w:rPr>
          <w:rFonts w:ascii="Times New Roman" w:eastAsia="Times New Roman" w:hAnsi="Times New Roman" w:cs="Times New Roman"/>
          <w:i/>
          <w:color w:val="000000"/>
          <w:sz w:val="28"/>
          <w:szCs w:val="28"/>
          <w:lang w:eastAsia="ru-RU"/>
        </w:rPr>
        <w:t>&lt;t</w:t>
      </w:r>
      <w:r w:rsidRPr="00033CF5">
        <w:rPr>
          <w:rFonts w:ascii="Times New Roman" w:eastAsia="Times New Roman" w:hAnsi="Times New Roman" w:cs="Times New Roman"/>
          <w:i/>
          <w:color w:val="000000"/>
          <w:sz w:val="28"/>
          <w:szCs w:val="28"/>
          <w:vertAlign w:val="subscript"/>
          <w:lang w:eastAsia="ru-RU"/>
        </w:rPr>
        <w:t>оп</w:t>
      </w:r>
      <w:r w:rsidRPr="00033CF5">
        <w:rPr>
          <w:rFonts w:ascii="Times New Roman" w:eastAsia="Times New Roman" w:hAnsi="Times New Roman" w:cs="Times New Roman"/>
          <w:color w:val="000000"/>
          <w:sz w:val="28"/>
          <w:szCs w:val="28"/>
          <w:lang w:eastAsia="ru-RU"/>
        </w:rPr>
        <w:t xml:space="preserve"> ,то треба збільшити вихідне значення величини </w:t>
      </w:r>
      <w:r w:rsidRPr="00033CF5">
        <w:rPr>
          <w:rFonts w:ascii="Times New Roman" w:eastAsia="Times New Roman" w:hAnsi="Times New Roman" w:cs="Times New Roman"/>
          <w:i/>
          <w:color w:val="000000"/>
          <w:sz w:val="28"/>
          <w:szCs w:val="28"/>
          <w:lang w:eastAsia="ru-RU"/>
        </w:rPr>
        <w:t>p</w:t>
      </w:r>
      <w:r w:rsidRPr="00033CF5">
        <w:rPr>
          <w:rFonts w:ascii="Times New Roman" w:eastAsia="Times New Roman" w:hAnsi="Times New Roman" w:cs="Times New Roman"/>
          <w:i/>
          <w:color w:val="000000"/>
          <w:sz w:val="28"/>
          <w:szCs w:val="28"/>
          <w:vertAlign w:val="subscript"/>
          <w:lang w:eastAsia="ru-RU"/>
        </w:rPr>
        <w:t>р</w:t>
      </w:r>
      <w:r w:rsidRPr="00033CF5">
        <w:rPr>
          <w:rFonts w:ascii="Times New Roman" w:eastAsia="Times New Roman" w:hAnsi="Times New Roman" w:cs="Times New Roman"/>
          <w:color w:val="000000"/>
          <w:sz w:val="28"/>
          <w:szCs w:val="28"/>
          <w:lang w:eastAsia="ru-RU"/>
        </w:rPr>
        <w:t xml:space="preserve"> і знов повторити усі розрахунки. За декілька спроб стає можливим або зрівняти часи процесів і тоді підбір закінчено, або впевнитись в тому, що один із процесів лімітує початок руху поршня. У цьому випадку для процесу що не лімітує тиск руху приймається граничним ( </w:t>
      </w:r>
      <w:r w:rsidRPr="00033CF5">
        <w:rPr>
          <w:rFonts w:ascii="Times New Roman" w:eastAsia="Times New Roman" w:hAnsi="Times New Roman" w:cs="Times New Roman"/>
          <w:i/>
          <w:color w:val="000000"/>
          <w:sz w:val="28"/>
          <w:szCs w:val="28"/>
          <w:lang w:eastAsia="ru-RU"/>
        </w:rPr>
        <w:t>p</w:t>
      </w:r>
      <w:r w:rsidRPr="00033CF5">
        <w:rPr>
          <w:rFonts w:ascii="Times New Roman" w:eastAsia="Times New Roman" w:hAnsi="Times New Roman" w:cs="Times New Roman"/>
          <w:i/>
          <w:color w:val="000000"/>
          <w:sz w:val="28"/>
          <w:szCs w:val="28"/>
          <w:vertAlign w:val="subscript"/>
          <w:lang w:eastAsia="ru-RU"/>
        </w:rPr>
        <w:t>р</w:t>
      </w:r>
      <w:r w:rsidRPr="00033CF5">
        <w:rPr>
          <w:rFonts w:ascii="Times New Roman" w:eastAsia="Times New Roman" w:hAnsi="Times New Roman" w:cs="Times New Roman"/>
          <w:i/>
          <w:color w:val="000000"/>
          <w:sz w:val="28"/>
          <w:szCs w:val="28"/>
          <w:lang w:eastAsia="ru-RU"/>
        </w:rPr>
        <w:t xml:space="preserve"> = p</w:t>
      </w:r>
      <w:r w:rsidRPr="00033CF5">
        <w:rPr>
          <w:rFonts w:ascii="Times New Roman" w:eastAsia="Times New Roman" w:hAnsi="Times New Roman" w:cs="Times New Roman"/>
          <w:i/>
          <w:color w:val="000000"/>
          <w:sz w:val="28"/>
          <w:szCs w:val="28"/>
          <w:vertAlign w:val="subscript"/>
          <w:lang w:eastAsia="ru-RU"/>
        </w:rPr>
        <w:t xml:space="preserve">м  </w:t>
      </w:r>
      <w:r w:rsidRPr="00033CF5">
        <w:rPr>
          <w:rFonts w:ascii="Times New Roman" w:eastAsia="Times New Roman" w:hAnsi="Times New Roman" w:cs="Times New Roman"/>
          <w:color w:val="000000"/>
          <w:sz w:val="28"/>
          <w:szCs w:val="28"/>
          <w:lang w:eastAsia="ru-RU"/>
        </w:rPr>
        <w:t xml:space="preserve">або </w:t>
      </w:r>
      <w:r w:rsidRPr="00033CF5">
        <w:rPr>
          <w:rFonts w:ascii="Times New Roman" w:eastAsia="Times New Roman" w:hAnsi="Times New Roman" w:cs="Times New Roman"/>
          <w:i/>
          <w:color w:val="000000"/>
          <w:sz w:val="28"/>
          <w:szCs w:val="28"/>
          <w:lang w:eastAsia="ru-RU"/>
        </w:rPr>
        <w:t xml:space="preserve"> p</w:t>
      </w:r>
      <w:r w:rsidRPr="00033CF5">
        <w:rPr>
          <w:rFonts w:ascii="Times New Roman" w:eastAsia="Times New Roman" w:hAnsi="Times New Roman" w:cs="Times New Roman"/>
          <w:i/>
          <w:color w:val="000000"/>
          <w:sz w:val="28"/>
          <w:szCs w:val="28"/>
          <w:vertAlign w:val="subscript"/>
          <w:lang w:eastAsia="ru-RU"/>
        </w:rPr>
        <w:t>вр</w:t>
      </w:r>
      <w:r w:rsidRPr="00033CF5">
        <w:rPr>
          <w:rFonts w:ascii="Times New Roman" w:eastAsia="Times New Roman" w:hAnsi="Times New Roman" w:cs="Times New Roman"/>
          <w:i/>
          <w:color w:val="000000"/>
          <w:sz w:val="28"/>
          <w:szCs w:val="28"/>
          <w:lang w:eastAsia="ru-RU"/>
        </w:rPr>
        <w:t>= p</w:t>
      </w:r>
      <w:r w:rsidRPr="00033CF5">
        <w:rPr>
          <w:rFonts w:ascii="Times New Roman" w:eastAsia="Times New Roman" w:hAnsi="Times New Roman" w:cs="Times New Roman"/>
          <w:i/>
          <w:color w:val="000000"/>
          <w:sz w:val="28"/>
          <w:szCs w:val="28"/>
          <w:vertAlign w:val="subscript"/>
          <w:lang w:eastAsia="ru-RU"/>
        </w:rPr>
        <w:t>a</w:t>
      </w:r>
      <w:r w:rsidRPr="00033CF5">
        <w:rPr>
          <w:rFonts w:ascii="Times New Roman" w:eastAsia="Times New Roman" w:hAnsi="Times New Roman" w:cs="Times New Roman"/>
          <w:color w:val="000000"/>
          <w:sz w:val="28"/>
          <w:szCs w:val="28"/>
          <w:lang w:eastAsia="ru-RU"/>
        </w:rPr>
        <w:t xml:space="preserve">), а тиск руху для порожнини, що лімітує початок руху, знаходиться з рівняння рівноваги сил. Час процесу що лімітує і буде необхідною величиною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3</w: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Початок руху звичайно лімітується спорожненням порожнини вихлопу, яка має значно більший об’єм, ніж робоча порожнина. Тому рекомендується, в першій спробі прийняти </w:t>
      </w:r>
      <w:r w:rsidRPr="00033CF5">
        <w:rPr>
          <w:rFonts w:ascii="Times New Roman" w:eastAsia="Times New Roman" w:hAnsi="Times New Roman" w:cs="Times New Roman"/>
          <w:i/>
          <w:color w:val="000000"/>
          <w:sz w:val="28"/>
          <w:szCs w:val="28"/>
          <w:lang w:eastAsia="ru-RU"/>
        </w:rPr>
        <w:t>p</w:t>
      </w:r>
      <w:r w:rsidRPr="00033CF5">
        <w:rPr>
          <w:rFonts w:ascii="Times New Roman" w:eastAsia="Times New Roman" w:hAnsi="Times New Roman" w:cs="Times New Roman"/>
          <w:i/>
          <w:color w:val="000000"/>
          <w:sz w:val="28"/>
          <w:szCs w:val="28"/>
          <w:vertAlign w:val="subscript"/>
          <w:lang w:eastAsia="ru-RU"/>
        </w:rPr>
        <w:t>р</w:t>
      </w:r>
      <w:r w:rsidRPr="00033CF5">
        <w:rPr>
          <w:rFonts w:ascii="Times New Roman" w:eastAsia="Times New Roman" w:hAnsi="Times New Roman" w:cs="Times New Roman"/>
          <w:i/>
          <w:color w:val="000000"/>
          <w:sz w:val="28"/>
          <w:szCs w:val="28"/>
          <w:lang w:eastAsia="ru-RU"/>
        </w:rPr>
        <w:t>= p</w:t>
      </w:r>
      <w:r w:rsidRPr="00033CF5">
        <w:rPr>
          <w:rFonts w:ascii="Times New Roman" w:eastAsia="Times New Roman" w:hAnsi="Times New Roman" w:cs="Times New Roman"/>
          <w:i/>
          <w:color w:val="000000"/>
          <w:sz w:val="28"/>
          <w:szCs w:val="28"/>
          <w:vertAlign w:val="subscript"/>
          <w:lang w:eastAsia="ru-RU"/>
        </w:rPr>
        <w:t>м</w:t>
      </w:r>
      <w:r w:rsidRPr="00033CF5">
        <w:rPr>
          <w:rFonts w:ascii="Times New Roman" w:eastAsia="Times New Roman" w:hAnsi="Times New Roman" w:cs="Times New Roman"/>
          <w:color w:val="000000"/>
          <w:sz w:val="28"/>
          <w:szCs w:val="28"/>
          <w:lang w:eastAsia="ru-RU"/>
        </w:rPr>
        <w:t xml:space="preserve">. Якщо при цьому виявиться, що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нап</w:t>
      </w:r>
      <w:r w:rsidRPr="00033CF5">
        <w:rPr>
          <w:rFonts w:ascii="Times New Roman" w:eastAsia="Times New Roman" w:hAnsi="Times New Roman" w:cs="Times New Roman"/>
          <w:i/>
          <w:color w:val="000000"/>
          <w:sz w:val="28"/>
          <w:szCs w:val="28"/>
          <w:lang w:eastAsia="ru-RU"/>
        </w:rPr>
        <w:t>&lt; t</w:t>
      </w:r>
      <w:r w:rsidRPr="00033CF5">
        <w:rPr>
          <w:rFonts w:ascii="Times New Roman" w:eastAsia="Times New Roman" w:hAnsi="Times New Roman" w:cs="Times New Roman"/>
          <w:i/>
          <w:color w:val="000000"/>
          <w:sz w:val="28"/>
          <w:szCs w:val="28"/>
          <w:vertAlign w:val="subscript"/>
          <w:lang w:eastAsia="ru-RU"/>
        </w:rPr>
        <w:t>оп</w:t>
      </w:r>
      <w:r w:rsidRPr="00033CF5">
        <w:rPr>
          <w:rFonts w:ascii="Times New Roman" w:eastAsia="Times New Roman" w:hAnsi="Times New Roman" w:cs="Times New Roman"/>
          <w:color w:val="000000"/>
          <w:sz w:val="28"/>
          <w:szCs w:val="28"/>
          <w:lang w:eastAsia="ru-RU"/>
        </w:rPr>
        <w:t xml:space="preserve"> , то підбір правильний, а час підготовчого періоду визначається з врахуванням часу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оп</w: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eastAsia="ru-RU"/>
        </w:rPr>
        <w:t>6.7. Визначення часу руху</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ab/>
        <w:t xml:space="preserve">                 Рух поршня пневмоциліндра двосторонньої дії описується системою диференційних рівнянь, в яку входять рівняння руху поршня як твердого тіла і два рівняння енергетичного балансу, що характеризують зміну тисків в кожній з порожнин пневмоциліндра: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w:t>
      </w:r>
      <w:r w:rsidRPr="00033CF5">
        <w:rPr>
          <w:rFonts w:ascii="Times New Roman" w:eastAsia="Times New Roman" w:hAnsi="Times New Roman" w:cs="Times New Roman"/>
          <w:color w:val="000000"/>
          <w:sz w:val="46"/>
          <w:szCs w:val="46"/>
          <w:vertAlign w:val="subscript"/>
          <w:lang w:eastAsia="ru-RU"/>
        </w:rPr>
        <w:object w:dxaOrig="6225" w:dyaOrig="3135">
          <v:shape id="_x0000_i1325" type="#_x0000_t75" style="width:311.25pt;height:156.75pt" o:ole="">
            <v:imagedata r:id="rId648" o:title=""/>
          </v:shape>
          <o:OLEObject Type="Embed" ProgID="Equation.3" ShapeID="_x0000_i1325" DrawAspect="Content" ObjectID="_1716785851" r:id="rId649"/>
        </w:object>
      </w:r>
      <w:r w:rsidRPr="00033CF5">
        <w:rPr>
          <w:rFonts w:ascii="Times New Roman" w:eastAsia="Times New Roman" w:hAnsi="Times New Roman" w:cs="Times New Roman"/>
          <w:color w:val="000000"/>
          <w:sz w:val="28"/>
          <w:szCs w:val="28"/>
          <w:lang w:eastAsia="ru-RU"/>
        </w:rPr>
        <w:tab/>
        <w:t xml:space="preserve">                (6.13)</w:t>
      </w:r>
      <w:r w:rsidRPr="00033CF5">
        <w:rPr>
          <w:rFonts w:ascii="Times New Roman" w:eastAsia="Times New Roman" w:hAnsi="Times New Roman" w:cs="Times New Roman"/>
          <w:color w:val="000000"/>
          <w:sz w:val="28"/>
          <w:szCs w:val="28"/>
          <w:lang w:eastAsia="ru-RU"/>
        </w:rPr>
        <w:tab/>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Тут  </w:t>
      </w:r>
      <w:r w:rsidRPr="00033CF5">
        <w:rPr>
          <w:rFonts w:ascii="Times New Roman" w:eastAsia="Times New Roman" w:hAnsi="Times New Roman" w:cs="Times New Roman"/>
          <w:i/>
          <w:color w:val="000000"/>
          <w:sz w:val="28"/>
          <w:szCs w:val="28"/>
          <w:lang w:eastAsia="ru-RU"/>
        </w:rPr>
        <w:t>k</w:t>
      </w:r>
      <w:r w:rsidRPr="00033CF5">
        <w:rPr>
          <w:rFonts w:ascii="Times New Roman" w:eastAsia="Times New Roman" w:hAnsi="Times New Roman" w:cs="Times New Roman"/>
          <w:color w:val="000000"/>
          <w:sz w:val="28"/>
          <w:szCs w:val="28"/>
          <w:lang w:eastAsia="ru-RU"/>
        </w:rPr>
        <w:t xml:space="preserve"> = 1.4 – показник адіабати, </w:t>
      </w:r>
      <w:r w:rsidRPr="00033CF5">
        <w:rPr>
          <w:rFonts w:ascii="Times New Roman" w:eastAsia="Times New Roman" w:hAnsi="Times New Roman" w:cs="Times New Roman"/>
          <w:color w:val="000000"/>
          <w:sz w:val="46"/>
          <w:szCs w:val="46"/>
          <w:vertAlign w:val="subscript"/>
          <w:lang w:eastAsia="ru-RU"/>
        </w:rPr>
        <w:object w:dxaOrig="1245" w:dyaOrig="765">
          <v:shape id="_x0000_i1326" type="#_x0000_t75" style="width:61.5pt;height:38.25pt" o:ole="">
            <v:imagedata r:id="rId650" o:title=""/>
          </v:shape>
          <o:OLEObject Type="Embed" ProgID="Equation.3" ShapeID="_x0000_i1326" DrawAspect="Content" ObjectID="_1716785852" r:id="rId651"/>
        </w:object>
      </w:r>
      <w:r w:rsidRPr="00033CF5">
        <w:rPr>
          <w:rFonts w:ascii="Times New Roman" w:eastAsia="Times New Roman" w:hAnsi="Times New Roman" w:cs="Times New Roman"/>
          <w:color w:val="000000"/>
          <w:sz w:val="28"/>
          <w:szCs w:val="28"/>
          <w:lang w:eastAsia="ru-RU"/>
        </w:rPr>
        <w:t xml:space="preserve"> - коефіцієнт, </w:t>
      </w:r>
      <w:r w:rsidRPr="00033CF5">
        <w:rPr>
          <w:rFonts w:ascii="Times New Roman" w:eastAsia="Times New Roman" w:hAnsi="Times New Roman" w:cs="Times New Roman"/>
          <w:i/>
          <w:color w:val="000000"/>
          <w:sz w:val="28"/>
          <w:szCs w:val="28"/>
          <w:lang w:eastAsia="ru-RU"/>
        </w:rPr>
        <w:t>R</w:t>
      </w:r>
      <w:r w:rsidRPr="00033CF5">
        <w:rPr>
          <w:rFonts w:ascii="Times New Roman" w:eastAsia="Times New Roman" w:hAnsi="Times New Roman" w:cs="Times New Roman"/>
          <w:color w:val="000000"/>
          <w:sz w:val="28"/>
          <w:szCs w:val="28"/>
          <w:lang w:eastAsia="ru-RU"/>
        </w:rPr>
        <w:t xml:space="preserve"> - газова постійна (для сухого повітря </w:t>
      </w:r>
      <w:r w:rsidRPr="00033CF5">
        <w:rPr>
          <w:rFonts w:ascii="Times New Roman" w:eastAsia="Times New Roman" w:hAnsi="Times New Roman" w:cs="Times New Roman"/>
          <w:i/>
          <w:color w:val="000000"/>
          <w:sz w:val="28"/>
          <w:szCs w:val="28"/>
          <w:lang w:eastAsia="ru-RU"/>
        </w:rPr>
        <w:t>R</w:t>
      </w:r>
      <w:r w:rsidRPr="00033CF5">
        <w:rPr>
          <w:rFonts w:ascii="Times New Roman" w:eastAsia="Times New Roman" w:hAnsi="Times New Roman" w:cs="Times New Roman"/>
          <w:color w:val="000000"/>
          <w:sz w:val="28"/>
          <w:szCs w:val="28"/>
          <w:lang w:eastAsia="ru-RU"/>
        </w:rPr>
        <w:t xml:space="preserve"> = 287Дж/кг град), </w:t>
      </w:r>
      <w:r w:rsidRPr="00033CF5">
        <w:rPr>
          <w:rFonts w:ascii="Times New Roman" w:eastAsia="Times New Roman" w:hAnsi="Times New Roman" w:cs="Times New Roman"/>
          <w:color w:val="000000"/>
          <w:sz w:val="46"/>
          <w:szCs w:val="46"/>
          <w:vertAlign w:val="subscript"/>
          <w:lang w:eastAsia="ru-RU"/>
        </w:rPr>
        <w:object w:dxaOrig="300" w:dyaOrig="360">
          <v:shape id="_x0000_i1327" type="#_x0000_t75" style="width:15pt;height:18pt" o:ole="">
            <v:imagedata r:id="rId652" o:title=""/>
          </v:shape>
          <o:OLEObject Type="Embed" ProgID="Equation.3" ShapeID="_x0000_i1327" DrawAspect="Content" ObjectID="_1716785853" r:id="rId653"/>
        </w:object>
      </w:r>
      <w:r w:rsidRPr="00033CF5">
        <w:rPr>
          <w:rFonts w:ascii="Times New Roman" w:eastAsia="Times New Roman" w:hAnsi="Times New Roman" w:cs="Times New Roman"/>
          <w:color w:val="000000"/>
          <w:sz w:val="28"/>
          <w:szCs w:val="28"/>
          <w:lang w:eastAsia="ru-RU"/>
        </w:rPr>
        <w:t xml:space="preserve"> - абсолютна температура повітря, що підводиться з магістралі,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46"/>
          <w:szCs w:val="46"/>
          <w:vertAlign w:val="subscript"/>
          <w:lang w:eastAsia="ru-RU"/>
        </w:rPr>
        <w:object w:dxaOrig="1665" w:dyaOrig="480">
          <v:shape id="_x0000_i1328" type="#_x0000_t75" style="width:83.25pt;height:23.25pt" o:ole="">
            <v:imagedata r:id="rId654" o:title=""/>
          </v:shape>
          <o:OLEObject Type="Embed" ProgID="Equation.3" ShapeID="_x0000_i1328" DrawAspect="Content" ObjectID="_1716785854" r:id="rId655"/>
        </w:object>
      </w:r>
      <w:r w:rsidRPr="00033CF5">
        <w:rPr>
          <w:rFonts w:ascii="Times New Roman" w:eastAsia="Times New Roman" w:hAnsi="Times New Roman" w:cs="Times New Roman"/>
          <w:color w:val="000000"/>
          <w:sz w:val="28"/>
          <w:szCs w:val="28"/>
          <w:lang w:eastAsia="ru-RU"/>
        </w:rPr>
        <w:t xml:space="preserve"> - функція витрати, що визначається згідно до формули: </w: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46"/>
          <w:szCs w:val="46"/>
          <w:vertAlign w:val="subscript"/>
          <w:lang w:eastAsia="ru-RU"/>
        </w:rPr>
        <w:t xml:space="preserve">        </w:t>
      </w:r>
      <w:r w:rsidRPr="00033CF5">
        <w:rPr>
          <w:rFonts w:ascii="Times New Roman" w:eastAsia="Times New Roman" w:hAnsi="Times New Roman" w:cs="Times New Roman"/>
          <w:color w:val="000000"/>
          <w:sz w:val="46"/>
          <w:szCs w:val="46"/>
          <w:vertAlign w:val="subscript"/>
          <w:lang w:eastAsia="ru-RU"/>
        </w:rPr>
        <w:object w:dxaOrig="2940" w:dyaOrig="855">
          <v:shape id="_x0000_i1329" type="#_x0000_t75" style="width:147.75pt;height:42.75pt" o:ole="">
            <v:imagedata r:id="rId656" o:title=""/>
          </v:shape>
          <o:OLEObject Type="Embed" ProgID="Equation.3" ShapeID="_x0000_i1329" DrawAspect="Content" ObjectID="_1716785855" r:id="rId657"/>
        </w:objec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                                        (6.14)</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У загальному вигляді система рівнянь (21) рішення не має. Вона може бути вирішена тільки шляхом числового інтегрування.</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Початковими параметрами при інтегруванні є: </w:t>
      </w:r>
      <w:r w:rsidRPr="00033CF5">
        <w:rPr>
          <w:rFonts w:ascii="Times New Roman" w:eastAsia="Times New Roman" w:hAnsi="Times New Roman" w:cs="Times New Roman"/>
          <w:color w:val="000000"/>
          <w:sz w:val="46"/>
          <w:szCs w:val="46"/>
          <w:vertAlign w:val="subscript"/>
          <w:lang w:eastAsia="ru-RU"/>
        </w:rPr>
        <w:object w:dxaOrig="3075" w:dyaOrig="945">
          <v:shape id="_x0000_i1330" type="#_x0000_t75" style="width:154.5pt;height:48pt" o:ole="">
            <v:imagedata r:id="rId658" o:title=""/>
          </v:shape>
          <o:OLEObject Type="Embed" ProgID="Equation.3" ShapeID="_x0000_i1330" DrawAspect="Content" ObjectID="_1716785856" r:id="rId659"/>
        </w:object>
      </w: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46"/>
          <w:szCs w:val="46"/>
          <w:vertAlign w:val="subscript"/>
          <w:lang w:eastAsia="ru-RU"/>
        </w:rPr>
        <w:object w:dxaOrig="7665" w:dyaOrig="975">
          <v:shape id="_x0000_i1331" type="#_x0000_t75" style="width:383.25pt;height:48.75pt" o:ole="">
            <v:imagedata r:id="rId660" o:title=""/>
          </v:shape>
          <o:OLEObject Type="Embed" ProgID="Equation.3" ShapeID="_x0000_i1331" DrawAspect="Content" ObjectID="_1716785857" r:id="rId661"/>
        </w:objec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 xml:space="preserve">Інтегрування ведеться до тих пір, поки не буде знайдене значення кінцевої координати поршня </w:t>
      </w:r>
      <w:r w:rsidRPr="00033CF5">
        <w:rPr>
          <w:rFonts w:ascii="Times New Roman" w:eastAsia="Times New Roman" w:hAnsi="Times New Roman" w:cs="Times New Roman"/>
          <w:color w:val="000000"/>
          <w:sz w:val="46"/>
          <w:szCs w:val="46"/>
          <w:vertAlign w:val="subscript"/>
          <w:lang w:eastAsia="ru-RU"/>
        </w:rPr>
        <w:object w:dxaOrig="855" w:dyaOrig="405">
          <v:shape id="_x0000_i1332" type="#_x0000_t75" style="width:42.75pt;height:18.75pt" o:ole="">
            <v:imagedata r:id="rId662" o:title=""/>
          </v:shape>
          <o:OLEObject Type="Embed" ProgID="Equation.3" ShapeID="_x0000_i1332" DrawAspect="Content" ObjectID="_1716785858" r:id="rId663"/>
        </w:object>
      </w:r>
      <w:r w:rsidRPr="00033CF5">
        <w:rPr>
          <w:rFonts w:ascii="Times New Roman" w:eastAsia="Times New Roman" w:hAnsi="Times New Roman" w:cs="Times New Roman"/>
          <w:color w:val="000000"/>
          <w:sz w:val="28"/>
          <w:szCs w:val="28"/>
          <w:lang w:eastAsia="ru-RU"/>
        </w:rPr>
        <w:t xml:space="preserve">. Сума інтервалів часу на всіх кроках інтегрування в межах зміни </w:t>
      </w:r>
      <w:r w:rsidRPr="00033CF5">
        <w:rPr>
          <w:rFonts w:ascii="Times New Roman" w:eastAsia="Times New Roman" w:hAnsi="Times New Roman" w:cs="Times New Roman"/>
          <w:i/>
          <w:color w:val="000000"/>
          <w:sz w:val="28"/>
          <w:szCs w:val="28"/>
          <w:lang w:eastAsia="ru-RU"/>
        </w:rPr>
        <w:t>x</w:t>
      </w:r>
      <w:r w:rsidRPr="00033CF5">
        <w:rPr>
          <w:rFonts w:ascii="Times New Roman" w:eastAsia="Times New Roman" w:hAnsi="Times New Roman" w:cs="Times New Roman"/>
          <w:color w:val="000000"/>
          <w:sz w:val="28"/>
          <w:szCs w:val="28"/>
          <w:lang w:eastAsia="ru-RU"/>
        </w:rPr>
        <w:t xml:space="preserve"> від 0 до </w:t>
      </w:r>
      <w:r w:rsidRPr="00033CF5">
        <w:rPr>
          <w:rFonts w:ascii="Times New Roman" w:eastAsia="Times New Roman" w:hAnsi="Times New Roman" w:cs="Times New Roman"/>
          <w:i/>
          <w:color w:val="000000"/>
          <w:sz w:val="28"/>
          <w:szCs w:val="28"/>
          <w:lang w:eastAsia="ru-RU"/>
        </w:rPr>
        <w:t>s</w:t>
      </w:r>
      <w:r w:rsidRPr="00033CF5">
        <w:rPr>
          <w:rFonts w:ascii="Times New Roman" w:eastAsia="Times New Roman" w:hAnsi="Times New Roman" w:cs="Times New Roman"/>
          <w:color w:val="000000"/>
          <w:sz w:val="28"/>
          <w:szCs w:val="28"/>
          <w:lang w:eastAsia="ru-RU"/>
        </w:rPr>
        <w:t xml:space="preserve"> дає час руху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р</w:t>
      </w:r>
      <w:r w:rsidRPr="00033CF5">
        <w:rPr>
          <w:rFonts w:ascii="Times New Roman" w:eastAsia="Times New Roman" w:hAnsi="Times New Roman" w:cs="Times New Roman"/>
          <w:color w:val="000000"/>
          <w:sz w:val="28"/>
          <w:szCs w:val="28"/>
          <w:lang w:eastAsia="ru-RU"/>
        </w:rPr>
        <w:t xml:space="preserve">. Вивід на друк значень </w:t>
      </w:r>
      <w:r w:rsidRPr="00033CF5">
        <w:rPr>
          <w:rFonts w:ascii="Times New Roman" w:eastAsia="Times New Roman" w:hAnsi="Times New Roman" w:cs="Times New Roman"/>
          <w:color w:val="000000"/>
          <w:sz w:val="46"/>
          <w:szCs w:val="46"/>
          <w:vertAlign w:val="subscript"/>
          <w:lang w:eastAsia="ru-RU"/>
        </w:rPr>
        <w:object w:dxaOrig="1980" w:dyaOrig="465">
          <v:shape id="_x0000_i1333" type="#_x0000_t75" style="width:99.75pt;height:23.25pt" o:ole="">
            <v:imagedata r:id="rId664" o:title=""/>
          </v:shape>
          <o:OLEObject Type="Embed" ProgID="Equation.3" ShapeID="_x0000_i1333" DrawAspect="Content" ObjectID="_1716785859" r:id="rId665"/>
        </w:object>
      </w:r>
      <w:r w:rsidRPr="00033CF5">
        <w:rPr>
          <w:rFonts w:ascii="Times New Roman" w:eastAsia="Times New Roman" w:hAnsi="Times New Roman" w:cs="Times New Roman"/>
          <w:color w:val="000000"/>
          <w:sz w:val="28"/>
          <w:szCs w:val="28"/>
          <w:lang w:eastAsia="ru-RU"/>
        </w:rPr>
        <w:t xml:space="preserve"> дозволяє отримати таблицю результатів, по яким можуть бути побудовані графіки  </w:t>
      </w:r>
      <w:r w:rsidRPr="00033CF5">
        <w:rPr>
          <w:rFonts w:ascii="Times New Roman" w:eastAsia="Times New Roman" w:hAnsi="Times New Roman" w:cs="Times New Roman"/>
          <w:color w:val="000000"/>
          <w:sz w:val="46"/>
          <w:szCs w:val="46"/>
          <w:vertAlign w:val="subscript"/>
          <w:lang w:eastAsia="ru-RU"/>
        </w:rPr>
        <w:object w:dxaOrig="5235" w:dyaOrig="435">
          <v:shape id="_x0000_i1334" type="#_x0000_t75" style="width:261pt;height:22.5pt" o:ole="">
            <v:imagedata r:id="rId666" o:title=""/>
          </v:shape>
          <o:OLEObject Type="Embed" ProgID="Equation.3" ShapeID="_x0000_i1334" DrawAspect="Content" ObjectID="_1716785860" r:id="rId667"/>
        </w:object>
      </w:r>
      <w:r w:rsidRPr="00033CF5">
        <w:rPr>
          <w:rFonts w:ascii="Times New Roman" w:eastAsia="Times New Roman" w:hAnsi="Times New Roman" w:cs="Times New Roman"/>
          <w:color w:val="000000"/>
          <w:sz w:val="28"/>
          <w:szCs w:val="28"/>
          <w:lang w:eastAsia="ru-RU"/>
        </w:rPr>
        <w:t>, що дають повну уяву що до процесу руху поршня.</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Динамічні розрахунки пневматичних приводів звичайно проводять у безрозмірних параметрах. Перехід від дійсних величин до безрозмірних дозволяє</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дещо спростити рівняння і робить більш зручним рішення задачі на ОЦМ, але більш важливо, дає можливість за рахунок використання узагальнюючих параметрів, яким нема аналогів серед дійсних, розповсюджувати рішення задачі на широке коло динамічних подібних пристроїв.</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Головними безрозмірними величинами є: поточна координата поршня </w:t>
      </w:r>
      <w:r w:rsidRPr="00033CF5">
        <w:rPr>
          <w:rFonts w:ascii="Times New Roman" w:eastAsia="Times New Roman" w:hAnsi="Times New Roman" w:cs="Times New Roman"/>
          <w:color w:val="000000"/>
          <w:sz w:val="46"/>
          <w:szCs w:val="46"/>
          <w:vertAlign w:val="subscript"/>
          <w:lang w:eastAsia="ru-RU"/>
        </w:rPr>
        <w:object w:dxaOrig="1155" w:dyaOrig="435">
          <v:shape id="_x0000_i1335" type="#_x0000_t75" style="width:57pt;height:22.5pt" o:ole="">
            <v:imagedata r:id="rId668" o:title=""/>
          </v:shape>
          <o:OLEObject Type="Embed" ProgID="Equation.3" ShapeID="_x0000_i1335" DrawAspect="Content" ObjectID="_1716785861" r:id="rId669"/>
        </w:object>
      </w:r>
      <w:r w:rsidRPr="00033CF5">
        <w:rPr>
          <w:rFonts w:ascii="Times New Roman" w:eastAsia="Times New Roman" w:hAnsi="Times New Roman" w:cs="Times New Roman"/>
          <w:color w:val="000000"/>
          <w:sz w:val="28"/>
          <w:szCs w:val="28"/>
          <w:lang w:eastAsia="ru-RU"/>
        </w:rPr>
        <w:t xml:space="preserve">; час </w:t>
      </w:r>
      <w:r w:rsidRPr="00033CF5">
        <w:rPr>
          <w:rFonts w:ascii="Times New Roman" w:eastAsia="Times New Roman" w:hAnsi="Times New Roman" w:cs="Times New Roman"/>
          <w:color w:val="000000"/>
          <w:sz w:val="46"/>
          <w:szCs w:val="46"/>
          <w:vertAlign w:val="subscript"/>
          <w:lang w:eastAsia="ru-RU"/>
        </w:rPr>
        <w:object w:dxaOrig="2205" w:dyaOrig="1095">
          <v:shape id="_x0000_i1336" type="#_x0000_t75" style="width:110.25pt;height:54pt" o:ole="">
            <v:imagedata r:id="rId670" o:title=""/>
          </v:shape>
          <o:OLEObject Type="Embed" ProgID="Equation.3" ShapeID="_x0000_i1336" DrawAspect="Content" ObjectID="_1716785862" r:id="rId671"/>
        </w:object>
      </w:r>
      <w:r w:rsidRPr="00033CF5">
        <w:rPr>
          <w:rFonts w:ascii="Times New Roman" w:eastAsia="Times New Roman" w:hAnsi="Times New Roman" w:cs="Times New Roman"/>
          <w:color w:val="000000"/>
          <w:sz w:val="28"/>
          <w:szCs w:val="28"/>
          <w:lang w:eastAsia="ru-RU"/>
        </w:rPr>
        <w:t xml:space="preserve">; тиск в робочій порожнині </w:t>
      </w:r>
      <w:r w:rsidRPr="00033CF5">
        <w:rPr>
          <w:rFonts w:ascii="Times New Roman" w:eastAsia="Times New Roman" w:hAnsi="Times New Roman" w:cs="Times New Roman"/>
          <w:color w:val="000000"/>
          <w:sz w:val="46"/>
          <w:szCs w:val="46"/>
          <w:vertAlign w:val="subscript"/>
          <w:lang w:eastAsia="ru-RU"/>
        </w:rPr>
        <w:object w:dxaOrig="945" w:dyaOrig="795">
          <v:shape id="_x0000_i1337" type="#_x0000_t75" style="width:48pt;height:39.75pt" o:ole="">
            <v:imagedata r:id="rId672" o:title=""/>
          </v:shape>
          <o:OLEObject Type="Embed" ProgID="Equation.3" ShapeID="_x0000_i1337" DrawAspect="Content" ObjectID="_1716785863" r:id="rId673"/>
        </w:object>
      </w:r>
      <w:r w:rsidRPr="00033CF5">
        <w:rPr>
          <w:rFonts w:ascii="Times New Roman" w:eastAsia="Times New Roman" w:hAnsi="Times New Roman" w:cs="Times New Roman"/>
          <w:color w:val="000000"/>
          <w:sz w:val="28"/>
          <w:szCs w:val="28"/>
          <w:lang w:eastAsia="ru-RU"/>
        </w:rPr>
        <w:t xml:space="preserve">; тиск в порожнині вихлопу </w:t>
      </w:r>
      <w:r w:rsidRPr="00033CF5">
        <w:rPr>
          <w:rFonts w:ascii="Times New Roman" w:eastAsia="Times New Roman" w:hAnsi="Times New Roman" w:cs="Times New Roman"/>
          <w:color w:val="000000"/>
          <w:sz w:val="46"/>
          <w:szCs w:val="46"/>
          <w:vertAlign w:val="subscript"/>
          <w:lang w:eastAsia="ru-RU"/>
        </w:rPr>
        <w:object w:dxaOrig="1005" w:dyaOrig="795">
          <v:shape id="_x0000_i1338" type="#_x0000_t75" style="width:51pt;height:39.75pt" o:ole="">
            <v:imagedata r:id="rId674" o:title=""/>
          </v:shape>
          <o:OLEObject Type="Embed" ProgID="Equation.3" ShapeID="_x0000_i1338" DrawAspect="Content" ObjectID="_1716785864" r:id="rId675"/>
        </w:object>
      </w:r>
      <w:r w:rsidRPr="00033CF5">
        <w:rPr>
          <w:rFonts w:ascii="Times New Roman" w:eastAsia="Times New Roman" w:hAnsi="Times New Roman" w:cs="Times New Roman"/>
          <w:color w:val="000000"/>
          <w:sz w:val="28"/>
          <w:szCs w:val="28"/>
          <w:lang w:eastAsia="ru-RU"/>
        </w:rPr>
        <w:t xml:space="preserve">; навантаження </w:t>
      </w:r>
      <w:r w:rsidRPr="00033CF5">
        <w:rPr>
          <w:rFonts w:ascii="Times New Roman" w:eastAsia="Times New Roman" w:hAnsi="Times New Roman" w:cs="Times New Roman"/>
          <w:color w:val="000000"/>
          <w:sz w:val="46"/>
          <w:szCs w:val="46"/>
          <w:vertAlign w:val="subscript"/>
          <w:lang w:eastAsia="ru-RU"/>
        </w:rPr>
        <w:object w:dxaOrig="1320" w:dyaOrig="795">
          <v:shape id="_x0000_i1339" type="#_x0000_t75" style="width:66pt;height:39.75pt" o:ole="">
            <v:imagedata r:id="rId676" o:title=""/>
          </v:shape>
          <o:OLEObject Type="Embed" ProgID="Equation.3" ShapeID="_x0000_i1339" DrawAspect="Content" ObjectID="_1716785865" r:id="rId677"/>
        </w:object>
      </w:r>
      <w:r w:rsidRPr="00033CF5">
        <w:rPr>
          <w:rFonts w:ascii="Times New Roman" w:eastAsia="Times New Roman" w:hAnsi="Times New Roman" w:cs="Times New Roman"/>
          <w:color w:val="000000"/>
          <w:sz w:val="28"/>
          <w:szCs w:val="28"/>
          <w:lang w:eastAsia="ru-RU"/>
        </w:rPr>
        <w:t xml:space="preserve">; відношення пропускних здібностей ліній вихлопу та підводу </w:t>
      </w:r>
      <w:r w:rsidRPr="00033CF5">
        <w:rPr>
          <w:rFonts w:ascii="Times New Roman" w:eastAsia="Times New Roman" w:hAnsi="Times New Roman" w:cs="Times New Roman"/>
          <w:color w:val="000000"/>
          <w:sz w:val="46"/>
          <w:szCs w:val="46"/>
          <w:vertAlign w:val="subscript"/>
          <w:lang w:eastAsia="ru-RU"/>
        </w:rPr>
        <w:object w:dxaOrig="1215" w:dyaOrig="765">
          <v:shape id="_x0000_i1340" type="#_x0000_t75" style="width:60.75pt;height:38.25pt" o:ole="">
            <v:imagedata r:id="rId678" o:title=""/>
          </v:shape>
          <o:OLEObject Type="Embed" ProgID="Equation.3" ShapeID="_x0000_i1340" DrawAspect="Content" ObjectID="_1716785866" r:id="rId679"/>
        </w:object>
      </w:r>
      <w:r w:rsidRPr="00033CF5">
        <w:rPr>
          <w:rFonts w:ascii="Times New Roman" w:eastAsia="Times New Roman" w:hAnsi="Times New Roman" w:cs="Times New Roman"/>
          <w:color w:val="000000"/>
          <w:sz w:val="28"/>
          <w:szCs w:val="28"/>
          <w:lang w:eastAsia="ru-RU"/>
        </w:rPr>
        <w:t xml:space="preserve">; відношення площин поршня в порожнинах циліндру </w:t>
      </w:r>
      <w:r w:rsidRPr="00033CF5">
        <w:rPr>
          <w:rFonts w:ascii="Times New Roman" w:eastAsia="Times New Roman" w:hAnsi="Times New Roman" w:cs="Times New Roman"/>
          <w:color w:val="000000"/>
          <w:sz w:val="46"/>
          <w:szCs w:val="46"/>
          <w:vertAlign w:val="subscript"/>
          <w:lang w:eastAsia="ru-RU"/>
        </w:rPr>
        <w:object w:dxaOrig="945" w:dyaOrig="840">
          <v:shape id="_x0000_i1341" type="#_x0000_t75" style="width:48pt;height:42.75pt" o:ole="">
            <v:imagedata r:id="rId680" o:title=""/>
          </v:shape>
          <o:OLEObject Type="Embed" ProgID="Equation.3" ShapeID="_x0000_i1341" DrawAspect="Content" ObjectID="_1716785867" r:id="rId681"/>
        </w:object>
      </w:r>
      <w:r w:rsidRPr="00033CF5">
        <w:rPr>
          <w:rFonts w:ascii="Times New Roman" w:eastAsia="Times New Roman" w:hAnsi="Times New Roman" w:cs="Times New Roman"/>
          <w:color w:val="000000"/>
          <w:sz w:val="28"/>
          <w:szCs w:val="28"/>
          <w:lang w:eastAsia="ru-RU"/>
        </w:rPr>
        <w:t xml:space="preserve">; конструктивний (узагальнюючий) параметр </w:t>
      </w:r>
      <w:r w:rsidRPr="00033CF5">
        <w:rPr>
          <w:rFonts w:ascii="Times New Roman" w:eastAsia="Times New Roman" w:hAnsi="Times New Roman" w:cs="Times New Roman"/>
          <w:color w:val="000000"/>
          <w:sz w:val="46"/>
          <w:szCs w:val="46"/>
          <w:vertAlign w:val="subscript"/>
          <w:lang w:eastAsia="ru-RU"/>
        </w:rPr>
        <w:object w:dxaOrig="2220" w:dyaOrig="840">
          <v:shape id="_x0000_i1342" type="#_x0000_t75" style="width:111pt;height:42.75pt" o:ole="">
            <v:imagedata r:id="rId682" o:title=""/>
          </v:shape>
          <o:OLEObject Type="Embed" ProgID="Equation.3" ShapeID="_x0000_i1342" DrawAspect="Content" ObjectID="_1716785868" r:id="rId683"/>
        </w:object>
      </w:r>
      <w:r w:rsidRPr="00033CF5">
        <w:rPr>
          <w:rFonts w:ascii="Times New Roman" w:eastAsia="Times New Roman" w:hAnsi="Times New Roman" w:cs="Times New Roman"/>
          <w:color w:val="000000"/>
          <w:sz w:val="28"/>
          <w:szCs w:val="28"/>
          <w:lang w:eastAsia="ru-RU"/>
        </w:rPr>
        <w:t xml:space="preserve">; швидкість поршню </w:t>
      </w:r>
      <w:r w:rsidRPr="00033CF5">
        <w:rPr>
          <w:rFonts w:ascii="Times New Roman" w:eastAsia="Times New Roman" w:hAnsi="Times New Roman" w:cs="Times New Roman"/>
          <w:color w:val="000000"/>
          <w:sz w:val="46"/>
          <w:szCs w:val="46"/>
          <w:vertAlign w:val="subscript"/>
          <w:lang w:eastAsia="ru-RU"/>
        </w:rPr>
        <w:object w:dxaOrig="840" w:dyaOrig="675">
          <v:shape id="_x0000_i1343" type="#_x0000_t75" style="width:42.75pt;height:33.75pt" o:ole="">
            <v:imagedata r:id="rId684" o:title=""/>
          </v:shape>
          <o:OLEObject Type="Embed" ProgID="Equation.3" ShapeID="_x0000_i1343" DrawAspect="Content" ObjectID="_1716785869" r:id="rId685"/>
        </w:object>
      </w:r>
      <w:r w:rsidRPr="00033CF5">
        <w:rPr>
          <w:rFonts w:ascii="Times New Roman" w:eastAsia="Times New Roman" w:hAnsi="Times New Roman" w:cs="Times New Roman"/>
          <w:color w:val="000000"/>
          <w:sz w:val="28"/>
          <w:szCs w:val="28"/>
          <w:lang w:eastAsia="ru-RU"/>
        </w:rPr>
        <w:t xml:space="preserve">; прискорення </w:t>
      </w:r>
      <w:r w:rsidRPr="00033CF5">
        <w:rPr>
          <w:rFonts w:ascii="Times New Roman" w:eastAsia="Times New Roman" w:hAnsi="Times New Roman" w:cs="Times New Roman"/>
          <w:color w:val="000000"/>
          <w:sz w:val="46"/>
          <w:szCs w:val="46"/>
          <w:vertAlign w:val="subscript"/>
          <w:lang w:eastAsia="ru-RU"/>
        </w:rPr>
        <w:object w:dxaOrig="915" w:dyaOrig="705">
          <v:shape id="_x0000_i1344" type="#_x0000_t75" style="width:45.75pt;height:34.5pt" o:ole="">
            <v:imagedata r:id="rId686" o:title=""/>
          </v:shape>
          <o:OLEObject Type="Embed" ProgID="Equation.3" ShapeID="_x0000_i1344" DrawAspect="Content" ObjectID="_1716785870" r:id="rId687"/>
        </w:object>
      </w:r>
      <w:r w:rsidRPr="00033CF5">
        <w:rPr>
          <w:rFonts w:ascii="Times New Roman" w:eastAsia="Times New Roman" w:hAnsi="Times New Roman" w:cs="Times New Roman"/>
          <w:color w:val="000000"/>
          <w:sz w:val="28"/>
          <w:szCs w:val="28"/>
          <w:lang w:eastAsia="ru-RU"/>
        </w:rPr>
        <w:t xml:space="preserve">; початкові об’єми порожнин </w:t>
      </w:r>
      <w:r w:rsidRPr="00033CF5">
        <w:rPr>
          <w:rFonts w:ascii="Times New Roman" w:eastAsia="Times New Roman" w:hAnsi="Times New Roman" w:cs="Times New Roman"/>
          <w:color w:val="000000"/>
          <w:sz w:val="46"/>
          <w:szCs w:val="46"/>
          <w:vertAlign w:val="subscript"/>
          <w:lang w:eastAsia="ru-RU"/>
        </w:rPr>
        <w:object w:dxaOrig="2145" w:dyaOrig="660">
          <v:shape id="_x0000_i1345" type="#_x0000_t75" style="width:106.5pt;height:33pt" o:ole="">
            <v:imagedata r:id="rId688" o:title=""/>
          </v:shape>
          <o:OLEObject Type="Embed" ProgID="Equation.3" ShapeID="_x0000_i1345" DrawAspect="Content" ObjectID="_1716785871" r:id="rId689"/>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Система рівнянь (6.13) після переходу від дійсних величин до безрозмірних приймає вигляд: </w:t>
      </w:r>
      <w:r w:rsidRPr="00033CF5">
        <w:rPr>
          <w:rFonts w:ascii="Times New Roman" w:eastAsia="Times New Roman" w:hAnsi="Times New Roman" w:cs="Times New Roman"/>
          <w:color w:val="000000"/>
          <w:sz w:val="28"/>
          <w:szCs w:val="28"/>
          <w:lang w:eastAsia="ru-RU"/>
        </w:rPr>
        <w:tab/>
      </w:r>
    </w:p>
    <w:p w:rsidR="00033CF5" w:rsidRPr="00033CF5" w:rsidRDefault="00033CF5" w:rsidP="00033CF5">
      <w:pPr>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46"/>
          <w:szCs w:val="46"/>
          <w:vertAlign w:val="subscript"/>
          <w:lang w:eastAsia="ru-RU"/>
        </w:rPr>
        <w:object w:dxaOrig="3120" w:dyaOrig="945">
          <v:shape id="_x0000_i1346" type="#_x0000_t75" style="width:156.75pt;height:48pt" o:ole="">
            <v:imagedata r:id="rId690" o:title=""/>
          </v:shape>
          <o:OLEObject Type="Embed" ProgID="Equation.3" ShapeID="_x0000_i1346" DrawAspect="Content" ObjectID="_1716785872" r:id="rId691"/>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46"/>
          <w:szCs w:val="46"/>
          <w:vertAlign w:val="subscript"/>
          <w:lang w:eastAsia="ru-RU"/>
        </w:rPr>
        <w:object w:dxaOrig="3015" w:dyaOrig="795">
          <v:shape id="_x0000_i1347" type="#_x0000_t75" style="width:150.75pt;height:39.75pt" o:ole="">
            <v:imagedata r:id="rId692" o:title=""/>
          </v:shape>
          <o:OLEObject Type="Embed" ProgID="Equation.3" ShapeID="_x0000_i1347" DrawAspect="Content" ObjectID="_1716785873" r:id="rId693"/>
        </w:object>
      </w:r>
      <w:r w:rsidRPr="00033CF5">
        <w:rPr>
          <w:rFonts w:ascii="Times New Roman" w:eastAsia="Times New Roman" w:hAnsi="Times New Roman" w:cs="Times New Roman"/>
          <w:color w:val="000000"/>
          <w:sz w:val="28"/>
          <w:szCs w:val="28"/>
          <w:lang w:eastAsia="ru-RU"/>
        </w:rPr>
        <w:t>;</w: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46"/>
          <w:szCs w:val="46"/>
          <w:vertAlign w:val="subscript"/>
          <w:lang w:eastAsia="ru-RU"/>
        </w:rPr>
        <w:object w:dxaOrig="180" w:dyaOrig="345">
          <v:shape id="_x0000_i1348" type="#_x0000_t75" style="width:9.75pt;height:18pt" o:ole="">
            <v:imagedata r:id="rId694" o:title=""/>
          </v:shape>
          <o:OLEObject Type="Embed" ProgID="Equation.3" ShapeID="_x0000_i1348" DrawAspect="Content" ObjectID="_1716785874" r:id="rId695"/>
        </w:object>
      </w:r>
      <w:r w:rsidRPr="00033CF5">
        <w:rPr>
          <w:rFonts w:ascii="Times New Roman" w:eastAsia="Times New Roman" w:hAnsi="Times New Roman" w:cs="Times New Roman"/>
          <w:color w:val="000000"/>
          <w:sz w:val="28"/>
          <w:szCs w:val="28"/>
          <w:lang w:eastAsia="ru-RU"/>
        </w:rPr>
        <w:tab/>
        <w:t xml:space="preserve">                  (6.15)</w:t>
      </w:r>
    </w:p>
    <w:p w:rsidR="00033CF5" w:rsidRPr="00033CF5" w:rsidRDefault="00033CF5" w:rsidP="00033CF5">
      <w:pPr>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46"/>
          <w:szCs w:val="46"/>
          <w:vertAlign w:val="subscript"/>
          <w:lang w:eastAsia="ru-RU"/>
        </w:rPr>
        <w:object w:dxaOrig="5535" w:dyaOrig="900">
          <v:shape id="_x0000_i1349" type="#_x0000_t75" style="width:276.75pt;height:44.25pt" o:ole="">
            <v:imagedata r:id="rId696" o:title=""/>
          </v:shape>
          <o:OLEObject Type="Embed" ProgID="Equation.3" ShapeID="_x0000_i1349" DrawAspect="Content" ObjectID="_1716785875" r:id="rId697"/>
        </w:objec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Початкові параметри при числовому інтегруванні: </w:t>
      </w:r>
    </w:p>
    <w:p w:rsidR="00033CF5" w:rsidRPr="00033CF5" w:rsidRDefault="00033CF5" w:rsidP="00033CF5">
      <w:pPr>
        <w:pBdr>
          <w:top w:val="nil"/>
          <w:left w:val="nil"/>
          <w:bottom w:val="nil"/>
          <w:right w:val="nil"/>
          <w:between w:val="nil"/>
        </w:pBdr>
        <w:tabs>
          <w:tab w:val="left" w:pos="142"/>
        </w:tabs>
        <w:spacing w:after="0" w:line="360" w:lineRule="auto"/>
        <w:ind w:left="720"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46"/>
          <w:szCs w:val="46"/>
          <w:vertAlign w:val="subscript"/>
          <w:lang w:eastAsia="ru-RU"/>
        </w:rPr>
        <w:object w:dxaOrig="4800" w:dyaOrig="480">
          <v:shape id="_x0000_i1350" type="#_x0000_t75" style="width:239.25pt;height:23.25pt" o:ole="">
            <v:imagedata r:id="rId698" o:title=""/>
          </v:shape>
          <o:OLEObject Type="Embed" ProgID="Equation.3" ShapeID="_x0000_i1350" DrawAspect="Content" ObjectID="_1716785876" r:id="rId699"/>
        </w:object>
      </w: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Інтегрування проводиться до отримання на останньому кроку значення </w:t>
      </w:r>
      <w:r w:rsidRPr="00033CF5">
        <w:rPr>
          <w:rFonts w:ascii="Times New Roman" w:eastAsia="Times New Roman" w:hAnsi="Times New Roman" w:cs="Times New Roman"/>
          <w:color w:val="000000"/>
          <w:sz w:val="46"/>
          <w:szCs w:val="46"/>
          <w:vertAlign w:val="subscript"/>
          <w:lang w:eastAsia="ru-RU"/>
        </w:rPr>
        <w:object w:dxaOrig="780" w:dyaOrig="360">
          <v:shape id="_x0000_i1351" type="#_x0000_t75" style="width:39pt;height:18pt" o:ole="">
            <v:imagedata r:id="rId700" o:title=""/>
          </v:shape>
          <o:OLEObject Type="Embed" ProgID="Equation.3" ShapeID="_x0000_i1351" DrawAspect="Content" ObjectID="_1716785877" r:id="rId701"/>
        </w:object>
      </w:r>
      <w:r w:rsidRPr="00033CF5">
        <w:rPr>
          <w:rFonts w:ascii="Times New Roman" w:eastAsia="Times New Roman" w:hAnsi="Times New Roman" w:cs="Times New Roman"/>
          <w:color w:val="000000"/>
          <w:sz w:val="28"/>
          <w:szCs w:val="28"/>
          <w:lang w:eastAsia="ru-RU"/>
        </w:rPr>
        <w:t xml:space="preserve"> Сума інтервалів безрозмірного часу на всіх кроках числового інтегрування в </w:t>
      </w:r>
    </w:p>
    <w:p w:rsidR="00033CF5" w:rsidRPr="00033CF5" w:rsidRDefault="00033CF5" w:rsidP="00033CF5">
      <w:pPr>
        <w:pBdr>
          <w:top w:val="nil"/>
          <w:left w:val="nil"/>
          <w:bottom w:val="nil"/>
          <w:right w:val="nil"/>
          <w:between w:val="nil"/>
        </w:pBdr>
        <w:tabs>
          <w:tab w:val="left" w:pos="142"/>
        </w:tabs>
        <w:spacing w:after="0" w:line="360" w:lineRule="auto"/>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межах зміни </w:t>
      </w:r>
      <w:r w:rsidRPr="00033CF5">
        <w:rPr>
          <w:rFonts w:ascii="Times New Roman" w:eastAsia="Times New Roman" w:hAnsi="Times New Roman" w:cs="Times New Roman"/>
          <w:color w:val="000000"/>
          <w:sz w:val="46"/>
          <w:szCs w:val="46"/>
          <w:vertAlign w:val="subscript"/>
          <w:lang w:eastAsia="ru-RU"/>
        </w:rPr>
        <w:object w:dxaOrig="195" w:dyaOrig="315">
          <v:shape id="_x0000_i1352" type="#_x0000_t75" style="width:10.5pt;height:15.75pt" o:ole="">
            <v:imagedata r:id="rId702" o:title=""/>
          </v:shape>
          <o:OLEObject Type="Embed" ProgID="Equation.3" ShapeID="_x0000_i1352" DrawAspect="Content" ObjectID="_1716785878" r:id="rId703"/>
        </w:object>
      </w:r>
      <w:r w:rsidRPr="00033CF5">
        <w:rPr>
          <w:rFonts w:ascii="Times New Roman" w:eastAsia="Times New Roman" w:hAnsi="Times New Roman" w:cs="Times New Roman"/>
          <w:color w:val="000000"/>
          <w:sz w:val="28"/>
          <w:szCs w:val="28"/>
          <w:lang w:eastAsia="ru-RU"/>
        </w:rPr>
        <w:t xml:space="preserve"> від 0 до 1 дає безрозмірний час руху поршня </w:t>
      </w:r>
      <w:r w:rsidRPr="00033CF5">
        <w:rPr>
          <w:rFonts w:ascii="Times New Roman" w:eastAsia="Times New Roman" w:hAnsi="Times New Roman" w:cs="Times New Roman"/>
          <w:color w:val="000000"/>
          <w:sz w:val="46"/>
          <w:szCs w:val="46"/>
          <w:vertAlign w:val="subscript"/>
          <w:lang w:eastAsia="ru-RU"/>
        </w:rPr>
        <w:object w:dxaOrig="285" w:dyaOrig="360">
          <v:shape id="_x0000_i1353" type="#_x0000_t75" style="width:15pt;height:18pt" o:ole="">
            <v:imagedata r:id="rId704" o:title=""/>
          </v:shape>
          <o:OLEObject Type="Embed" ProgID="Equation.3" ShapeID="_x0000_i1353" DrawAspect="Content" ObjectID="_1716785879" r:id="rId705"/>
        </w:object>
      </w:r>
      <w:r w:rsidRPr="00033CF5">
        <w:rPr>
          <w:rFonts w:ascii="Times New Roman" w:eastAsia="Times New Roman" w:hAnsi="Times New Roman" w:cs="Times New Roman"/>
          <w:color w:val="000000"/>
          <w:sz w:val="28"/>
          <w:szCs w:val="28"/>
          <w:lang w:eastAsia="ru-RU"/>
        </w:rPr>
        <w:t xml:space="preserve">, який переводиться в дійсний час згідно формули </w:t>
      </w:r>
    </w:p>
    <w:p w:rsidR="00033CF5" w:rsidRPr="00033CF5" w:rsidRDefault="00033CF5" w:rsidP="00033CF5">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46"/>
          <w:szCs w:val="46"/>
          <w:vertAlign w:val="subscript"/>
          <w:lang w:eastAsia="ru-RU"/>
        </w:rPr>
        <w:t xml:space="preserve">                      </w:t>
      </w:r>
      <w:r w:rsidRPr="00033CF5">
        <w:rPr>
          <w:rFonts w:ascii="Times New Roman" w:eastAsia="Times New Roman" w:hAnsi="Times New Roman" w:cs="Times New Roman"/>
          <w:color w:val="000000"/>
          <w:sz w:val="46"/>
          <w:szCs w:val="46"/>
          <w:vertAlign w:val="subscript"/>
          <w:lang w:eastAsia="ru-RU"/>
        </w:rPr>
        <w:object w:dxaOrig="2160" w:dyaOrig="720">
          <v:shape id="_x0000_i1354" type="#_x0000_t75" style="width:109.5pt;height:37.5pt" o:ole="">
            <v:imagedata r:id="rId706" o:title=""/>
          </v:shape>
          <o:OLEObject Type="Embed" ProgID="Equation.3" ShapeID="_x0000_i1354" DrawAspect="Content" ObjectID="_1716785880" r:id="rId707"/>
        </w:object>
      </w: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r>
      <w:r w:rsidRPr="00033CF5">
        <w:rPr>
          <w:rFonts w:ascii="Times New Roman" w:eastAsia="Times New Roman" w:hAnsi="Times New Roman" w:cs="Times New Roman"/>
          <w:color w:val="000000"/>
          <w:sz w:val="28"/>
          <w:szCs w:val="28"/>
          <w:lang w:eastAsia="ru-RU"/>
        </w:rPr>
        <w:tab/>
        <w:t xml:space="preserve">                                  (6.16)</w:t>
      </w:r>
      <w:r w:rsidRPr="00033CF5">
        <w:rPr>
          <w:rFonts w:ascii="Times New Roman" w:eastAsia="Times New Roman" w:hAnsi="Times New Roman" w:cs="Times New Roman"/>
          <w:color w:val="000000"/>
          <w:sz w:val="28"/>
          <w:szCs w:val="28"/>
          <w:lang w:eastAsia="ru-RU"/>
        </w:rPr>
        <w:tab/>
      </w:r>
    </w:p>
    <w:p w:rsidR="00033CF5" w:rsidRPr="00033CF5" w:rsidRDefault="00033CF5" w:rsidP="00033CF5">
      <w:pPr>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Для визначення інших дійсних параметрів по безрозмірним величинам використовуються співвідношення: </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46"/>
          <w:szCs w:val="46"/>
          <w:vertAlign w:val="subscript"/>
          <w:lang w:eastAsia="ru-RU"/>
        </w:rPr>
        <w:object w:dxaOrig="5685" w:dyaOrig="1215">
          <v:shape id="_x0000_i1355" type="#_x0000_t75" style="width:284.25pt;height:60.75pt" o:ole="">
            <v:imagedata r:id="rId708" o:title=""/>
          </v:shape>
          <o:OLEObject Type="Embed" ProgID="Equation.3" ShapeID="_x0000_i1355" DrawAspect="Content" ObjectID="_1716785881" r:id="rId709"/>
        </w:object>
      </w: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eastAsia="ru-RU"/>
        </w:rPr>
        <w:tab/>
        <w:t xml:space="preserve">                 (6.17)</w:t>
      </w:r>
    </w:p>
    <w:p w:rsidR="00033CF5" w:rsidRPr="00033CF5" w:rsidRDefault="00033CF5" w:rsidP="00033CF5">
      <w:pPr>
        <w:tabs>
          <w:tab w:val="left" w:pos="142"/>
        </w:tabs>
        <w:spacing w:after="0" w:line="360" w:lineRule="auto"/>
        <w:jc w:val="center"/>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b/>
          <w:sz w:val="28"/>
          <w:szCs w:val="28"/>
          <w:lang w:eastAsia="ru-RU"/>
        </w:rPr>
        <w:t>6.8. Спрощенні методи знаходження часу руху</w:t>
      </w:r>
    </w:p>
    <w:p w:rsidR="00033CF5" w:rsidRPr="00033CF5" w:rsidRDefault="00033CF5" w:rsidP="00033CF5">
      <w:pP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sz w:val="28"/>
          <w:szCs w:val="28"/>
          <w:lang w:eastAsia="ru-RU"/>
        </w:rPr>
        <w:tab/>
        <w:t xml:space="preserve">              При </w:t>
      </w:r>
      <w:r w:rsidRPr="00033CF5">
        <w:rPr>
          <w:rFonts w:ascii="Times New Roman" w:eastAsia="Times New Roman" w:hAnsi="Times New Roman" w:cs="Times New Roman"/>
          <w:color w:val="000000"/>
          <w:sz w:val="28"/>
          <w:szCs w:val="28"/>
          <w:lang w:eastAsia="ru-RU"/>
        </w:rPr>
        <w:t xml:space="preserve">певному співвідношенні параметрів пневмоциліндра двосторонньої дії рух його поршня може наблизитися до рівноприскореного або рівномірного. Рівноприскорений рух має місце при значній масі рухомих частин та великій перепускній здатності ліній підводу та вихлопу. Із-за інерційності рухомих частин їх розгін відбувається повільно та триває на протязі усього руху поршня. На поршні установлюється максимальний перепад тисків, тому що </w:t>
      </w:r>
      <w:r w:rsidRPr="00033CF5">
        <w:rPr>
          <w:rFonts w:ascii="Times New Roman" w:eastAsia="Times New Roman" w:hAnsi="Times New Roman" w:cs="Times New Roman"/>
          <w:color w:val="000000"/>
          <w:sz w:val="28"/>
          <w:szCs w:val="28"/>
          <w:lang w:eastAsia="ru-RU"/>
        </w:rPr>
        <w:lastRenderedPageBreak/>
        <w:t xml:space="preserve">процеси наповнення і спорожнення порожнин пневмоциліндра протікають скоріше, аніж зміна їх об’єму. Тому при русі поршню в робочій порожнині підтримується тиск </w:t>
      </w:r>
      <w:r w:rsidRPr="00033CF5">
        <w:rPr>
          <w:rFonts w:ascii="Times New Roman" w:eastAsia="Times New Roman" w:hAnsi="Times New Roman" w:cs="Times New Roman"/>
          <w:i/>
          <w:color w:val="000000"/>
          <w:sz w:val="28"/>
          <w:szCs w:val="28"/>
          <w:lang w:eastAsia="ru-RU"/>
        </w:rPr>
        <w:t>р</w:t>
      </w:r>
      <w:r w:rsidRPr="00033CF5">
        <w:rPr>
          <w:rFonts w:ascii="Times New Roman" w:eastAsia="Times New Roman" w:hAnsi="Times New Roman" w:cs="Times New Roman"/>
          <w:i/>
          <w:color w:val="000000"/>
          <w:sz w:val="28"/>
          <w:szCs w:val="28"/>
          <w:vertAlign w:val="subscript"/>
          <w:lang w:eastAsia="ru-RU"/>
        </w:rPr>
        <w:t>м</w:t>
      </w:r>
      <w:r w:rsidRPr="00033CF5">
        <w:rPr>
          <w:rFonts w:ascii="Times New Roman" w:eastAsia="Times New Roman" w:hAnsi="Times New Roman" w:cs="Times New Roman"/>
          <w:color w:val="000000"/>
          <w:sz w:val="28"/>
          <w:szCs w:val="28"/>
          <w:lang w:eastAsia="ru-RU"/>
        </w:rPr>
        <w:t xml:space="preserve"> , а в порожнині вихлопу </w:t>
      </w:r>
      <w:r w:rsidRPr="00033CF5">
        <w:rPr>
          <w:rFonts w:ascii="Times New Roman" w:eastAsia="Times New Roman" w:hAnsi="Times New Roman" w:cs="Times New Roman"/>
          <w:i/>
          <w:color w:val="000000"/>
          <w:sz w:val="28"/>
          <w:szCs w:val="28"/>
          <w:lang w:eastAsia="ru-RU"/>
        </w:rPr>
        <w:t>– р</w:t>
      </w:r>
      <w:r w:rsidRPr="00033CF5">
        <w:rPr>
          <w:rFonts w:ascii="Times New Roman" w:eastAsia="Times New Roman" w:hAnsi="Times New Roman" w:cs="Times New Roman"/>
          <w:i/>
          <w:color w:val="000000"/>
          <w:sz w:val="28"/>
          <w:szCs w:val="28"/>
          <w:vertAlign w:val="subscript"/>
          <w:lang w:eastAsia="ru-RU"/>
        </w:rPr>
        <w:t>а</w:t>
      </w:r>
      <w:r w:rsidRPr="00033CF5">
        <w:rPr>
          <w:rFonts w:ascii="Times New Roman" w:eastAsia="Times New Roman" w:hAnsi="Times New Roman" w:cs="Times New Roman"/>
          <w:color w:val="000000"/>
          <w:sz w:val="28"/>
          <w:szCs w:val="28"/>
          <w:lang w:eastAsia="ru-RU"/>
        </w:rPr>
        <w:t xml:space="preserve"> .Для таких умов рівняння, що характеризують зміну тисків, втрачають сенс і при динамічному розрахунку розглядаються лише рівняння руху поршня, у якому </w:t>
      </w:r>
      <w:r w:rsidRPr="00033CF5">
        <w:rPr>
          <w:rFonts w:ascii="Times New Roman" w:eastAsia="Times New Roman" w:hAnsi="Times New Roman" w:cs="Times New Roman"/>
          <w:i/>
          <w:color w:val="000000"/>
          <w:sz w:val="28"/>
          <w:szCs w:val="28"/>
          <w:lang w:eastAsia="ru-RU"/>
        </w:rPr>
        <w:t>s</w:t>
      </w:r>
      <w:r w:rsidRPr="00033CF5">
        <w:rPr>
          <w:rFonts w:ascii="Times New Roman" w:eastAsia="Times New Roman" w:hAnsi="Times New Roman" w:cs="Times New Roman"/>
          <w:color w:val="000000"/>
          <w:sz w:val="28"/>
          <w:szCs w:val="28"/>
          <w:lang w:eastAsia="ru-RU"/>
        </w:rPr>
        <w:t xml:space="preserve"> = 1 та </w:t>
      </w:r>
      <w:r w:rsidRPr="00033CF5">
        <w:rPr>
          <w:rFonts w:ascii="Times New Roman" w:eastAsia="Times New Roman" w:hAnsi="Times New Roman" w:cs="Times New Roman"/>
          <w:i/>
          <w:color w:val="000000"/>
          <w:sz w:val="28"/>
          <w:szCs w:val="28"/>
          <w:lang w:eastAsia="ru-RU"/>
        </w:rPr>
        <w:t>s</w:t>
      </w:r>
      <w:r w:rsidRPr="00033CF5">
        <w:rPr>
          <w:rFonts w:ascii="Times New Roman" w:eastAsia="Times New Roman" w:hAnsi="Times New Roman" w:cs="Times New Roman"/>
          <w:i/>
          <w:color w:val="000000"/>
          <w:sz w:val="28"/>
          <w:szCs w:val="28"/>
          <w:vertAlign w:val="subscript"/>
          <w:lang w:eastAsia="ru-RU"/>
        </w:rPr>
        <w:t>в</w:t>
      </w:r>
      <w:r w:rsidRPr="00033CF5">
        <w:rPr>
          <w:rFonts w:ascii="Times New Roman" w:eastAsia="Times New Roman" w:hAnsi="Times New Roman" w:cs="Times New Roman"/>
          <w:color w:val="000000"/>
          <w:sz w:val="28"/>
          <w:szCs w:val="28"/>
          <w:lang w:eastAsia="ru-RU"/>
        </w:rPr>
        <w:t xml:space="preserve"> = 1;</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46"/>
          <w:szCs w:val="46"/>
          <w:vertAlign w:val="subscript"/>
          <w:lang w:eastAsia="ru-RU"/>
        </w:rPr>
        <w:object w:dxaOrig="2475" w:dyaOrig="780">
          <v:shape id="_x0000_i1356" type="#_x0000_t75" style="width:124.5pt;height:39pt" o:ole="">
            <v:imagedata r:id="rId710" o:title=""/>
          </v:shape>
          <o:OLEObject Type="Embed" ProgID="Equation.3" ShapeID="_x0000_i1356" DrawAspect="Content" ObjectID="_1716785882" r:id="rId711"/>
        </w:objec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ab/>
        <w:t xml:space="preserve">Після подвійного інтегрування (постійні інтегрування знаходяться при початкових умовах, інакше кажучи при </w:t>
      </w:r>
      <w:r w:rsidRPr="00033CF5">
        <w:rPr>
          <w:rFonts w:ascii="Times New Roman" w:eastAsia="Times New Roman" w:hAnsi="Times New Roman" w:cs="Times New Roman"/>
          <w:sz w:val="46"/>
          <w:szCs w:val="46"/>
          <w:vertAlign w:val="subscript"/>
          <w:lang w:eastAsia="ru-RU"/>
        </w:rPr>
        <w:object w:dxaOrig="2100" w:dyaOrig="375">
          <v:shape id="_x0000_i1357" type="#_x0000_t75" style="width:105pt;height:18pt" o:ole="">
            <v:imagedata r:id="rId712" o:title=""/>
          </v:shape>
          <o:OLEObject Type="Embed" ProgID="Equation.3" ShapeID="_x0000_i1357" DrawAspect="Content" ObjectID="_1716785883" r:id="rId713"/>
        </w:object>
      </w:r>
      <w:r w:rsidRPr="00033CF5">
        <w:rPr>
          <w:rFonts w:ascii="Times New Roman" w:eastAsia="Times New Roman" w:hAnsi="Times New Roman" w:cs="Times New Roman"/>
          <w:sz w:val="28"/>
          <w:szCs w:val="28"/>
          <w:lang w:eastAsia="ru-RU"/>
        </w:rPr>
        <w:t>) знаходимо:</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46"/>
          <w:szCs w:val="46"/>
          <w:vertAlign w:val="subscript"/>
          <w:lang w:eastAsia="ru-RU"/>
        </w:rPr>
        <w:object w:dxaOrig="2940" w:dyaOrig="825">
          <v:shape id="_x0000_i1358" type="#_x0000_t75" style="width:147.75pt;height:42pt" o:ole="">
            <v:imagedata r:id="rId714" o:title=""/>
          </v:shape>
          <o:OLEObject Type="Embed" ProgID="Equation.3" ShapeID="_x0000_i1358" DrawAspect="Content" ObjectID="_1716785884" r:id="rId715"/>
        </w:objec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ab/>
        <w:t>Безрозмірний час повного руху t</w:t>
      </w:r>
      <w:r w:rsidRPr="00033CF5">
        <w:rPr>
          <w:rFonts w:ascii="Times New Roman" w:eastAsia="Times New Roman" w:hAnsi="Times New Roman" w:cs="Times New Roman"/>
          <w:sz w:val="28"/>
          <w:szCs w:val="28"/>
          <w:vertAlign w:val="subscript"/>
          <w:lang w:eastAsia="ru-RU"/>
        </w:rPr>
        <w:t>s</w:t>
      </w:r>
      <w:r w:rsidRPr="00033CF5">
        <w:rPr>
          <w:rFonts w:ascii="Times New Roman" w:eastAsia="Times New Roman" w:hAnsi="Times New Roman" w:cs="Times New Roman"/>
          <w:sz w:val="28"/>
          <w:szCs w:val="28"/>
          <w:lang w:eastAsia="ru-RU"/>
        </w:rPr>
        <w:t xml:space="preserve"> знаходиться при x = 1 :                     </w:t>
      </w:r>
    </w:p>
    <w:p w:rsidR="00033CF5" w:rsidRPr="00033CF5" w:rsidRDefault="00033CF5" w:rsidP="00033CF5">
      <w:pPr>
        <w:tabs>
          <w:tab w:val="left" w:pos="142"/>
        </w:tabs>
        <w:spacing w:after="0" w:line="360" w:lineRule="auto"/>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b/>
          <w:sz w:val="28"/>
          <w:szCs w:val="28"/>
          <w:lang w:eastAsia="ru-RU"/>
        </w:rPr>
        <w:t xml:space="preserve">                                                                                                                               </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sz w:val="46"/>
          <w:szCs w:val="46"/>
          <w:vertAlign w:val="subscript"/>
          <w:lang w:eastAsia="ru-RU"/>
        </w:rPr>
        <w:object w:dxaOrig="2205" w:dyaOrig="1095">
          <v:shape id="_x0000_i1359" type="#_x0000_t75" style="width:110.25pt;height:54pt" o:ole="">
            <v:imagedata r:id="rId716" o:title=""/>
          </v:shape>
          <o:OLEObject Type="Embed" ProgID="Equation.3" ShapeID="_x0000_i1359" DrawAspect="Content" ObjectID="_1716785885" r:id="rId717"/>
        </w:object>
      </w: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eastAsia="ru-RU"/>
        </w:rPr>
        <w:tab/>
        <w:t xml:space="preserve">                  (6.18)</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ab/>
        <w:t xml:space="preserve">При малій масі рухомих частин розгін поршня проходить на короткій частині шляху, потім швидкість поршню стабілізується і більшу частину ходу він проходить зі сталою (устала швидкість) швидкістю. В цьому випадку рух поршню можна вважати близьким до рівномірного, а його швидкість постійною і рівною сталому значенню </w:t>
      </w:r>
      <w:r w:rsidRPr="00033CF5">
        <w:rPr>
          <w:rFonts w:ascii="Times New Roman" w:eastAsia="Times New Roman" w:hAnsi="Times New Roman" w:cs="Times New Roman"/>
          <w:sz w:val="46"/>
          <w:szCs w:val="46"/>
          <w:vertAlign w:val="subscript"/>
          <w:lang w:eastAsia="ru-RU"/>
        </w:rPr>
        <w:object w:dxaOrig="300" w:dyaOrig="465">
          <v:shape id="_x0000_i1360" type="#_x0000_t75" style="width:15pt;height:23.25pt" o:ole="">
            <v:imagedata r:id="rId718" o:title=""/>
          </v:shape>
          <o:OLEObject Type="Embed" ProgID="Equation.3" ShapeID="_x0000_i1360" DrawAspect="Content" ObjectID="_1716785886" r:id="rId719"/>
        </w:object>
      </w:r>
      <w:r w:rsidRPr="00033CF5">
        <w:rPr>
          <w:rFonts w:ascii="Times New Roman" w:eastAsia="Times New Roman" w:hAnsi="Times New Roman" w:cs="Times New Roman"/>
          <w:sz w:val="28"/>
          <w:szCs w:val="28"/>
          <w:lang w:eastAsia="ru-RU"/>
        </w:rPr>
        <w:t>.</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ab/>
        <w:t xml:space="preserve">Характерною ознакою руху зі сталою швидкістю є постійність тисків в порожнині пневмоциліндра. Ці тиски також називають сталими і позначають </w:t>
      </w:r>
      <w:r w:rsidRPr="00033CF5">
        <w:rPr>
          <w:rFonts w:ascii="Times New Roman" w:eastAsia="Times New Roman" w:hAnsi="Times New Roman" w:cs="Times New Roman"/>
          <w:sz w:val="46"/>
          <w:szCs w:val="46"/>
          <w:vertAlign w:val="subscript"/>
          <w:lang w:eastAsia="ru-RU"/>
        </w:rPr>
        <w:object w:dxaOrig="1155" w:dyaOrig="420">
          <v:shape id="_x0000_i1361" type="#_x0000_t75" style="width:57pt;height:20.25pt" o:ole="">
            <v:imagedata r:id="rId720" o:title=""/>
          </v:shape>
          <o:OLEObject Type="Embed" ProgID="Equation.3" ShapeID="_x0000_i1361" DrawAspect="Content" ObjectID="_1716785887" r:id="rId721"/>
        </w:object>
      </w:r>
      <w:r w:rsidRPr="00033CF5">
        <w:rPr>
          <w:rFonts w:ascii="Times New Roman" w:eastAsia="Times New Roman" w:hAnsi="Times New Roman" w:cs="Times New Roman"/>
          <w:sz w:val="28"/>
          <w:szCs w:val="28"/>
          <w:lang w:eastAsia="ru-RU"/>
        </w:rPr>
        <w:t xml:space="preserve">. Треба мати на увазі, що </w:t>
      </w:r>
      <w:r w:rsidRPr="00033CF5">
        <w:rPr>
          <w:rFonts w:ascii="Times New Roman" w:eastAsia="Times New Roman" w:hAnsi="Times New Roman" w:cs="Times New Roman"/>
          <w:sz w:val="46"/>
          <w:szCs w:val="46"/>
          <w:vertAlign w:val="subscript"/>
          <w:lang w:eastAsia="ru-RU"/>
        </w:rPr>
        <w:object w:dxaOrig="2085" w:dyaOrig="435">
          <v:shape id="_x0000_i1362" type="#_x0000_t75" style="width:104.25pt;height:22.5pt" o:ole="">
            <v:imagedata r:id="rId722" o:title=""/>
          </v:shape>
          <o:OLEObject Type="Embed" ProgID="Equation.3" ShapeID="_x0000_i1362" DrawAspect="Content" ObjectID="_1716785888" r:id="rId723"/>
        </w:object>
      </w:r>
      <w:r w:rsidRPr="00033CF5">
        <w:rPr>
          <w:rFonts w:ascii="Times New Roman" w:eastAsia="Times New Roman" w:hAnsi="Times New Roman" w:cs="Times New Roman"/>
          <w:sz w:val="28"/>
          <w:szCs w:val="28"/>
          <w:lang w:eastAsia="ru-RU"/>
        </w:rPr>
        <w:t xml:space="preserve"> тобто тиски у порожнинах не є граничними, як це було при рівноприскореному русі.</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ab/>
        <w:t xml:space="preserve">Враховуючи, що при рівномірному русі прискорення поршня </w:t>
      </w:r>
      <w:r w:rsidRPr="00033CF5">
        <w:rPr>
          <w:rFonts w:ascii="Times New Roman" w:eastAsia="Times New Roman" w:hAnsi="Times New Roman" w:cs="Times New Roman"/>
          <w:sz w:val="46"/>
          <w:szCs w:val="46"/>
          <w:vertAlign w:val="subscript"/>
          <w:lang w:eastAsia="ru-RU"/>
        </w:rPr>
        <w:object w:dxaOrig="645" w:dyaOrig="420">
          <v:shape id="_x0000_i1363" type="#_x0000_t75" style="width:32.25pt;height:20.25pt" o:ole="">
            <v:imagedata r:id="rId724" o:title=""/>
          </v:shape>
          <o:OLEObject Type="Embed" ProgID="Equation.3" ShapeID="_x0000_i1363" DrawAspect="Content" ObjectID="_1716785889" r:id="rId725"/>
        </w:object>
      </w:r>
      <w:r w:rsidRPr="00033CF5">
        <w:rPr>
          <w:rFonts w:ascii="Times New Roman" w:eastAsia="Times New Roman" w:hAnsi="Times New Roman" w:cs="Times New Roman"/>
          <w:sz w:val="28"/>
          <w:szCs w:val="28"/>
          <w:lang w:eastAsia="ru-RU"/>
        </w:rPr>
        <w:t xml:space="preserve"> і при </w:t>
      </w:r>
      <w:r w:rsidRPr="00033CF5">
        <w:rPr>
          <w:rFonts w:ascii="Times New Roman" w:eastAsia="Times New Roman" w:hAnsi="Times New Roman" w:cs="Times New Roman"/>
          <w:sz w:val="46"/>
          <w:szCs w:val="46"/>
          <w:vertAlign w:val="subscript"/>
          <w:lang w:eastAsia="ru-RU"/>
        </w:rPr>
        <w:object w:dxaOrig="5340" w:dyaOrig="705">
          <v:shape id="_x0000_i1364" type="#_x0000_t75" style="width:267.75pt;height:34.5pt" o:ole="">
            <v:imagedata r:id="rId726" o:title=""/>
          </v:shape>
          <o:OLEObject Type="Embed" ProgID="Equation.3" ShapeID="_x0000_i1364" DrawAspect="Content" ObjectID="_1716785890" r:id="rId727"/>
        </w:object>
      </w:r>
      <w:r w:rsidRPr="00033CF5">
        <w:rPr>
          <w:rFonts w:ascii="Times New Roman" w:eastAsia="Times New Roman" w:hAnsi="Times New Roman" w:cs="Times New Roman"/>
          <w:sz w:val="28"/>
          <w:szCs w:val="28"/>
          <w:lang w:eastAsia="ru-RU"/>
        </w:rPr>
        <w:t xml:space="preserve"> вихідна система рівнянь (23) після </w:t>
      </w:r>
      <w:r w:rsidRPr="00033CF5">
        <w:rPr>
          <w:rFonts w:ascii="Times New Roman" w:eastAsia="Times New Roman" w:hAnsi="Times New Roman" w:cs="Times New Roman"/>
          <w:sz w:val="28"/>
          <w:szCs w:val="28"/>
          <w:lang w:eastAsia="ru-RU"/>
        </w:rPr>
        <w:lastRenderedPageBreak/>
        <w:t xml:space="preserve">підстановки цих значень приводиться до системи звичайних рівнянь з трьома невідомими </w:t>
      </w:r>
      <w:r w:rsidRPr="00033CF5">
        <w:rPr>
          <w:rFonts w:ascii="Times New Roman" w:eastAsia="Times New Roman" w:hAnsi="Times New Roman" w:cs="Times New Roman"/>
          <w:sz w:val="46"/>
          <w:szCs w:val="46"/>
          <w:vertAlign w:val="subscript"/>
          <w:lang w:eastAsia="ru-RU"/>
        </w:rPr>
        <w:object w:dxaOrig="1200" w:dyaOrig="420">
          <v:shape id="_x0000_i1365" type="#_x0000_t75" style="width:60.75pt;height:20.25pt" o:ole="">
            <v:imagedata r:id="rId728" o:title=""/>
          </v:shape>
          <o:OLEObject Type="Embed" ProgID="Equation.3" ShapeID="_x0000_i1365" DrawAspect="Content" ObjectID="_1716785891" r:id="rId729"/>
        </w:object>
      </w:r>
      <w:r w:rsidRPr="00033CF5">
        <w:rPr>
          <w:rFonts w:ascii="Times New Roman" w:eastAsia="Times New Roman" w:hAnsi="Times New Roman" w:cs="Times New Roman"/>
          <w:sz w:val="28"/>
          <w:szCs w:val="28"/>
          <w:lang w:eastAsia="ru-RU"/>
        </w:rPr>
        <w:t>:</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46"/>
          <w:szCs w:val="46"/>
          <w:vertAlign w:val="subscript"/>
          <w:lang w:eastAsia="ru-RU"/>
        </w:rPr>
        <w:object w:dxaOrig="4125" w:dyaOrig="2235">
          <v:shape id="_x0000_i1366" type="#_x0000_t75" style="width:205.5pt;height:111.75pt" o:ole="">
            <v:imagedata r:id="rId730" o:title=""/>
          </v:shape>
          <o:OLEObject Type="Embed" ProgID="Equation.3" ShapeID="_x0000_i1366" DrawAspect="Content" ObjectID="_1716785892" r:id="rId731"/>
        </w:objec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Із-за степеневих показників при невідомих </w:t>
      </w:r>
      <w:r w:rsidRPr="00033CF5">
        <w:rPr>
          <w:rFonts w:ascii="Times New Roman" w:eastAsia="Times New Roman" w:hAnsi="Times New Roman" w:cs="Times New Roman"/>
          <w:sz w:val="46"/>
          <w:szCs w:val="46"/>
          <w:vertAlign w:val="subscript"/>
          <w:lang w:eastAsia="ru-RU"/>
        </w:rPr>
        <w:object w:dxaOrig="855" w:dyaOrig="420">
          <v:shape id="_x0000_i1367" type="#_x0000_t75" style="width:42.75pt;height:20.25pt" o:ole="">
            <v:imagedata r:id="rId732" o:title=""/>
          </v:shape>
          <o:OLEObject Type="Embed" ProgID="Equation.3" ShapeID="_x0000_i1367" DrawAspect="Content" ObjectID="_1716785893" r:id="rId733"/>
        </w:object>
      </w:r>
      <w:r w:rsidRPr="00033CF5">
        <w:rPr>
          <w:rFonts w:ascii="Times New Roman" w:eastAsia="Times New Roman" w:hAnsi="Times New Roman" w:cs="Times New Roman"/>
          <w:sz w:val="28"/>
          <w:szCs w:val="28"/>
          <w:lang w:eastAsia="ru-RU"/>
        </w:rPr>
        <w:t xml:space="preserve"> система розв’язується лише графічно. Результати рішення приводяться у вигляді таблиць /1,2,9/.Час руху зі сталою швидкістю </w:t>
      </w:r>
      <w:r w:rsidRPr="00033CF5">
        <w:rPr>
          <w:rFonts w:ascii="Times New Roman" w:eastAsia="Times New Roman" w:hAnsi="Times New Roman" w:cs="Times New Roman"/>
          <w:sz w:val="46"/>
          <w:szCs w:val="46"/>
          <w:vertAlign w:val="subscript"/>
          <w:lang w:eastAsia="ru-RU"/>
        </w:rPr>
        <w:object w:dxaOrig="735" w:dyaOrig="705">
          <v:shape id="_x0000_i1368" type="#_x0000_t75" style="width:37.5pt;height:34.5pt" o:ole="">
            <v:imagedata r:id="rId734" o:title=""/>
          </v:shape>
          <o:OLEObject Type="Embed" ProgID="Equation.3" ShapeID="_x0000_i1368" DrawAspect="Content" ObjectID="_1716785894" r:id="rId735"/>
        </w:object>
      </w:r>
      <w:r w:rsidRPr="00033CF5">
        <w:rPr>
          <w:rFonts w:ascii="Times New Roman" w:eastAsia="Times New Roman" w:hAnsi="Times New Roman" w:cs="Times New Roman"/>
          <w:sz w:val="28"/>
          <w:szCs w:val="28"/>
          <w:lang w:eastAsia="ru-RU"/>
        </w:rPr>
        <w:t xml:space="preserve">. </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При x = 1 </w:t>
      </w:r>
    </w:p>
    <w:p w:rsidR="00033CF5" w:rsidRPr="00033CF5" w:rsidRDefault="00033CF5" w:rsidP="00033CF5">
      <w:pPr>
        <w:tabs>
          <w:tab w:val="left" w:pos="142"/>
        </w:tabs>
        <w:spacing w:after="0" w:line="360" w:lineRule="auto"/>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b/>
          <w:sz w:val="28"/>
          <w:szCs w:val="28"/>
          <w:lang w:eastAsia="ru-RU"/>
        </w:rPr>
        <w:t xml:space="preserve"> </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46"/>
          <w:szCs w:val="46"/>
          <w:vertAlign w:val="subscript"/>
          <w:lang w:eastAsia="ru-RU"/>
        </w:rPr>
        <w:t xml:space="preserve">                                         </w:t>
      </w:r>
      <w:r w:rsidRPr="00033CF5">
        <w:rPr>
          <w:rFonts w:ascii="Times New Roman" w:eastAsia="Times New Roman" w:hAnsi="Times New Roman" w:cs="Times New Roman"/>
          <w:sz w:val="46"/>
          <w:szCs w:val="46"/>
          <w:vertAlign w:val="subscript"/>
          <w:lang w:eastAsia="ru-RU"/>
        </w:rPr>
        <w:object w:dxaOrig="1215" w:dyaOrig="1005">
          <v:shape id="_x0000_i1369" type="#_x0000_t75" style="width:60.75pt;height:51pt" o:ole="">
            <v:imagedata r:id="rId736" o:title=""/>
          </v:shape>
          <o:OLEObject Type="Embed" ProgID="Equation.3" ShapeID="_x0000_i1369" DrawAspect="Content" ObjectID="_1716785895" r:id="rId737"/>
        </w:object>
      </w: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eastAsia="ru-RU"/>
        </w:rPr>
        <w:tab/>
        <w:t xml:space="preserve">              (6.19)</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Прихильність приводу до рівноприскореного чи рівномірного руху і можливість використання для розрахунку часу руху спрощених формул оцінюється по величині конструктивного параметру </w:t>
      </w:r>
      <w:r w:rsidRPr="00033CF5">
        <w:rPr>
          <w:rFonts w:ascii="Times New Roman" w:eastAsia="Times New Roman" w:hAnsi="Times New Roman" w:cs="Times New Roman"/>
          <w:i/>
          <w:sz w:val="28"/>
          <w:szCs w:val="28"/>
          <w:lang w:eastAsia="ru-RU"/>
        </w:rPr>
        <w:t>N</w:t>
      </w:r>
      <w:r w:rsidRPr="00033CF5">
        <w:rPr>
          <w:rFonts w:ascii="Times New Roman" w:eastAsia="Times New Roman" w:hAnsi="Times New Roman" w:cs="Times New Roman"/>
          <w:sz w:val="28"/>
          <w:szCs w:val="28"/>
          <w:lang w:eastAsia="ru-RU"/>
        </w:rPr>
        <w:t xml:space="preserve">. Він порівнюється зі значенням </w:t>
      </w:r>
      <w:r w:rsidRPr="00033CF5">
        <w:rPr>
          <w:rFonts w:ascii="Times New Roman" w:eastAsia="Times New Roman" w:hAnsi="Times New Roman" w:cs="Times New Roman"/>
          <w:i/>
          <w:sz w:val="28"/>
          <w:szCs w:val="28"/>
          <w:lang w:eastAsia="ru-RU"/>
        </w:rPr>
        <w:t>N</w:t>
      </w:r>
      <w:r w:rsidRPr="00033CF5">
        <w:rPr>
          <w:rFonts w:ascii="Times New Roman" w:eastAsia="Times New Roman" w:hAnsi="Times New Roman" w:cs="Times New Roman"/>
          <w:sz w:val="28"/>
          <w:szCs w:val="28"/>
          <w:vertAlign w:val="superscript"/>
          <w:lang w:eastAsia="ru-RU"/>
        </w:rPr>
        <w:t>*</w:t>
      </w:r>
      <w:r w:rsidRPr="00033CF5">
        <w:rPr>
          <w:rFonts w:ascii="Times New Roman" w:eastAsia="Times New Roman" w:hAnsi="Times New Roman" w:cs="Times New Roman"/>
          <w:sz w:val="28"/>
          <w:szCs w:val="28"/>
          <w:lang w:eastAsia="ru-RU"/>
        </w:rPr>
        <w:t>, отриманому з виразу</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46"/>
          <w:szCs w:val="46"/>
          <w:vertAlign w:val="subscript"/>
          <w:lang w:eastAsia="ru-RU"/>
        </w:rPr>
        <w:object w:dxaOrig="2385" w:dyaOrig="1095">
          <v:shape id="_x0000_i1370" type="#_x0000_t75" style="width:120pt;height:54pt" o:ole="">
            <v:imagedata r:id="rId738" o:title=""/>
          </v:shape>
          <o:OLEObject Type="Embed" ProgID="Equation.3" ShapeID="_x0000_i1370" DrawAspect="Content" ObjectID="_1716785896" r:id="rId739"/>
        </w:object>
      </w:r>
    </w:p>
    <w:p w:rsidR="00033CF5" w:rsidRPr="00033CF5" w:rsidRDefault="00033CF5" w:rsidP="00033CF5">
      <w:pPr>
        <w:tabs>
          <w:tab w:val="left" w:pos="142"/>
        </w:tabs>
        <w:spacing w:after="0" w:line="360" w:lineRule="auto"/>
        <w:ind w:firstLine="720"/>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 xml:space="preserve">Якщо для даного пневмопривода </w:t>
      </w:r>
      <w:r w:rsidRPr="00033CF5">
        <w:rPr>
          <w:rFonts w:ascii="Times New Roman" w:eastAsia="Times New Roman" w:hAnsi="Times New Roman" w:cs="Times New Roman"/>
          <w:i/>
          <w:sz w:val="28"/>
          <w:szCs w:val="28"/>
          <w:lang w:eastAsia="ru-RU"/>
        </w:rPr>
        <w:t>N</w:t>
      </w:r>
      <w:r w:rsidRPr="00033CF5">
        <w:rPr>
          <w:rFonts w:ascii="Times New Roman" w:eastAsia="Times New Roman" w:hAnsi="Times New Roman" w:cs="Times New Roman"/>
          <w:sz w:val="28"/>
          <w:szCs w:val="28"/>
          <w:lang w:eastAsia="ru-RU"/>
        </w:rPr>
        <w:t xml:space="preserve"> значно менше </w:t>
      </w:r>
      <w:r w:rsidRPr="00033CF5">
        <w:rPr>
          <w:rFonts w:ascii="Times New Roman" w:eastAsia="Times New Roman" w:hAnsi="Times New Roman" w:cs="Times New Roman"/>
          <w:i/>
          <w:sz w:val="28"/>
          <w:szCs w:val="28"/>
          <w:lang w:eastAsia="ru-RU"/>
        </w:rPr>
        <w:t>N</w:t>
      </w:r>
      <w:r w:rsidRPr="00033CF5">
        <w:rPr>
          <w:rFonts w:ascii="Times New Roman" w:eastAsia="Times New Roman" w:hAnsi="Times New Roman" w:cs="Times New Roman"/>
          <w:i/>
          <w:sz w:val="28"/>
          <w:szCs w:val="28"/>
          <w:vertAlign w:val="superscript"/>
          <w:lang w:eastAsia="ru-RU"/>
        </w:rPr>
        <w:t>*</w:t>
      </w:r>
      <w:r w:rsidRPr="00033CF5">
        <w:rPr>
          <w:rFonts w:ascii="Times New Roman" w:eastAsia="Times New Roman" w:hAnsi="Times New Roman" w:cs="Times New Roman"/>
          <w:i/>
          <w:sz w:val="28"/>
          <w:szCs w:val="28"/>
          <w:lang w:eastAsia="ru-RU"/>
        </w:rPr>
        <w:t>,</w:t>
      </w:r>
      <w:r w:rsidRPr="00033CF5">
        <w:rPr>
          <w:rFonts w:ascii="Times New Roman" w:eastAsia="Times New Roman" w:hAnsi="Times New Roman" w:cs="Times New Roman"/>
          <w:sz w:val="28"/>
          <w:szCs w:val="28"/>
          <w:lang w:eastAsia="ru-RU"/>
        </w:rPr>
        <w:t xml:space="preserve"> то розрахунок часу його спрацювання можна ввести по сталій швидкості. При </w:t>
      </w:r>
      <w:r w:rsidRPr="00033CF5">
        <w:rPr>
          <w:rFonts w:ascii="Times New Roman" w:eastAsia="Times New Roman" w:hAnsi="Times New Roman" w:cs="Times New Roman"/>
          <w:i/>
          <w:sz w:val="28"/>
          <w:szCs w:val="28"/>
          <w:lang w:eastAsia="ru-RU"/>
        </w:rPr>
        <w:t>N &gt;&gt;N</w:t>
      </w:r>
      <w:r w:rsidRPr="00033CF5">
        <w:rPr>
          <w:rFonts w:ascii="Times New Roman" w:eastAsia="Times New Roman" w:hAnsi="Times New Roman" w:cs="Times New Roman"/>
          <w:i/>
          <w:sz w:val="28"/>
          <w:szCs w:val="28"/>
          <w:vertAlign w:val="superscript"/>
          <w:lang w:eastAsia="ru-RU"/>
        </w:rPr>
        <w:t>*</w:t>
      </w:r>
      <w:r w:rsidRPr="00033CF5">
        <w:rPr>
          <w:rFonts w:ascii="Times New Roman" w:eastAsia="Times New Roman" w:hAnsi="Times New Roman" w:cs="Times New Roman"/>
          <w:sz w:val="28"/>
          <w:szCs w:val="28"/>
          <w:lang w:eastAsia="ru-RU"/>
        </w:rPr>
        <w:t xml:space="preserve"> поршень пневмоциліндра рухається рівноприскорено і час руху визначається за формулою (6.19). П</w:t>
      </w:r>
      <w:r w:rsidRPr="00033CF5">
        <w:rPr>
          <w:rFonts w:ascii="Times New Roman" w:eastAsia="Times New Roman" w:hAnsi="Times New Roman" w:cs="Times New Roman"/>
          <w:color w:val="000000"/>
          <w:sz w:val="28"/>
          <w:szCs w:val="28"/>
          <w:lang w:eastAsia="ru-RU"/>
        </w:rPr>
        <w:t xml:space="preserve">охибки розрахунків тим менш, чим більш різниця між </w:t>
      </w:r>
      <w:r w:rsidRPr="00033CF5">
        <w:rPr>
          <w:rFonts w:ascii="Times New Roman" w:eastAsia="Times New Roman" w:hAnsi="Times New Roman" w:cs="Times New Roman"/>
          <w:i/>
          <w:sz w:val="28"/>
          <w:szCs w:val="28"/>
          <w:lang w:eastAsia="ru-RU"/>
        </w:rPr>
        <w:t>N і N</w:t>
      </w:r>
      <w:r w:rsidRPr="00033CF5">
        <w:rPr>
          <w:rFonts w:ascii="Times New Roman" w:eastAsia="Times New Roman" w:hAnsi="Times New Roman" w:cs="Times New Roman"/>
          <w:i/>
          <w:sz w:val="28"/>
          <w:szCs w:val="28"/>
          <w:vertAlign w:val="superscript"/>
          <w:lang w:eastAsia="ru-RU"/>
        </w:rPr>
        <w:t>*</w:t>
      </w:r>
      <w:r w:rsidRPr="00033CF5">
        <w:rPr>
          <w:rFonts w:ascii="Times New Roman" w:eastAsia="Times New Roman" w:hAnsi="Times New Roman" w:cs="Times New Roman"/>
          <w:i/>
          <w:sz w:val="28"/>
          <w:szCs w:val="28"/>
          <w:lang w:eastAsia="ru-RU"/>
        </w:rPr>
        <w:t>.</w:t>
      </w:r>
      <w:r w:rsidRPr="00033CF5">
        <w:rPr>
          <w:rFonts w:ascii="Times New Roman" w:eastAsia="Times New Roman" w:hAnsi="Times New Roman" w:cs="Times New Roman"/>
          <w:sz w:val="28"/>
          <w:szCs w:val="28"/>
          <w:lang w:eastAsia="ru-RU"/>
        </w:rPr>
        <w:t xml:space="preserve"> </w:t>
      </w:r>
    </w:p>
    <w:p w:rsidR="00033CF5" w:rsidRPr="00033CF5" w:rsidRDefault="00033CF5" w:rsidP="00033CF5">
      <w:pP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sz w:val="28"/>
          <w:szCs w:val="28"/>
          <w:lang w:eastAsia="ru-RU"/>
        </w:rPr>
        <w:t xml:space="preserve">    В Інституті машинознавства розроблена методика визначення часу руху поршня згідно графіків, що одержані як результат рішення на ЕОМ системи рівнянь (6.15) для широкого діапазону значень основних параметрів. Як приклад </w:t>
      </w:r>
      <w:r w:rsidRPr="00033CF5">
        <w:rPr>
          <w:rFonts w:ascii="Times New Roman" w:eastAsia="Times New Roman" w:hAnsi="Times New Roman" w:cs="Times New Roman"/>
          <w:sz w:val="28"/>
          <w:szCs w:val="28"/>
          <w:lang w:eastAsia="ru-RU"/>
        </w:rPr>
        <w:lastRenderedPageBreak/>
        <w:t xml:space="preserve">на рис.6.5 показано вигляд одного з графіків. Розрахункові </w:t>
      </w:r>
      <w:r w:rsidRPr="00033CF5">
        <w:rPr>
          <w:rFonts w:ascii="Times New Roman" w:eastAsia="Times New Roman" w:hAnsi="Times New Roman" w:cs="Times New Roman"/>
          <w:color w:val="000000"/>
          <w:sz w:val="28"/>
          <w:szCs w:val="28"/>
          <w:lang w:eastAsia="ru-RU"/>
        </w:rPr>
        <w:t xml:space="preserve">криві (суцільні лінії) побудовані для наступних умов: </w:t>
      </w:r>
    </w:p>
    <w:p w:rsidR="00033CF5" w:rsidRPr="00033CF5" w:rsidRDefault="00033CF5" w:rsidP="00033CF5">
      <w:pP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Calibri" w:hAnsi="Times New Roman" w:cs="Times New Roman"/>
          <w:sz w:val="28"/>
          <w:szCs w:val="28"/>
          <w:lang w:eastAsia="ru-RU"/>
        </w:rPr>
        <w:t xml:space="preserve">Безрозмірний час руху поршня </w:t>
      </w:r>
      <w:r w:rsidRPr="00033CF5">
        <w:rPr>
          <w:rFonts w:ascii="Times New Roman" w:eastAsia="Calibri" w:hAnsi="Times New Roman" w:cs="Times New Roman"/>
          <w:sz w:val="28"/>
          <w:szCs w:val="28"/>
          <w:lang w:eastAsia="ru-RU"/>
        </w:rPr>
        <w:object w:dxaOrig="375" w:dyaOrig="480">
          <v:shape id="_x0000_i1371" type="#_x0000_t75" style="width:18pt;height:23.25pt" o:ole="">
            <v:imagedata r:id="rId740" o:title=""/>
          </v:shape>
          <o:OLEObject Type="Embed" ProgID="Equation.3" ShapeID="_x0000_i1371" DrawAspect="Content" ObjectID="_1716785897" r:id="rId741"/>
        </w:object>
      </w:r>
      <w:r w:rsidRPr="00033CF5">
        <w:rPr>
          <w:rFonts w:ascii="Times New Roman" w:eastAsia="Calibri" w:hAnsi="Times New Roman" w:cs="Times New Roman"/>
          <w:sz w:val="28"/>
          <w:szCs w:val="28"/>
          <w:lang w:eastAsia="ru-RU"/>
        </w:rPr>
        <w:t xml:space="preserve"> визначається в залежності від величин конструктивного параметру N і безрозмірного навантаження </w:t>
      </w:r>
      <w:r w:rsidRPr="00033CF5">
        <w:rPr>
          <w:rFonts w:ascii="Times New Roman" w:eastAsia="Calibri" w:hAnsi="Times New Roman" w:cs="Times New Roman"/>
          <w:sz w:val="28"/>
          <w:szCs w:val="28"/>
          <w:lang w:eastAsia="ru-RU"/>
        </w:rPr>
        <w:object w:dxaOrig="240" w:dyaOrig="255">
          <v:shape id="_x0000_i1372" type="#_x0000_t75" style="width:12.75pt;height:12.75pt" o:ole="">
            <v:imagedata r:id="rId742" o:title=""/>
          </v:shape>
          <o:OLEObject Type="Embed" ProgID="Equation.3" ShapeID="_x0000_i1372" DrawAspect="Content" ObjectID="_1716785898" r:id="rId743"/>
        </w:object>
      </w:r>
      <w:r w:rsidRPr="00033CF5">
        <w:rPr>
          <w:rFonts w:ascii="Times New Roman" w:eastAsia="Calibri" w:hAnsi="Times New Roman" w:cs="Times New Roman"/>
          <w:sz w:val="28"/>
          <w:szCs w:val="28"/>
          <w:lang w:eastAsia="ru-RU"/>
        </w:rPr>
        <w:t xml:space="preserve">. Графіком можна користуватися в діапазоні значень </w:t>
      </w:r>
      <w:r w:rsidRPr="00033CF5">
        <w:rPr>
          <w:rFonts w:ascii="Times New Roman" w:eastAsia="Calibri" w:hAnsi="Times New Roman" w:cs="Times New Roman"/>
          <w:sz w:val="28"/>
          <w:szCs w:val="28"/>
          <w:lang w:eastAsia="ru-RU"/>
        </w:rPr>
        <w:object w:dxaOrig="180" w:dyaOrig="345">
          <v:shape id="_x0000_i1373" type="#_x0000_t75" style="width:9.75pt;height:18pt" o:ole="">
            <v:imagedata r:id="rId694" o:title=""/>
          </v:shape>
          <o:OLEObject Type="Embed" ProgID="Equation.3" ShapeID="_x0000_i1373" DrawAspect="Content" ObjectID="_1716785899" r:id="rId744"/>
        </w:object>
      </w:r>
      <w:r w:rsidRPr="00033CF5">
        <w:rPr>
          <w:rFonts w:ascii="Times New Roman" w:eastAsia="Calibri" w:hAnsi="Times New Roman" w:cs="Times New Roman"/>
          <w:sz w:val="28"/>
          <w:szCs w:val="28"/>
          <w:lang w:eastAsia="ru-RU"/>
        </w:rPr>
        <w:object w:dxaOrig="5040" w:dyaOrig="435">
          <v:shape id="_x0000_i1374" type="#_x0000_t75" style="width:252.75pt;height:22.5pt" o:ole="">
            <v:imagedata r:id="rId745" o:title=""/>
          </v:shape>
          <o:OLEObject Type="Embed" ProgID="Equation.3" ShapeID="_x0000_i1374" DrawAspect="Content" ObjectID="_1716785900" r:id="rId746"/>
        </w:object>
      </w:r>
    </w:p>
    <w:p w:rsidR="00033CF5" w:rsidRPr="00033CF5" w:rsidRDefault="00033CF5" w:rsidP="00033CF5">
      <w:pP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Розрахункові криві на графіку асимптотично наближаються до пунктирних ліній. Пунктирні проміні, що виходять з початку координат, побудовані згідно рівняння (6.18) для випадку рівноприскореного руху поршня.</w:t>
      </w:r>
    </w:p>
    <w:p w:rsidR="00033CF5" w:rsidRPr="00033CF5" w:rsidRDefault="00033CF5" w:rsidP="00033CF5">
      <w:pP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sz w:val="28"/>
          <w:szCs w:val="28"/>
          <w:lang w:eastAsia="ru-RU"/>
        </w:rPr>
        <w:t>Горизонтальні пунктирні лінії побудовані згідно рівняння (6.19) для</w:t>
      </w:r>
    </w:p>
    <w:p w:rsidR="00033CF5" w:rsidRPr="00033CF5" w:rsidRDefault="00033CF5" w:rsidP="00033CF5">
      <w:pPr>
        <w:tabs>
          <w:tab w:val="left" w:pos="142"/>
        </w:tabs>
        <w:spacing w:after="0" w:line="360" w:lineRule="auto"/>
        <w:ind w:firstLine="720"/>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рівномірного руху поршня.</w:t>
      </w:r>
      <w:r w:rsidRPr="00033CF5">
        <w:rPr>
          <w:rFonts w:ascii="Times New Roman" w:eastAsia="Times New Roman" w:hAnsi="Times New Roman" w:cs="Times New Roman"/>
          <w:sz w:val="28"/>
          <w:szCs w:val="28"/>
          <w:vertAlign w:val="subscript"/>
          <w:lang w:eastAsia="ru-RU"/>
        </w:rPr>
        <w:t xml:space="preserve"> </w:t>
      </w:r>
    </w:p>
    <w:p w:rsidR="00033CF5" w:rsidRPr="00033CF5" w:rsidRDefault="00033CF5" w:rsidP="00033CF5">
      <w:pPr>
        <w:tabs>
          <w:tab w:val="left" w:pos="142"/>
        </w:tabs>
        <w:spacing w:after="0" w:line="360" w:lineRule="auto"/>
        <w:ind w:firstLine="720"/>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vertAlign w:val="subscript"/>
          <w:lang w:eastAsia="ru-RU"/>
        </w:rPr>
        <w:object w:dxaOrig="4965" w:dyaOrig="420">
          <v:shape id="_x0000_i1375" type="#_x0000_t75" style="width:248.25pt;height:20.25pt" o:ole="">
            <v:imagedata r:id="rId747" o:title=""/>
          </v:shape>
          <o:OLEObject Type="Embed" ProgID="Equation.3" ShapeID="_x0000_i1375" DrawAspect="Content" ObjectID="_1716785901" r:id="rId748"/>
        </w:object>
      </w:r>
      <w:r w:rsidRPr="00033CF5">
        <w:rPr>
          <w:rFonts w:ascii="Times New Roman" w:eastAsia="Times New Roman" w:hAnsi="Times New Roman" w:cs="Times New Roman"/>
          <w:sz w:val="28"/>
          <w:szCs w:val="28"/>
          <w:lang w:eastAsia="ru-RU"/>
        </w:rPr>
        <w:object w:dxaOrig="8505" w:dyaOrig="5040">
          <v:shape id="_x0000_i1376" type="#_x0000_t75" style="width:268.5pt;height:148.5pt" o:ole="">
            <v:imagedata r:id="rId749" o:title=""/>
          </v:shape>
          <o:OLEObject Type="Embed" ProgID="Visio.Drawing.5" ShapeID="_x0000_i1376" DrawAspect="Content" ObjectID="_1716785902" r:id="rId750"/>
        </w:object>
      </w:r>
    </w:p>
    <w:p w:rsidR="00033CF5" w:rsidRPr="00033CF5" w:rsidRDefault="00033CF5" w:rsidP="00033CF5">
      <w:pPr>
        <w:tabs>
          <w:tab w:val="left" w:pos="142"/>
        </w:tabs>
        <w:spacing w:after="0" w:line="360" w:lineRule="auto"/>
        <w:ind w:firstLine="720"/>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Рис.6.5. Графік для визначення часу руху.</w:t>
      </w:r>
    </w:p>
    <w:p w:rsidR="00033CF5" w:rsidRPr="00033CF5" w:rsidRDefault="00033CF5" w:rsidP="00033CF5">
      <w:pPr>
        <w:tabs>
          <w:tab w:val="left" w:pos="142"/>
        </w:tabs>
        <w:spacing w:after="0" w:line="360" w:lineRule="auto"/>
        <w:jc w:val="both"/>
        <w:rPr>
          <w:rFonts w:ascii="Times New Roman" w:eastAsia="Times New Roman" w:hAnsi="Times New Roman" w:cs="Times New Roman"/>
          <w:color w:val="C00000"/>
          <w:sz w:val="28"/>
          <w:szCs w:val="28"/>
          <w:lang w:eastAsia="ru-RU"/>
        </w:rPr>
      </w:pPr>
      <w:r w:rsidRPr="00033CF5">
        <w:rPr>
          <w:rFonts w:ascii="Times New Roman" w:eastAsia="Times New Roman" w:hAnsi="Times New Roman" w:cs="Times New Roman"/>
          <w:sz w:val="28"/>
          <w:szCs w:val="28"/>
          <w:lang w:eastAsia="ru-RU"/>
        </w:rPr>
        <w:t xml:space="preserve">рівномірного руху поршня. Точка перетину пунктирних ліній відповідає значенню </w:t>
      </w:r>
      <w:r w:rsidRPr="00033CF5">
        <w:rPr>
          <w:rFonts w:ascii="Times New Roman" w:eastAsia="Times New Roman" w:hAnsi="Times New Roman" w:cs="Times New Roman"/>
          <w:i/>
          <w:sz w:val="28"/>
          <w:szCs w:val="28"/>
          <w:lang w:eastAsia="ru-RU"/>
        </w:rPr>
        <w:t>N</w:t>
      </w:r>
      <w:r w:rsidRPr="00033CF5">
        <w:rPr>
          <w:rFonts w:ascii="Times New Roman" w:eastAsia="Times New Roman" w:hAnsi="Times New Roman" w:cs="Times New Roman"/>
          <w:i/>
          <w:sz w:val="28"/>
          <w:szCs w:val="28"/>
          <w:vertAlign w:val="superscript"/>
          <w:lang w:eastAsia="ru-RU"/>
        </w:rPr>
        <w:t>*</w:t>
      </w:r>
      <w:r w:rsidRPr="00033CF5">
        <w:rPr>
          <w:rFonts w:ascii="Times New Roman" w:eastAsia="Times New Roman" w:hAnsi="Times New Roman" w:cs="Times New Roman"/>
          <w:sz w:val="28"/>
          <w:szCs w:val="28"/>
          <w:lang w:eastAsia="ru-RU"/>
        </w:rPr>
        <w:t xml:space="preserve"> конструктивного параметру. Графік дає уяву про величину похибок при розрахунку часу руху згідно спрощеним формулам. Графіки залежностей </w:t>
      </w:r>
      <w:r w:rsidRPr="00033CF5">
        <w:rPr>
          <w:rFonts w:ascii="Times New Roman" w:eastAsia="Times New Roman" w:hAnsi="Times New Roman" w:cs="Times New Roman"/>
          <w:sz w:val="46"/>
          <w:szCs w:val="46"/>
          <w:vertAlign w:val="subscript"/>
          <w:lang w:eastAsia="ru-RU"/>
        </w:rPr>
        <w:object w:dxaOrig="1395" w:dyaOrig="465">
          <v:shape id="_x0000_i1377" type="#_x0000_t75" style="width:71.25pt;height:23.25pt" o:ole="">
            <v:imagedata r:id="rId751" o:title=""/>
          </v:shape>
          <o:OLEObject Type="Embed" ProgID="Equation.3" ShapeID="_x0000_i1377" DrawAspect="Content" ObjectID="_1716785903" r:id="rId752"/>
        </w:object>
      </w:r>
      <w:r w:rsidRPr="00033CF5">
        <w:rPr>
          <w:rFonts w:ascii="Times New Roman" w:eastAsia="Times New Roman" w:hAnsi="Times New Roman" w:cs="Times New Roman"/>
          <w:sz w:val="28"/>
          <w:szCs w:val="28"/>
          <w:lang w:eastAsia="ru-RU"/>
        </w:rPr>
        <w:t xml:space="preserve"> приводяться в технічній літературі /9, 16/.</w:t>
      </w:r>
    </w:p>
    <w:p w:rsidR="00033CF5" w:rsidRPr="00033CF5" w:rsidRDefault="00033CF5" w:rsidP="00033CF5">
      <w:pPr>
        <w:tabs>
          <w:tab w:val="left" w:pos="142"/>
        </w:tabs>
        <w:spacing w:after="0" w:line="360" w:lineRule="auto"/>
        <w:jc w:val="center"/>
        <w:rPr>
          <w:rFonts w:ascii="Times New Roman" w:eastAsia="Times New Roman" w:hAnsi="Times New Roman" w:cs="Times New Roman"/>
          <w:b/>
          <w:sz w:val="28"/>
          <w:szCs w:val="28"/>
          <w:lang w:eastAsia="ru-RU"/>
        </w:rPr>
      </w:pPr>
    </w:p>
    <w:p w:rsidR="00033CF5" w:rsidRPr="00033CF5" w:rsidRDefault="00033CF5" w:rsidP="00033CF5">
      <w:pPr>
        <w:tabs>
          <w:tab w:val="left" w:pos="142"/>
        </w:tabs>
        <w:spacing w:after="0" w:line="360" w:lineRule="auto"/>
        <w:jc w:val="center"/>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b/>
          <w:sz w:val="28"/>
          <w:szCs w:val="28"/>
          <w:lang w:eastAsia="ru-RU"/>
        </w:rPr>
        <w:t>6.9. Визначення часу заключного періоду</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ab/>
        <w:t xml:space="preserve">             Час заключного періоду визначається тривалістю тисків в порожнинах пневмоциліндра після зупинки поршня наприкінці руху, тобто тривалістю процесів наповнення і спорожнення робочої і вихлопної порожнин, в яких повинні встановитися стабільні тиски – магістральний в робочій і атмосферний в порожнині вихлопу. Для визначення часу цих процесів використовуються </w:t>
      </w:r>
      <w:r w:rsidRPr="00033CF5">
        <w:rPr>
          <w:rFonts w:ascii="Times New Roman" w:eastAsia="Times New Roman" w:hAnsi="Times New Roman" w:cs="Times New Roman"/>
          <w:sz w:val="28"/>
          <w:szCs w:val="28"/>
          <w:lang w:eastAsia="ru-RU"/>
        </w:rPr>
        <w:lastRenderedPageBreak/>
        <w:t xml:space="preserve">залежності (6.9) і (6.10) з урахуванням умов, які змінилися. Робоча порожнина з розрахунковим об’ємом </w:t>
      </w:r>
      <w:r w:rsidRPr="00033CF5">
        <w:rPr>
          <w:rFonts w:ascii="Times New Roman" w:eastAsia="Times New Roman" w:hAnsi="Times New Roman" w:cs="Times New Roman"/>
          <w:i/>
          <w:sz w:val="28"/>
          <w:szCs w:val="28"/>
          <w:lang w:eastAsia="ru-RU"/>
        </w:rPr>
        <w:t>V</w:t>
      </w:r>
      <w:r w:rsidRPr="00033CF5">
        <w:rPr>
          <w:rFonts w:ascii="Times New Roman" w:eastAsia="Times New Roman" w:hAnsi="Times New Roman" w:cs="Times New Roman"/>
          <w:i/>
          <w:sz w:val="28"/>
          <w:szCs w:val="28"/>
          <w:vertAlign w:val="subscript"/>
          <w:lang w:eastAsia="ru-RU"/>
        </w:rPr>
        <w:t>p</w:t>
      </w:r>
      <w:r w:rsidRPr="00033CF5">
        <w:rPr>
          <w:rFonts w:ascii="Times New Roman" w:eastAsia="Times New Roman" w:hAnsi="Times New Roman" w:cs="Times New Roman"/>
          <w:i/>
          <w:sz w:val="28"/>
          <w:szCs w:val="28"/>
          <w:lang w:eastAsia="ru-RU"/>
        </w:rPr>
        <w:t>=V</w:t>
      </w:r>
      <w:r w:rsidRPr="00033CF5">
        <w:rPr>
          <w:rFonts w:ascii="Times New Roman" w:eastAsia="Times New Roman" w:hAnsi="Times New Roman" w:cs="Times New Roman"/>
          <w:i/>
          <w:sz w:val="28"/>
          <w:szCs w:val="28"/>
          <w:vertAlign w:val="subscript"/>
          <w:lang w:eastAsia="ru-RU"/>
        </w:rPr>
        <w:t>p min</w:t>
      </w:r>
      <w:r w:rsidRPr="00033CF5">
        <w:rPr>
          <w:rFonts w:ascii="Times New Roman" w:eastAsia="Times New Roman" w:hAnsi="Times New Roman" w:cs="Times New Roman"/>
          <w:i/>
          <w:sz w:val="28"/>
          <w:szCs w:val="28"/>
          <w:lang w:eastAsia="ru-RU"/>
        </w:rPr>
        <w:t>+F s</w:t>
      </w:r>
      <w:r w:rsidRPr="00033CF5">
        <w:rPr>
          <w:rFonts w:ascii="Times New Roman" w:eastAsia="Times New Roman" w:hAnsi="Times New Roman" w:cs="Times New Roman"/>
          <w:sz w:val="28"/>
          <w:szCs w:val="28"/>
          <w:lang w:eastAsia="ru-RU"/>
        </w:rPr>
        <w:t xml:space="preserve">  наповнюється від тиску </w:t>
      </w:r>
      <w:r w:rsidRPr="00033CF5">
        <w:rPr>
          <w:rFonts w:ascii="Times New Roman" w:eastAsia="Times New Roman" w:hAnsi="Times New Roman" w:cs="Times New Roman"/>
          <w:i/>
          <w:sz w:val="28"/>
          <w:szCs w:val="28"/>
          <w:lang w:eastAsia="ru-RU"/>
        </w:rPr>
        <w:t>р</w:t>
      </w:r>
      <w:r w:rsidRPr="00033CF5">
        <w:rPr>
          <w:rFonts w:ascii="Times New Roman" w:eastAsia="Times New Roman" w:hAnsi="Times New Roman" w:cs="Times New Roman"/>
          <w:i/>
          <w:sz w:val="28"/>
          <w:szCs w:val="28"/>
          <w:vertAlign w:val="subscript"/>
          <w:lang w:eastAsia="ru-RU"/>
        </w:rPr>
        <w:t>к</w:t>
      </w:r>
      <w:r w:rsidRPr="00033CF5">
        <w:rPr>
          <w:rFonts w:ascii="Times New Roman" w:eastAsia="Times New Roman" w:hAnsi="Times New Roman" w:cs="Times New Roman"/>
          <w:sz w:val="28"/>
          <w:szCs w:val="28"/>
          <w:lang w:eastAsia="ru-RU"/>
        </w:rPr>
        <w:t xml:space="preserve"> в момент зупинки поршню наприкінці руху до тиску </w:t>
      </w:r>
      <w:r w:rsidRPr="00033CF5">
        <w:rPr>
          <w:rFonts w:ascii="Times New Roman" w:eastAsia="Times New Roman" w:hAnsi="Times New Roman" w:cs="Times New Roman"/>
          <w:i/>
          <w:sz w:val="28"/>
          <w:szCs w:val="28"/>
          <w:lang w:eastAsia="ru-RU"/>
        </w:rPr>
        <w:t>р</w:t>
      </w:r>
      <w:r w:rsidRPr="00033CF5">
        <w:rPr>
          <w:rFonts w:ascii="Times New Roman" w:eastAsia="Times New Roman" w:hAnsi="Times New Roman" w:cs="Times New Roman"/>
          <w:i/>
          <w:sz w:val="28"/>
          <w:szCs w:val="28"/>
          <w:vertAlign w:val="subscript"/>
          <w:lang w:eastAsia="ru-RU"/>
        </w:rPr>
        <w:t>м</w:t>
      </w:r>
      <w:r w:rsidRPr="00033CF5">
        <w:rPr>
          <w:rFonts w:ascii="Times New Roman" w:eastAsia="Times New Roman" w:hAnsi="Times New Roman" w:cs="Times New Roman"/>
          <w:sz w:val="28"/>
          <w:szCs w:val="28"/>
          <w:lang w:eastAsia="ru-RU"/>
        </w:rPr>
        <w:t xml:space="preserve"> .   Їм відповідають безрозмірні значення </w:t>
      </w:r>
      <w:r w:rsidRPr="00033CF5">
        <w:rPr>
          <w:rFonts w:ascii="Times New Roman" w:eastAsia="Times New Roman" w:hAnsi="Times New Roman" w:cs="Times New Roman"/>
          <w:sz w:val="46"/>
          <w:szCs w:val="46"/>
          <w:vertAlign w:val="subscript"/>
          <w:lang w:eastAsia="ru-RU"/>
        </w:rPr>
        <w:object w:dxaOrig="2460" w:dyaOrig="675">
          <v:shape id="_x0000_i1378" type="#_x0000_t75" style="width:123.75pt;height:33.75pt" o:ole="">
            <v:imagedata r:id="rId753" o:title=""/>
          </v:shape>
          <o:OLEObject Type="Embed" ProgID="Equation.3" ShapeID="_x0000_i1378" DrawAspect="Content" ObjectID="_1716785904" r:id="rId754"/>
        </w:object>
      </w:r>
      <w:r w:rsidRPr="00033CF5">
        <w:rPr>
          <w:rFonts w:ascii="Times New Roman" w:eastAsia="Times New Roman" w:hAnsi="Times New Roman" w:cs="Times New Roman"/>
          <w:sz w:val="28"/>
          <w:szCs w:val="28"/>
          <w:lang w:eastAsia="ru-RU"/>
        </w:rPr>
        <w:t xml:space="preserve">. Розрахунковий об’єм порожнини вихлопу </w:t>
      </w:r>
      <w:r w:rsidRPr="00033CF5">
        <w:rPr>
          <w:rFonts w:ascii="Times New Roman" w:eastAsia="Times New Roman" w:hAnsi="Times New Roman" w:cs="Times New Roman"/>
          <w:i/>
          <w:sz w:val="28"/>
          <w:szCs w:val="28"/>
          <w:lang w:eastAsia="ru-RU"/>
        </w:rPr>
        <w:t>V</w:t>
      </w:r>
      <w:r w:rsidRPr="00033CF5">
        <w:rPr>
          <w:rFonts w:ascii="Times New Roman" w:eastAsia="Times New Roman" w:hAnsi="Times New Roman" w:cs="Times New Roman"/>
          <w:i/>
          <w:sz w:val="28"/>
          <w:szCs w:val="28"/>
          <w:vertAlign w:val="subscript"/>
          <w:lang w:eastAsia="ru-RU"/>
        </w:rPr>
        <w:t>рв</w:t>
      </w:r>
      <w:r w:rsidRPr="00033CF5">
        <w:rPr>
          <w:rFonts w:ascii="Times New Roman" w:eastAsia="Times New Roman" w:hAnsi="Times New Roman" w:cs="Times New Roman"/>
          <w:i/>
          <w:sz w:val="28"/>
          <w:szCs w:val="28"/>
          <w:lang w:eastAsia="ru-RU"/>
        </w:rPr>
        <w:t xml:space="preserve"> = </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i/>
          <w:sz w:val="28"/>
          <w:szCs w:val="28"/>
          <w:lang w:eastAsia="ru-RU"/>
        </w:rPr>
        <w:t>V</w:t>
      </w:r>
      <w:r w:rsidRPr="00033CF5">
        <w:rPr>
          <w:rFonts w:ascii="Times New Roman" w:eastAsia="Times New Roman" w:hAnsi="Times New Roman" w:cs="Times New Roman"/>
          <w:i/>
          <w:sz w:val="28"/>
          <w:szCs w:val="28"/>
          <w:vertAlign w:val="subscript"/>
          <w:lang w:eastAsia="ru-RU"/>
        </w:rPr>
        <w:t>pв min</w:t>
      </w:r>
      <w:r w:rsidRPr="00033CF5">
        <w:rPr>
          <w:rFonts w:ascii="Times New Roman" w:eastAsia="Times New Roman" w:hAnsi="Times New Roman" w:cs="Times New Roman"/>
          <w:sz w:val="28"/>
          <w:szCs w:val="28"/>
          <w:lang w:eastAsia="ru-RU"/>
        </w:rPr>
        <w:t xml:space="preserve"> , а діапазон зміни тиску – від </w:t>
      </w:r>
      <w:r w:rsidRPr="00033CF5">
        <w:rPr>
          <w:rFonts w:ascii="Times New Roman" w:eastAsia="Times New Roman" w:hAnsi="Times New Roman" w:cs="Times New Roman"/>
          <w:i/>
          <w:sz w:val="28"/>
          <w:szCs w:val="28"/>
          <w:lang w:eastAsia="ru-RU"/>
        </w:rPr>
        <w:t>р</w:t>
      </w:r>
      <w:r w:rsidRPr="00033CF5">
        <w:rPr>
          <w:rFonts w:ascii="Times New Roman" w:eastAsia="Times New Roman" w:hAnsi="Times New Roman" w:cs="Times New Roman"/>
          <w:i/>
          <w:sz w:val="28"/>
          <w:szCs w:val="28"/>
          <w:vertAlign w:val="subscript"/>
          <w:lang w:eastAsia="ru-RU"/>
        </w:rPr>
        <w:t>вк</w:t>
      </w:r>
      <w:r w:rsidRPr="00033CF5">
        <w:rPr>
          <w:rFonts w:ascii="Times New Roman" w:eastAsia="Times New Roman" w:hAnsi="Times New Roman" w:cs="Times New Roman"/>
          <w:sz w:val="28"/>
          <w:szCs w:val="28"/>
          <w:lang w:eastAsia="ru-RU"/>
        </w:rPr>
        <w:t xml:space="preserve"> до </w:t>
      </w:r>
      <w:r w:rsidRPr="00033CF5">
        <w:rPr>
          <w:rFonts w:ascii="Times New Roman" w:eastAsia="Times New Roman" w:hAnsi="Times New Roman" w:cs="Times New Roman"/>
          <w:i/>
          <w:sz w:val="28"/>
          <w:szCs w:val="28"/>
          <w:lang w:eastAsia="ru-RU"/>
        </w:rPr>
        <w:t>р</w:t>
      </w:r>
      <w:r w:rsidRPr="00033CF5">
        <w:rPr>
          <w:rFonts w:ascii="Times New Roman" w:eastAsia="Times New Roman" w:hAnsi="Times New Roman" w:cs="Times New Roman"/>
          <w:i/>
          <w:sz w:val="28"/>
          <w:szCs w:val="28"/>
          <w:vertAlign w:val="subscript"/>
          <w:lang w:eastAsia="ru-RU"/>
        </w:rPr>
        <w:t>а</w:t>
      </w:r>
      <w:r w:rsidRPr="00033CF5">
        <w:rPr>
          <w:rFonts w:ascii="Times New Roman" w:eastAsia="Times New Roman" w:hAnsi="Times New Roman" w:cs="Times New Roman"/>
          <w:sz w:val="28"/>
          <w:szCs w:val="28"/>
          <w:lang w:eastAsia="ru-RU"/>
        </w:rPr>
        <w:t xml:space="preserve"> , або від </w:t>
      </w:r>
      <w:r w:rsidRPr="00033CF5">
        <w:rPr>
          <w:rFonts w:ascii="Times New Roman" w:eastAsia="Times New Roman" w:hAnsi="Times New Roman" w:cs="Times New Roman"/>
          <w:i/>
          <w:sz w:val="28"/>
          <w:szCs w:val="28"/>
          <w:lang w:eastAsia="ru-RU"/>
        </w:rPr>
        <w:t>s</w:t>
      </w:r>
      <w:r w:rsidRPr="00033CF5">
        <w:rPr>
          <w:rFonts w:ascii="Times New Roman" w:eastAsia="Times New Roman" w:hAnsi="Times New Roman" w:cs="Times New Roman"/>
          <w:i/>
          <w:sz w:val="28"/>
          <w:szCs w:val="28"/>
          <w:vertAlign w:val="subscript"/>
          <w:lang w:eastAsia="ru-RU"/>
        </w:rPr>
        <w:t>вк</w:t>
      </w:r>
      <w:r w:rsidRPr="00033CF5">
        <w:rPr>
          <w:rFonts w:ascii="Times New Roman" w:eastAsia="Times New Roman" w:hAnsi="Times New Roman" w:cs="Times New Roman"/>
          <w:i/>
          <w:sz w:val="28"/>
          <w:szCs w:val="28"/>
          <w:lang w:eastAsia="ru-RU"/>
        </w:rPr>
        <w:t xml:space="preserve"> = р</w:t>
      </w:r>
      <w:r w:rsidRPr="00033CF5">
        <w:rPr>
          <w:rFonts w:ascii="Times New Roman" w:eastAsia="Times New Roman" w:hAnsi="Times New Roman" w:cs="Times New Roman"/>
          <w:i/>
          <w:sz w:val="28"/>
          <w:szCs w:val="28"/>
          <w:vertAlign w:val="subscript"/>
          <w:lang w:eastAsia="ru-RU"/>
        </w:rPr>
        <w:t>а</w:t>
      </w:r>
      <w:r w:rsidRPr="00033CF5">
        <w:rPr>
          <w:rFonts w:ascii="Times New Roman" w:eastAsia="Times New Roman" w:hAnsi="Times New Roman" w:cs="Times New Roman"/>
          <w:i/>
          <w:sz w:val="28"/>
          <w:szCs w:val="28"/>
          <w:lang w:eastAsia="ru-RU"/>
        </w:rPr>
        <w:t>/р</w:t>
      </w:r>
      <w:r w:rsidRPr="00033CF5">
        <w:rPr>
          <w:rFonts w:ascii="Times New Roman" w:eastAsia="Times New Roman" w:hAnsi="Times New Roman" w:cs="Times New Roman"/>
          <w:i/>
          <w:sz w:val="28"/>
          <w:szCs w:val="28"/>
          <w:vertAlign w:val="subscript"/>
          <w:lang w:eastAsia="ru-RU"/>
        </w:rPr>
        <w:t>вк</w:t>
      </w:r>
      <w:r w:rsidRPr="00033CF5">
        <w:rPr>
          <w:rFonts w:ascii="Times New Roman" w:eastAsia="Times New Roman" w:hAnsi="Times New Roman" w:cs="Times New Roman"/>
          <w:sz w:val="28"/>
          <w:szCs w:val="28"/>
          <w:lang w:eastAsia="ru-RU"/>
        </w:rPr>
        <w:t xml:space="preserve"> до </w:t>
      </w:r>
      <w:r w:rsidRPr="00033CF5">
        <w:rPr>
          <w:rFonts w:ascii="Times New Roman" w:eastAsia="Times New Roman" w:hAnsi="Times New Roman" w:cs="Times New Roman"/>
          <w:i/>
          <w:sz w:val="28"/>
          <w:szCs w:val="28"/>
          <w:lang w:eastAsia="ru-RU"/>
        </w:rPr>
        <w:t>s</w:t>
      </w:r>
      <w:r w:rsidRPr="00033CF5">
        <w:rPr>
          <w:rFonts w:ascii="Times New Roman" w:eastAsia="Times New Roman" w:hAnsi="Times New Roman" w:cs="Times New Roman"/>
          <w:i/>
          <w:sz w:val="28"/>
          <w:szCs w:val="28"/>
          <w:vertAlign w:val="subscript"/>
          <w:lang w:eastAsia="ru-RU"/>
        </w:rPr>
        <w:t>в</w:t>
      </w:r>
      <w:r w:rsidRPr="00033CF5">
        <w:rPr>
          <w:rFonts w:ascii="Times New Roman" w:eastAsia="Times New Roman" w:hAnsi="Times New Roman" w:cs="Times New Roman"/>
          <w:i/>
          <w:sz w:val="28"/>
          <w:szCs w:val="28"/>
          <w:lang w:eastAsia="ru-RU"/>
        </w:rPr>
        <w:t xml:space="preserve"> = р</w:t>
      </w:r>
      <w:r w:rsidRPr="00033CF5">
        <w:rPr>
          <w:rFonts w:ascii="Times New Roman" w:eastAsia="Times New Roman" w:hAnsi="Times New Roman" w:cs="Times New Roman"/>
          <w:i/>
          <w:sz w:val="28"/>
          <w:szCs w:val="28"/>
          <w:vertAlign w:val="subscript"/>
          <w:lang w:eastAsia="ru-RU"/>
        </w:rPr>
        <w:t>а</w:t>
      </w:r>
      <w:r w:rsidRPr="00033CF5">
        <w:rPr>
          <w:rFonts w:ascii="Times New Roman" w:eastAsia="Times New Roman" w:hAnsi="Times New Roman" w:cs="Times New Roman"/>
          <w:i/>
          <w:sz w:val="28"/>
          <w:szCs w:val="28"/>
          <w:lang w:eastAsia="ru-RU"/>
        </w:rPr>
        <w:t>/р</w:t>
      </w:r>
      <w:r w:rsidRPr="00033CF5">
        <w:rPr>
          <w:rFonts w:ascii="Times New Roman" w:eastAsia="Times New Roman" w:hAnsi="Times New Roman" w:cs="Times New Roman"/>
          <w:i/>
          <w:sz w:val="28"/>
          <w:szCs w:val="28"/>
          <w:vertAlign w:val="subscript"/>
          <w:lang w:eastAsia="ru-RU"/>
        </w:rPr>
        <w:t>в</w:t>
      </w:r>
      <w:r w:rsidRPr="00033CF5">
        <w:rPr>
          <w:rFonts w:ascii="Times New Roman" w:eastAsia="Times New Roman" w:hAnsi="Times New Roman" w:cs="Times New Roman"/>
          <w:i/>
          <w:sz w:val="28"/>
          <w:szCs w:val="28"/>
          <w:lang w:eastAsia="ru-RU"/>
        </w:rPr>
        <w:t xml:space="preserve"> = 1</w:t>
      </w:r>
      <w:r w:rsidRPr="00033CF5">
        <w:rPr>
          <w:rFonts w:ascii="Times New Roman" w:eastAsia="Times New Roman" w:hAnsi="Times New Roman" w:cs="Times New Roman"/>
          <w:sz w:val="28"/>
          <w:szCs w:val="28"/>
          <w:lang w:eastAsia="ru-RU"/>
        </w:rPr>
        <w:t xml:space="preserve"> в безрозмірних величинах.</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ab/>
        <w:t xml:space="preserve">           Якщо час руху поршня визначається числовим інтегруванням системи диференційних рівнянь, то значення </w:t>
      </w:r>
      <w:r w:rsidRPr="00033CF5">
        <w:rPr>
          <w:rFonts w:ascii="Times New Roman" w:eastAsia="Times New Roman" w:hAnsi="Times New Roman" w:cs="Times New Roman"/>
          <w:i/>
          <w:sz w:val="28"/>
          <w:szCs w:val="28"/>
          <w:lang w:eastAsia="ru-RU"/>
        </w:rPr>
        <w:t>р</w:t>
      </w:r>
      <w:r w:rsidRPr="00033CF5">
        <w:rPr>
          <w:rFonts w:ascii="Times New Roman" w:eastAsia="Times New Roman" w:hAnsi="Times New Roman" w:cs="Times New Roman"/>
          <w:i/>
          <w:sz w:val="28"/>
          <w:szCs w:val="28"/>
          <w:vertAlign w:val="subscript"/>
          <w:lang w:eastAsia="ru-RU"/>
        </w:rPr>
        <w:t>к</w:t>
      </w:r>
      <w:r w:rsidRPr="00033CF5">
        <w:rPr>
          <w:rFonts w:ascii="Times New Roman" w:eastAsia="Times New Roman" w:hAnsi="Times New Roman" w:cs="Times New Roman"/>
          <w:i/>
          <w:sz w:val="28"/>
          <w:szCs w:val="28"/>
          <w:lang w:eastAsia="ru-RU"/>
        </w:rPr>
        <w:t xml:space="preserve"> і р</w:t>
      </w:r>
      <w:r w:rsidRPr="00033CF5">
        <w:rPr>
          <w:rFonts w:ascii="Times New Roman" w:eastAsia="Times New Roman" w:hAnsi="Times New Roman" w:cs="Times New Roman"/>
          <w:i/>
          <w:sz w:val="28"/>
          <w:szCs w:val="28"/>
          <w:vertAlign w:val="subscript"/>
          <w:lang w:eastAsia="ru-RU"/>
        </w:rPr>
        <w:t>вк</w:t>
      </w:r>
      <w:r w:rsidRPr="00033CF5">
        <w:rPr>
          <w:rFonts w:ascii="Times New Roman" w:eastAsia="Times New Roman" w:hAnsi="Times New Roman" w:cs="Times New Roman"/>
          <w:sz w:val="28"/>
          <w:szCs w:val="28"/>
          <w:lang w:eastAsia="ru-RU"/>
        </w:rPr>
        <w:t xml:space="preserve"> беруться на останньому кроку інтегрування. Якщо час руху визначався іншими методами, то значення </w:t>
      </w:r>
      <w:r w:rsidRPr="00033CF5">
        <w:rPr>
          <w:rFonts w:ascii="Times New Roman" w:eastAsia="Times New Roman" w:hAnsi="Times New Roman" w:cs="Times New Roman"/>
          <w:i/>
          <w:sz w:val="28"/>
          <w:szCs w:val="28"/>
          <w:lang w:eastAsia="ru-RU"/>
        </w:rPr>
        <w:t>р</w:t>
      </w:r>
      <w:r w:rsidRPr="00033CF5">
        <w:rPr>
          <w:rFonts w:ascii="Times New Roman" w:eastAsia="Times New Roman" w:hAnsi="Times New Roman" w:cs="Times New Roman"/>
          <w:i/>
          <w:sz w:val="28"/>
          <w:szCs w:val="28"/>
          <w:vertAlign w:val="subscript"/>
          <w:lang w:eastAsia="ru-RU"/>
        </w:rPr>
        <w:t>к</w:t>
      </w:r>
      <w:r w:rsidRPr="00033CF5">
        <w:rPr>
          <w:rFonts w:ascii="Times New Roman" w:eastAsia="Times New Roman" w:hAnsi="Times New Roman" w:cs="Times New Roman"/>
          <w:i/>
          <w:sz w:val="28"/>
          <w:szCs w:val="28"/>
          <w:lang w:eastAsia="ru-RU"/>
        </w:rPr>
        <w:t xml:space="preserve"> і р</w:t>
      </w:r>
      <w:r w:rsidRPr="00033CF5">
        <w:rPr>
          <w:rFonts w:ascii="Times New Roman" w:eastAsia="Times New Roman" w:hAnsi="Times New Roman" w:cs="Times New Roman"/>
          <w:i/>
          <w:sz w:val="28"/>
          <w:szCs w:val="28"/>
          <w:vertAlign w:val="subscript"/>
          <w:lang w:eastAsia="ru-RU"/>
        </w:rPr>
        <w:t>вк</w:t>
      </w:r>
      <w:r w:rsidRPr="00033CF5">
        <w:rPr>
          <w:rFonts w:ascii="Times New Roman" w:eastAsia="Times New Roman" w:hAnsi="Times New Roman" w:cs="Times New Roman"/>
          <w:sz w:val="28"/>
          <w:szCs w:val="28"/>
          <w:vertAlign w:val="subscript"/>
          <w:lang w:eastAsia="ru-RU"/>
        </w:rPr>
        <w:t xml:space="preserve"> </w:t>
      </w:r>
      <w:r w:rsidRPr="00033CF5">
        <w:rPr>
          <w:rFonts w:ascii="Times New Roman" w:eastAsia="Times New Roman" w:hAnsi="Times New Roman" w:cs="Times New Roman"/>
          <w:sz w:val="28"/>
          <w:szCs w:val="28"/>
          <w:lang w:eastAsia="ru-RU"/>
        </w:rPr>
        <w:t xml:space="preserve">знаходяться приблизно. Звичайно в таких випадках їх приймають рівними сталим значенням тисків: </w:t>
      </w:r>
      <w:r w:rsidRPr="00033CF5">
        <w:rPr>
          <w:rFonts w:ascii="Times New Roman" w:eastAsia="Times New Roman" w:hAnsi="Times New Roman" w:cs="Times New Roman"/>
          <w:i/>
          <w:sz w:val="28"/>
          <w:szCs w:val="28"/>
          <w:lang w:eastAsia="ru-RU"/>
        </w:rPr>
        <w:t>р</w:t>
      </w:r>
      <w:r w:rsidRPr="00033CF5">
        <w:rPr>
          <w:rFonts w:ascii="Times New Roman" w:eastAsia="Times New Roman" w:hAnsi="Times New Roman" w:cs="Times New Roman"/>
          <w:i/>
          <w:sz w:val="28"/>
          <w:szCs w:val="28"/>
          <w:vertAlign w:val="subscript"/>
          <w:lang w:eastAsia="ru-RU"/>
        </w:rPr>
        <w:t>к</w:t>
      </w:r>
      <w:r w:rsidRPr="00033CF5">
        <w:rPr>
          <w:rFonts w:ascii="Times New Roman" w:eastAsia="Times New Roman" w:hAnsi="Times New Roman" w:cs="Times New Roman"/>
          <w:i/>
          <w:sz w:val="28"/>
          <w:szCs w:val="28"/>
          <w:lang w:eastAsia="ru-RU"/>
        </w:rPr>
        <w:t xml:space="preserve"> = р</w:t>
      </w:r>
      <w:r w:rsidRPr="00033CF5">
        <w:rPr>
          <w:rFonts w:ascii="Times New Roman" w:eastAsia="Times New Roman" w:hAnsi="Times New Roman" w:cs="Times New Roman"/>
          <w:i/>
          <w:sz w:val="28"/>
          <w:szCs w:val="28"/>
          <w:vertAlign w:val="subscript"/>
          <w:lang w:eastAsia="ru-RU"/>
        </w:rPr>
        <w:t>у</w:t>
      </w:r>
      <w:r w:rsidRPr="00033CF5">
        <w:rPr>
          <w:rFonts w:ascii="Times New Roman" w:eastAsia="Times New Roman" w:hAnsi="Times New Roman" w:cs="Times New Roman"/>
          <w:i/>
          <w:sz w:val="28"/>
          <w:szCs w:val="28"/>
          <w:lang w:eastAsia="ru-RU"/>
        </w:rPr>
        <w:t xml:space="preserve"> і s</w:t>
      </w:r>
      <w:r w:rsidRPr="00033CF5">
        <w:rPr>
          <w:rFonts w:ascii="Times New Roman" w:eastAsia="Times New Roman" w:hAnsi="Times New Roman" w:cs="Times New Roman"/>
          <w:i/>
          <w:sz w:val="28"/>
          <w:szCs w:val="28"/>
          <w:vertAlign w:val="subscript"/>
          <w:lang w:eastAsia="ru-RU"/>
        </w:rPr>
        <w:t>к</w:t>
      </w:r>
      <w:r w:rsidRPr="00033CF5">
        <w:rPr>
          <w:rFonts w:ascii="Times New Roman" w:eastAsia="Times New Roman" w:hAnsi="Times New Roman" w:cs="Times New Roman"/>
          <w:i/>
          <w:sz w:val="28"/>
          <w:szCs w:val="28"/>
          <w:lang w:eastAsia="ru-RU"/>
        </w:rPr>
        <w:t xml:space="preserve"> = s</w:t>
      </w:r>
      <w:r w:rsidRPr="00033CF5">
        <w:rPr>
          <w:rFonts w:ascii="Times New Roman" w:eastAsia="Times New Roman" w:hAnsi="Times New Roman" w:cs="Times New Roman"/>
          <w:i/>
          <w:sz w:val="28"/>
          <w:szCs w:val="28"/>
          <w:vertAlign w:val="subscript"/>
          <w:lang w:eastAsia="ru-RU"/>
        </w:rPr>
        <w:t>у</w:t>
      </w:r>
      <w:r w:rsidRPr="00033CF5">
        <w:rPr>
          <w:rFonts w:ascii="Times New Roman" w:eastAsia="Times New Roman" w:hAnsi="Times New Roman" w:cs="Times New Roman"/>
          <w:i/>
          <w:sz w:val="28"/>
          <w:szCs w:val="28"/>
          <w:lang w:eastAsia="ru-RU"/>
        </w:rPr>
        <w:t>; р</w:t>
      </w:r>
      <w:r w:rsidRPr="00033CF5">
        <w:rPr>
          <w:rFonts w:ascii="Times New Roman" w:eastAsia="Times New Roman" w:hAnsi="Times New Roman" w:cs="Times New Roman"/>
          <w:i/>
          <w:sz w:val="28"/>
          <w:szCs w:val="28"/>
          <w:vertAlign w:val="subscript"/>
          <w:lang w:eastAsia="ru-RU"/>
        </w:rPr>
        <w:t>вк</w:t>
      </w:r>
      <w:r w:rsidRPr="00033CF5">
        <w:rPr>
          <w:rFonts w:ascii="Times New Roman" w:eastAsia="Times New Roman" w:hAnsi="Times New Roman" w:cs="Times New Roman"/>
          <w:i/>
          <w:sz w:val="28"/>
          <w:szCs w:val="28"/>
          <w:lang w:eastAsia="ru-RU"/>
        </w:rPr>
        <w:t xml:space="preserve"> = р</w:t>
      </w:r>
      <w:r w:rsidRPr="00033CF5">
        <w:rPr>
          <w:rFonts w:ascii="Times New Roman" w:eastAsia="Times New Roman" w:hAnsi="Times New Roman" w:cs="Times New Roman"/>
          <w:i/>
          <w:sz w:val="28"/>
          <w:szCs w:val="28"/>
          <w:vertAlign w:val="subscript"/>
          <w:lang w:eastAsia="ru-RU"/>
        </w:rPr>
        <w:t>ву</w:t>
      </w:r>
      <w:r w:rsidRPr="00033CF5">
        <w:rPr>
          <w:rFonts w:ascii="Times New Roman" w:eastAsia="Times New Roman" w:hAnsi="Times New Roman" w:cs="Times New Roman"/>
          <w:i/>
          <w:sz w:val="28"/>
          <w:szCs w:val="28"/>
          <w:lang w:eastAsia="ru-RU"/>
        </w:rPr>
        <w:t xml:space="preserve"> і s</w:t>
      </w:r>
      <w:r w:rsidRPr="00033CF5">
        <w:rPr>
          <w:rFonts w:ascii="Times New Roman" w:eastAsia="Times New Roman" w:hAnsi="Times New Roman" w:cs="Times New Roman"/>
          <w:i/>
          <w:sz w:val="28"/>
          <w:szCs w:val="28"/>
          <w:vertAlign w:val="subscript"/>
          <w:lang w:eastAsia="ru-RU"/>
        </w:rPr>
        <w:t>вк</w:t>
      </w:r>
      <w:r w:rsidRPr="00033CF5">
        <w:rPr>
          <w:rFonts w:ascii="Times New Roman" w:eastAsia="Times New Roman" w:hAnsi="Times New Roman" w:cs="Times New Roman"/>
          <w:i/>
          <w:sz w:val="28"/>
          <w:szCs w:val="28"/>
          <w:lang w:eastAsia="ru-RU"/>
        </w:rPr>
        <w:t xml:space="preserve"> = s</w:t>
      </w:r>
      <w:r w:rsidRPr="00033CF5">
        <w:rPr>
          <w:rFonts w:ascii="Times New Roman" w:eastAsia="Times New Roman" w:hAnsi="Times New Roman" w:cs="Times New Roman"/>
          <w:i/>
          <w:sz w:val="28"/>
          <w:szCs w:val="28"/>
          <w:vertAlign w:val="subscript"/>
          <w:lang w:eastAsia="ru-RU"/>
        </w:rPr>
        <w:t>ву</w:t>
      </w:r>
      <w:r w:rsidRPr="00033CF5">
        <w:rPr>
          <w:rFonts w:ascii="Times New Roman" w:eastAsia="Times New Roman" w:hAnsi="Times New Roman" w:cs="Times New Roman"/>
          <w:sz w:val="28"/>
          <w:szCs w:val="28"/>
          <w:vertAlign w:val="subscript"/>
          <w:lang w:eastAsia="ru-RU"/>
        </w:rPr>
        <w:t xml:space="preserve"> .</w:t>
      </w:r>
      <w:r w:rsidRPr="00033CF5">
        <w:rPr>
          <w:rFonts w:ascii="Times New Roman" w:eastAsia="Times New Roman" w:hAnsi="Times New Roman" w:cs="Times New Roman"/>
          <w:sz w:val="28"/>
          <w:szCs w:val="28"/>
          <w:lang w:eastAsia="ru-RU"/>
        </w:rPr>
        <w:tab/>
        <w:t xml:space="preserve">За час заключного періоду </w:t>
      </w:r>
      <w:r w:rsidRPr="00033CF5">
        <w:rPr>
          <w:rFonts w:ascii="Times New Roman" w:eastAsia="Times New Roman" w:hAnsi="Times New Roman" w:cs="Times New Roman"/>
          <w:i/>
          <w:sz w:val="28"/>
          <w:szCs w:val="28"/>
          <w:lang w:eastAsia="ru-RU"/>
        </w:rPr>
        <w:t>t</w:t>
      </w:r>
      <w:r w:rsidRPr="00033CF5">
        <w:rPr>
          <w:rFonts w:ascii="Times New Roman" w:eastAsia="Times New Roman" w:hAnsi="Times New Roman" w:cs="Times New Roman"/>
          <w:i/>
          <w:sz w:val="28"/>
          <w:szCs w:val="28"/>
          <w:vertAlign w:val="subscript"/>
          <w:lang w:eastAsia="ru-RU"/>
        </w:rPr>
        <w:t>зак</w:t>
      </w:r>
      <w:r w:rsidRPr="00033CF5">
        <w:rPr>
          <w:rFonts w:ascii="Times New Roman" w:eastAsia="Times New Roman" w:hAnsi="Times New Roman" w:cs="Times New Roman"/>
          <w:sz w:val="28"/>
          <w:szCs w:val="28"/>
          <w:lang w:eastAsia="ru-RU"/>
        </w:rPr>
        <w:t xml:space="preserve"> приймається найбільше із знайдених значень </w:t>
      </w:r>
      <w:r w:rsidRPr="00033CF5">
        <w:rPr>
          <w:rFonts w:ascii="Times New Roman" w:eastAsia="Times New Roman" w:hAnsi="Times New Roman" w:cs="Times New Roman"/>
          <w:i/>
          <w:sz w:val="28"/>
          <w:szCs w:val="28"/>
          <w:lang w:eastAsia="ru-RU"/>
        </w:rPr>
        <w:t>t</w:t>
      </w:r>
      <w:r w:rsidRPr="00033CF5">
        <w:rPr>
          <w:rFonts w:ascii="Times New Roman" w:eastAsia="Times New Roman" w:hAnsi="Times New Roman" w:cs="Times New Roman"/>
          <w:i/>
          <w:sz w:val="28"/>
          <w:szCs w:val="28"/>
          <w:vertAlign w:val="subscript"/>
          <w:lang w:eastAsia="ru-RU"/>
        </w:rPr>
        <w:t>нап</w:t>
      </w:r>
      <w:r w:rsidRPr="00033CF5">
        <w:rPr>
          <w:rFonts w:ascii="Times New Roman" w:eastAsia="Times New Roman" w:hAnsi="Times New Roman" w:cs="Times New Roman"/>
          <w:i/>
          <w:sz w:val="28"/>
          <w:szCs w:val="28"/>
          <w:lang w:eastAsia="ru-RU"/>
        </w:rPr>
        <w:t xml:space="preserve"> і t</w:t>
      </w:r>
      <w:r w:rsidRPr="00033CF5">
        <w:rPr>
          <w:rFonts w:ascii="Times New Roman" w:eastAsia="Times New Roman" w:hAnsi="Times New Roman" w:cs="Times New Roman"/>
          <w:i/>
          <w:sz w:val="28"/>
          <w:szCs w:val="28"/>
          <w:vertAlign w:val="subscript"/>
          <w:lang w:eastAsia="ru-RU"/>
        </w:rPr>
        <w:t>спор</w:t>
      </w:r>
      <w:r w:rsidRPr="00033CF5">
        <w:rPr>
          <w:rFonts w:ascii="Times New Roman" w:eastAsia="Times New Roman" w:hAnsi="Times New Roman" w:cs="Times New Roman"/>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val="ru-RU" w:eastAsia="ru-RU"/>
        </w:rPr>
        <w:t xml:space="preserve"> </w:t>
      </w:r>
      <w:r w:rsidRPr="00033CF5">
        <w:rPr>
          <w:rFonts w:ascii="Times New Roman" w:eastAsia="Times New Roman" w:hAnsi="Times New Roman" w:cs="Times New Roman"/>
          <w:b/>
          <w:color w:val="000000"/>
          <w:sz w:val="28"/>
          <w:szCs w:val="28"/>
          <w:lang w:eastAsia="ru-RU"/>
        </w:rPr>
        <w:t>Запитання для самоперевірки до розділу 6</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1. Пояснити основну задачу динамічного розрахунку пневматичного приводу.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2. Яке місце в пневмолінії приймають за точку підводу живлення?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3. Як визначається пропускна здатність напірної та вихлопної пневмоліній?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4. Дати визначення коефіцієнту Кv і якими формулами він пов’язаний з коефіцієнтом витрат та ефективною площею?</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5. Як визначити розрахунковий об’єм ліній підводу і вихлопу?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6.  Який момент часу вважається початком роботи приводу?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7. З яких інтервалів часу складається повний робочий цикл пневматичного циліндра двосторонньої дії?</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8. Які диференційні рівняння входять в систему, що описує рух поршня?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9. Записати рівняння рівноваги сил, діючих на поршень на початку руху.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10. Визначити головні безрозмірні величини, що використовуються при динамічному розрахунку пневматичного приводу. </w:t>
      </w:r>
    </w:p>
    <w:p w:rsidR="00033CF5" w:rsidRPr="00033CF5" w:rsidRDefault="00033CF5" w:rsidP="00033CF5">
      <w:pPr>
        <w:tabs>
          <w:tab w:val="left" w:pos="142"/>
        </w:tabs>
        <w:spacing w:after="0" w:line="360" w:lineRule="auto"/>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28"/>
          <w:szCs w:val="28"/>
          <w:lang w:eastAsia="ru-RU"/>
        </w:rPr>
        <w:t xml:space="preserve">                                                                                                                                   </w:t>
      </w:r>
    </w:p>
    <w:p w:rsidR="00033CF5" w:rsidRPr="00033CF5" w:rsidRDefault="00033CF5" w:rsidP="00033CF5">
      <w:pPr>
        <w:tabs>
          <w:tab w:val="left" w:pos="142"/>
        </w:tabs>
        <w:spacing w:after="0" w:line="360" w:lineRule="auto"/>
        <w:jc w:val="center"/>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sz w:val="28"/>
          <w:szCs w:val="28"/>
          <w:lang w:eastAsia="ru-RU"/>
        </w:rPr>
        <w:t>Розділ 7. О</w:t>
      </w:r>
      <w:r w:rsidRPr="00033CF5">
        <w:rPr>
          <w:rFonts w:ascii="Times New Roman" w:eastAsia="Times New Roman" w:hAnsi="Times New Roman" w:cs="Times New Roman"/>
          <w:b/>
          <w:color w:val="000000"/>
          <w:sz w:val="28"/>
          <w:szCs w:val="28"/>
          <w:lang w:eastAsia="ru-RU"/>
        </w:rPr>
        <w:t>кремі випадки динамічного розрахунку пневмоприводів</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ab/>
        <w:t xml:space="preserve">               Задача динамічного розрахунку пневмоциліндра двосторонньої дії є найбільш загальною для типових пневмоприводів дискретної дії. Динамічні розрахунки поршневих та мембранних приводів односторонньої дії можуть розглядатися як окремі випадки її рішення. Розглянемо деякі приклади.</w:t>
      </w:r>
    </w:p>
    <w:p w:rsidR="00033CF5" w:rsidRPr="00033CF5" w:rsidRDefault="00033CF5" w:rsidP="00033CF5">
      <w:pPr>
        <w:tabs>
          <w:tab w:val="left" w:pos="142"/>
        </w:tabs>
        <w:spacing w:after="0" w:line="360" w:lineRule="auto"/>
        <w:jc w:val="center"/>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eastAsia="ru-RU"/>
        </w:rPr>
        <w:t>7.1. Пневматичний поршневий підіймач</w:t>
      </w:r>
    </w:p>
    <w:p w:rsidR="00033CF5" w:rsidRPr="00033CF5" w:rsidRDefault="00033CF5" w:rsidP="00033CF5">
      <w:pP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Пневматичний поршневий підіймач є пневмоциліндром односторонньої дії з вертикальним розташуванням, у якого повернення поршня в початкове положення виконується під дією ваги рухомих частин, а робочій хід під дією тиску стиснутого повітря, що підводиться в робочу порожнину.</w:t>
      </w:r>
    </w:p>
    <w:p w:rsidR="00033CF5" w:rsidRPr="00033CF5" w:rsidRDefault="00033CF5" w:rsidP="00033CF5">
      <w:pP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ab/>
        <w:t xml:space="preserve">              При динамічному розрахунку підіймача визначаються ті ж періоди часу (періоди спрацювання), що і для пневмоциліндрів двосторонньої дії. Розрахунок часу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п</w:t>
      </w:r>
      <w:r w:rsidRPr="00033CF5">
        <w:rPr>
          <w:rFonts w:ascii="Times New Roman" w:eastAsia="Times New Roman" w:hAnsi="Times New Roman" w:cs="Times New Roman"/>
          <w:color w:val="000000"/>
          <w:sz w:val="28"/>
          <w:szCs w:val="28"/>
          <w:lang w:eastAsia="ru-RU"/>
        </w:rPr>
        <w:t xml:space="preserve"> підготовчого періоду робочого ходу відрізняється тим, що складова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з</w:t>
      </w:r>
      <w:r w:rsidRPr="00033CF5">
        <w:rPr>
          <w:rFonts w:ascii="Times New Roman" w:eastAsia="Times New Roman" w:hAnsi="Times New Roman" w:cs="Times New Roman"/>
          <w:color w:val="000000"/>
          <w:sz w:val="28"/>
          <w:szCs w:val="28"/>
          <w:lang w:eastAsia="ru-RU"/>
        </w:rPr>
        <w:t xml:space="preserve"> визначається лише часом наповнення робочої порожнини до тиску руху </w:t>
      </w:r>
      <w:r w:rsidRPr="00033CF5">
        <w:rPr>
          <w:rFonts w:ascii="Times New Roman" w:eastAsia="Times New Roman" w:hAnsi="Times New Roman" w:cs="Times New Roman"/>
          <w:i/>
          <w:color w:val="000000"/>
          <w:sz w:val="28"/>
          <w:szCs w:val="28"/>
          <w:lang w:eastAsia="ru-RU"/>
        </w:rPr>
        <w:t>s</w:t>
      </w:r>
      <w:r w:rsidRPr="00033CF5">
        <w:rPr>
          <w:rFonts w:ascii="Times New Roman" w:eastAsia="Times New Roman" w:hAnsi="Times New Roman" w:cs="Times New Roman"/>
          <w:i/>
          <w:color w:val="000000"/>
          <w:sz w:val="28"/>
          <w:szCs w:val="28"/>
          <w:vertAlign w:val="subscript"/>
          <w:lang w:eastAsia="ru-RU"/>
        </w:rPr>
        <w:t>в</w:t>
      </w:r>
      <w:r w:rsidRPr="00033CF5">
        <w:rPr>
          <w:rFonts w:ascii="Times New Roman" w:eastAsia="Times New Roman" w:hAnsi="Times New Roman" w:cs="Times New Roman"/>
          <w:color w:val="000000"/>
          <w:sz w:val="28"/>
          <w:szCs w:val="28"/>
          <w:lang w:eastAsia="ru-RU"/>
        </w:rPr>
        <w:t xml:space="preserve"> . Значення </w:t>
      </w:r>
      <w:r w:rsidRPr="00033CF5">
        <w:rPr>
          <w:rFonts w:ascii="Times New Roman" w:eastAsia="Times New Roman" w:hAnsi="Times New Roman" w:cs="Times New Roman"/>
          <w:i/>
          <w:color w:val="000000"/>
          <w:sz w:val="28"/>
          <w:szCs w:val="28"/>
          <w:lang w:eastAsia="ru-RU"/>
        </w:rPr>
        <w:t>s</w:t>
      </w:r>
      <w:r w:rsidRPr="00033CF5">
        <w:rPr>
          <w:rFonts w:ascii="Times New Roman" w:eastAsia="Times New Roman" w:hAnsi="Times New Roman" w:cs="Times New Roman"/>
          <w:i/>
          <w:color w:val="000000"/>
          <w:sz w:val="28"/>
          <w:szCs w:val="28"/>
          <w:vertAlign w:val="subscript"/>
          <w:lang w:eastAsia="ru-RU"/>
        </w:rPr>
        <w:t>в</w:t>
      </w:r>
      <w:r w:rsidRPr="00033CF5">
        <w:rPr>
          <w:rFonts w:ascii="Times New Roman" w:eastAsia="Times New Roman" w:hAnsi="Times New Roman" w:cs="Times New Roman"/>
          <w:color w:val="000000"/>
          <w:sz w:val="28"/>
          <w:szCs w:val="28"/>
          <w:lang w:eastAsia="ru-RU"/>
        </w:rPr>
        <w:t xml:space="preserve"> знаходиться з рівняння руху при початкових умовах (див. нижче). При цьому нема необхідності використовувати метод підбору.                                                                                                                               </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vertAlign w:val="subscript"/>
          <w:lang w:eastAsia="ru-RU"/>
        </w:rPr>
      </w:pPr>
      <w:r w:rsidRPr="00033CF5">
        <w:rPr>
          <w:rFonts w:ascii="Times New Roman" w:eastAsia="Times New Roman" w:hAnsi="Times New Roman" w:cs="Times New Roman"/>
          <w:color w:val="000000"/>
          <w:sz w:val="28"/>
          <w:szCs w:val="28"/>
          <w:lang w:eastAsia="ru-RU"/>
        </w:rPr>
        <w:tab/>
        <w:t xml:space="preserve">               Система диференційних рівнянь, що описує рух поршня підіймача при робочому русі, може бути знайдена із загальної системи рівнянь (6.15) з урахуванням відсутності впливу вихлопу </w:t>
      </w:r>
      <w:r w:rsidRPr="00033CF5">
        <w:rPr>
          <w:rFonts w:ascii="Times New Roman" w:eastAsia="Times New Roman" w:hAnsi="Times New Roman" w:cs="Times New Roman"/>
          <w:i/>
          <w:color w:val="000000"/>
          <w:sz w:val="28"/>
          <w:szCs w:val="28"/>
          <w:lang w:eastAsia="ru-RU"/>
        </w:rPr>
        <w:t>(a=1, s</w:t>
      </w:r>
      <w:r w:rsidRPr="00033CF5">
        <w:rPr>
          <w:rFonts w:ascii="Times New Roman" w:eastAsia="Times New Roman" w:hAnsi="Times New Roman" w:cs="Times New Roman"/>
          <w:i/>
          <w:color w:val="000000"/>
          <w:sz w:val="28"/>
          <w:szCs w:val="28"/>
          <w:vertAlign w:val="subscript"/>
          <w:lang w:eastAsia="ru-RU"/>
        </w:rPr>
        <w:t>в</w:t>
      </w:r>
      <w:r w:rsidRPr="00033CF5">
        <w:rPr>
          <w:rFonts w:ascii="Times New Roman" w:eastAsia="Times New Roman" w:hAnsi="Times New Roman" w:cs="Times New Roman"/>
          <w:i/>
          <w:color w:val="000000"/>
          <w:sz w:val="28"/>
          <w:szCs w:val="28"/>
          <w:lang w:eastAsia="ru-RU"/>
        </w:rPr>
        <w:t>=1=соnst):</w:t>
      </w: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46"/>
          <w:szCs w:val="46"/>
          <w:vertAlign w:val="subscript"/>
          <w:lang w:eastAsia="ru-RU"/>
        </w:rPr>
        <w:object w:dxaOrig="2805" w:dyaOrig="1500">
          <v:shape id="_x0000_i1379" type="#_x0000_t75" style="width:140.25pt;height:75.75pt" o:ole="">
            <v:imagedata r:id="rId755" o:title=""/>
          </v:shape>
          <o:OLEObject Type="Embed" ProgID="Equation.3" ShapeID="_x0000_i1379" DrawAspect="Content" ObjectID="_1716785905" r:id="rId756"/>
        </w:object>
      </w:r>
      <w:r w:rsidRPr="00033CF5">
        <w:rPr>
          <w:rFonts w:ascii="Times New Roman" w:eastAsia="Times New Roman" w:hAnsi="Times New Roman" w:cs="Times New Roman"/>
          <w:sz w:val="46"/>
          <w:szCs w:val="46"/>
          <w:vertAlign w:val="subscript"/>
          <w:lang w:eastAsia="ru-RU"/>
        </w:rPr>
        <w:object w:dxaOrig="300" w:dyaOrig="1440">
          <v:shape id="_x0000_i1380" type="#_x0000_t75" style="width:15pt;height:1in" o:ole="">
            <v:imagedata r:id="rId757" o:title=""/>
          </v:shape>
          <o:OLEObject Type="Embed" ProgID="Equation.3" ShapeID="_x0000_i1380" DrawAspect="Content" ObjectID="_1716785906" r:id="rId758"/>
        </w:object>
      </w: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eastAsia="ru-RU"/>
        </w:rPr>
        <w:tab/>
        <w:t>(7.20)</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sz w:val="46"/>
          <w:szCs w:val="46"/>
          <w:vertAlign w:val="subscript"/>
          <w:lang w:eastAsia="ru-RU"/>
        </w:rPr>
        <w:object w:dxaOrig="2865" w:dyaOrig="720">
          <v:shape id="_x0000_i1381" type="#_x0000_t75" style="width:143.25pt;height:37.5pt" o:ole="">
            <v:imagedata r:id="rId759" o:title=""/>
          </v:shape>
          <o:OLEObject Type="Embed" ProgID="Equation.3" ShapeID="_x0000_i1381" DrawAspect="Content" ObjectID="_1716785907" r:id="rId760"/>
        </w:object>
      </w: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eastAsia="ru-RU"/>
        </w:rPr>
        <w:tab/>
        <w:t>(7.21)</w:t>
      </w:r>
    </w:p>
    <w:p w:rsidR="00033CF5" w:rsidRPr="00033CF5" w:rsidRDefault="00033CF5" w:rsidP="00033CF5">
      <w:pPr>
        <w:tabs>
          <w:tab w:val="left" w:pos="142"/>
        </w:tabs>
        <w:spacing w:after="0" w:line="360" w:lineRule="auto"/>
        <w:ind w:firstLine="720"/>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Початковими параметрами інтегрування системи (7.20) є:</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46"/>
          <w:szCs w:val="46"/>
          <w:vertAlign w:val="subscript"/>
          <w:lang w:eastAsia="ru-RU"/>
        </w:rPr>
        <w:object w:dxaOrig="3660" w:dyaOrig="420">
          <v:shape id="_x0000_i1382" type="#_x0000_t75" style="width:183pt;height:20.25pt" o:ole="">
            <v:imagedata r:id="rId761" o:title=""/>
          </v:shape>
          <o:OLEObject Type="Embed" ProgID="Equation.3" ShapeID="_x0000_i1382" DrawAspect="Content" ObjectID="_1716785908" r:id="rId762"/>
        </w:object>
      </w:r>
      <w:r w:rsidRPr="00033CF5">
        <w:rPr>
          <w:rFonts w:ascii="Times New Roman" w:eastAsia="Times New Roman" w:hAnsi="Times New Roman" w:cs="Times New Roman"/>
          <w:sz w:val="28"/>
          <w:szCs w:val="28"/>
          <w:lang w:eastAsia="ru-RU"/>
        </w:rPr>
        <w:t xml:space="preserve">                                                             </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Значення </w:t>
      </w:r>
      <w:r w:rsidRPr="00033CF5">
        <w:rPr>
          <w:rFonts w:ascii="Times New Roman" w:eastAsia="Times New Roman" w:hAnsi="Times New Roman" w:cs="Times New Roman"/>
          <w:i/>
          <w:sz w:val="28"/>
          <w:szCs w:val="28"/>
          <w:lang w:eastAsia="ru-RU"/>
        </w:rPr>
        <w:t>s</w:t>
      </w:r>
      <w:r w:rsidRPr="00033CF5">
        <w:rPr>
          <w:rFonts w:ascii="Times New Roman" w:eastAsia="Times New Roman" w:hAnsi="Times New Roman" w:cs="Times New Roman"/>
          <w:i/>
          <w:sz w:val="28"/>
          <w:szCs w:val="28"/>
          <w:vertAlign w:val="subscript"/>
          <w:lang w:eastAsia="ru-RU"/>
        </w:rPr>
        <w:t>р</w:t>
      </w:r>
      <w:r w:rsidRPr="00033CF5">
        <w:rPr>
          <w:rFonts w:ascii="Times New Roman" w:eastAsia="Times New Roman" w:hAnsi="Times New Roman" w:cs="Times New Roman"/>
          <w:sz w:val="28"/>
          <w:szCs w:val="28"/>
          <w:lang w:eastAsia="ru-RU"/>
        </w:rPr>
        <w:t xml:space="preserve"> знаходиться з рівняння руху при початкових умовах: при </w:t>
      </w:r>
      <w:r w:rsidRPr="00033CF5">
        <w:rPr>
          <w:rFonts w:ascii="Times New Roman" w:eastAsia="Times New Roman" w:hAnsi="Times New Roman" w:cs="Times New Roman"/>
          <w:sz w:val="46"/>
          <w:szCs w:val="46"/>
          <w:vertAlign w:val="subscript"/>
          <w:lang w:eastAsia="ru-RU"/>
        </w:rPr>
        <w:object w:dxaOrig="3435" w:dyaOrig="465">
          <v:shape id="_x0000_i1383" type="#_x0000_t75" style="width:171.75pt;height:23.25pt" o:ole="">
            <v:imagedata r:id="rId763" o:title=""/>
          </v:shape>
          <o:OLEObject Type="Embed" ProgID="Equation.3" ShapeID="_x0000_i1383" DrawAspect="Content" ObjectID="_1716785909" r:id="rId764"/>
        </w:object>
      </w:r>
      <w:r w:rsidRPr="00033CF5">
        <w:rPr>
          <w:rFonts w:ascii="Times New Roman" w:eastAsia="Times New Roman" w:hAnsi="Times New Roman" w:cs="Times New Roman"/>
          <w:sz w:val="28"/>
          <w:szCs w:val="28"/>
          <w:lang w:eastAsia="ru-RU"/>
        </w:rPr>
        <w:t xml:space="preserve">,  звідки </w:t>
      </w:r>
      <w:r w:rsidRPr="00033CF5">
        <w:rPr>
          <w:rFonts w:ascii="Times New Roman" w:eastAsia="Times New Roman" w:hAnsi="Times New Roman" w:cs="Times New Roman"/>
          <w:i/>
          <w:sz w:val="28"/>
          <w:szCs w:val="28"/>
          <w:lang w:eastAsia="ru-RU"/>
        </w:rPr>
        <w:t>s</w:t>
      </w:r>
      <w:r w:rsidRPr="00033CF5">
        <w:rPr>
          <w:rFonts w:ascii="Times New Roman" w:eastAsia="Times New Roman" w:hAnsi="Times New Roman" w:cs="Times New Roman"/>
          <w:i/>
          <w:sz w:val="28"/>
          <w:szCs w:val="28"/>
          <w:vertAlign w:val="subscript"/>
          <w:lang w:eastAsia="ru-RU"/>
        </w:rPr>
        <w:t>р</w:t>
      </w:r>
      <w:r w:rsidRPr="00033CF5">
        <w:rPr>
          <w:rFonts w:ascii="Times New Roman" w:eastAsia="Times New Roman" w:hAnsi="Times New Roman" w:cs="Times New Roman"/>
          <w:i/>
          <w:sz w:val="28"/>
          <w:szCs w:val="28"/>
          <w:lang w:eastAsia="ru-RU"/>
        </w:rPr>
        <w:t xml:space="preserve"> = s</w:t>
      </w:r>
      <w:r w:rsidRPr="00033CF5">
        <w:rPr>
          <w:rFonts w:ascii="Times New Roman" w:eastAsia="Times New Roman" w:hAnsi="Times New Roman" w:cs="Times New Roman"/>
          <w:i/>
          <w:sz w:val="28"/>
          <w:szCs w:val="28"/>
          <w:vertAlign w:val="subscript"/>
          <w:lang w:eastAsia="ru-RU"/>
        </w:rPr>
        <w:t>a</w:t>
      </w:r>
      <w:r w:rsidRPr="00033CF5">
        <w:rPr>
          <w:rFonts w:ascii="Times New Roman" w:eastAsia="Times New Roman" w:hAnsi="Times New Roman" w:cs="Times New Roman"/>
          <w:i/>
          <w:sz w:val="28"/>
          <w:szCs w:val="28"/>
          <w:lang w:eastAsia="ru-RU"/>
        </w:rPr>
        <w:t xml:space="preserve"> + c.</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lastRenderedPageBreak/>
        <w:tab/>
        <w:t xml:space="preserve">Час руху знаходиться числовим інтегруванням системи диференційних рівнянь, а також згідно графіків </w:t>
      </w:r>
      <w:r w:rsidRPr="00033CF5">
        <w:rPr>
          <w:rFonts w:ascii="Times New Roman" w:eastAsia="Times New Roman" w:hAnsi="Times New Roman" w:cs="Times New Roman"/>
          <w:sz w:val="46"/>
          <w:szCs w:val="46"/>
          <w:vertAlign w:val="subscript"/>
          <w:lang w:eastAsia="ru-RU"/>
        </w:rPr>
        <w:object w:dxaOrig="1305" w:dyaOrig="360">
          <v:shape id="_x0000_i1384" type="#_x0000_t75" style="width:66pt;height:18pt" o:ole="">
            <v:imagedata r:id="rId765" o:title=""/>
          </v:shape>
          <o:OLEObject Type="Embed" ProgID="Equation.3" ShapeID="_x0000_i1384" DrawAspect="Content" ObjectID="_1716785910" r:id="rId766"/>
        </w:object>
      </w:r>
      <w:r w:rsidRPr="00033CF5">
        <w:rPr>
          <w:rFonts w:ascii="Times New Roman" w:eastAsia="Times New Roman" w:hAnsi="Times New Roman" w:cs="Times New Roman"/>
          <w:sz w:val="28"/>
          <w:szCs w:val="28"/>
          <w:lang w:eastAsia="ru-RU"/>
        </w:rPr>
        <w:t xml:space="preserve"> чи приблизно згідно формул для рівноприскореного чи рівномірного руху поршня.</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ab/>
        <w:t xml:space="preserve">Рух близький до рівноприскореного, якщо конструктивний параметр </w:t>
      </w:r>
      <w:r w:rsidRPr="00033CF5">
        <w:rPr>
          <w:rFonts w:ascii="Times New Roman" w:eastAsia="Times New Roman" w:hAnsi="Times New Roman" w:cs="Times New Roman"/>
          <w:i/>
          <w:sz w:val="28"/>
          <w:szCs w:val="28"/>
          <w:lang w:eastAsia="ru-RU"/>
        </w:rPr>
        <w:t>N</w:t>
      </w:r>
      <w:r w:rsidRPr="00033CF5">
        <w:rPr>
          <w:rFonts w:ascii="Times New Roman" w:eastAsia="Times New Roman" w:hAnsi="Times New Roman" w:cs="Times New Roman"/>
          <w:i/>
          <w:sz w:val="28"/>
          <w:szCs w:val="28"/>
          <w:lang w:eastAsia="ru-RU"/>
        </w:rPr>
        <w:object w:dxaOrig="195" w:dyaOrig="240">
          <v:shape id="_x0000_i1385" type="#_x0000_t75" style="width:10.5pt;height:12.75pt" o:ole="">
            <v:imagedata r:id="rId767" o:title=""/>
          </v:shape>
          <o:OLEObject Type="Embed" ProgID="Equation.2" ShapeID="_x0000_i1385" DrawAspect="Content" ObjectID="_1716785911" r:id="rId768"/>
        </w:object>
      </w:r>
      <w:r w:rsidRPr="00033CF5">
        <w:rPr>
          <w:rFonts w:ascii="Times New Roman" w:eastAsia="Times New Roman" w:hAnsi="Times New Roman" w:cs="Times New Roman"/>
          <w:i/>
          <w:sz w:val="28"/>
          <w:szCs w:val="28"/>
          <w:lang w:eastAsia="ru-RU"/>
        </w:rPr>
        <w:t>2</w:t>
      </w:r>
      <w:r w:rsidRPr="00033CF5">
        <w:rPr>
          <w:rFonts w:ascii="Times New Roman" w:eastAsia="Times New Roman" w:hAnsi="Times New Roman" w:cs="Times New Roman"/>
          <w:sz w:val="28"/>
          <w:szCs w:val="28"/>
          <w:lang w:eastAsia="ru-RU"/>
        </w:rPr>
        <w:t xml:space="preserve">. При цьому тиск в робочій порожнині під час всього часу руху залишається постійним і рівним </w:t>
      </w:r>
      <w:r w:rsidRPr="00033CF5">
        <w:rPr>
          <w:rFonts w:ascii="Times New Roman" w:eastAsia="Times New Roman" w:hAnsi="Times New Roman" w:cs="Times New Roman"/>
          <w:i/>
          <w:sz w:val="28"/>
          <w:szCs w:val="28"/>
          <w:lang w:eastAsia="ru-RU"/>
        </w:rPr>
        <w:t>р</w:t>
      </w:r>
      <w:r w:rsidRPr="00033CF5">
        <w:rPr>
          <w:rFonts w:ascii="Times New Roman" w:eastAsia="Times New Roman" w:hAnsi="Times New Roman" w:cs="Times New Roman"/>
          <w:i/>
          <w:sz w:val="28"/>
          <w:szCs w:val="28"/>
          <w:vertAlign w:val="subscript"/>
          <w:lang w:eastAsia="ru-RU"/>
        </w:rPr>
        <w:t>м</w:t>
      </w:r>
      <w:r w:rsidRPr="00033CF5">
        <w:rPr>
          <w:rFonts w:ascii="Times New Roman" w:eastAsia="Times New Roman" w:hAnsi="Times New Roman" w:cs="Times New Roman"/>
          <w:i/>
          <w:sz w:val="28"/>
          <w:szCs w:val="28"/>
          <w:lang w:eastAsia="ru-RU"/>
        </w:rPr>
        <w:t>(s =1)</w:t>
      </w:r>
      <w:r w:rsidRPr="00033CF5">
        <w:rPr>
          <w:rFonts w:ascii="Times New Roman" w:eastAsia="Times New Roman" w:hAnsi="Times New Roman" w:cs="Times New Roman"/>
          <w:sz w:val="28"/>
          <w:szCs w:val="28"/>
          <w:lang w:eastAsia="ru-RU"/>
        </w:rPr>
        <w:t xml:space="preserve"> і друге рівняння системи (6.20) втрачає сенс. Після двократного інтегрування рівняння знаходимо:</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46"/>
          <w:szCs w:val="46"/>
          <w:vertAlign w:val="subscript"/>
          <w:lang w:eastAsia="ru-RU"/>
        </w:rPr>
        <w:object w:dxaOrig="3360" w:dyaOrig="885">
          <v:shape id="_x0000_i1386" type="#_x0000_t75" style="width:167.25pt;height:44.25pt" o:ole="">
            <v:imagedata r:id="rId769" o:title=""/>
          </v:shape>
          <o:OLEObject Type="Embed" ProgID="Equation.3" ShapeID="_x0000_i1386" DrawAspect="Content" ObjectID="_1716785912" r:id="rId770"/>
        </w:object>
      </w:r>
    </w:p>
    <w:p w:rsidR="00033CF5" w:rsidRPr="00033CF5" w:rsidRDefault="00033CF5" w:rsidP="00033CF5">
      <w:pPr>
        <w:tabs>
          <w:tab w:val="left" w:pos="142"/>
        </w:tabs>
        <w:spacing w:after="0" w:line="360" w:lineRule="auto"/>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28"/>
          <w:szCs w:val="28"/>
          <w:lang w:eastAsia="ru-RU"/>
        </w:rPr>
        <w:tab/>
        <w:t xml:space="preserve">Якщо </w:t>
      </w:r>
      <w:r w:rsidRPr="00033CF5">
        <w:rPr>
          <w:rFonts w:ascii="Times New Roman" w:eastAsia="Times New Roman" w:hAnsi="Times New Roman" w:cs="Times New Roman"/>
          <w:i/>
          <w:sz w:val="28"/>
          <w:szCs w:val="28"/>
          <w:lang w:eastAsia="ru-RU"/>
        </w:rPr>
        <w:t>N</w:t>
      </w:r>
      <w:r w:rsidRPr="00033CF5">
        <w:rPr>
          <w:rFonts w:ascii="Times New Roman" w:eastAsia="Times New Roman" w:hAnsi="Times New Roman" w:cs="Times New Roman"/>
          <w:i/>
          <w:sz w:val="28"/>
          <w:szCs w:val="28"/>
          <w:lang w:eastAsia="ru-RU"/>
        </w:rPr>
        <w:object w:dxaOrig="195" w:dyaOrig="240">
          <v:shape id="_x0000_i1387" type="#_x0000_t75" style="width:10.5pt;height:12.75pt" o:ole="">
            <v:imagedata r:id="rId771" o:title=""/>
          </v:shape>
          <o:OLEObject Type="Embed" ProgID="Equation.2" ShapeID="_x0000_i1387" DrawAspect="Content" ObjectID="_1716785913" r:id="rId772"/>
        </w:object>
      </w:r>
      <w:r w:rsidRPr="00033CF5">
        <w:rPr>
          <w:rFonts w:ascii="Times New Roman" w:eastAsia="Times New Roman" w:hAnsi="Times New Roman" w:cs="Times New Roman"/>
          <w:i/>
          <w:sz w:val="28"/>
          <w:szCs w:val="28"/>
          <w:lang w:eastAsia="ru-RU"/>
        </w:rPr>
        <w:t>0.2</w:t>
      </w:r>
      <w:r w:rsidRPr="00033CF5">
        <w:rPr>
          <w:rFonts w:ascii="Times New Roman" w:eastAsia="Times New Roman" w:hAnsi="Times New Roman" w:cs="Times New Roman"/>
          <w:sz w:val="28"/>
          <w:szCs w:val="28"/>
          <w:lang w:eastAsia="ru-RU"/>
        </w:rPr>
        <w:t xml:space="preserve">, поршень підіймача рухається зі сталою швидкістю (устала швидкість). Враховуючи, що </w:t>
      </w:r>
      <w:r w:rsidRPr="00033CF5">
        <w:rPr>
          <w:rFonts w:ascii="Times New Roman" w:eastAsia="Times New Roman" w:hAnsi="Times New Roman" w:cs="Times New Roman"/>
          <w:sz w:val="46"/>
          <w:szCs w:val="46"/>
          <w:vertAlign w:val="subscript"/>
          <w:lang w:eastAsia="ru-RU"/>
        </w:rPr>
        <w:object w:dxaOrig="2700" w:dyaOrig="780">
          <v:shape id="_x0000_i1388" type="#_x0000_t75" style="width:133.5pt;height:39pt" o:ole="">
            <v:imagedata r:id="rId773" o:title=""/>
          </v:shape>
          <o:OLEObject Type="Embed" ProgID="Equation.3" ShapeID="_x0000_i1388" DrawAspect="Content" ObjectID="_1716785914" r:id="rId774"/>
        </w:object>
      </w:r>
      <w:r w:rsidRPr="00033CF5">
        <w:rPr>
          <w:rFonts w:ascii="Times New Roman" w:eastAsia="Times New Roman" w:hAnsi="Times New Roman" w:cs="Times New Roman"/>
          <w:sz w:val="28"/>
          <w:szCs w:val="28"/>
          <w:lang w:eastAsia="ru-RU"/>
        </w:rPr>
        <w:t xml:space="preserve">, система рівнянь спрощується:                                                                                                                                 </w:t>
      </w:r>
      <w:r w:rsidRPr="00033CF5">
        <w:rPr>
          <w:rFonts w:ascii="Times New Roman" w:eastAsia="Times New Roman" w:hAnsi="Times New Roman" w:cs="Times New Roman"/>
          <w:b/>
          <w:sz w:val="28"/>
          <w:szCs w:val="28"/>
          <w:lang w:eastAsia="ru-RU"/>
        </w:rPr>
        <w:t xml:space="preserve">                                                                                                                                                         </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46"/>
          <w:szCs w:val="46"/>
          <w:vertAlign w:val="subscript"/>
          <w:lang w:eastAsia="ru-RU"/>
        </w:rPr>
        <w:object w:dxaOrig="2355" w:dyaOrig="1020">
          <v:shape id="_x0000_i1389" type="#_x0000_t75" style="width:117pt;height:51.75pt" o:ole="">
            <v:imagedata r:id="rId775" o:title=""/>
          </v:shape>
          <o:OLEObject Type="Embed" ProgID="Equation.3" ShapeID="_x0000_i1389" DrawAspect="Content" ObjectID="_1716785915" r:id="rId776"/>
        </w:objec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З першого рівняння знаходимо </w:t>
      </w:r>
      <w:r w:rsidRPr="00033CF5">
        <w:rPr>
          <w:rFonts w:ascii="Times New Roman" w:eastAsia="Times New Roman" w:hAnsi="Times New Roman" w:cs="Times New Roman"/>
          <w:sz w:val="46"/>
          <w:szCs w:val="46"/>
          <w:vertAlign w:val="subscript"/>
          <w:lang w:eastAsia="ru-RU"/>
        </w:rPr>
        <w:object w:dxaOrig="1245" w:dyaOrig="540">
          <v:shape id="_x0000_i1390" type="#_x0000_t75" style="width:61.5pt;height:27.75pt" o:ole="">
            <v:imagedata r:id="rId777" o:title=""/>
          </v:shape>
          <o:OLEObject Type="Embed" ProgID="Equation.3" ShapeID="_x0000_i1390" DrawAspect="Content" ObjectID="_1716785916" r:id="rId778"/>
        </w:object>
      </w:r>
      <w:r w:rsidRPr="00033CF5">
        <w:rPr>
          <w:rFonts w:ascii="Times New Roman" w:eastAsia="Times New Roman" w:hAnsi="Times New Roman" w:cs="Times New Roman"/>
          <w:sz w:val="28"/>
          <w:szCs w:val="28"/>
          <w:lang w:eastAsia="ru-RU"/>
        </w:rPr>
        <w:t xml:space="preserve">, із другого </w:t>
      </w:r>
      <w:r w:rsidRPr="00033CF5">
        <w:rPr>
          <w:rFonts w:ascii="Times New Roman" w:eastAsia="Times New Roman" w:hAnsi="Times New Roman" w:cs="Times New Roman"/>
          <w:sz w:val="46"/>
          <w:szCs w:val="46"/>
          <w:vertAlign w:val="subscript"/>
          <w:lang w:eastAsia="ru-RU"/>
        </w:rPr>
        <w:object w:dxaOrig="1125" w:dyaOrig="840">
          <v:shape id="_x0000_i1391" type="#_x0000_t75" style="width:56.25pt;height:42.75pt" o:ole="">
            <v:imagedata r:id="rId779" o:title=""/>
          </v:shape>
          <o:OLEObject Type="Embed" ProgID="Equation.3" ShapeID="_x0000_i1391" DrawAspect="Content" ObjectID="_1716785917" r:id="rId780"/>
        </w:object>
      </w:r>
      <w:r w:rsidRPr="00033CF5">
        <w:rPr>
          <w:rFonts w:ascii="Times New Roman" w:eastAsia="Times New Roman" w:hAnsi="Times New Roman" w:cs="Times New Roman"/>
          <w:sz w:val="28"/>
          <w:szCs w:val="28"/>
          <w:lang w:eastAsia="ru-RU"/>
        </w:rPr>
        <w:t>.  Тоді</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46"/>
          <w:szCs w:val="46"/>
          <w:vertAlign w:val="subscript"/>
          <w:lang w:eastAsia="ru-RU"/>
        </w:rPr>
        <w:object w:dxaOrig="1965" w:dyaOrig="1005">
          <v:shape id="_x0000_i1392" type="#_x0000_t75" style="width:98.25pt;height:51pt" o:ole="">
            <v:imagedata r:id="rId781" o:title=""/>
          </v:shape>
          <o:OLEObject Type="Embed" ProgID="Equation.3" ShapeID="_x0000_i1392" DrawAspect="Content" ObjectID="_1716785918" r:id="rId782"/>
        </w:objec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ab/>
        <w:t xml:space="preserve">Час заключного періоду робочого ходу підіймача визначається як час наповнення розрахункового об’єму робочої порожнини </w:t>
      </w:r>
      <w:r w:rsidRPr="00033CF5">
        <w:rPr>
          <w:rFonts w:ascii="Times New Roman" w:eastAsia="Times New Roman" w:hAnsi="Times New Roman" w:cs="Times New Roman"/>
          <w:sz w:val="46"/>
          <w:szCs w:val="46"/>
          <w:vertAlign w:val="subscript"/>
          <w:lang w:eastAsia="ru-RU"/>
        </w:rPr>
        <w:object w:dxaOrig="1680" w:dyaOrig="480">
          <v:shape id="_x0000_i1393" type="#_x0000_t75" style="width:84.75pt;height:23.25pt" o:ole="">
            <v:imagedata r:id="rId783" o:title=""/>
          </v:shape>
          <o:OLEObject Type="Embed" ProgID="Equation.3" ShapeID="_x0000_i1393" DrawAspect="Content" ObjectID="_1716785919" r:id="rId784"/>
        </w:object>
      </w:r>
      <w:r w:rsidRPr="00033CF5">
        <w:rPr>
          <w:rFonts w:ascii="Times New Roman" w:eastAsia="Times New Roman" w:hAnsi="Times New Roman" w:cs="Times New Roman"/>
          <w:sz w:val="28"/>
          <w:szCs w:val="28"/>
          <w:lang w:eastAsia="ru-RU"/>
        </w:rPr>
        <w:t xml:space="preserve"> від тиску в момент зупинки поршня в кінці руху до його магістрального значення.</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 xml:space="preserve">Для приводу двосторонньої дії динамічний розрахунок для прямого та зворотного руху виконується по одній й тій самій методиці з використанням тих самих рівнянь. Обмінюються тільки ролями порожнини і змінюються параметри приводу. Для приводу односторонньої дії такої </w:t>
      </w:r>
      <w:r w:rsidRPr="00033CF5">
        <w:rPr>
          <w:rFonts w:ascii="Times New Roman" w:eastAsia="Times New Roman" w:hAnsi="Times New Roman" w:cs="Times New Roman"/>
          <w:color w:val="000000"/>
          <w:sz w:val="28"/>
          <w:szCs w:val="28"/>
          <w:lang w:eastAsia="ru-RU"/>
        </w:rPr>
        <w:t>повторності немає із-за різниці процесів в порожнині приводу при прямому та зворотному рухах.</w:t>
      </w:r>
    </w:p>
    <w:p w:rsidR="00033CF5" w:rsidRPr="00033CF5" w:rsidRDefault="00033CF5" w:rsidP="00033CF5">
      <w:pP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ab/>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При зворотному русі підіймача складова </w:t>
      </w:r>
      <w:r w:rsidRPr="00033CF5">
        <w:rPr>
          <w:rFonts w:ascii="Times New Roman" w:eastAsia="Times New Roman" w:hAnsi="Times New Roman" w:cs="Times New Roman"/>
          <w:i/>
          <w:color w:val="000000"/>
          <w:sz w:val="28"/>
          <w:szCs w:val="28"/>
          <w:lang w:eastAsia="ru-RU"/>
        </w:rPr>
        <w:t>t</w:t>
      </w:r>
      <w:r w:rsidRPr="00033CF5">
        <w:rPr>
          <w:rFonts w:ascii="Times New Roman" w:eastAsia="Times New Roman" w:hAnsi="Times New Roman" w:cs="Times New Roman"/>
          <w:i/>
          <w:color w:val="000000"/>
          <w:sz w:val="28"/>
          <w:szCs w:val="28"/>
          <w:vertAlign w:val="subscript"/>
          <w:lang w:eastAsia="ru-RU"/>
        </w:rPr>
        <w:t>3</w:t>
      </w:r>
      <w:r w:rsidRPr="00033CF5">
        <w:rPr>
          <w:rFonts w:ascii="Times New Roman" w:eastAsia="Times New Roman" w:hAnsi="Times New Roman" w:cs="Times New Roman"/>
          <w:i/>
          <w:color w:val="000000"/>
          <w:sz w:val="28"/>
          <w:szCs w:val="28"/>
          <w:lang w:eastAsia="ru-RU"/>
        </w:rPr>
        <w:t>`</w:t>
      </w:r>
      <w:r w:rsidRPr="00033CF5">
        <w:rPr>
          <w:rFonts w:ascii="Times New Roman" w:eastAsia="Times New Roman" w:hAnsi="Times New Roman" w:cs="Times New Roman"/>
          <w:color w:val="000000"/>
          <w:sz w:val="28"/>
          <w:szCs w:val="28"/>
          <w:lang w:eastAsia="ru-RU"/>
        </w:rPr>
        <w:t xml:space="preserve"> підготовчого періоду визначається часом спорожнення порожнини вихлопу до тиску руху, що знаходиться з рівняння руху (див. нижче) при початкових умовах без використання методу підбору.</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color w:val="000000"/>
          <w:sz w:val="28"/>
          <w:szCs w:val="28"/>
          <w:lang w:eastAsia="ru-RU"/>
        </w:rPr>
        <w:tab/>
        <w:t xml:space="preserve">            Система рівнянь динаміки одержується з загальної системи рівнянь (6.15) з врахуванням, що відсутні порожнина , що наповнюється, і </w:t>
      </w:r>
      <w:r w:rsidRPr="00033CF5">
        <w:rPr>
          <w:rFonts w:ascii="Times New Roman" w:eastAsia="Times New Roman" w:hAnsi="Times New Roman" w:cs="Times New Roman"/>
          <w:i/>
          <w:color w:val="000000"/>
          <w:sz w:val="28"/>
          <w:szCs w:val="28"/>
          <w:lang w:eastAsia="ru-RU"/>
        </w:rPr>
        <w:t>a=1, w=1, s=s</w:t>
      </w:r>
      <w:r w:rsidRPr="00033CF5">
        <w:rPr>
          <w:rFonts w:ascii="Times New Roman" w:eastAsia="Times New Roman" w:hAnsi="Times New Roman" w:cs="Times New Roman"/>
          <w:i/>
          <w:color w:val="000000"/>
          <w:sz w:val="28"/>
          <w:szCs w:val="28"/>
          <w:vertAlign w:val="subscript"/>
          <w:lang w:eastAsia="ru-RU"/>
        </w:rPr>
        <w:t>a</w:t>
      </w:r>
      <w:r w:rsidRPr="00033CF5">
        <w:rPr>
          <w:rFonts w:ascii="Times New Roman" w:eastAsia="Times New Roman" w:hAnsi="Times New Roman" w:cs="Times New Roman"/>
          <w:color w:val="000000"/>
          <w:sz w:val="28"/>
          <w:szCs w:val="28"/>
          <w:lang w:eastAsia="ru-RU"/>
        </w:rPr>
        <w:t>:</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46"/>
          <w:szCs w:val="46"/>
          <w:vertAlign w:val="subscript"/>
          <w:lang w:eastAsia="ru-RU"/>
        </w:rPr>
        <w:t xml:space="preserve">                   </w:t>
      </w:r>
      <w:r w:rsidRPr="00033CF5">
        <w:rPr>
          <w:rFonts w:ascii="Times New Roman" w:eastAsia="Times New Roman" w:hAnsi="Times New Roman" w:cs="Times New Roman"/>
          <w:sz w:val="46"/>
          <w:szCs w:val="46"/>
          <w:vertAlign w:val="subscript"/>
          <w:lang w:eastAsia="ru-RU"/>
        </w:rPr>
        <w:object w:dxaOrig="5055" w:dyaOrig="2040">
          <v:shape id="_x0000_i1394" type="#_x0000_t75" style="width:251.25pt;height:101.25pt" o:ole="">
            <v:imagedata r:id="rId785" o:title=""/>
          </v:shape>
          <o:OLEObject Type="Embed" ProgID="Equation.3" ShapeID="_x0000_i1394" DrawAspect="Content" ObjectID="_1716785920" r:id="rId786"/>
        </w:object>
      </w: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eastAsia="ru-RU"/>
        </w:rPr>
        <w:tab/>
        <w:t xml:space="preserve">                         (7.22)</w:t>
      </w:r>
    </w:p>
    <w:p w:rsidR="00033CF5" w:rsidRPr="00033CF5" w:rsidRDefault="00033CF5" w:rsidP="00033CF5">
      <w:pPr>
        <w:tabs>
          <w:tab w:val="left" w:pos="142"/>
        </w:tabs>
        <w:spacing w:after="0" w:line="360" w:lineRule="auto"/>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28"/>
          <w:szCs w:val="28"/>
          <w:lang w:eastAsia="ru-RU"/>
        </w:rPr>
        <w:t xml:space="preserve">Тут </w:t>
      </w:r>
      <w:r w:rsidRPr="00033CF5">
        <w:rPr>
          <w:rFonts w:ascii="Times New Roman" w:eastAsia="Times New Roman" w:hAnsi="Times New Roman" w:cs="Times New Roman"/>
          <w:i/>
          <w:sz w:val="28"/>
          <w:szCs w:val="28"/>
          <w:lang w:eastAsia="ru-RU"/>
        </w:rPr>
        <w:t>N</w:t>
      </w:r>
      <w:r w:rsidRPr="00033CF5">
        <w:rPr>
          <w:rFonts w:ascii="Times New Roman" w:eastAsia="Times New Roman" w:hAnsi="Times New Roman" w:cs="Times New Roman"/>
          <w:i/>
          <w:sz w:val="28"/>
          <w:szCs w:val="28"/>
          <w:vertAlign w:val="subscript"/>
          <w:lang w:eastAsia="ru-RU"/>
        </w:rPr>
        <w:t>в</w:t>
      </w:r>
      <w:r w:rsidRPr="00033CF5">
        <w:rPr>
          <w:rFonts w:ascii="Times New Roman" w:eastAsia="Times New Roman" w:hAnsi="Times New Roman" w:cs="Times New Roman"/>
          <w:sz w:val="28"/>
          <w:szCs w:val="28"/>
          <w:lang w:eastAsia="ru-RU"/>
        </w:rPr>
        <w:t xml:space="preserve"> – конструктивний параметр при зворотному русі, що враховує масу                                                                                                                              </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рухомих частин, яка змінюється, порівняно з прямим ходом,  </w:t>
      </w:r>
      <w:r w:rsidRPr="00033CF5">
        <w:rPr>
          <w:rFonts w:ascii="Times New Roman" w:eastAsia="Times New Roman" w:hAnsi="Times New Roman" w:cs="Times New Roman"/>
          <w:sz w:val="46"/>
          <w:szCs w:val="46"/>
          <w:vertAlign w:val="subscript"/>
          <w:lang w:eastAsia="ru-RU"/>
        </w:rPr>
        <w:object w:dxaOrig="1320" w:dyaOrig="675">
          <v:shape id="_x0000_i1395" type="#_x0000_t75" style="width:66pt;height:33.75pt" o:ole="">
            <v:imagedata r:id="rId787" o:title=""/>
          </v:shape>
          <o:OLEObject Type="Embed" ProgID="Equation.3" ShapeID="_x0000_i1395" DrawAspect="Content" ObjectID="_1716785921" r:id="rId788"/>
        </w:object>
      </w:r>
      <w:r w:rsidRPr="00033CF5">
        <w:rPr>
          <w:rFonts w:ascii="Times New Roman" w:eastAsia="Times New Roman" w:hAnsi="Times New Roman" w:cs="Times New Roman"/>
          <w:sz w:val="28"/>
          <w:szCs w:val="28"/>
          <w:lang w:eastAsia="ru-RU"/>
        </w:rPr>
        <w:t xml:space="preserve"> - безрозмірне навантаження при зворотному русі. Умова руху поршня </w:t>
      </w:r>
      <w:r w:rsidRPr="00033CF5">
        <w:rPr>
          <w:rFonts w:ascii="Times New Roman" w:eastAsia="Times New Roman" w:hAnsi="Times New Roman" w:cs="Times New Roman"/>
          <w:i/>
          <w:sz w:val="28"/>
          <w:szCs w:val="28"/>
          <w:lang w:eastAsia="ru-RU"/>
        </w:rPr>
        <w:t>mg &gt;P</w:t>
      </w:r>
      <w:r w:rsidRPr="00033CF5">
        <w:rPr>
          <w:rFonts w:ascii="Times New Roman" w:eastAsia="Times New Roman" w:hAnsi="Times New Roman" w:cs="Times New Roman"/>
          <w:i/>
          <w:sz w:val="28"/>
          <w:szCs w:val="28"/>
          <w:vertAlign w:val="subscript"/>
          <w:lang w:eastAsia="ru-RU"/>
        </w:rPr>
        <w:t>1</w:t>
      </w:r>
      <w:r w:rsidRPr="00033CF5">
        <w:rPr>
          <w:rFonts w:ascii="Times New Roman" w:eastAsia="Times New Roman" w:hAnsi="Times New Roman" w:cs="Times New Roman"/>
          <w:sz w:val="28"/>
          <w:szCs w:val="28"/>
          <w:lang w:eastAsia="ru-RU"/>
        </w:rPr>
        <w:t xml:space="preserve"> (рухомою є масова сила), тому </w:t>
      </w:r>
      <w:r w:rsidRPr="00033CF5">
        <w:rPr>
          <w:rFonts w:ascii="Times New Roman" w:eastAsia="Times New Roman" w:hAnsi="Times New Roman" w:cs="Times New Roman"/>
          <w:i/>
          <w:sz w:val="28"/>
          <w:szCs w:val="28"/>
          <w:lang w:eastAsia="ru-RU"/>
        </w:rPr>
        <w:t>c</w:t>
      </w:r>
      <w:r w:rsidRPr="00033CF5">
        <w:rPr>
          <w:rFonts w:ascii="Times New Roman" w:eastAsia="Times New Roman" w:hAnsi="Times New Roman" w:cs="Times New Roman"/>
          <w:i/>
          <w:sz w:val="28"/>
          <w:szCs w:val="28"/>
          <w:vertAlign w:val="subscript"/>
          <w:lang w:eastAsia="ru-RU"/>
        </w:rPr>
        <w:t>b</w:t>
      </w:r>
      <w:r w:rsidRPr="00033CF5">
        <w:rPr>
          <w:rFonts w:ascii="Times New Roman" w:eastAsia="Times New Roman" w:hAnsi="Times New Roman" w:cs="Times New Roman"/>
          <w:sz w:val="28"/>
          <w:szCs w:val="28"/>
          <w:lang w:eastAsia="ru-RU"/>
        </w:rPr>
        <w:t xml:space="preserve"> має від’ємний знак.</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Час заключного періоду зворотного ходу підіймача визначається часом спорожнення мінімального розрахункового об’єму порожнини вихлопу від тиску в момент зупинки поршня в кінці руху до атмосферного тиску.</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Для варіантів завдань, в яких привод односторонньої дії використовується для спуску вантажу, рух поршня вниз з засуванням штока є робочим ходом, час якого потрібно розрахувати. Розрахунок проводиться аналогічно зворотному руху підіймача.</w:t>
      </w:r>
    </w:p>
    <w:p w:rsidR="00033CF5" w:rsidRPr="00033CF5" w:rsidRDefault="00033CF5" w:rsidP="00033CF5">
      <w:pPr>
        <w:tabs>
          <w:tab w:val="left" w:pos="142"/>
        </w:tabs>
        <w:spacing w:after="0" w:line="360" w:lineRule="auto"/>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28"/>
          <w:szCs w:val="28"/>
          <w:lang w:eastAsia="ru-RU"/>
        </w:rPr>
        <w:t xml:space="preserve">                                                                                                                                  </w:t>
      </w:r>
    </w:p>
    <w:p w:rsidR="00033CF5" w:rsidRPr="00033CF5" w:rsidRDefault="00033CF5" w:rsidP="00033CF5">
      <w:pPr>
        <w:tabs>
          <w:tab w:val="left" w:pos="142"/>
        </w:tabs>
        <w:spacing w:after="0" w:line="360" w:lineRule="auto"/>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b/>
          <w:sz w:val="28"/>
          <w:szCs w:val="28"/>
          <w:lang w:eastAsia="ru-RU"/>
        </w:rPr>
        <w:t xml:space="preserve"> 7.2. Поршневий привод з зворотною пружиною</w:t>
      </w:r>
    </w:p>
    <w:p w:rsidR="00033CF5" w:rsidRPr="00033CF5" w:rsidRDefault="00033CF5" w:rsidP="00033CF5">
      <w:pPr>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В цьому випадку час підготовчого і заключного періодів визначається аналогічно прикладу 1. Різниця є лише у системі рівнянь динаміки, яка для прямого руху приводу має   вигляд:</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46"/>
          <w:szCs w:val="46"/>
          <w:vertAlign w:val="subscript"/>
          <w:lang w:eastAsia="ru-RU"/>
        </w:rPr>
        <w:lastRenderedPageBreak/>
        <w:t xml:space="preserve">             </w:t>
      </w:r>
      <w:r w:rsidRPr="00033CF5">
        <w:rPr>
          <w:rFonts w:ascii="Times New Roman" w:eastAsia="Times New Roman" w:hAnsi="Times New Roman" w:cs="Times New Roman"/>
          <w:sz w:val="46"/>
          <w:szCs w:val="46"/>
          <w:vertAlign w:val="subscript"/>
          <w:lang w:eastAsia="ru-RU"/>
        </w:rPr>
        <w:object w:dxaOrig="3360" w:dyaOrig="1635">
          <v:shape id="_x0000_i1396" type="#_x0000_t75" style="width:167.25pt;height:82.5pt" o:ole="">
            <v:imagedata r:id="rId789" o:title=""/>
          </v:shape>
          <o:OLEObject Type="Embed" ProgID="Equation.3" ShapeID="_x0000_i1396" DrawAspect="Content" ObjectID="_1716785922" r:id="rId790"/>
        </w:object>
      </w: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eastAsia="ru-RU"/>
        </w:rPr>
        <w:tab/>
        <w:t xml:space="preserve">                    (7.23)</w:t>
      </w:r>
    </w:p>
    <w:p w:rsidR="00033CF5" w:rsidRPr="00033CF5" w:rsidRDefault="00033CF5" w:rsidP="00033CF5">
      <w:pPr>
        <w:tabs>
          <w:tab w:val="left" w:pos="142"/>
        </w:tabs>
        <w:spacing w:after="0" w:line="360" w:lineRule="auto"/>
        <w:ind w:firstLine="720"/>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Порівняно з системою рівнянь (6.20) для підіймача тут в рівнянні руху враховується додаткова складова сил опору </w:t>
      </w:r>
      <w:r w:rsidRPr="00033CF5">
        <w:rPr>
          <w:rFonts w:ascii="Times New Roman" w:eastAsia="Times New Roman" w:hAnsi="Times New Roman" w:cs="Times New Roman"/>
          <w:color w:val="000000"/>
          <w:sz w:val="46"/>
          <w:szCs w:val="46"/>
          <w:vertAlign w:val="subscript"/>
          <w:lang w:eastAsia="ru-RU"/>
        </w:rPr>
        <w:object w:dxaOrig="195" w:dyaOrig="315">
          <v:shape id="_x0000_i1397" type="#_x0000_t75" style="width:10.5pt;height:15.75pt" o:ole="">
            <v:imagedata r:id="rId702" o:title=""/>
          </v:shape>
          <o:OLEObject Type="Embed" ProgID="Equation.3" ShapeID="_x0000_i1397" DrawAspect="Content" ObjectID="_1716785923" r:id="rId791"/>
        </w:object>
      </w:r>
      <w:r w:rsidRPr="00033CF5">
        <w:rPr>
          <w:rFonts w:ascii="Times New Roman" w:eastAsia="Times New Roman" w:hAnsi="Times New Roman" w:cs="Times New Roman"/>
          <w:sz w:val="28"/>
          <w:szCs w:val="28"/>
          <w:lang w:eastAsia="ru-RU"/>
        </w:rPr>
        <w:t xml:space="preserve"> , яка характеризує зміну натягу пружини при переміщенні поршня. Величина </w:t>
      </w:r>
      <w:r w:rsidRPr="00033CF5">
        <w:rPr>
          <w:rFonts w:ascii="Times New Roman" w:eastAsia="Times New Roman" w:hAnsi="Times New Roman" w:cs="Times New Roman"/>
          <w:sz w:val="46"/>
          <w:szCs w:val="46"/>
          <w:vertAlign w:val="subscript"/>
          <w:lang w:eastAsia="ru-RU"/>
        </w:rPr>
        <w:object w:dxaOrig="1080" w:dyaOrig="675">
          <v:shape id="_x0000_i1398" type="#_x0000_t75" style="width:54pt;height:33.75pt" o:ole="">
            <v:imagedata r:id="rId792" o:title=""/>
          </v:shape>
          <o:OLEObject Type="Embed" ProgID="Equation.3" ShapeID="_x0000_i1398" DrawAspect="Content" ObjectID="_1716785924" r:id="rId793"/>
        </w:object>
      </w:r>
      <w:r w:rsidRPr="00033CF5">
        <w:rPr>
          <w:rFonts w:ascii="Times New Roman" w:eastAsia="Times New Roman" w:hAnsi="Times New Roman" w:cs="Times New Roman"/>
          <w:sz w:val="28"/>
          <w:szCs w:val="28"/>
          <w:lang w:eastAsia="ru-RU"/>
        </w:rPr>
        <w:t xml:space="preserve"> є безрозмірною жорсткістю пружини ( </w:t>
      </w:r>
      <w:r w:rsidRPr="00033CF5">
        <w:rPr>
          <w:rFonts w:ascii="Times New Roman" w:eastAsia="Times New Roman" w:hAnsi="Times New Roman" w:cs="Times New Roman"/>
          <w:i/>
          <w:sz w:val="28"/>
          <w:szCs w:val="28"/>
          <w:lang w:eastAsia="ru-RU"/>
        </w:rPr>
        <w:t>с</w:t>
      </w:r>
      <w:r w:rsidRPr="00033CF5">
        <w:rPr>
          <w:rFonts w:ascii="Times New Roman" w:eastAsia="Times New Roman" w:hAnsi="Times New Roman" w:cs="Times New Roman"/>
          <w:sz w:val="28"/>
          <w:szCs w:val="28"/>
          <w:lang w:eastAsia="ru-RU"/>
        </w:rPr>
        <w:t xml:space="preserve"> – розмірна жорсткість). Окрім того, в безрозмірному навантаженні повинно враховуватись зусилля </w:t>
      </w:r>
      <w:r w:rsidRPr="00033CF5">
        <w:rPr>
          <w:rFonts w:ascii="Times New Roman" w:eastAsia="Times New Roman" w:hAnsi="Times New Roman" w:cs="Times New Roman"/>
          <w:i/>
          <w:sz w:val="28"/>
          <w:szCs w:val="28"/>
          <w:lang w:eastAsia="ru-RU"/>
        </w:rPr>
        <w:t>Р</w:t>
      </w:r>
      <w:r w:rsidRPr="00033CF5">
        <w:rPr>
          <w:rFonts w:ascii="Times New Roman" w:eastAsia="Times New Roman" w:hAnsi="Times New Roman" w:cs="Times New Roman"/>
          <w:i/>
          <w:sz w:val="28"/>
          <w:szCs w:val="28"/>
          <w:vertAlign w:val="subscript"/>
          <w:lang w:eastAsia="ru-RU"/>
        </w:rPr>
        <w:t>о</w:t>
      </w:r>
      <w:r w:rsidRPr="00033CF5">
        <w:rPr>
          <w:rFonts w:ascii="Times New Roman" w:eastAsia="Times New Roman" w:hAnsi="Times New Roman" w:cs="Times New Roman"/>
          <w:i/>
          <w:sz w:val="28"/>
          <w:szCs w:val="28"/>
          <w:lang w:eastAsia="ru-RU"/>
        </w:rPr>
        <w:t xml:space="preserve"> </w:t>
      </w:r>
      <w:r w:rsidRPr="00033CF5">
        <w:rPr>
          <w:rFonts w:ascii="Times New Roman" w:eastAsia="Times New Roman" w:hAnsi="Times New Roman" w:cs="Times New Roman"/>
          <w:sz w:val="28"/>
          <w:szCs w:val="28"/>
          <w:lang w:eastAsia="ru-RU"/>
        </w:rPr>
        <w:t xml:space="preserve">попереднього натягу пружини, тобто </w:t>
      </w:r>
    </w:p>
    <w:p w:rsidR="00033CF5" w:rsidRPr="00033CF5" w:rsidRDefault="00033CF5" w:rsidP="00033CF5">
      <w:pPr>
        <w:tabs>
          <w:tab w:val="left" w:pos="142"/>
        </w:tabs>
        <w:spacing w:after="0" w:line="360" w:lineRule="auto"/>
        <w:jc w:val="center"/>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46"/>
          <w:szCs w:val="46"/>
          <w:vertAlign w:val="subscript"/>
          <w:lang w:eastAsia="ru-RU"/>
        </w:rPr>
        <w:object w:dxaOrig="2505" w:dyaOrig="765">
          <v:shape id="_x0000_i1399" type="#_x0000_t75" style="width:126pt;height:38.25pt" o:ole="">
            <v:imagedata r:id="rId794" o:title=""/>
          </v:shape>
          <o:OLEObject Type="Embed" ProgID="Equation.3" ShapeID="_x0000_i1399" DrawAspect="Content" ObjectID="_1716785925" r:id="rId795"/>
        </w:object>
      </w:r>
      <w:r w:rsidRPr="00033CF5">
        <w:rPr>
          <w:rFonts w:ascii="Times New Roman" w:eastAsia="Times New Roman" w:hAnsi="Times New Roman" w:cs="Times New Roman"/>
          <w:sz w:val="28"/>
          <w:szCs w:val="28"/>
          <w:lang w:eastAsia="ru-RU"/>
        </w:rPr>
        <w:t xml:space="preserve">                                                                                                                                 </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Як і в попередньому випадку система рівнянь динаміки вирішується методами </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числового інтегрування.</w:t>
      </w:r>
    </w:p>
    <w:p w:rsidR="00033CF5" w:rsidRPr="00033CF5" w:rsidRDefault="00033CF5" w:rsidP="00033CF5">
      <w:pPr>
        <w:tabs>
          <w:tab w:val="left" w:pos="142"/>
        </w:tabs>
        <w:spacing w:after="0" w:line="360" w:lineRule="auto"/>
        <w:ind w:firstLine="720"/>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 xml:space="preserve">Практичною зацікавленістю є можливість рішення системи рівнянь (7.23) в загальному вигляді при </w:t>
      </w:r>
      <w:r w:rsidRPr="00033CF5">
        <w:rPr>
          <w:rFonts w:ascii="Times New Roman" w:eastAsia="Times New Roman" w:hAnsi="Times New Roman" w:cs="Times New Roman"/>
          <w:sz w:val="46"/>
          <w:szCs w:val="46"/>
          <w:vertAlign w:val="subscript"/>
          <w:lang w:eastAsia="ru-RU"/>
        </w:rPr>
        <w:object w:dxaOrig="1440" w:dyaOrig="345">
          <v:shape id="_x0000_i1400" type="#_x0000_t75" style="width:1in;height:18pt" o:ole="">
            <v:imagedata r:id="rId796" o:title=""/>
          </v:shape>
          <o:OLEObject Type="Embed" ProgID="Equation.3" ShapeID="_x0000_i1400" DrawAspect="Content" ObjectID="_1716785926" r:id="rId797"/>
        </w:object>
      </w:r>
      <w:r w:rsidRPr="00033CF5">
        <w:rPr>
          <w:rFonts w:ascii="Times New Roman" w:eastAsia="Times New Roman" w:hAnsi="Times New Roman" w:cs="Times New Roman"/>
          <w:sz w:val="28"/>
          <w:szCs w:val="28"/>
          <w:lang w:eastAsia="ru-RU"/>
        </w:rPr>
        <w:t xml:space="preserve">, де </w:t>
      </w:r>
      <w:r w:rsidRPr="00033CF5">
        <w:rPr>
          <w:rFonts w:ascii="Times New Roman" w:eastAsia="Times New Roman" w:hAnsi="Times New Roman" w:cs="Times New Roman"/>
          <w:i/>
          <w:sz w:val="28"/>
          <w:szCs w:val="28"/>
          <w:lang w:eastAsia="ru-RU"/>
        </w:rPr>
        <w:t>s</w:t>
      </w:r>
      <w:r w:rsidRPr="00033CF5">
        <w:rPr>
          <w:rFonts w:ascii="Times New Roman" w:eastAsia="Times New Roman" w:hAnsi="Times New Roman" w:cs="Times New Roman"/>
          <w:i/>
          <w:sz w:val="28"/>
          <w:szCs w:val="28"/>
          <w:vertAlign w:val="subscript"/>
          <w:lang w:eastAsia="ru-RU"/>
        </w:rPr>
        <w:t>*</w:t>
      </w:r>
      <w:r w:rsidRPr="00033CF5">
        <w:rPr>
          <w:rFonts w:ascii="Times New Roman" w:eastAsia="Times New Roman" w:hAnsi="Times New Roman" w:cs="Times New Roman"/>
          <w:sz w:val="28"/>
          <w:szCs w:val="28"/>
          <w:lang w:eastAsia="ru-RU"/>
        </w:rPr>
        <w:t xml:space="preserve"> = 0.5282 – критичне значення безрозмірного тиску. Такі умови характерні для приводів стискуючих пристроїв, що мають незначну масу рухомих частин і невелике навантаження на головній часині робочого руху, завдяки чому тиск в робочій порожнині не перевищує критичного значення (</w:t>
      </w:r>
      <w:r w:rsidRPr="00033CF5">
        <w:rPr>
          <w:rFonts w:ascii="Times New Roman" w:eastAsia="Times New Roman" w:hAnsi="Times New Roman" w:cs="Times New Roman"/>
          <w:i/>
          <w:sz w:val="28"/>
          <w:szCs w:val="28"/>
          <w:lang w:eastAsia="ru-RU"/>
        </w:rPr>
        <w:t>р</w:t>
      </w:r>
      <w:r w:rsidRPr="00033CF5">
        <w:rPr>
          <w:rFonts w:ascii="Times New Roman" w:eastAsia="Times New Roman" w:hAnsi="Times New Roman" w:cs="Times New Roman"/>
          <w:i/>
          <w:sz w:val="28"/>
          <w:szCs w:val="28"/>
          <w:vertAlign w:val="subscript"/>
          <w:lang w:eastAsia="ru-RU"/>
        </w:rPr>
        <w:t>*</w:t>
      </w:r>
      <w:r w:rsidRPr="00033CF5">
        <w:rPr>
          <w:rFonts w:ascii="Times New Roman" w:eastAsia="Times New Roman" w:hAnsi="Times New Roman" w:cs="Times New Roman"/>
          <w:i/>
          <w:sz w:val="28"/>
          <w:szCs w:val="28"/>
          <w:lang w:eastAsia="ru-RU"/>
        </w:rPr>
        <w:t>=р</w:t>
      </w:r>
      <w:r w:rsidRPr="00033CF5">
        <w:rPr>
          <w:rFonts w:ascii="Times New Roman" w:eastAsia="Times New Roman" w:hAnsi="Times New Roman" w:cs="Times New Roman"/>
          <w:i/>
          <w:sz w:val="28"/>
          <w:szCs w:val="28"/>
          <w:vertAlign w:val="subscript"/>
          <w:lang w:eastAsia="ru-RU"/>
        </w:rPr>
        <w:t>м</w:t>
      </w:r>
      <w:r w:rsidRPr="00033CF5">
        <w:rPr>
          <w:rFonts w:ascii="Times New Roman" w:eastAsia="Times New Roman" w:hAnsi="Times New Roman" w:cs="Times New Roman"/>
          <w:i/>
          <w:sz w:val="28"/>
          <w:szCs w:val="28"/>
          <w:lang w:eastAsia="ru-RU"/>
        </w:rPr>
        <w:t>s</w:t>
      </w:r>
      <w:r w:rsidRPr="00033CF5">
        <w:rPr>
          <w:rFonts w:ascii="Times New Roman" w:eastAsia="Times New Roman" w:hAnsi="Times New Roman" w:cs="Times New Roman"/>
          <w:i/>
          <w:sz w:val="28"/>
          <w:szCs w:val="28"/>
          <w:vertAlign w:val="subscript"/>
          <w:lang w:eastAsia="ru-RU"/>
        </w:rPr>
        <w:t>*</w:t>
      </w:r>
      <w:r w:rsidRPr="00033CF5">
        <w:rPr>
          <w:rFonts w:ascii="Times New Roman" w:eastAsia="Times New Roman" w:hAnsi="Times New Roman" w:cs="Times New Roman"/>
          <w:i/>
          <w:sz w:val="28"/>
          <w:szCs w:val="28"/>
          <w:lang w:eastAsia="ru-RU"/>
        </w:rPr>
        <w:t>)</w:t>
      </w:r>
      <w:r w:rsidRPr="00033CF5">
        <w:rPr>
          <w:rFonts w:ascii="Times New Roman" w:eastAsia="Times New Roman" w:hAnsi="Times New Roman" w:cs="Times New Roman"/>
          <w:sz w:val="28"/>
          <w:szCs w:val="28"/>
          <w:lang w:eastAsia="ru-RU"/>
        </w:rPr>
        <w:t xml:space="preserve"> і наповнення порожнини при русі поршня йде при надкритичному режимі. В цьому випадку рівняння руху поршня приймає вигляд:</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46"/>
          <w:szCs w:val="46"/>
          <w:vertAlign w:val="subscript"/>
          <w:lang w:eastAsia="ru-RU"/>
        </w:rPr>
        <w:object w:dxaOrig="2655" w:dyaOrig="435">
          <v:shape id="_x0000_i1401" type="#_x0000_t75" style="width:132.75pt;height:22.5pt" o:ole="">
            <v:imagedata r:id="rId798" o:title=""/>
          </v:shape>
          <o:OLEObject Type="Embed" ProgID="Equation.3" ShapeID="_x0000_i1401" DrawAspect="Content" ObjectID="_1716785927" r:id="rId799"/>
        </w:object>
      </w:r>
    </w:p>
    <w:p w:rsidR="00033CF5" w:rsidRPr="00033CF5" w:rsidRDefault="00033CF5" w:rsidP="00033CF5">
      <w:pPr>
        <w:tabs>
          <w:tab w:val="left" w:pos="142"/>
        </w:tabs>
        <w:spacing w:after="0" w:line="360" w:lineRule="auto"/>
        <w:jc w:val="center"/>
        <w:rPr>
          <w:rFonts w:ascii="Times New Roman" w:eastAsia="Times New Roman" w:hAnsi="Times New Roman" w:cs="Times New Roman"/>
          <w:b/>
          <w:sz w:val="46"/>
          <w:szCs w:val="46"/>
          <w:vertAlign w:val="subscript"/>
          <w:lang w:eastAsia="ru-RU"/>
        </w:rPr>
      </w:pPr>
      <w:r w:rsidRPr="00033CF5">
        <w:rPr>
          <w:rFonts w:ascii="Times New Roman" w:eastAsia="Times New Roman" w:hAnsi="Times New Roman" w:cs="Times New Roman"/>
          <w:sz w:val="28"/>
          <w:szCs w:val="28"/>
          <w:lang w:eastAsia="ru-RU"/>
        </w:rPr>
        <w:t xml:space="preserve">                                                                                                                              </w:t>
      </w:r>
    </w:p>
    <w:p w:rsidR="00033CF5" w:rsidRPr="00033CF5" w:rsidRDefault="00033CF5" w:rsidP="00033CF5">
      <w:pPr>
        <w:tabs>
          <w:tab w:val="left" w:pos="142"/>
        </w:tabs>
        <w:spacing w:after="0" w:line="360" w:lineRule="auto"/>
        <w:ind w:firstLine="720"/>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Знаходячи  </w:t>
      </w:r>
      <w:r w:rsidRPr="00033CF5">
        <w:rPr>
          <w:rFonts w:ascii="Times New Roman" w:eastAsia="Times New Roman" w:hAnsi="Times New Roman" w:cs="Times New Roman"/>
          <w:sz w:val="46"/>
          <w:szCs w:val="46"/>
          <w:vertAlign w:val="subscript"/>
          <w:lang w:eastAsia="ru-RU"/>
        </w:rPr>
        <w:object w:dxaOrig="2340" w:dyaOrig="480">
          <v:shape id="_x0000_i1402" type="#_x0000_t75" style="width:116.25pt;height:23.25pt" o:ole="">
            <v:imagedata r:id="rId800" o:title=""/>
          </v:shape>
          <o:OLEObject Type="Embed" ProgID="Equation.3" ShapeID="_x0000_i1402" DrawAspect="Content" ObjectID="_1716785928" r:id="rId801"/>
        </w:object>
      </w:r>
      <w:r w:rsidRPr="00033CF5">
        <w:rPr>
          <w:rFonts w:ascii="Times New Roman" w:eastAsia="Times New Roman" w:hAnsi="Times New Roman" w:cs="Times New Roman"/>
          <w:sz w:val="28"/>
          <w:szCs w:val="28"/>
          <w:lang w:eastAsia="ru-RU"/>
        </w:rPr>
        <w:t xml:space="preserve"> та </w:t>
      </w:r>
      <w:r w:rsidRPr="00033CF5">
        <w:rPr>
          <w:rFonts w:ascii="Times New Roman" w:eastAsia="Times New Roman" w:hAnsi="Times New Roman" w:cs="Times New Roman"/>
          <w:sz w:val="46"/>
          <w:szCs w:val="46"/>
          <w:vertAlign w:val="subscript"/>
          <w:lang w:eastAsia="ru-RU"/>
        </w:rPr>
        <w:object w:dxaOrig="1335" w:dyaOrig="375">
          <v:shape id="_x0000_i1403" type="#_x0000_t75" style="width:66.75pt;height:18pt" o:ole="">
            <v:imagedata r:id="rId802" o:title=""/>
          </v:shape>
          <o:OLEObject Type="Embed" ProgID="Equation.3" ShapeID="_x0000_i1403" DrawAspect="Content" ObjectID="_1716785929" r:id="rId803"/>
        </w:objec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і підставляючи їх значення у друге рівняння системи (6.19), після інтегрування маємо</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46"/>
          <w:szCs w:val="46"/>
          <w:vertAlign w:val="subscript"/>
          <w:lang w:eastAsia="ru-RU"/>
        </w:rPr>
      </w:pPr>
      <w:r w:rsidRPr="00033CF5">
        <w:rPr>
          <w:rFonts w:ascii="Times New Roman" w:eastAsia="Times New Roman" w:hAnsi="Times New Roman" w:cs="Times New Roman"/>
          <w:sz w:val="46"/>
          <w:szCs w:val="46"/>
          <w:vertAlign w:val="subscript"/>
          <w:lang w:eastAsia="ru-RU"/>
        </w:rPr>
        <w:object w:dxaOrig="5595" w:dyaOrig="795">
          <v:shape id="_x0000_i1404" type="#_x0000_t75" style="width:279.75pt;height:39.75pt" o:ole="">
            <v:imagedata r:id="rId804" o:title=""/>
          </v:shape>
          <o:OLEObject Type="Embed" ProgID="Equation.3" ShapeID="_x0000_i1404" DrawAspect="Content" ObjectID="_1716785930" r:id="rId805"/>
        </w:objec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де </w:t>
      </w:r>
      <w:r w:rsidRPr="00033CF5">
        <w:rPr>
          <w:rFonts w:ascii="Times New Roman" w:eastAsia="Times New Roman" w:hAnsi="Times New Roman" w:cs="Times New Roman"/>
          <w:sz w:val="46"/>
          <w:szCs w:val="46"/>
          <w:vertAlign w:val="subscript"/>
          <w:lang w:eastAsia="ru-RU"/>
        </w:rPr>
        <w:object w:dxaOrig="2700" w:dyaOrig="375">
          <v:shape id="_x0000_i1405" type="#_x0000_t75" style="width:133.5pt;height:18pt" o:ole="">
            <v:imagedata r:id="rId806" o:title=""/>
          </v:shape>
          <o:OLEObject Type="Embed" ProgID="Equation.3" ShapeID="_x0000_i1405" DrawAspect="Content" ObjectID="_1716785931" r:id="rId807"/>
        </w:object>
      </w:r>
      <w:r w:rsidRPr="00033CF5">
        <w:rPr>
          <w:rFonts w:ascii="Times New Roman" w:eastAsia="Times New Roman" w:hAnsi="Times New Roman" w:cs="Times New Roman"/>
          <w:sz w:val="28"/>
          <w:szCs w:val="28"/>
          <w:lang w:eastAsia="ru-RU"/>
        </w:rPr>
        <w:t>так як s &lt; s</w:t>
      </w:r>
      <w:r w:rsidRPr="00033CF5">
        <w:rPr>
          <w:rFonts w:ascii="Times New Roman" w:eastAsia="Times New Roman" w:hAnsi="Times New Roman" w:cs="Times New Roman"/>
          <w:sz w:val="28"/>
          <w:szCs w:val="28"/>
          <w:vertAlign w:val="subscript"/>
          <w:lang w:eastAsia="ru-RU"/>
        </w:rPr>
        <w:t>*</w:t>
      </w:r>
      <w:r w:rsidRPr="00033CF5">
        <w:rPr>
          <w:rFonts w:ascii="Times New Roman" w:eastAsia="Times New Roman" w:hAnsi="Times New Roman" w:cs="Times New Roman"/>
          <w:sz w:val="28"/>
          <w:szCs w:val="28"/>
          <w:lang w:eastAsia="ru-RU"/>
        </w:rPr>
        <w:t xml:space="preserve">. При </w:t>
      </w:r>
      <w:r w:rsidRPr="00033CF5">
        <w:rPr>
          <w:rFonts w:ascii="Times New Roman" w:eastAsia="Times New Roman" w:hAnsi="Times New Roman" w:cs="Times New Roman"/>
          <w:i/>
          <w:sz w:val="28"/>
          <w:szCs w:val="28"/>
          <w:lang w:eastAsia="ru-RU"/>
        </w:rPr>
        <w:t>x = 1 t = t</w:t>
      </w:r>
      <w:r w:rsidRPr="00033CF5">
        <w:rPr>
          <w:rFonts w:ascii="Times New Roman" w:eastAsia="Times New Roman" w:hAnsi="Times New Roman" w:cs="Times New Roman"/>
          <w:i/>
          <w:sz w:val="28"/>
          <w:szCs w:val="28"/>
          <w:vertAlign w:val="subscript"/>
          <w:lang w:eastAsia="ru-RU"/>
        </w:rPr>
        <w:t>s</w:t>
      </w:r>
      <w:r w:rsidRPr="00033CF5">
        <w:rPr>
          <w:rFonts w:ascii="Times New Roman" w:eastAsia="Times New Roman" w:hAnsi="Times New Roman" w:cs="Times New Roman"/>
          <w:i/>
          <w:sz w:val="28"/>
          <w:szCs w:val="28"/>
          <w:lang w:eastAsia="ru-RU"/>
        </w:rPr>
        <w:t xml:space="preserve"> </w:t>
      </w:r>
      <w:r w:rsidRPr="00033CF5">
        <w:rPr>
          <w:rFonts w:ascii="Times New Roman" w:eastAsia="Times New Roman" w:hAnsi="Times New Roman" w:cs="Times New Roman"/>
          <w:sz w:val="28"/>
          <w:szCs w:val="28"/>
          <w:lang w:eastAsia="ru-RU"/>
        </w:rPr>
        <w:t>і</w:t>
      </w:r>
      <w:r w:rsidRPr="00033CF5">
        <w:rPr>
          <w:rFonts w:ascii="Times New Roman" w:eastAsia="Times New Roman" w:hAnsi="Times New Roman" w:cs="Times New Roman"/>
          <w:i/>
          <w:sz w:val="28"/>
          <w:szCs w:val="28"/>
          <w:lang w:eastAsia="ru-RU"/>
        </w:rPr>
        <w:t xml:space="preserve"> </w:t>
      </w:r>
      <w:r w:rsidRPr="00033CF5">
        <w:rPr>
          <w:rFonts w:ascii="Times New Roman" w:eastAsia="Times New Roman" w:hAnsi="Times New Roman" w:cs="Times New Roman"/>
          <w:sz w:val="28"/>
          <w:szCs w:val="28"/>
          <w:lang w:eastAsia="ru-RU"/>
        </w:rPr>
        <w:t>після перетворення   рівняння для визначення часу руху приймає такий вигляд:</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46"/>
          <w:szCs w:val="46"/>
          <w:vertAlign w:val="subscript"/>
          <w:lang w:eastAsia="ru-RU"/>
        </w:rPr>
        <w:t xml:space="preserve">          </w:t>
      </w:r>
      <w:r w:rsidRPr="00033CF5">
        <w:rPr>
          <w:rFonts w:ascii="Times New Roman" w:eastAsia="Times New Roman" w:hAnsi="Times New Roman" w:cs="Times New Roman"/>
          <w:sz w:val="46"/>
          <w:szCs w:val="46"/>
          <w:vertAlign w:val="subscript"/>
          <w:lang w:eastAsia="ru-RU"/>
        </w:rPr>
        <w:object w:dxaOrig="4395" w:dyaOrig="915">
          <v:shape id="_x0000_i1406" type="#_x0000_t75" style="width:219.75pt;height:45.75pt" o:ole="">
            <v:imagedata r:id="rId808" o:title=""/>
          </v:shape>
          <o:OLEObject Type="Embed" ProgID="Equation.3" ShapeID="_x0000_i1406" DrawAspect="Content" ObjectID="_1716785932" r:id="rId809"/>
        </w:object>
      </w:r>
      <w:r w:rsidRPr="00033CF5">
        <w:rPr>
          <w:rFonts w:ascii="Times New Roman" w:eastAsia="Times New Roman" w:hAnsi="Times New Roman" w:cs="Times New Roman"/>
          <w:sz w:val="28"/>
          <w:szCs w:val="28"/>
          <w:lang w:eastAsia="ru-RU"/>
        </w:rPr>
        <w:tab/>
        <w:t xml:space="preserve">                          (7.24)</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ab/>
        <w:t>Час руху при зворотному русі приводу зі зворотною пружиною знаходиться числовим інтегруванням системи диференційних рівнянь:</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46"/>
          <w:szCs w:val="46"/>
          <w:vertAlign w:val="subscript"/>
          <w:lang w:eastAsia="ru-RU"/>
        </w:rPr>
        <w:t xml:space="preserve">        </w:t>
      </w:r>
      <w:r w:rsidRPr="00033CF5">
        <w:rPr>
          <w:rFonts w:ascii="Times New Roman" w:eastAsia="Times New Roman" w:hAnsi="Times New Roman" w:cs="Times New Roman"/>
          <w:sz w:val="46"/>
          <w:szCs w:val="46"/>
          <w:vertAlign w:val="subscript"/>
          <w:lang w:eastAsia="ru-RU"/>
        </w:rPr>
        <w:object w:dxaOrig="5085" w:dyaOrig="1800">
          <v:shape id="_x0000_i1407" type="#_x0000_t75" style="width:254.25pt;height:90pt" o:ole="">
            <v:imagedata r:id="rId810" o:title=""/>
          </v:shape>
          <o:OLEObject Type="Embed" ProgID="Equation.3" ShapeID="_x0000_i1407" DrawAspect="Content" ObjectID="_1716785933" r:id="rId811"/>
        </w:object>
      </w:r>
      <w:r w:rsidRPr="00033CF5">
        <w:rPr>
          <w:rFonts w:ascii="Times New Roman" w:eastAsia="Times New Roman" w:hAnsi="Times New Roman" w:cs="Times New Roman"/>
          <w:sz w:val="28"/>
          <w:szCs w:val="28"/>
          <w:lang w:eastAsia="ru-RU"/>
        </w:rPr>
        <w:tab/>
        <w:t xml:space="preserve">                           (7.25)                 </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де </w:t>
      </w:r>
      <w:r w:rsidRPr="00033CF5">
        <w:rPr>
          <w:rFonts w:ascii="Times New Roman" w:eastAsia="Times New Roman" w:hAnsi="Times New Roman" w:cs="Times New Roman"/>
          <w:sz w:val="46"/>
          <w:szCs w:val="46"/>
          <w:vertAlign w:val="subscript"/>
          <w:lang w:eastAsia="ru-RU"/>
        </w:rPr>
        <w:object w:dxaOrig="3300" w:dyaOrig="825">
          <v:shape id="_x0000_i1408" type="#_x0000_t75" style="width:164.25pt;height:42pt" o:ole="">
            <v:imagedata r:id="rId812" o:title=""/>
          </v:shape>
          <o:OLEObject Type="Embed" ProgID="Equation.3" ShapeID="_x0000_i1408" DrawAspect="Content" ObjectID="_1716785934" r:id="rId813"/>
        </w:object>
      </w:r>
    </w:p>
    <w:p w:rsidR="00033CF5" w:rsidRPr="00033CF5" w:rsidRDefault="00033CF5" w:rsidP="00033CF5">
      <w:pPr>
        <w:tabs>
          <w:tab w:val="left" w:pos="142"/>
        </w:tabs>
        <w:spacing w:after="0" w:line="360" w:lineRule="auto"/>
        <w:ind w:firstLine="720"/>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b/>
          <w:sz w:val="28"/>
          <w:szCs w:val="28"/>
          <w:lang w:eastAsia="ru-RU"/>
        </w:rPr>
        <w:t xml:space="preserve">          7.3. Мембранний привод з зворотною пружиною</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 xml:space="preserve">         Методика визначення часу спрацювання в цьому випадку цілком відповідає прикладу 2. Однак при значній жорсткості  у розрахункових формулах замість безрозмірної жорсткості  пружини </w:t>
      </w:r>
      <w:r w:rsidRPr="00033CF5">
        <w:rPr>
          <w:rFonts w:ascii="Times New Roman" w:eastAsia="Times New Roman" w:hAnsi="Times New Roman" w:cs="Times New Roman"/>
          <w:i/>
          <w:sz w:val="28"/>
          <w:szCs w:val="28"/>
          <w:lang w:eastAsia="ru-RU"/>
        </w:rPr>
        <w:t>u</w:t>
      </w:r>
      <w:r w:rsidRPr="00033CF5">
        <w:rPr>
          <w:rFonts w:ascii="Times New Roman" w:eastAsia="Times New Roman" w:hAnsi="Times New Roman" w:cs="Times New Roman"/>
          <w:sz w:val="28"/>
          <w:szCs w:val="28"/>
          <w:lang w:eastAsia="ru-RU"/>
        </w:rPr>
        <w:t xml:space="preserve"> необхідно враховувати приведену жорсткість мембрани і пружини. Необхідно мати на увазі, що при визначенні безрозмірних параметрів мембранного приводу враховується як площина </w:t>
      </w:r>
      <w:r w:rsidRPr="00033CF5">
        <w:rPr>
          <w:rFonts w:ascii="Times New Roman" w:eastAsia="Times New Roman" w:hAnsi="Times New Roman" w:cs="Times New Roman"/>
          <w:i/>
          <w:sz w:val="28"/>
          <w:szCs w:val="28"/>
          <w:lang w:eastAsia="ru-RU"/>
        </w:rPr>
        <w:t>F</w:t>
      </w:r>
      <w:r w:rsidRPr="00033CF5">
        <w:rPr>
          <w:rFonts w:ascii="Times New Roman" w:eastAsia="Times New Roman" w:hAnsi="Times New Roman" w:cs="Times New Roman"/>
          <w:sz w:val="28"/>
          <w:szCs w:val="28"/>
          <w:lang w:eastAsia="ru-RU"/>
        </w:rPr>
        <w:t xml:space="preserve"> не фактична площина мембрани, що знайдена по діаметру закриття </w:t>
      </w:r>
      <w:r w:rsidRPr="00033CF5">
        <w:rPr>
          <w:rFonts w:ascii="Times New Roman" w:eastAsia="Times New Roman" w:hAnsi="Times New Roman" w:cs="Times New Roman"/>
          <w:i/>
          <w:sz w:val="28"/>
          <w:szCs w:val="28"/>
          <w:lang w:eastAsia="ru-RU"/>
        </w:rPr>
        <w:t>D</w:t>
      </w:r>
      <w:r w:rsidRPr="00033CF5">
        <w:rPr>
          <w:rFonts w:ascii="Times New Roman" w:eastAsia="Times New Roman" w:hAnsi="Times New Roman" w:cs="Times New Roman"/>
          <w:sz w:val="28"/>
          <w:szCs w:val="28"/>
          <w:lang w:eastAsia="ru-RU"/>
        </w:rPr>
        <w:t xml:space="preserve">, а її ефективна площина </w:t>
      </w:r>
      <w:r w:rsidRPr="00033CF5">
        <w:rPr>
          <w:rFonts w:ascii="Times New Roman" w:eastAsia="Times New Roman" w:hAnsi="Times New Roman" w:cs="Times New Roman"/>
          <w:i/>
          <w:sz w:val="28"/>
          <w:szCs w:val="28"/>
          <w:lang w:eastAsia="ru-RU"/>
        </w:rPr>
        <w:t>F</w:t>
      </w:r>
      <w:r w:rsidRPr="00033CF5">
        <w:rPr>
          <w:rFonts w:ascii="Times New Roman" w:eastAsia="Times New Roman" w:hAnsi="Times New Roman" w:cs="Times New Roman"/>
          <w:i/>
          <w:sz w:val="28"/>
          <w:szCs w:val="28"/>
          <w:vertAlign w:val="subscript"/>
          <w:lang w:eastAsia="ru-RU"/>
        </w:rPr>
        <w:t>е</w:t>
      </w:r>
      <w:r w:rsidRPr="00033CF5">
        <w:rPr>
          <w:rFonts w:ascii="Times New Roman" w:eastAsia="Times New Roman" w:hAnsi="Times New Roman" w:cs="Times New Roman"/>
          <w:sz w:val="28"/>
          <w:szCs w:val="28"/>
          <w:lang w:eastAsia="ru-RU"/>
        </w:rPr>
        <w:t xml:space="preserve"> . Винятком є вираз для конструктивного параметру  </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sz w:val="46"/>
          <w:szCs w:val="46"/>
          <w:vertAlign w:val="subscript"/>
          <w:lang w:eastAsia="ru-RU"/>
        </w:rPr>
        <w:object w:dxaOrig="2655" w:dyaOrig="1020">
          <v:shape id="_x0000_i1409" type="#_x0000_t75" style="width:132.75pt;height:51.75pt" o:ole="">
            <v:imagedata r:id="rId814" o:title=""/>
          </v:shape>
          <o:OLEObject Type="Embed" ProgID="Equation.3" ShapeID="_x0000_i1409" DrawAspect="Content" ObjectID="_1716785935" r:id="rId815"/>
        </w:object>
      </w: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eastAsia="ru-RU"/>
        </w:rPr>
        <w:tab/>
        <w:t xml:space="preserve">                          (7.26)                      </w:t>
      </w:r>
      <w:r w:rsidRPr="00033CF5">
        <w:rPr>
          <w:rFonts w:ascii="Times New Roman" w:eastAsia="Times New Roman" w:hAnsi="Times New Roman" w:cs="Times New Roman"/>
          <w:b/>
          <w:sz w:val="28"/>
          <w:szCs w:val="28"/>
          <w:lang w:eastAsia="ru-RU"/>
        </w:rPr>
        <w:t xml:space="preserve"> </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і формула переходу від безрозмірного часу до дійсного</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46"/>
          <w:szCs w:val="46"/>
          <w:vertAlign w:val="subscript"/>
          <w:lang w:eastAsia="ru-RU"/>
        </w:rPr>
        <w:t xml:space="preserve">                    </w:t>
      </w:r>
      <w:r w:rsidRPr="00033CF5">
        <w:rPr>
          <w:rFonts w:ascii="Times New Roman" w:eastAsia="Times New Roman" w:hAnsi="Times New Roman" w:cs="Times New Roman"/>
          <w:sz w:val="46"/>
          <w:szCs w:val="46"/>
          <w:vertAlign w:val="subscript"/>
          <w:lang w:eastAsia="ru-RU"/>
        </w:rPr>
        <w:object w:dxaOrig="2940" w:dyaOrig="975">
          <v:shape id="_x0000_i1410" type="#_x0000_t75" style="width:147.75pt;height:48.75pt" o:ole="">
            <v:imagedata r:id="rId816" o:title=""/>
          </v:shape>
          <o:OLEObject Type="Embed" ProgID="Equation.3" ShapeID="_x0000_i1410" DrawAspect="Content" ObjectID="_1716785936" r:id="rId817"/>
        </w:object>
      </w:r>
      <w:r w:rsidRPr="00033CF5">
        <w:rPr>
          <w:rFonts w:ascii="Times New Roman" w:eastAsia="Times New Roman" w:hAnsi="Times New Roman" w:cs="Times New Roman"/>
          <w:sz w:val="28"/>
          <w:szCs w:val="28"/>
          <w:lang w:eastAsia="ru-RU"/>
        </w:rPr>
        <w:tab/>
      </w:r>
      <w:r w:rsidRPr="00033CF5">
        <w:rPr>
          <w:rFonts w:ascii="Times New Roman" w:eastAsia="Times New Roman" w:hAnsi="Times New Roman" w:cs="Times New Roman"/>
          <w:sz w:val="28"/>
          <w:szCs w:val="28"/>
          <w:lang w:eastAsia="ru-RU"/>
        </w:rPr>
        <w:tab/>
        <w:t xml:space="preserve">                            (7.27)</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lastRenderedPageBreak/>
        <w:t>Це пов’язано з визначенням об’єму робочої порожнини мембранного приводу. Для млявих мембран, які вживаються у більшості випадків, розрахунковий об’єм визначається згідно формулам</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46"/>
          <w:szCs w:val="46"/>
          <w:vertAlign w:val="subscript"/>
          <w:lang w:eastAsia="ru-RU"/>
        </w:rPr>
        <w:object w:dxaOrig="4080" w:dyaOrig="480">
          <v:shape id="_x0000_i1411" type="#_x0000_t75" style="width:204.75pt;height:23.25pt" o:ole="">
            <v:imagedata r:id="rId818" o:title=""/>
          </v:shape>
          <o:OLEObject Type="Embed" ProgID="Equation.3" ShapeID="_x0000_i1411" DrawAspect="Content" ObjectID="_1716785937" r:id="rId819"/>
        </w:objec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що дає декілька завищене його значення. Заміна </w:t>
      </w:r>
      <w:r w:rsidRPr="00033CF5">
        <w:rPr>
          <w:rFonts w:ascii="Times New Roman" w:eastAsia="Times New Roman" w:hAnsi="Times New Roman" w:cs="Times New Roman"/>
          <w:i/>
          <w:sz w:val="28"/>
          <w:szCs w:val="28"/>
          <w:lang w:eastAsia="ru-RU"/>
        </w:rPr>
        <w:t>F</w:t>
      </w:r>
      <w:r w:rsidRPr="00033CF5">
        <w:rPr>
          <w:rFonts w:ascii="Times New Roman" w:eastAsia="Times New Roman" w:hAnsi="Times New Roman" w:cs="Times New Roman"/>
          <w:i/>
          <w:sz w:val="28"/>
          <w:szCs w:val="28"/>
          <w:vertAlign w:val="subscript"/>
          <w:lang w:eastAsia="ru-RU"/>
        </w:rPr>
        <w:t>e</w:t>
      </w:r>
      <w:r w:rsidRPr="00033CF5">
        <w:rPr>
          <w:rFonts w:ascii="Times New Roman" w:eastAsia="Times New Roman" w:hAnsi="Times New Roman" w:cs="Times New Roman"/>
          <w:sz w:val="28"/>
          <w:szCs w:val="28"/>
          <w:lang w:eastAsia="ru-RU"/>
        </w:rPr>
        <w:t xml:space="preserve">  на  </w:t>
      </w:r>
      <w:r w:rsidRPr="00033CF5">
        <w:rPr>
          <w:rFonts w:ascii="Times New Roman" w:eastAsia="Times New Roman" w:hAnsi="Times New Roman" w:cs="Times New Roman"/>
          <w:i/>
          <w:sz w:val="28"/>
          <w:szCs w:val="28"/>
          <w:lang w:eastAsia="ru-RU"/>
        </w:rPr>
        <w:t>F  і  D</w:t>
      </w:r>
      <w:r w:rsidRPr="00033CF5">
        <w:rPr>
          <w:rFonts w:ascii="Times New Roman" w:eastAsia="Times New Roman" w:hAnsi="Times New Roman" w:cs="Times New Roman"/>
          <w:i/>
          <w:sz w:val="28"/>
          <w:szCs w:val="28"/>
          <w:vertAlign w:val="subscript"/>
          <w:lang w:eastAsia="ru-RU"/>
        </w:rPr>
        <w:t>e</w:t>
      </w:r>
      <w:r w:rsidRPr="00033CF5">
        <w:rPr>
          <w:rFonts w:ascii="Times New Roman" w:eastAsia="Times New Roman" w:hAnsi="Times New Roman" w:cs="Times New Roman"/>
          <w:sz w:val="28"/>
          <w:szCs w:val="28"/>
          <w:lang w:eastAsia="ru-RU"/>
        </w:rPr>
        <w:t xml:space="preserve">   на  </w:t>
      </w:r>
      <w:r w:rsidRPr="00033CF5">
        <w:rPr>
          <w:rFonts w:ascii="Times New Roman" w:eastAsia="Times New Roman" w:hAnsi="Times New Roman" w:cs="Times New Roman"/>
          <w:i/>
          <w:sz w:val="28"/>
          <w:szCs w:val="28"/>
          <w:lang w:eastAsia="ru-RU"/>
        </w:rPr>
        <w:t>D</w:t>
      </w:r>
      <w:r w:rsidRPr="00033CF5">
        <w:rPr>
          <w:rFonts w:ascii="Times New Roman" w:eastAsia="Times New Roman" w:hAnsi="Times New Roman" w:cs="Times New Roman"/>
          <w:sz w:val="28"/>
          <w:szCs w:val="28"/>
          <w:lang w:eastAsia="ru-RU"/>
        </w:rPr>
        <w:t xml:space="preserve">  у виразах (6.26) та (6.27) має за мету компенсувати викликані цим похибки.</w:t>
      </w:r>
    </w:p>
    <w:p w:rsidR="00033CF5" w:rsidRPr="00033CF5" w:rsidRDefault="00033CF5" w:rsidP="00033CF5">
      <w:pPr>
        <w:tabs>
          <w:tab w:val="left" w:pos="142"/>
        </w:tabs>
        <w:spacing w:after="0" w:line="360" w:lineRule="auto"/>
        <w:ind w:firstLine="1170"/>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28"/>
          <w:szCs w:val="28"/>
          <w:lang w:eastAsia="ru-RU"/>
        </w:rPr>
        <w:t xml:space="preserve"> Безрозмірна швидкість усталеного руху поршня </w:t>
      </w:r>
      <w:r w:rsidRPr="00033CF5">
        <w:rPr>
          <w:rFonts w:ascii="Times New Roman" w:eastAsia="Times New Roman" w:hAnsi="Times New Roman" w:cs="Times New Roman"/>
          <w:sz w:val="46"/>
          <w:szCs w:val="46"/>
          <w:vertAlign w:val="subscript"/>
          <w:lang w:eastAsia="ru-RU"/>
        </w:rPr>
        <w:object w:dxaOrig="435" w:dyaOrig="675">
          <v:shape id="_x0000_i1412" type="#_x0000_t75" style="width:22.5pt;height:33.75pt" o:ole="" fillcolor="window">
            <v:imagedata r:id="rId820" o:title=""/>
          </v:shape>
          <o:OLEObject Type="Embed" ProgID="Equation.DSMT4" ShapeID="_x0000_i1412" DrawAspect="Content" ObjectID="_1716785938" r:id="rId821"/>
        </w:object>
      </w:r>
      <w:r w:rsidRPr="00033CF5">
        <w:rPr>
          <w:rFonts w:ascii="Times New Roman" w:eastAsia="Times New Roman" w:hAnsi="Times New Roman" w:cs="Times New Roman"/>
          <w:sz w:val="28"/>
          <w:szCs w:val="28"/>
          <w:vertAlign w:val="subscript"/>
          <w:lang w:eastAsia="ru-RU"/>
        </w:rPr>
        <w:t>У</w:t>
      </w:r>
      <w:r w:rsidRPr="00033CF5">
        <w:rPr>
          <w:rFonts w:ascii="Times New Roman" w:eastAsia="Times New Roman" w:hAnsi="Times New Roman" w:cs="Times New Roman"/>
          <w:sz w:val="28"/>
          <w:szCs w:val="28"/>
          <w:lang w:eastAsia="ru-RU"/>
        </w:rPr>
        <w:t xml:space="preserve">, а також значеня сталих тисків у порожнинах </w:t>
      </w:r>
      <w:r w:rsidRPr="00033CF5">
        <w:rPr>
          <w:rFonts w:ascii="Noto Sans Symbols" w:eastAsia="Noto Sans Symbols" w:hAnsi="Noto Sans Symbols" w:cs="Noto Sans Symbols"/>
          <w:i/>
          <w:sz w:val="28"/>
          <w:szCs w:val="28"/>
          <w:lang w:eastAsia="ru-RU"/>
        </w:rPr>
        <w:t>⌠</w:t>
      </w:r>
      <w:r w:rsidRPr="00033CF5">
        <w:rPr>
          <w:rFonts w:ascii="Times New Roman" w:eastAsia="Times New Roman" w:hAnsi="Times New Roman" w:cs="Times New Roman"/>
          <w:i/>
          <w:sz w:val="28"/>
          <w:szCs w:val="28"/>
          <w:vertAlign w:val="subscript"/>
          <w:lang w:eastAsia="ru-RU"/>
        </w:rPr>
        <w:t>у</w:t>
      </w:r>
      <w:r w:rsidRPr="00033CF5">
        <w:rPr>
          <w:rFonts w:ascii="Times New Roman" w:eastAsia="Times New Roman" w:hAnsi="Times New Roman" w:cs="Times New Roman"/>
          <w:sz w:val="28"/>
          <w:szCs w:val="28"/>
          <w:lang w:eastAsia="ru-RU"/>
        </w:rPr>
        <w:t xml:space="preserve"> і </w:t>
      </w:r>
      <w:r w:rsidRPr="00033CF5">
        <w:rPr>
          <w:rFonts w:ascii="Noto Sans Symbols" w:eastAsia="Noto Sans Symbols" w:hAnsi="Noto Sans Symbols" w:cs="Noto Sans Symbols"/>
          <w:i/>
          <w:sz w:val="28"/>
          <w:szCs w:val="28"/>
          <w:lang w:eastAsia="ru-RU"/>
        </w:rPr>
        <w:t>⌠</w:t>
      </w:r>
      <w:r w:rsidRPr="00033CF5">
        <w:rPr>
          <w:rFonts w:ascii="Times New Roman" w:eastAsia="Times New Roman" w:hAnsi="Times New Roman" w:cs="Times New Roman"/>
          <w:i/>
          <w:sz w:val="28"/>
          <w:szCs w:val="28"/>
          <w:vertAlign w:val="subscript"/>
          <w:lang w:eastAsia="ru-RU"/>
        </w:rPr>
        <w:t>ву</w:t>
      </w:r>
      <w:r w:rsidRPr="00033CF5">
        <w:rPr>
          <w:rFonts w:ascii="Times New Roman" w:eastAsia="Times New Roman" w:hAnsi="Times New Roman" w:cs="Times New Roman"/>
          <w:sz w:val="28"/>
          <w:szCs w:val="28"/>
          <w:lang w:eastAsia="ru-RU"/>
        </w:rPr>
        <w:t xml:space="preserve"> знаходяться за таблицями (ДОДАТОК №1) в                                                                                                                 </w:t>
      </w:r>
    </w:p>
    <w:p w:rsidR="00033CF5" w:rsidRPr="00033CF5" w:rsidRDefault="00033CF5" w:rsidP="00033CF5">
      <w:pPr>
        <w:tabs>
          <w:tab w:val="left" w:pos="142"/>
        </w:tabs>
        <w:spacing w:after="0" w:line="360" w:lineRule="auto"/>
        <w:ind w:firstLine="1170"/>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залежності від безрозмірного навантаження </w:t>
      </w:r>
      <w:r w:rsidRPr="00033CF5">
        <w:rPr>
          <w:rFonts w:ascii="Cambria Math" w:eastAsia="Noto Sans Symbols" w:hAnsi="Cambria Math" w:cs="Cambria Math"/>
          <w:i/>
          <w:sz w:val="28"/>
          <w:szCs w:val="28"/>
          <w:lang w:eastAsia="ru-RU"/>
        </w:rPr>
        <w:t>⎟</w:t>
      </w:r>
      <w:r w:rsidRPr="00033CF5">
        <w:rPr>
          <w:rFonts w:ascii="Times New Roman" w:eastAsia="Times New Roman" w:hAnsi="Times New Roman" w:cs="Times New Roman"/>
          <w:sz w:val="28"/>
          <w:szCs w:val="28"/>
          <w:lang w:eastAsia="ru-RU"/>
        </w:rPr>
        <w:t xml:space="preserve">, відношення </w:t>
      </w:r>
      <w:r w:rsidRPr="00033CF5">
        <w:rPr>
          <w:rFonts w:ascii="Noto Sans Symbols" w:eastAsia="Noto Sans Symbols" w:hAnsi="Noto Sans Symbols" w:cs="Noto Sans Symbols"/>
          <w:i/>
          <w:sz w:val="28"/>
          <w:szCs w:val="28"/>
          <w:lang w:eastAsia="ru-RU"/>
        </w:rPr>
        <w:t>⌠</w:t>
      </w:r>
      <w:r w:rsidRPr="00033CF5">
        <w:rPr>
          <w:rFonts w:ascii="Times New Roman" w:eastAsia="Times New Roman" w:hAnsi="Times New Roman" w:cs="Times New Roman"/>
          <w:i/>
          <w:sz w:val="28"/>
          <w:szCs w:val="28"/>
          <w:vertAlign w:val="subscript"/>
          <w:lang w:eastAsia="ru-RU"/>
        </w:rPr>
        <w:t>A</w:t>
      </w:r>
      <w:r w:rsidRPr="00033CF5">
        <w:rPr>
          <w:rFonts w:ascii="Times New Roman" w:eastAsia="Times New Roman" w:hAnsi="Times New Roman" w:cs="Times New Roman"/>
          <w:i/>
          <w:sz w:val="28"/>
          <w:szCs w:val="28"/>
          <w:lang w:eastAsia="ru-RU"/>
        </w:rPr>
        <w:t>/</w:t>
      </w:r>
      <w:r w:rsidRPr="00033CF5">
        <w:rPr>
          <w:rFonts w:ascii="MS Mincho" w:eastAsia="MS Mincho" w:hAnsi="MS Mincho" w:cs="MS Mincho" w:hint="eastAsia"/>
          <w:i/>
          <w:sz w:val="28"/>
          <w:szCs w:val="28"/>
          <w:lang w:eastAsia="ru-RU"/>
        </w:rPr>
        <w:t>〈</w:t>
      </w:r>
      <w:r w:rsidRPr="00033CF5">
        <w:rPr>
          <w:rFonts w:ascii="Times New Roman" w:eastAsia="Times New Roman" w:hAnsi="Times New Roman" w:cs="Times New Roman"/>
          <w:sz w:val="28"/>
          <w:szCs w:val="28"/>
          <w:lang w:eastAsia="ru-RU"/>
        </w:rPr>
        <w:t xml:space="preserve"> і коефіцієнта </w:t>
      </w:r>
      <w:r w:rsidRPr="00033CF5">
        <w:rPr>
          <w:rFonts w:ascii="Times New Roman" w:eastAsia="Times New Roman" w:hAnsi="Times New Roman" w:cs="Times New Roman"/>
          <w:i/>
          <w:sz w:val="28"/>
          <w:szCs w:val="28"/>
          <w:lang w:eastAsia="ru-RU"/>
        </w:rPr>
        <w:t>С</w:t>
      </w:r>
      <w:r w:rsidRPr="00033CF5">
        <w:rPr>
          <w:rFonts w:ascii="Times New Roman" w:eastAsia="Times New Roman" w:hAnsi="Times New Roman" w:cs="Times New Roman"/>
          <w:i/>
          <w:sz w:val="28"/>
          <w:szCs w:val="28"/>
          <w:vertAlign w:val="subscript"/>
          <w:lang w:eastAsia="ru-RU"/>
        </w:rPr>
        <w:t>у</w:t>
      </w:r>
      <w:r w:rsidRPr="00033CF5">
        <w:rPr>
          <w:rFonts w:ascii="Times New Roman" w:eastAsia="Times New Roman" w:hAnsi="Times New Roman" w:cs="Times New Roman"/>
          <w:sz w:val="28"/>
          <w:szCs w:val="28"/>
          <w:lang w:eastAsia="ru-RU"/>
        </w:rPr>
        <w:t>, значення якого визначається за формулою:</w:t>
      </w:r>
    </w:p>
    <w:p w:rsidR="00033CF5" w:rsidRPr="00033CF5" w:rsidRDefault="00033CF5" w:rsidP="00033CF5">
      <w:pPr>
        <w:spacing w:after="0" w:line="360" w:lineRule="auto"/>
        <w:ind w:firstLine="2835"/>
        <w:jc w:val="both"/>
        <w:rPr>
          <w:rFonts w:ascii="Times New Roman" w:hAnsi="Times New Roman" w:cs="Times New Roman"/>
          <w:i/>
          <w:sz w:val="28"/>
          <w:szCs w:val="28"/>
          <w:lang w:val="ru-RU"/>
        </w:rPr>
      </w:pPr>
      <w:r w:rsidRPr="00033CF5">
        <w:rPr>
          <w:rFonts w:ascii="Times New Roman" w:hAnsi="Times New Roman" w:cs="Times New Roman"/>
          <w:i/>
          <w:sz w:val="28"/>
          <w:szCs w:val="28"/>
          <w:lang w:val="ru-RU"/>
        </w:rPr>
        <w:t>С</w:t>
      </w:r>
      <w:r w:rsidRPr="00033CF5">
        <w:rPr>
          <w:rFonts w:ascii="Times New Roman" w:hAnsi="Times New Roman" w:cs="Times New Roman"/>
          <w:i/>
          <w:sz w:val="28"/>
          <w:szCs w:val="28"/>
          <w:vertAlign w:val="subscript"/>
          <w:lang w:val="ru-RU"/>
        </w:rPr>
        <w:t>у</w:t>
      </w:r>
      <w:r w:rsidRPr="00033CF5">
        <w:rPr>
          <w:rFonts w:ascii="Times New Roman" w:hAnsi="Times New Roman" w:cs="Times New Roman"/>
          <w:i/>
          <w:sz w:val="28"/>
          <w:szCs w:val="28"/>
          <w:lang w:val="ru-RU"/>
        </w:rPr>
        <w:t>=</w:t>
      </w:r>
      <w:r w:rsidRPr="00033CF5">
        <w:rPr>
          <w:rFonts w:ascii="Times New Roman" w:hAnsi="Times New Roman" w:cs="Times New Roman"/>
          <w:i/>
          <w:sz w:val="28"/>
          <w:szCs w:val="28"/>
          <w:lang w:val="ru-RU"/>
        </w:rPr>
        <w:sym w:font="Symbol" w:char="F061"/>
      </w:r>
      <w:r w:rsidRPr="00033CF5">
        <w:rPr>
          <w:rFonts w:ascii="Times New Roman" w:hAnsi="Times New Roman" w:cs="Times New Roman"/>
          <w:i/>
          <w:sz w:val="28"/>
          <w:szCs w:val="28"/>
          <w:lang w:val="ru-RU"/>
        </w:rPr>
        <w:t xml:space="preserve"> </w:t>
      </w:r>
      <w:r w:rsidRPr="00033CF5">
        <w:rPr>
          <w:rFonts w:ascii="Times New Roman" w:hAnsi="Times New Roman" w:cs="Times New Roman"/>
          <w:i/>
          <w:sz w:val="28"/>
          <w:szCs w:val="28"/>
          <w:lang w:val="ru-RU"/>
        </w:rPr>
        <w:sym w:font="Symbol" w:char="F077"/>
      </w:r>
      <w:r w:rsidRPr="00033CF5">
        <w:rPr>
          <w:rFonts w:ascii="Times New Roman" w:hAnsi="Times New Roman" w:cs="Times New Roman"/>
          <w:i/>
          <w:sz w:val="28"/>
          <w:szCs w:val="28"/>
          <w:lang w:val="ru-RU"/>
        </w:rPr>
        <w:t xml:space="preserve"> </w:t>
      </w:r>
      <w:r w:rsidRPr="00033CF5">
        <w:rPr>
          <w:rFonts w:ascii="Times New Roman" w:hAnsi="Times New Roman" w:cs="Times New Roman"/>
          <w:i/>
          <w:noProof/>
          <w:position w:val="-10"/>
          <w:sz w:val="28"/>
          <w:szCs w:val="28"/>
          <w:lang w:val="ru-RU"/>
        </w:rPr>
        <w:object w:dxaOrig="560" w:dyaOrig="480">
          <v:shape id="_x0000_i1413" type="#_x0000_t75" style="width:52.5pt;height:42.75pt" o:ole="" fillcolor="window">
            <v:imagedata r:id="rId822" o:title=""/>
          </v:shape>
          <o:OLEObject Type="Embed" ProgID="Equation.DSMT4" ShapeID="_x0000_i1413" DrawAspect="Content" ObjectID="_1716785939" r:id="rId823"/>
        </w:object>
      </w:r>
      <w:r w:rsidRPr="00033CF5">
        <w:rPr>
          <w:rFonts w:ascii="Times New Roman" w:hAnsi="Times New Roman" w:cs="Times New Roman"/>
          <w:i/>
          <w:noProof/>
          <w:sz w:val="28"/>
          <w:szCs w:val="28"/>
          <w:lang w:val="ru-RU"/>
        </w:rPr>
        <w:t xml:space="preserve"> </w:t>
      </w:r>
      <w:r w:rsidRPr="00033CF5">
        <w:rPr>
          <w:rFonts w:ascii="Times New Roman" w:hAnsi="Times New Roman" w:cs="Times New Roman"/>
          <w:i/>
          <w:sz w:val="28"/>
          <w:szCs w:val="28"/>
          <w:lang w:val="ru-RU"/>
        </w:rPr>
        <w:t>.</w:t>
      </w:r>
    </w:p>
    <w:p w:rsidR="00033CF5" w:rsidRPr="00033CF5" w:rsidRDefault="00033CF5" w:rsidP="00033CF5">
      <w:pPr>
        <w:tabs>
          <w:tab w:val="left" w:pos="142"/>
        </w:tabs>
        <w:spacing w:after="0" w:line="360" w:lineRule="auto"/>
        <w:ind w:firstLine="2835"/>
        <w:jc w:val="both"/>
        <w:rPr>
          <w:rFonts w:ascii="Times New Roman" w:eastAsia="Times New Roman" w:hAnsi="Times New Roman" w:cs="Times New Roman"/>
          <w:i/>
          <w:sz w:val="28"/>
          <w:szCs w:val="28"/>
          <w:lang w:eastAsia="ru-RU"/>
        </w:rPr>
      </w:pPr>
    </w:p>
    <w:p w:rsidR="00033CF5" w:rsidRPr="00033CF5" w:rsidRDefault="00033CF5" w:rsidP="00033CF5">
      <w:pPr>
        <w:tabs>
          <w:tab w:val="left" w:pos="142"/>
        </w:tabs>
        <w:spacing w:after="0" w:line="360" w:lineRule="auto"/>
        <w:ind w:firstLine="709"/>
        <w:rPr>
          <w:rFonts w:ascii="Times New Roman" w:eastAsia="Times New Roman" w:hAnsi="Times New Roman" w:cs="Times New Roman"/>
          <w:color w:val="C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eastAsia="ru-RU"/>
        </w:rPr>
        <w:t>Запитання для самоперевірки до розділу 7</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1. З якого рівняння знаходять значення </w:t>
      </w:r>
      <w:r w:rsidRPr="00033CF5">
        <w:rPr>
          <w:rFonts w:ascii="Times New Roman" w:eastAsia="Times New Roman" w:hAnsi="Times New Roman" w:cs="Times New Roman"/>
          <w:i/>
          <w:color w:val="000000"/>
          <w:sz w:val="28"/>
          <w:szCs w:val="28"/>
          <w:lang w:eastAsia="ru-RU"/>
        </w:rPr>
        <w:t>s</w:t>
      </w:r>
      <w:r w:rsidRPr="00033CF5">
        <w:rPr>
          <w:rFonts w:ascii="Times New Roman" w:eastAsia="Times New Roman" w:hAnsi="Times New Roman" w:cs="Times New Roman"/>
          <w:i/>
          <w:color w:val="000000"/>
          <w:sz w:val="28"/>
          <w:szCs w:val="28"/>
          <w:vertAlign w:val="subscript"/>
          <w:lang w:eastAsia="ru-RU"/>
        </w:rPr>
        <w:t>в</w:t>
      </w:r>
      <w:r w:rsidRPr="00033CF5">
        <w:rPr>
          <w:rFonts w:ascii="Times New Roman" w:eastAsia="Times New Roman" w:hAnsi="Times New Roman" w:cs="Times New Roman"/>
          <w:color w:val="000000"/>
          <w:sz w:val="28"/>
          <w:szCs w:val="28"/>
          <w:lang w:eastAsia="ru-RU"/>
        </w:rPr>
        <w:t xml:space="preserve"> при динамічному розрахунку підіймача?</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2. З якої системи рівнянь може бути отримана система диференційних рівнянь, що описує рух поршня підіймача при робочому русі?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3. За допомогою яких методів знаходять  час руху підіймача?</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4. Записати початкові параметри інтегрування системи (7.20).</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5. По якій методиці виконується динамічний розрахунок приводу двосторонньої дії для прямого та зворотного руху?</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6. Як визначається час підготовчого і заключного періодів для  поршневих приводів з зворотною пружиною?</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7. З яких інтервалів часу складається повний робочий цикл пневматичного циліндра двосторонньої дії?</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8. Чому тиск в робочій порожнині не перевищує критичного значення </w:t>
      </w:r>
      <w:r w:rsidRPr="00033CF5">
        <w:rPr>
          <w:rFonts w:ascii="Times New Roman" w:eastAsia="Times New Roman" w:hAnsi="Times New Roman" w:cs="Times New Roman"/>
          <w:color w:val="000000"/>
          <w:sz w:val="28"/>
          <w:szCs w:val="28"/>
          <w:lang w:eastAsia="ru-RU"/>
        </w:rPr>
        <w:lastRenderedPageBreak/>
        <w:t>(</w:t>
      </w:r>
      <w:r w:rsidRPr="00033CF5">
        <w:rPr>
          <w:rFonts w:ascii="Times New Roman" w:eastAsia="Times New Roman" w:hAnsi="Times New Roman" w:cs="Times New Roman"/>
          <w:i/>
          <w:color w:val="000000"/>
          <w:sz w:val="28"/>
          <w:szCs w:val="28"/>
          <w:lang w:eastAsia="ru-RU"/>
        </w:rPr>
        <w:t>р</w:t>
      </w:r>
      <w:r w:rsidRPr="00033CF5">
        <w:rPr>
          <w:rFonts w:ascii="Times New Roman" w:eastAsia="Times New Roman" w:hAnsi="Times New Roman" w:cs="Times New Roman"/>
          <w:i/>
          <w:color w:val="000000"/>
          <w:sz w:val="28"/>
          <w:szCs w:val="28"/>
          <w:vertAlign w:val="subscript"/>
          <w:lang w:eastAsia="ru-RU"/>
        </w:rPr>
        <w:t>*</w:t>
      </w:r>
      <w:r w:rsidRPr="00033CF5">
        <w:rPr>
          <w:rFonts w:ascii="Times New Roman" w:eastAsia="Times New Roman" w:hAnsi="Times New Roman" w:cs="Times New Roman"/>
          <w:i/>
          <w:color w:val="000000"/>
          <w:sz w:val="28"/>
          <w:szCs w:val="28"/>
          <w:lang w:eastAsia="ru-RU"/>
        </w:rPr>
        <w:t>=р</w:t>
      </w:r>
      <w:r w:rsidRPr="00033CF5">
        <w:rPr>
          <w:rFonts w:ascii="Times New Roman" w:eastAsia="Times New Roman" w:hAnsi="Times New Roman" w:cs="Times New Roman"/>
          <w:i/>
          <w:color w:val="000000"/>
          <w:sz w:val="28"/>
          <w:szCs w:val="28"/>
          <w:vertAlign w:val="subscript"/>
          <w:lang w:eastAsia="ru-RU"/>
        </w:rPr>
        <w:t>м</w:t>
      </w:r>
      <w:r w:rsidRPr="00033CF5">
        <w:rPr>
          <w:rFonts w:ascii="Times New Roman" w:eastAsia="Times New Roman" w:hAnsi="Times New Roman" w:cs="Times New Roman"/>
          <w:i/>
          <w:color w:val="000000"/>
          <w:sz w:val="28"/>
          <w:szCs w:val="28"/>
          <w:lang w:eastAsia="ru-RU"/>
        </w:rPr>
        <w:t>s</w:t>
      </w:r>
      <w:r w:rsidRPr="00033CF5">
        <w:rPr>
          <w:rFonts w:ascii="Times New Roman" w:eastAsia="Times New Roman" w:hAnsi="Times New Roman" w:cs="Times New Roman"/>
          <w:i/>
          <w:color w:val="000000"/>
          <w:sz w:val="28"/>
          <w:szCs w:val="28"/>
          <w:vertAlign w:val="subscript"/>
          <w:lang w:eastAsia="ru-RU"/>
        </w:rPr>
        <w:t>*</w:t>
      </w:r>
      <w:r w:rsidRPr="00033CF5">
        <w:rPr>
          <w:rFonts w:ascii="Times New Roman" w:eastAsia="Times New Roman" w:hAnsi="Times New Roman" w:cs="Times New Roman"/>
          <w:i/>
          <w:color w:val="000000"/>
          <w:sz w:val="28"/>
          <w:szCs w:val="28"/>
          <w:lang w:eastAsia="ru-RU"/>
        </w:rPr>
        <w:t>)</w:t>
      </w:r>
      <w:r w:rsidRPr="00033CF5">
        <w:rPr>
          <w:rFonts w:ascii="Times New Roman" w:eastAsia="Times New Roman" w:hAnsi="Times New Roman" w:cs="Times New Roman"/>
          <w:color w:val="000000"/>
          <w:sz w:val="28"/>
          <w:szCs w:val="28"/>
          <w:lang w:eastAsia="ru-RU"/>
        </w:rPr>
        <w:t xml:space="preserve"> і наповнення порожнини при русі поршня йде при надкритичному режимі?</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9. Як знаходять час руху при зворотному русі приводу зі зворотною пружиною? </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10. Яка площина враховується при визначенні безрозмірних параметрів мембранного приводу? </w:t>
      </w:r>
    </w:p>
    <w:p w:rsidR="00033CF5" w:rsidRPr="00033CF5" w:rsidRDefault="00033CF5" w:rsidP="00033CF5">
      <w:pPr>
        <w:tabs>
          <w:tab w:val="left" w:pos="142"/>
        </w:tabs>
        <w:spacing w:after="0" w:line="360" w:lineRule="auto"/>
        <w:ind w:firstLine="709"/>
        <w:rPr>
          <w:rFonts w:ascii="Times New Roman" w:eastAsia="Times New Roman" w:hAnsi="Times New Roman" w:cs="Times New Roman"/>
          <w:color w:val="C00000"/>
          <w:sz w:val="28"/>
          <w:szCs w:val="28"/>
          <w:lang w:eastAsia="ru-RU"/>
        </w:rPr>
      </w:pPr>
    </w:p>
    <w:p w:rsidR="00033CF5" w:rsidRPr="00033CF5" w:rsidRDefault="00033CF5" w:rsidP="00033CF5">
      <w:pPr>
        <w:pBdr>
          <w:top w:val="nil"/>
          <w:left w:val="nil"/>
          <w:bottom w:val="nil"/>
          <w:right w:val="nil"/>
          <w:between w:val="nil"/>
        </w:pBdr>
        <w:tabs>
          <w:tab w:val="left" w:pos="142"/>
        </w:tabs>
        <w:spacing w:after="0" w:line="360" w:lineRule="auto"/>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eastAsia="ru-RU"/>
        </w:rPr>
        <w:t xml:space="preserve">                 </w:t>
      </w:r>
      <w:r w:rsidRPr="00033CF5">
        <w:rPr>
          <w:rFonts w:ascii="Times New Roman" w:eastAsia="Times New Roman" w:hAnsi="Times New Roman" w:cs="Times New Roman"/>
          <w:b/>
          <w:color w:val="000000"/>
          <w:sz w:val="28"/>
          <w:szCs w:val="28"/>
          <w:lang w:val="ru-RU" w:eastAsia="ru-RU"/>
        </w:rPr>
        <w:t xml:space="preserve">      </w:t>
      </w:r>
      <w:r w:rsidRPr="00033CF5">
        <w:rPr>
          <w:rFonts w:ascii="Times New Roman" w:eastAsia="Times New Roman" w:hAnsi="Times New Roman" w:cs="Times New Roman"/>
          <w:b/>
          <w:color w:val="000000"/>
          <w:sz w:val="28"/>
          <w:szCs w:val="28"/>
          <w:lang w:eastAsia="ru-RU"/>
        </w:rPr>
        <w:t xml:space="preserve"> Розділ  8. Регулювання пневматичних приводів</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eastAsia="ru-RU"/>
        </w:rPr>
        <w:t xml:space="preserve">                       8.1. Регулювання швидкості пневматичних приводів.</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r w:rsidRPr="00033CF5">
        <w:rPr>
          <w:rFonts w:ascii="Times New Roman" w:eastAsia="Times New Roman" w:hAnsi="Times New Roman" w:cs="Times New Roman"/>
          <w:color w:val="000000"/>
          <w:sz w:val="28"/>
          <w:szCs w:val="28"/>
          <w:lang w:val="ru-RU" w:eastAsia="ru-RU"/>
        </w:rPr>
        <w:t xml:space="preserve">            </w:t>
      </w:r>
      <w:r w:rsidRPr="00033CF5">
        <w:rPr>
          <w:rFonts w:ascii="Times New Roman" w:eastAsia="Times New Roman" w:hAnsi="Times New Roman" w:cs="Times New Roman"/>
          <w:color w:val="000000"/>
          <w:sz w:val="28"/>
          <w:szCs w:val="28"/>
          <w:lang w:eastAsia="ru-RU"/>
        </w:rPr>
        <w:t xml:space="preserve"> В багатьох технологічних процесах для забезпечення плавної зупинки пневмопривід повинен зменшувати швидкість до деякої мінімальної величини.</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Але</w:t>
      </w:r>
      <w:r w:rsidRPr="00033CF5">
        <w:rPr>
          <w:rFonts w:ascii="Times New Roman" w:eastAsia="Times New Roman" w:hAnsi="Times New Roman" w:cs="Times New Roman"/>
          <w:b/>
          <w:color w:val="000000"/>
          <w:sz w:val="28"/>
          <w:szCs w:val="28"/>
          <w:lang w:eastAsia="ru-RU"/>
        </w:rPr>
        <w:t xml:space="preserve"> </w:t>
      </w:r>
      <w:r w:rsidRPr="00033CF5">
        <w:rPr>
          <w:rFonts w:ascii="Times New Roman" w:eastAsia="Times New Roman" w:hAnsi="Times New Roman" w:cs="Times New Roman"/>
          <w:color w:val="000000"/>
          <w:sz w:val="28"/>
          <w:szCs w:val="28"/>
          <w:lang w:eastAsia="ru-RU"/>
        </w:rPr>
        <w:t>пневматичний привод не може забезпечувати рух робочого органу по будь-якому заданому закону з достатньо високою точністю, що обумовлено стисненням повітря. Тому коли говорять про регулювання швидкості пневмоприводу, то частіше всього мають на увазі рух близький до рівномірного.</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При правильному виборі параметрів пневмоциліндра і засобів регулювання швидкості можна отримати плавність руху поршня необхідну для виконання транспортних і технологічних операцій. Існують технологічні процеси, де характер зміни швидкості не впливає на сам процес, необхідно лише витримати час переміщення, тобто середню швидкість.</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Розрізняють два методи регулювання швидкості:</w:t>
      </w:r>
    </w:p>
    <w:p w:rsidR="00033CF5" w:rsidRPr="00033CF5" w:rsidRDefault="00033CF5" w:rsidP="00033CF5">
      <w:pPr>
        <w:numPr>
          <w:ilvl w:val="0"/>
          <w:numId w:val="10"/>
        </w:num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дроселювання на вході пневмоциліндра;</w:t>
      </w:r>
    </w:p>
    <w:p w:rsidR="00033CF5" w:rsidRPr="00033CF5" w:rsidRDefault="00033CF5" w:rsidP="00033CF5">
      <w:pPr>
        <w:numPr>
          <w:ilvl w:val="0"/>
          <w:numId w:val="10"/>
        </w:num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дроселювання на виході пневмоциліндра.</w:t>
      </w:r>
    </w:p>
    <w:p w:rsidR="00033CF5" w:rsidRPr="00033CF5" w:rsidRDefault="00033CF5" w:rsidP="00033CF5">
      <w:pPr>
        <w:pBdr>
          <w:top w:val="nil"/>
          <w:left w:val="nil"/>
          <w:bottom w:val="nil"/>
          <w:right w:val="nil"/>
          <w:between w:val="nil"/>
        </w:pBdr>
        <w:tabs>
          <w:tab w:val="left" w:pos="142"/>
        </w:tabs>
        <w:spacing w:after="0" w:line="360" w:lineRule="auto"/>
        <w:ind w:left="360"/>
        <w:jc w:val="both"/>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ind w:left="36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Вибір методу відбувається після аналізу умов роботи і вимог, які пред являються до приводу.</w:t>
      </w:r>
    </w:p>
    <w:p w:rsidR="00033CF5" w:rsidRPr="00033CF5" w:rsidRDefault="00033CF5" w:rsidP="00033CF5">
      <w:pPr>
        <w:pBdr>
          <w:top w:val="nil"/>
          <w:left w:val="nil"/>
          <w:bottom w:val="nil"/>
          <w:right w:val="nil"/>
          <w:between w:val="nil"/>
        </w:pBdr>
        <w:tabs>
          <w:tab w:val="left" w:pos="142"/>
        </w:tabs>
        <w:spacing w:after="0" w:line="360" w:lineRule="auto"/>
        <w:ind w:left="36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Метод дроселювання на вході пневмоциліндра показаний на рис. 8.1,а знижує початковий ривок при зрушуванні поршня з місця і забезпечує плавне переміщення поршня при постійному навантаженні. </w:t>
      </w:r>
    </w:p>
    <w:p w:rsidR="00033CF5" w:rsidRPr="00033CF5" w:rsidRDefault="00033CF5" w:rsidP="00033CF5">
      <w:pPr>
        <w:tabs>
          <w:tab w:val="left" w:pos="142"/>
        </w:tabs>
        <w:spacing w:after="0" w:line="360" w:lineRule="auto"/>
        <w:ind w:firstLine="709"/>
        <w:rPr>
          <w:rFonts w:ascii="Times New Roman" w:eastAsia="Times New Roman" w:hAnsi="Times New Roman" w:cs="Times New Roman"/>
          <w:color w:val="C00000"/>
          <w:sz w:val="28"/>
          <w:szCs w:val="28"/>
          <w:lang w:eastAsia="ru-RU"/>
        </w:rPr>
      </w:pPr>
    </w:p>
    <w:p w:rsidR="00033CF5" w:rsidRPr="00033CF5" w:rsidRDefault="00033CF5" w:rsidP="00033CF5">
      <w:pPr>
        <w:tabs>
          <w:tab w:val="left" w:pos="142"/>
        </w:tabs>
        <w:spacing w:after="0" w:line="360" w:lineRule="auto"/>
        <w:ind w:firstLine="709"/>
        <w:rPr>
          <w:rFonts w:ascii="Times New Roman" w:eastAsia="Times New Roman" w:hAnsi="Times New Roman" w:cs="Times New Roman"/>
          <w:color w:val="FF0000"/>
          <w:sz w:val="32"/>
          <w:szCs w:val="32"/>
          <w:lang w:eastAsia="ru-RU"/>
        </w:rPr>
      </w:pPr>
      <w:r w:rsidRPr="00033CF5">
        <w:rPr>
          <w:rFonts w:ascii="Calibri" w:eastAsia="Calibri" w:hAnsi="Calibri" w:cs="Calibri"/>
          <w:noProof/>
          <w:lang w:eastAsia="uk-UA"/>
        </w:rPr>
        <w:lastRenderedPageBreak/>
        <w:drawing>
          <wp:inline distT="0" distB="0" distL="0" distR="0" wp14:anchorId="1D8F2AF6" wp14:editId="186FDBD6">
            <wp:extent cx="5419725" cy="1173480"/>
            <wp:effectExtent l="0" t="0" r="0" b="0"/>
            <wp:docPr id="10379" name="image442.png"/>
            <wp:cNvGraphicFramePr/>
            <a:graphic xmlns:a="http://schemas.openxmlformats.org/drawingml/2006/main">
              <a:graphicData uri="http://schemas.openxmlformats.org/drawingml/2006/picture">
                <pic:pic xmlns:pic="http://schemas.openxmlformats.org/drawingml/2006/picture">
                  <pic:nvPicPr>
                    <pic:cNvPr id="0" name="image442.png"/>
                    <pic:cNvPicPr preferRelativeResize="0"/>
                  </pic:nvPicPr>
                  <pic:blipFill>
                    <a:blip r:embed="rId824"/>
                    <a:srcRect/>
                    <a:stretch>
                      <a:fillRect/>
                    </a:stretch>
                  </pic:blipFill>
                  <pic:spPr>
                    <a:xfrm>
                      <a:off x="0" y="0"/>
                      <a:ext cx="5419725" cy="1173480"/>
                    </a:xfrm>
                    <a:prstGeom prst="rect">
                      <a:avLst/>
                    </a:prstGeom>
                    <a:ln/>
                  </pic:spPr>
                </pic:pic>
              </a:graphicData>
            </a:graphic>
          </wp:inline>
        </w:drawing>
      </w:r>
      <w:r w:rsidRPr="00033CF5">
        <w:rPr>
          <w:rFonts w:ascii="Times New Roman" w:eastAsia="Times New Roman" w:hAnsi="Times New Roman" w:cs="Times New Roman"/>
          <w:color w:val="C00000"/>
          <w:sz w:val="28"/>
          <w:szCs w:val="28"/>
          <w:lang w:eastAsia="ru-RU"/>
        </w:rPr>
        <w:t xml:space="preserve">       </w:t>
      </w:r>
    </w:p>
    <w:p w:rsidR="00033CF5" w:rsidRPr="00033CF5" w:rsidRDefault="00033CF5" w:rsidP="00033CF5">
      <w:pPr>
        <w:tabs>
          <w:tab w:val="left" w:pos="142"/>
        </w:tabs>
        <w:spacing w:after="0" w:line="360" w:lineRule="auto"/>
        <w:ind w:firstLine="709"/>
        <w:rPr>
          <w:rFonts w:ascii="Times New Roman" w:eastAsia="Times New Roman" w:hAnsi="Times New Roman" w:cs="Times New Roman"/>
          <w:color w:val="C00000"/>
          <w:sz w:val="32"/>
          <w:szCs w:val="32"/>
          <w:lang w:eastAsia="ru-RU"/>
        </w:rPr>
      </w:pPr>
      <w:r w:rsidRPr="00033CF5">
        <w:rPr>
          <w:rFonts w:ascii="Times New Roman" w:eastAsia="Times New Roman" w:hAnsi="Times New Roman" w:cs="Times New Roman"/>
          <w:color w:val="C00000"/>
          <w:sz w:val="28"/>
          <w:szCs w:val="28"/>
          <w:lang w:eastAsia="ru-RU"/>
        </w:rPr>
        <w:t xml:space="preserve">       </w:t>
      </w:r>
      <w:r w:rsidRPr="00033CF5">
        <w:rPr>
          <w:rFonts w:ascii="Times New Roman" w:eastAsia="Times New Roman" w:hAnsi="Times New Roman" w:cs="Times New Roman"/>
          <w:sz w:val="32"/>
          <w:szCs w:val="32"/>
          <w:lang w:eastAsia="ru-RU"/>
        </w:rPr>
        <w:t>а                                                 б                                      в</w:t>
      </w:r>
    </w:p>
    <w:p w:rsidR="00033CF5" w:rsidRPr="00033CF5" w:rsidRDefault="00033CF5" w:rsidP="00033CF5">
      <w:pPr>
        <w:tabs>
          <w:tab w:val="left" w:pos="142"/>
        </w:tabs>
        <w:spacing w:after="0" w:line="360" w:lineRule="auto"/>
        <w:ind w:firstLine="709"/>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Рис. 8.1. Методи дроселювання пневмоциліндра: а) дроселювання на вході; б) на виході; в) на вході і виході. </w:t>
      </w:r>
    </w:p>
    <w:p w:rsidR="00033CF5" w:rsidRPr="00033CF5" w:rsidRDefault="00033CF5" w:rsidP="00033CF5">
      <w:pPr>
        <w:tabs>
          <w:tab w:val="left" w:pos="142"/>
        </w:tabs>
        <w:spacing w:after="0" w:line="360" w:lineRule="auto"/>
        <w:ind w:firstLine="709"/>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 xml:space="preserve">Цей метод застосовується в приводах з відносно невеликими навантаженнями. </w:t>
      </w:r>
    </w:p>
    <w:p w:rsidR="00033CF5" w:rsidRPr="00033CF5" w:rsidRDefault="00033CF5" w:rsidP="00033CF5">
      <w:pPr>
        <w:tabs>
          <w:tab w:val="left" w:pos="142"/>
        </w:tabs>
        <w:spacing w:after="0" w:line="360" w:lineRule="auto"/>
        <w:ind w:firstLine="567"/>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При дроселюванні на вході (рис.8.1, а) дросель із зворотним клапаном встановлюється таким чином, що в робочу порожнину циліндра повітря проходить крізь дросель. Вихід повітря з штокової порожнини здійснюється вільно крізь зворотний клапан, що знаходиться в лінії вихлопу. При цьому робоча порожнина заповнюється повільно, також повільно зростає в ній тиск, який дуже залежить від коливань значень технологічного навантаження на штоку. Таким чином, при такому виді дроселювання навіть при незначних змінах навантаження на штоку, наприклад, при спрацюванні кінцевого вимикача, виникають значні зміни швидкості руху поршня.</w:t>
      </w:r>
    </w:p>
    <w:p w:rsidR="00033CF5" w:rsidRPr="00033CF5" w:rsidRDefault="00033CF5" w:rsidP="00033CF5">
      <w:pPr>
        <w:tabs>
          <w:tab w:val="left" w:pos="142"/>
        </w:tabs>
        <w:spacing w:after="0" w:line="360" w:lineRule="auto"/>
        <w:ind w:firstLine="567"/>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Тому дроселювання на вході застосовують при управлінні циліндрами односторонньої дії і циліндрами, які мають малий об’єм робочих порожнин.</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Для зменшення впливу коливань навантаження на швидкість руху рекомендується збільшення діаметра циліндра.  Дроселювання на виході з пневмоциліндра (рис.8.1,б). Такий метод більш ефективно використовується для регулювання швидкості в кінці ходу поршня.</w:t>
      </w:r>
    </w:p>
    <w:p w:rsidR="00033CF5" w:rsidRPr="00033CF5" w:rsidRDefault="00033CF5" w:rsidP="00033CF5">
      <w:pPr>
        <w:tabs>
          <w:tab w:val="left" w:pos="142"/>
        </w:tabs>
        <w:spacing w:after="0" w:line="360" w:lineRule="auto"/>
        <w:ind w:firstLine="567"/>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При такому методі регулювання стисле повітря вільно поступає в порожнину циліндра крізь зворотні клапани, а виході з порожнини крізь дроселі, які створюють опір течії повітря. В такій ситуації поршень як би знаходиться між двома пневматичними «амортизаторами». Перший такий «амортизатор» формується за рахунок стислого повітря, що поступає в одну з порожнин під тиском, а другий – за рахунок обмеження витрат повітря, що витікає з другої порожнини в атмосферу.</w:t>
      </w:r>
    </w:p>
    <w:p w:rsidR="00033CF5" w:rsidRPr="00033CF5" w:rsidRDefault="00033CF5" w:rsidP="00033CF5">
      <w:pPr>
        <w:tabs>
          <w:tab w:val="left" w:pos="142"/>
        </w:tabs>
        <w:spacing w:after="0" w:line="360" w:lineRule="auto"/>
        <w:ind w:firstLine="567"/>
        <w:jc w:val="both"/>
        <w:rPr>
          <w:rFonts w:ascii="Times New Roman" w:eastAsia="Calibri" w:hAnsi="Times New Roman" w:cs="Times New Roman"/>
          <w:sz w:val="28"/>
          <w:szCs w:val="28"/>
          <w:lang w:eastAsia="ru-RU"/>
        </w:rPr>
      </w:pPr>
      <w:r w:rsidRPr="00033CF5">
        <w:rPr>
          <w:rFonts w:ascii="Times New Roman" w:eastAsia="Times New Roman" w:hAnsi="Times New Roman" w:cs="Times New Roman"/>
          <w:sz w:val="28"/>
          <w:szCs w:val="28"/>
          <w:lang w:eastAsia="ru-RU"/>
        </w:rPr>
        <w:lastRenderedPageBreak/>
        <w:t xml:space="preserve">        </w:t>
      </w:r>
      <w:r w:rsidRPr="00033CF5">
        <w:rPr>
          <w:rFonts w:ascii="Times New Roman" w:eastAsia="Calibri" w:hAnsi="Times New Roman" w:cs="Times New Roman"/>
          <w:sz w:val="28"/>
          <w:szCs w:val="28"/>
          <w:lang w:eastAsia="ru-RU"/>
        </w:rPr>
        <w:t xml:space="preserve">Цьому засобу дроселювання віддають перевагу, т. я. швидкість руху поршня менш залежна до змін навантаження на штоку, тому він використовується при управлінні пневмоциліндрами двосторонньої дії.   </w:t>
      </w:r>
    </w:p>
    <w:p w:rsidR="00033CF5" w:rsidRPr="00033CF5" w:rsidRDefault="00033CF5" w:rsidP="00033CF5">
      <w:pPr>
        <w:tabs>
          <w:tab w:val="left" w:pos="142"/>
        </w:tabs>
        <w:spacing w:after="0" w:line="360" w:lineRule="auto"/>
        <w:ind w:firstLine="709"/>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Цей метод забезпечує більш стабільний рух при змінних навантаженнях, а також при швидкому розгоні.</w:t>
      </w:r>
    </w:p>
    <w:p w:rsidR="00033CF5" w:rsidRPr="00033CF5" w:rsidRDefault="00033CF5" w:rsidP="00033CF5">
      <w:pPr>
        <w:tabs>
          <w:tab w:val="left" w:pos="142"/>
        </w:tabs>
        <w:spacing w:after="0" w:line="360" w:lineRule="auto"/>
        <w:ind w:firstLine="709"/>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Недоліки методу:</w:t>
      </w:r>
    </w:p>
    <w:p w:rsidR="00033CF5" w:rsidRPr="00033CF5" w:rsidRDefault="00033CF5" w:rsidP="00033CF5">
      <w:pPr>
        <w:numPr>
          <w:ilvl w:val="0"/>
          <w:numId w:val="10"/>
        </w:numPr>
        <w:pBdr>
          <w:top w:val="nil"/>
          <w:left w:val="nil"/>
          <w:bottom w:val="nil"/>
          <w:right w:val="nil"/>
          <w:between w:val="nil"/>
        </w:pBdr>
        <w:tabs>
          <w:tab w:val="left" w:pos="142"/>
        </w:tabs>
        <w:spacing w:after="0" w:line="360" w:lineRule="auto"/>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збільшення підготовчого часу;</w:t>
      </w:r>
    </w:p>
    <w:p w:rsidR="00033CF5" w:rsidRPr="00033CF5" w:rsidRDefault="00033CF5" w:rsidP="00033CF5">
      <w:pPr>
        <w:numPr>
          <w:ilvl w:val="0"/>
          <w:numId w:val="10"/>
        </w:numPr>
        <w:pBdr>
          <w:top w:val="nil"/>
          <w:left w:val="nil"/>
          <w:bottom w:val="nil"/>
          <w:right w:val="nil"/>
          <w:between w:val="nil"/>
        </w:pBdr>
        <w:tabs>
          <w:tab w:val="left" w:pos="142"/>
        </w:tabs>
        <w:spacing w:after="0" w:line="360" w:lineRule="auto"/>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можливий ривок при зрушенні з місця поршня.</w:t>
      </w:r>
    </w:p>
    <w:p w:rsidR="00033CF5" w:rsidRPr="00033CF5" w:rsidRDefault="00033CF5" w:rsidP="00033CF5">
      <w:pPr>
        <w:tabs>
          <w:tab w:val="left" w:pos="142"/>
        </w:tabs>
        <w:spacing w:after="0" w:line="360" w:lineRule="auto"/>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Для збільшення діапазону регулювання і підвищення стабільності швидкості  переміщення поршня доцільно використовувати обидва методи регулювання (рис. 8.1,в).</w:t>
      </w:r>
    </w:p>
    <w:p w:rsidR="00033CF5" w:rsidRPr="00033CF5" w:rsidRDefault="00033CF5" w:rsidP="00033CF5">
      <w:pPr>
        <w:tabs>
          <w:tab w:val="left" w:pos="142"/>
        </w:tabs>
        <w:spacing w:after="0" w:line="360" w:lineRule="auto"/>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Приводи односторонньої дії, як правило, не регулюються, так як мають малий хід, виключенням є пневматичний підйомник.</w:t>
      </w:r>
    </w:p>
    <w:p w:rsidR="00033CF5" w:rsidRPr="00033CF5" w:rsidRDefault="00033CF5" w:rsidP="00033CF5">
      <w:pPr>
        <w:tabs>
          <w:tab w:val="left" w:pos="142"/>
        </w:tabs>
        <w:spacing w:after="0" w:line="360" w:lineRule="auto"/>
        <w:rPr>
          <w:rFonts w:ascii="Times New Roman" w:eastAsia="Times New Roman" w:hAnsi="Times New Roman" w:cs="Times New Roman"/>
          <w:sz w:val="28"/>
          <w:szCs w:val="28"/>
          <w:lang w:eastAsia="ru-RU"/>
        </w:rPr>
      </w:pPr>
      <w:r w:rsidRPr="00033CF5">
        <w:rPr>
          <w:rFonts w:ascii="Times New Roman" w:eastAsia="Times New Roman" w:hAnsi="Times New Roman" w:cs="Times New Roman"/>
          <w:b/>
          <w:sz w:val="28"/>
          <w:szCs w:val="28"/>
          <w:lang w:val="ru-RU" w:eastAsia="ru-RU"/>
        </w:rPr>
        <w:t xml:space="preserve">               </w:t>
      </w:r>
      <w:r w:rsidRPr="00033CF5">
        <w:rPr>
          <w:rFonts w:ascii="Times New Roman" w:eastAsia="Times New Roman" w:hAnsi="Times New Roman" w:cs="Times New Roman"/>
          <w:b/>
          <w:sz w:val="28"/>
          <w:szCs w:val="28"/>
          <w:lang w:eastAsia="ru-RU"/>
        </w:rPr>
        <w:t>8.2. Вплив параметрів привода на регулювання швидкості</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Розглянемо як впливають різні конструктивні параметри такі як конструктивний параметр  N, безрозмірне навантаження  c , відношення площ поршня с</w:t>
      </w:r>
      <w:r w:rsidRPr="00033CF5">
        <w:rPr>
          <w:rFonts w:ascii="Times New Roman" w:eastAsia="Times New Roman" w:hAnsi="Times New Roman" w:cs="Times New Roman"/>
          <w:lang w:eastAsia="ru-RU"/>
        </w:rPr>
        <w:t>о</w:t>
      </w:r>
      <w:r w:rsidRPr="00033CF5">
        <w:rPr>
          <w:rFonts w:ascii="Times New Roman" w:eastAsia="Times New Roman" w:hAnsi="Times New Roman" w:cs="Times New Roman"/>
          <w:sz w:val="28"/>
          <w:szCs w:val="28"/>
          <w:lang w:eastAsia="ru-RU"/>
        </w:rPr>
        <w:t xml:space="preserve"> і координати  </w:t>
      </w:r>
      <w:r w:rsidRPr="00033CF5">
        <w:rPr>
          <w:rFonts w:ascii="Times New Roman" w:eastAsia="Times New Roman" w:hAnsi="Times New Roman" w:cs="Times New Roman"/>
          <w:i/>
          <w:sz w:val="28"/>
          <w:szCs w:val="28"/>
          <w:lang w:eastAsia="ru-RU"/>
        </w:rPr>
        <w:t>x</w:t>
      </w:r>
      <w:r w:rsidRPr="00033CF5">
        <w:rPr>
          <w:rFonts w:ascii="Times New Roman" w:eastAsia="Times New Roman" w:hAnsi="Times New Roman" w:cs="Times New Roman"/>
          <w:i/>
          <w:sz w:val="28"/>
          <w:szCs w:val="28"/>
          <w:vertAlign w:val="subscript"/>
          <w:lang w:eastAsia="ru-RU"/>
        </w:rPr>
        <w:t xml:space="preserve">o  </w:t>
      </w:r>
      <w:r w:rsidRPr="00033CF5">
        <w:rPr>
          <w:rFonts w:ascii="Times New Roman" w:eastAsia="Times New Roman" w:hAnsi="Times New Roman" w:cs="Times New Roman"/>
          <w:sz w:val="28"/>
          <w:szCs w:val="28"/>
          <w:lang w:eastAsia="ru-RU"/>
        </w:rPr>
        <w:t xml:space="preserve">на динаміку привода. </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b/>
          <w:sz w:val="28"/>
          <w:szCs w:val="28"/>
          <w:lang w:eastAsia="ru-RU"/>
        </w:rPr>
        <w:t xml:space="preserve">           </w:t>
      </w:r>
      <w:r w:rsidRPr="00033CF5">
        <w:rPr>
          <w:rFonts w:ascii="Times New Roman" w:eastAsia="Times New Roman" w:hAnsi="Times New Roman" w:cs="Times New Roman"/>
          <w:sz w:val="28"/>
          <w:szCs w:val="28"/>
          <w:lang w:eastAsia="ru-RU"/>
        </w:rPr>
        <w:t>1. Вплив на процес регулювання конструктивний параметр  N і с</w:t>
      </w:r>
      <w:r w:rsidRPr="00033CF5">
        <w:rPr>
          <w:rFonts w:ascii="Times New Roman" w:eastAsia="Times New Roman" w:hAnsi="Times New Roman" w:cs="Times New Roman"/>
          <w:lang w:eastAsia="ru-RU"/>
        </w:rPr>
        <w:t>о</w:t>
      </w:r>
      <w:r w:rsidRPr="00033CF5">
        <w:rPr>
          <w:rFonts w:ascii="Times New Roman" w:eastAsia="Times New Roman" w:hAnsi="Times New Roman" w:cs="Times New Roman"/>
          <w:sz w:val="28"/>
          <w:szCs w:val="28"/>
          <w:lang w:eastAsia="ru-RU"/>
        </w:rPr>
        <w:t xml:space="preserve"> відношення площ поршня в порожнинах циліндра</w:t>
      </w:r>
    </w:p>
    <w:p w:rsidR="00033CF5" w:rsidRPr="00033CF5" w:rsidRDefault="00033CF5" w:rsidP="00033CF5">
      <w:pPr>
        <w:tabs>
          <w:tab w:val="left" w:pos="142"/>
        </w:tabs>
        <w:spacing w:after="0" w:line="360" w:lineRule="auto"/>
        <w:ind w:left="720"/>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Конструктивний параметр визначається за формулою</w:t>
      </w:r>
    </w:p>
    <w:p w:rsidR="00033CF5" w:rsidRPr="00033CF5" w:rsidRDefault="00033CF5" w:rsidP="00033CF5">
      <w:pPr>
        <w:tabs>
          <w:tab w:val="left" w:pos="142"/>
        </w:tabs>
        <w:spacing w:after="0" w:line="360" w:lineRule="auto"/>
        <w:ind w:firstLine="709"/>
        <w:rPr>
          <w:rFonts w:ascii="Arial" w:eastAsia="Arial" w:hAnsi="Arial" w:cs="Arial"/>
          <w:sz w:val="24"/>
          <w:szCs w:val="24"/>
          <w:lang w:eastAsia="ru-RU"/>
        </w:rPr>
      </w:pPr>
      <w:r w:rsidRPr="00033CF5">
        <w:rPr>
          <w:rFonts w:ascii="Arial" w:eastAsia="Arial" w:hAnsi="Arial" w:cs="Arial"/>
          <w:sz w:val="24"/>
          <w:szCs w:val="24"/>
          <w:lang w:eastAsia="ru-RU"/>
        </w:rPr>
        <w:t xml:space="preserve">                                   </w:t>
      </w:r>
      <w:r w:rsidRPr="00033CF5">
        <w:rPr>
          <w:rFonts w:ascii="Arial" w:eastAsia="Arial" w:hAnsi="Arial" w:cs="Arial"/>
          <w:sz w:val="40"/>
          <w:szCs w:val="40"/>
          <w:vertAlign w:val="subscript"/>
          <w:lang w:eastAsia="ru-RU"/>
        </w:rPr>
        <w:object w:dxaOrig="2220" w:dyaOrig="840">
          <v:shape id="_x0000_i1414" type="#_x0000_t75" style="width:111pt;height:42.75pt" o:ole="">
            <v:imagedata r:id="rId682" o:title=""/>
          </v:shape>
          <o:OLEObject Type="Embed" ProgID="Equation.3" ShapeID="_x0000_i1414" DrawAspect="Content" ObjectID="_1716785940" r:id="rId825"/>
        </w:object>
      </w:r>
      <w:r w:rsidRPr="00033CF5">
        <w:rPr>
          <w:rFonts w:ascii="Arial" w:eastAsia="Arial" w:hAnsi="Arial" w:cs="Arial"/>
          <w:sz w:val="24"/>
          <w:szCs w:val="24"/>
          <w:lang w:eastAsia="ru-RU"/>
        </w:rPr>
        <w:t xml:space="preserve">  .                                        (8.1)</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Відповідно відношення площ поршня в порожнинах циліндра:</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sz w:val="28"/>
          <w:szCs w:val="28"/>
          <w:vertAlign w:val="subscript"/>
          <w:lang w:eastAsia="ru-RU"/>
        </w:rPr>
        <w:object w:dxaOrig="1215" w:dyaOrig="765">
          <v:shape id="_x0000_i1415" type="#_x0000_t75" style="width:60.75pt;height:38.25pt" o:ole="">
            <v:imagedata r:id="rId678" o:title=""/>
          </v:shape>
          <o:OLEObject Type="Embed" ProgID="Equation.3" ShapeID="_x0000_i1415" DrawAspect="Content" ObjectID="_1716785941" r:id="rId826"/>
        </w:object>
      </w:r>
      <w:r w:rsidRPr="00033CF5">
        <w:rPr>
          <w:rFonts w:ascii="Times New Roman" w:eastAsia="Times New Roman" w:hAnsi="Times New Roman" w:cs="Times New Roman"/>
          <w:sz w:val="28"/>
          <w:szCs w:val="28"/>
          <w:lang w:eastAsia="ru-RU"/>
        </w:rPr>
        <w:t xml:space="preserve">                                                  (8.2)</w:t>
      </w:r>
    </w:p>
    <w:p w:rsidR="00033CF5" w:rsidRPr="00033CF5" w:rsidRDefault="00033CF5" w:rsidP="00033CF5">
      <w:pPr>
        <w:tabs>
          <w:tab w:val="left" w:pos="142"/>
        </w:tabs>
        <w:spacing w:after="0" w:line="360" w:lineRule="auto"/>
        <w:jc w:val="both"/>
        <w:rPr>
          <w:rFonts w:ascii="Times New Roman" w:eastAsia="Arial"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Чим менше конструктивний параметр N, тим більше імовірність отримання рівномірного руху поршня. Але для приводу двосторонньої дії величина конструктивного параметру N може бути великою або малою при одному і </w:t>
      </w:r>
      <w:r w:rsidRPr="00033CF5">
        <w:rPr>
          <w:rFonts w:ascii="Arial" w:eastAsia="Arial" w:hAnsi="Arial" w:cs="Arial"/>
          <w:sz w:val="24"/>
          <w:szCs w:val="24"/>
          <w:lang w:eastAsia="ru-RU"/>
        </w:rPr>
        <w:t xml:space="preserve">  </w:t>
      </w:r>
      <w:r w:rsidRPr="00033CF5">
        <w:rPr>
          <w:rFonts w:ascii="Times New Roman" w:eastAsia="Times New Roman" w:hAnsi="Times New Roman" w:cs="Times New Roman"/>
          <w:sz w:val="28"/>
          <w:szCs w:val="28"/>
          <w:lang w:eastAsia="ru-RU"/>
        </w:rPr>
        <w:t>тому ж числовому значенні. Це пов</w:t>
      </w:r>
      <w:r w:rsidRPr="00033CF5">
        <w:rPr>
          <w:rFonts w:ascii="Times New Roman" w:eastAsia="Times New Roman" w:hAnsi="Times New Roman" w:cs="Times New Roman"/>
          <w:sz w:val="28"/>
          <w:szCs w:val="28"/>
          <w:lang w:val="ru-RU" w:eastAsia="ru-RU"/>
        </w:rPr>
        <w:t>’язано</w:t>
      </w:r>
      <w:r w:rsidRPr="00033CF5">
        <w:rPr>
          <w:rFonts w:ascii="Times New Roman" w:eastAsia="Times New Roman" w:hAnsi="Times New Roman" w:cs="Times New Roman"/>
          <w:sz w:val="28"/>
          <w:szCs w:val="28"/>
          <w:lang w:eastAsia="ru-RU"/>
        </w:rPr>
        <w:t xml:space="preserve"> з числовою величиною </w:t>
      </w:r>
      <w:r w:rsidRPr="00033CF5">
        <w:rPr>
          <w:rFonts w:ascii="Times New Roman" w:eastAsia="Arial" w:hAnsi="Times New Roman" w:cs="Times New Roman"/>
          <w:sz w:val="28"/>
          <w:szCs w:val="28"/>
          <w:lang w:eastAsia="ru-RU"/>
        </w:rPr>
        <w:t xml:space="preserve">відношення площ поршня в порожнинах циліндра  </w:t>
      </w:r>
      <w:r w:rsidRPr="00033CF5">
        <w:rPr>
          <w:rFonts w:ascii="Times New Roman" w:eastAsia="Times New Roman" w:hAnsi="Times New Roman" w:cs="Times New Roman"/>
          <w:sz w:val="28"/>
          <w:szCs w:val="28"/>
          <w:lang w:eastAsia="ru-RU"/>
        </w:rPr>
        <w:t>со</w:t>
      </w:r>
      <w:r w:rsidRPr="00033CF5">
        <w:rPr>
          <w:rFonts w:ascii="Times New Roman" w:eastAsia="Arial" w:hAnsi="Times New Roman" w:cs="Times New Roman"/>
          <w:sz w:val="28"/>
          <w:szCs w:val="28"/>
          <w:lang w:eastAsia="ru-RU"/>
        </w:rPr>
        <w:t xml:space="preserve">  (табл.8.1).</w:t>
      </w:r>
    </w:p>
    <w:p w:rsidR="00033CF5" w:rsidRPr="00033CF5" w:rsidRDefault="00033CF5" w:rsidP="00033CF5">
      <w:pPr>
        <w:tabs>
          <w:tab w:val="left" w:pos="142"/>
        </w:tabs>
        <w:spacing w:after="0" w:line="360" w:lineRule="auto"/>
        <w:ind w:left="720"/>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Таблиця 8.1</w:t>
      </w:r>
    </w:p>
    <w:tbl>
      <w:tblPr>
        <w:tblW w:w="6237" w:type="dxa"/>
        <w:tblInd w:w="1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35"/>
        <w:gridCol w:w="3402"/>
      </w:tblGrid>
      <w:tr w:rsidR="00033CF5" w:rsidRPr="00033CF5" w:rsidTr="001B4C4A">
        <w:tc>
          <w:tcPr>
            <w:tcW w:w="2835" w:type="dxa"/>
          </w:tcPr>
          <w:p w:rsidR="00033CF5" w:rsidRPr="00033CF5" w:rsidRDefault="00033CF5" w:rsidP="00033CF5">
            <w:pPr>
              <w:tabs>
                <w:tab w:val="left" w:pos="142"/>
              </w:tabs>
              <w:spacing w:after="0" w:line="360" w:lineRule="auto"/>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lastRenderedPageBreak/>
              <w:t xml:space="preserve">                   с</w:t>
            </w:r>
            <w:r w:rsidRPr="00033CF5">
              <w:rPr>
                <w:rFonts w:ascii="Times New Roman" w:eastAsia="Times New Roman" w:hAnsi="Times New Roman" w:cs="Times New Roman"/>
                <w:lang w:eastAsia="ru-RU"/>
              </w:rPr>
              <w:t>о</w:t>
            </w:r>
          </w:p>
        </w:tc>
        <w:tc>
          <w:tcPr>
            <w:tcW w:w="3402" w:type="dxa"/>
          </w:tcPr>
          <w:p w:rsidR="00033CF5" w:rsidRPr="00033CF5" w:rsidRDefault="00033CF5" w:rsidP="00033CF5">
            <w:pPr>
              <w:tabs>
                <w:tab w:val="left" w:pos="142"/>
              </w:tabs>
              <w:spacing w:after="0" w:line="360" w:lineRule="auto"/>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N</w:t>
            </w:r>
          </w:p>
        </w:tc>
      </w:tr>
      <w:tr w:rsidR="00033CF5" w:rsidRPr="00033CF5" w:rsidTr="001B4C4A">
        <w:tc>
          <w:tcPr>
            <w:tcW w:w="2835" w:type="dxa"/>
          </w:tcPr>
          <w:p w:rsidR="00033CF5" w:rsidRPr="00033CF5" w:rsidRDefault="00033CF5" w:rsidP="00033CF5">
            <w:pPr>
              <w:tabs>
                <w:tab w:val="left" w:pos="142"/>
              </w:tabs>
              <w:spacing w:after="0" w:line="360" w:lineRule="auto"/>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0,25   </w:t>
            </w:r>
          </w:p>
        </w:tc>
        <w:tc>
          <w:tcPr>
            <w:tcW w:w="3402" w:type="dxa"/>
          </w:tcPr>
          <w:p w:rsidR="00033CF5" w:rsidRPr="00033CF5" w:rsidRDefault="001E5ACE" w:rsidP="00033CF5">
            <w:pPr>
              <w:tabs>
                <w:tab w:val="left" w:pos="142"/>
              </w:tabs>
              <w:spacing w:after="0" w:line="360" w:lineRule="auto"/>
              <w:rPr>
                <w:rFonts w:ascii="Times New Roman" w:eastAsia="Times New Roman" w:hAnsi="Times New Roman" w:cs="Times New Roman"/>
                <w:sz w:val="28"/>
                <w:szCs w:val="28"/>
                <w:lang w:eastAsia="ru-RU"/>
              </w:rPr>
            </w:pPr>
            <w:sdt>
              <w:sdtPr>
                <w:rPr>
                  <w:rFonts w:ascii="Calibri" w:eastAsia="Calibri" w:hAnsi="Calibri" w:cs="Calibri"/>
                  <w:lang w:eastAsia="ru-RU"/>
                </w:rPr>
                <w:tag w:val="goog_rdk_0"/>
                <w:id w:val="1069457229"/>
              </w:sdtPr>
              <w:sdtEndPr/>
              <w:sdtContent>
                <w:r w:rsidR="00033CF5" w:rsidRPr="00033CF5">
                  <w:rPr>
                    <w:rFonts w:ascii="Gungsuh" w:eastAsia="Gungsuh" w:hAnsi="Gungsuh" w:cs="Gungsuh"/>
                    <w:sz w:val="28"/>
                    <w:szCs w:val="28"/>
                    <w:lang w:eastAsia="ru-RU"/>
                  </w:rPr>
                  <w:t xml:space="preserve">        N ≤  2…3</w:t>
                </w:r>
              </w:sdtContent>
            </w:sdt>
          </w:p>
        </w:tc>
      </w:tr>
      <w:tr w:rsidR="00033CF5" w:rsidRPr="00033CF5" w:rsidTr="001B4C4A">
        <w:tc>
          <w:tcPr>
            <w:tcW w:w="2835" w:type="dxa"/>
          </w:tcPr>
          <w:p w:rsidR="00033CF5" w:rsidRPr="00033CF5" w:rsidRDefault="00033CF5" w:rsidP="00033CF5">
            <w:pPr>
              <w:tabs>
                <w:tab w:val="left" w:pos="142"/>
              </w:tabs>
              <w:spacing w:after="0" w:line="360" w:lineRule="auto"/>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0,5</w:t>
            </w:r>
          </w:p>
        </w:tc>
        <w:tc>
          <w:tcPr>
            <w:tcW w:w="3402" w:type="dxa"/>
          </w:tcPr>
          <w:p w:rsidR="00033CF5" w:rsidRPr="00033CF5" w:rsidRDefault="001E5ACE" w:rsidP="00033CF5">
            <w:pPr>
              <w:tabs>
                <w:tab w:val="left" w:pos="142"/>
              </w:tabs>
              <w:spacing w:after="0" w:line="360" w:lineRule="auto"/>
              <w:rPr>
                <w:rFonts w:ascii="Times New Roman" w:eastAsia="Times New Roman" w:hAnsi="Times New Roman" w:cs="Times New Roman"/>
                <w:sz w:val="28"/>
                <w:szCs w:val="28"/>
                <w:lang w:eastAsia="ru-RU"/>
              </w:rPr>
            </w:pPr>
            <w:sdt>
              <w:sdtPr>
                <w:rPr>
                  <w:rFonts w:ascii="Calibri" w:eastAsia="Calibri" w:hAnsi="Calibri" w:cs="Calibri"/>
                  <w:lang w:eastAsia="ru-RU"/>
                </w:rPr>
                <w:tag w:val="goog_rdk_1"/>
                <w:id w:val="-1091780550"/>
              </w:sdtPr>
              <w:sdtEndPr/>
              <w:sdtContent>
                <w:r w:rsidR="00033CF5" w:rsidRPr="00033CF5">
                  <w:rPr>
                    <w:rFonts w:ascii="Gungsuh" w:eastAsia="Gungsuh" w:hAnsi="Gungsuh" w:cs="Gungsuh"/>
                    <w:sz w:val="28"/>
                    <w:szCs w:val="28"/>
                    <w:lang w:eastAsia="ru-RU"/>
                  </w:rPr>
                  <w:t xml:space="preserve">        N  ≤     1</w:t>
                </w:r>
              </w:sdtContent>
            </w:sdt>
          </w:p>
        </w:tc>
      </w:tr>
      <w:tr w:rsidR="00033CF5" w:rsidRPr="00033CF5" w:rsidTr="001B4C4A">
        <w:tc>
          <w:tcPr>
            <w:tcW w:w="2835" w:type="dxa"/>
          </w:tcPr>
          <w:p w:rsidR="00033CF5" w:rsidRPr="00033CF5" w:rsidRDefault="00033CF5" w:rsidP="00033CF5">
            <w:pPr>
              <w:tabs>
                <w:tab w:val="left" w:pos="142"/>
              </w:tabs>
              <w:spacing w:after="0" w:line="360" w:lineRule="auto"/>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1</w:t>
            </w:r>
          </w:p>
        </w:tc>
        <w:tc>
          <w:tcPr>
            <w:tcW w:w="3402" w:type="dxa"/>
          </w:tcPr>
          <w:p w:rsidR="00033CF5" w:rsidRPr="00033CF5" w:rsidRDefault="001E5ACE" w:rsidP="00033CF5">
            <w:pPr>
              <w:tabs>
                <w:tab w:val="left" w:pos="142"/>
              </w:tabs>
              <w:spacing w:after="0" w:line="360" w:lineRule="auto"/>
              <w:rPr>
                <w:rFonts w:ascii="Times New Roman" w:eastAsia="Times New Roman" w:hAnsi="Times New Roman" w:cs="Times New Roman"/>
                <w:sz w:val="28"/>
                <w:szCs w:val="28"/>
                <w:lang w:eastAsia="ru-RU"/>
              </w:rPr>
            </w:pPr>
            <w:sdt>
              <w:sdtPr>
                <w:rPr>
                  <w:rFonts w:ascii="Calibri" w:eastAsia="Calibri" w:hAnsi="Calibri" w:cs="Calibri"/>
                  <w:lang w:eastAsia="ru-RU"/>
                </w:rPr>
                <w:tag w:val="goog_rdk_2"/>
                <w:id w:val="-831143986"/>
              </w:sdtPr>
              <w:sdtEndPr/>
              <w:sdtContent>
                <w:r w:rsidR="00033CF5" w:rsidRPr="00033CF5">
                  <w:rPr>
                    <w:rFonts w:ascii="Gungsuh" w:eastAsia="Gungsuh" w:hAnsi="Gungsuh" w:cs="Gungsuh"/>
                    <w:sz w:val="28"/>
                    <w:szCs w:val="28"/>
                    <w:lang w:eastAsia="ru-RU"/>
                  </w:rPr>
                  <w:t xml:space="preserve">        N  ≤  0,5</w:t>
                </w:r>
              </w:sdtContent>
            </w:sdt>
          </w:p>
        </w:tc>
      </w:tr>
      <w:tr w:rsidR="00033CF5" w:rsidRPr="00033CF5" w:rsidTr="001B4C4A">
        <w:tc>
          <w:tcPr>
            <w:tcW w:w="2835" w:type="dxa"/>
          </w:tcPr>
          <w:p w:rsidR="00033CF5" w:rsidRPr="00033CF5" w:rsidRDefault="00033CF5" w:rsidP="00033CF5">
            <w:pPr>
              <w:tabs>
                <w:tab w:val="left" w:pos="142"/>
              </w:tabs>
              <w:spacing w:after="0" w:line="360" w:lineRule="auto"/>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2</w:t>
            </w:r>
          </w:p>
        </w:tc>
        <w:tc>
          <w:tcPr>
            <w:tcW w:w="3402" w:type="dxa"/>
          </w:tcPr>
          <w:p w:rsidR="00033CF5" w:rsidRPr="00033CF5" w:rsidRDefault="001E5ACE" w:rsidP="00033CF5">
            <w:pPr>
              <w:tabs>
                <w:tab w:val="left" w:pos="142"/>
              </w:tabs>
              <w:spacing w:after="0" w:line="360" w:lineRule="auto"/>
              <w:rPr>
                <w:rFonts w:ascii="Times New Roman" w:eastAsia="Times New Roman" w:hAnsi="Times New Roman" w:cs="Times New Roman"/>
                <w:sz w:val="28"/>
                <w:szCs w:val="28"/>
                <w:lang w:eastAsia="ru-RU"/>
              </w:rPr>
            </w:pPr>
            <w:sdt>
              <w:sdtPr>
                <w:rPr>
                  <w:rFonts w:ascii="Calibri" w:eastAsia="Calibri" w:hAnsi="Calibri" w:cs="Calibri"/>
                  <w:lang w:eastAsia="ru-RU"/>
                </w:rPr>
                <w:tag w:val="goog_rdk_3"/>
                <w:id w:val="-1673174583"/>
              </w:sdtPr>
              <w:sdtEndPr/>
              <w:sdtContent>
                <w:r w:rsidR="00033CF5" w:rsidRPr="00033CF5">
                  <w:rPr>
                    <w:rFonts w:ascii="Gungsuh" w:eastAsia="Gungsuh" w:hAnsi="Gungsuh" w:cs="Gungsuh"/>
                    <w:sz w:val="28"/>
                    <w:szCs w:val="28"/>
                    <w:lang w:eastAsia="ru-RU"/>
                  </w:rPr>
                  <w:t xml:space="preserve">        N  ≤  0,2</w:t>
                </w:r>
              </w:sdtContent>
            </w:sdt>
          </w:p>
        </w:tc>
      </w:tr>
    </w:tbl>
    <w:p w:rsidR="00033CF5" w:rsidRPr="00033CF5" w:rsidRDefault="00033CF5" w:rsidP="00033CF5">
      <w:pPr>
        <w:tabs>
          <w:tab w:val="left" w:pos="142"/>
        </w:tabs>
        <w:spacing w:after="0" w:line="360" w:lineRule="auto"/>
        <w:ind w:left="720"/>
        <w:rPr>
          <w:rFonts w:ascii="Times New Roman" w:eastAsia="Times New Roman" w:hAnsi="Times New Roman" w:cs="Times New Roman"/>
          <w:sz w:val="28"/>
          <w:szCs w:val="28"/>
          <w:lang w:eastAsia="ru-RU"/>
        </w:rPr>
      </w:pP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28"/>
          <w:szCs w:val="28"/>
          <w:lang w:eastAsia="ru-RU"/>
        </w:rPr>
        <w:t xml:space="preserve">      При дроселюванні на вході ми зменшуємо конструктивний параметр N (f</w:t>
      </w:r>
      <w:r w:rsidRPr="00033CF5">
        <w:rPr>
          <w:rFonts w:ascii="Times New Roman" w:eastAsia="Times New Roman" w:hAnsi="Times New Roman" w:cs="Times New Roman"/>
          <w:sz w:val="28"/>
          <w:szCs w:val="28"/>
          <w:vertAlign w:val="subscript"/>
          <w:lang w:eastAsia="ru-RU"/>
        </w:rPr>
        <w:t>e</w:t>
      </w:r>
      <w:r w:rsidRPr="00033CF5">
        <w:rPr>
          <w:rFonts w:ascii="Times New Roman" w:eastAsia="Times New Roman" w:hAnsi="Times New Roman" w:cs="Times New Roman"/>
          <w:sz w:val="28"/>
          <w:szCs w:val="28"/>
          <w:lang w:eastAsia="ru-RU"/>
        </w:rPr>
        <w:t>= m f зменшується ), що сприяє отриманню рівномірного руху поршня. Але, одночасно у відповідністю з формулою (8.2 ) со зростає, що протидіє рівномірності швидкості і кінцевий результат невизначений.</w:t>
      </w:r>
    </w:p>
    <w:p w:rsidR="00033CF5" w:rsidRPr="00033CF5" w:rsidRDefault="00033CF5" w:rsidP="00033CF5">
      <w:pPr>
        <w:tabs>
          <w:tab w:val="left" w:pos="142"/>
        </w:tabs>
        <w:spacing w:after="0" w:line="360" w:lineRule="auto"/>
        <w:rPr>
          <w:rFonts w:ascii="Times New Roman" w:eastAsia="Times New Roman" w:hAnsi="Times New Roman" w:cs="Times New Roman"/>
          <w:sz w:val="28"/>
          <w:szCs w:val="28"/>
          <w:lang w:eastAsia="ru-RU"/>
        </w:rPr>
      </w:pPr>
    </w:p>
    <w:p w:rsidR="00033CF5" w:rsidRPr="00033CF5" w:rsidRDefault="00033CF5" w:rsidP="00033CF5">
      <w:pPr>
        <w:tabs>
          <w:tab w:val="left" w:pos="142"/>
        </w:tabs>
        <w:spacing w:after="0" w:line="360" w:lineRule="auto"/>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b/>
          <w:sz w:val="28"/>
          <w:szCs w:val="28"/>
          <w:lang w:eastAsia="ru-RU"/>
        </w:rPr>
        <w:t>2. Вплив на процес регулювання безрозмірного навантаження c.</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 xml:space="preserve">Значна величина навантаження сприяє рівномірності руху поршня пневматичного приводу. На практиці величина навантаження є змінною, що призводить до коливання швидкості.  Розглянемо динаміку перехідних процесів при зміні навантаження. При цьому припустимо, що деякий час, до точки </w:t>
      </w:r>
      <w:r w:rsidRPr="00033CF5">
        <w:rPr>
          <w:rFonts w:ascii="Times New Roman" w:eastAsia="Times New Roman" w:hAnsi="Times New Roman" w:cs="Times New Roman"/>
          <w:b/>
          <w:sz w:val="32"/>
          <w:szCs w:val="32"/>
          <w:lang w:eastAsia="ru-RU"/>
        </w:rPr>
        <w:t>а</w:t>
      </w:r>
      <w:r w:rsidRPr="00033CF5">
        <w:rPr>
          <w:rFonts w:ascii="Times New Roman" w:eastAsia="Times New Roman" w:hAnsi="Times New Roman" w:cs="Times New Roman"/>
          <w:sz w:val="28"/>
          <w:szCs w:val="28"/>
          <w:lang w:eastAsia="ru-RU"/>
        </w:rPr>
        <w:t xml:space="preserve"> (рис. 8.2), поршень рухається рівномірно і тиск в порожнинах циліндра постійний.                                                                                                                                        </w:t>
      </w:r>
    </w:p>
    <w:p w:rsidR="00033CF5" w:rsidRPr="00033CF5" w:rsidRDefault="001E5ACE" w:rsidP="00033CF5">
      <w:pPr>
        <w:tabs>
          <w:tab w:val="left" w:pos="142"/>
        </w:tabs>
        <w:spacing w:after="0" w:line="360" w:lineRule="auto"/>
        <w:ind w:firstLine="709"/>
        <w:jc w:val="both"/>
        <w:rPr>
          <w:rFonts w:ascii="Times New Roman" w:eastAsia="Times New Roman" w:hAnsi="Times New Roman" w:cs="Times New Roman"/>
          <w:i/>
          <w:sz w:val="28"/>
          <w:szCs w:val="28"/>
          <w:lang w:eastAsia="ru-RU"/>
        </w:rPr>
      </w:pPr>
      <w:sdt>
        <w:sdtPr>
          <w:rPr>
            <w:rFonts w:ascii="Times New Roman" w:eastAsia="Calibri" w:hAnsi="Times New Roman" w:cs="Times New Roman"/>
            <w:sz w:val="28"/>
            <w:szCs w:val="28"/>
            <w:lang w:eastAsia="ru-RU"/>
          </w:rPr>
          <w:tag w:val="goog_rdk_4"/>
          <w:id w:val="-1575815486"/>
        </w:sdtPr>
        <w:sdtEndPr/>
        <w:sdtContent>
          <w:r w:rsidR="00033CF5" w:rsidRPr="00033CF5">
            <w:rPr>
              <w:rFonts w:ascii="Times New Roman" w:eastAsia="Calibri" w:hAnsi="Times New Roman" w:cs="Times New Roman"/>
              <w:sz w:val="28"/>
              <w:szCs w:val="28"/>
              <w:lang w:val="ru-RU" w:eastAsia="ru-RU"/>
            </w:rPr>
            <w:t xml:space="preserve">       </w:t>
          </w:r>
          <w:r w:rsidR="00033CF5" w:rsidRPr="00033CF5">
            <w:rPr>
              <w:rFonts w:ascii="Times New Roman" w:eastAsia="Gungsuh" w:hAnsi="Times New Roman" w:cs="Times New Roman"/>
              <w:sz w:val="28"/>
              <w:szCs w:val="28"/>
              <w:lang w:eastAsia="ru-RU"/>
            </w:rPr>
            <w:t xml:space="preserve">При дроселюванні (рис. 8.1,а) на вході під час руху тиск в порожнині вихлопу, як правило, близький до атмосферного. Всяка зміна навантаження приводить до зміни перепаду тиску на поршні з ∆ </w:t>
          </w:r>
        </w:sdtContent>
      </w:sdt>
      <w:r w:rsidR="00033CF5" w:rsidRPr="00033CF5">
        <w:rPr>
          <w:rFonts w:ascii="Times New Roman" w:eastAsia="Times New Roman" w:hAnsi="Times New Roman" w:cs="Times New Roman"/>
          <w:i/>
          <w:sz w:val="28"/>
          <w:szCs w:val="28"/>
          <w:lang w:eastAsia="ru-RU"/>
        </w:rPr>
        <w:t xml:space="preserve">р1 </w:t>
      </w:r>
      <w:sdt>
        <w:sdtPr>
          <w:rPr>
            <w:rFonts w:ascii="Times New Roman" w:eastAsia="Calibri" w:hAnsi="Times New Roman" w:cs="Times New Roman"/>
            <w:sz w:val="28"/>
            <w:szCs w:val="28"/>
            <w:lang w:eastAsia="ru-RU"/>
          </w:rPr>
          <w:tag w:val="goog_rdk_5"/>
          <w:id w:val="-443610307"/>
        </w:sdtPr>
        <w:sdtEndPr/>
        <w:sdtContent>
          <w:r w:rsidR="00033CF5" w:rsidRPr="00033CF5">
            <w:rPr>
              <w:rFonts w:ascii="Times New Roman" w:eastAsia="Gungsuh" w:hAnsi="Times New Roman" w:cs="Times New Roman"/>
              <w:sz w:val="28"/>
              <w:szCs w:val="28"/>
              <w:lang w:eastAsia="ru-RU"/>
            </w:rPr>
            <w:t xml:space="preserve">до ∆ </w:t>
          </w:r>
        </w:sdtContent>
      </w:sdt>
      <w:r w:rsidR="00033CF5" w:rsidRPr="00033CF5">
        <w:rPr>
          <w:rFonts w:ascii="Times New Roman" w:eastAsia="Times New Roman" w:hAnsi="Times New Roman" w:cs="Times New Roman"/>
          <w:i/>
          <w:sz w:val="28"/>
          <w:szCs w:val="28"/>
          <w:lang w:eastAsia="ru-RU"/>
        </w:rPr>
        <w:t xml:space="preserve">р2. </w:t>
      </w:r>
      <w:sdt>
        <w:sdtPr>
          <w:rPr>
            <w:rFonts w:ascii="Times New Roman" w:eastAsia="Calibri" w:hAnsi="Times New Roman" w:cs="Times New Roman"/>
            <w:sz w:val="28"/>
            <w:szCs w:val="28"/>
            <w:lang w:eastAsia="ru-RU"/>
          </w:rPr>
          <w:tag w:val="goog_rdk_6"/>
          <w:id w:val="1540006326"/>
        </w:sdtPr>
        <w:sdtEndPr/>
        <w:sdtContent>
          <w:r w:rsidR="00033CF5" w:rsidRPr="00033CF5">
            <w:rPr>
              <w:rFonts w:ascii="Times New Roman" w:eastAsia="Gungsuh" w:hAnsi="Times New Roman" w:cs="Times New Roman"/>
              <w:sz w:val="28"/>
              <w:szCs w:val="28"/>
              <w:lang w:eastAsia="ru-RU"/>
            </w:rPr>
            <w:t xml:space="preserve">Далі навантаження збільшується,  перепад тиску ∆ </w:t>
          </w:r>
        </w:sdtContent>
      </w:sdt>
      <w:r w:rsidR="00033CF5" w:rsidRPr="00033CF5">
        <w:rPr>
          <w:rFonts w:ascii="Times New Roman" w:eastAsia="Times New Roman" w:hAnsi="Times New Roman" w:cs="Times New Roman"/>
          <w:i/>
          <w:sz w:val="28"/>
          <w:szCs w:val="28"/>
          <w:lang w:eastAsia="ru-RU"/>
        </w:rPr>
        <w:t xml:space="preserve">р1 </w:t>
      </w:r>
      <w:r w:rsidR="00033CF5" w:rsidRPr="00033CF5">
        <w:rPr>
          <w:rFonts w:ascii="Times New Roman" w:eastAsia="Times New Roman" w:hAnsi="Times New Roman" w:cs="Times New Roman"/>
          <w:sz w:val="28"/>
          <w:szCs w:val="28"/>
          <w:lang w:eastAsia="ru-RU"/>
        </w:rPr>
        <w:t xml:space="preserve">вже не здатний протидіяти навантаженню і швидкість поршня зменшується. </w:t>
      </w:r>
    </w:p>
    <w:p w:rsidR="00033CF5" w:rsidRPr="00033CF5" w:rsidRDefault="00033CF5" w:rsidP="00033CF5">
      <w:pPr>
        <w:tabs>
          <w:tab w:val="left" w:pos="142"/>
        </w:tabs>
        <w:spacing w:after="0" w:line="360" w:lineRule="auto"/>
        <w:ind w:firstLine="709"/>
        <w:rPr>
          <w:rFonts w:ascii="Times New Roman" w:eastAsia="Times New Roman" w:hAnsi="Times New Roman" w:cs="Times New Roman"/>
          <w:color w:val="C00000"/>
          <w:sz w:val="28"/>
          <w:szCs w:val="28"/>
          <w:lang w:eastAsia="ru-RU"/>
        </w:rPr>
      </w:pPr>
      <w:r w:rsidRPr="00033CF5">
        <w:rPr>
          <w:rFonts w:ascii="Times New Roman" w:eastAsia="Times New Roman" w:hAnsi="Times New Roman" w:cs="Times New Roman"/>
          <w:sz w:val="28"/>
          <w:szCs w:val="28"/>
          <w:lang w:eastAsia="ru-RU"/>
        </w:rPr>
        <w:lastRenderedPageBreak/>
        <w:t xml:space="preserve">Чим швидше перепад тиску прийде у відповідність з новим     </w:t>
      </w:r>
      <w:r w:rsidRPr="00033CF5">
        <w:rPr>
          <w:rFonts w:ascii="Calibri" w:eastAsia="Calibri" w:hAnsi="Calibri" w:cs="Calibri"/>
          <w:noProof/>
          <w:lang w:eastAsia="uk-UA"/>
        </w:rPr>
        <w:drawing>
          <wp:inline distT="0" distB="0" distL="0" distR="0" wp14:anchorId="16516AA0" wp14:editId="4C743359">
            <wp:extent cx="5057775" cy="2541157"/>
            <wp:effectExtent l="0" t="0" r="0" b="0"/>
            <wp:docPr id="10380" name="image446.png"/>
            <wp:cNvGraphicFramePr/>
            <a:graphic xmlns:a="http://schemas.openxmlformats.org/drawingml/2006/main">
              <a:graphicData uri="http://schemas.openxmlformats.org/drawingml/2006/picture">
                <pic:pic xmlns:pic="http://schemas.openxmlformats.org/drawingml/2006/picture">
                  <pic:nvPicPr>
                    <pic:cNvPr id="0" name="image446.png"/>
                    <pic:cNvPicPr preferRelativeResize="0"/>
                  </pic:nvPicPr>
                  <pic:blipFill>
                    <a:blip r:embed="rId827"/>
                    <a:srcRect/>
                    <a:stretch>
                      <a:fillRect/>
                    </a:stretch>
                  </pic:blipFill>
                  <pic:spPr>
                    <a:xfrm>
                      <a:off x="0" y="0"/>
                      <a:ext cx="5095563" cy="2560143"/>
                    </a:xfrm>
                    <a:prstGeom prst="rect">
                      <a:avLst/>
                    </a:prstGeom>
                    <a:ln/>
                  </pic:spPr>
                </pic:pic>
              </a:graphicData>
            </a:graphic>
          </wp:inline>
        </w:drawing>
      </w:r>
    </w:p>
    <w:p w:rsidR="00033CF5" w:rsidRPr="00033CF5" w:rsidRDefault="00033CF5" w:rsidP="00033CF5">
      <w:pPr>
        <w:pBdr>
          <w:top w:val="nil"/>
          <w:left w:val="nil"/>
          <w:bottom w:val="nil"/>
          <w:right w:val="nil"/>
          <w:between w:val="nil"/>
        </w:pBdr>
        <w:tabs>
          <w:tab w:val="left" w:pos="142"/>
        </w:tabs>
        <w:spacing w:after="0" w:line="360" w:lineRule="auto"/>
        <w:ind w:left="36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Рис. 8.2. Перехідні процеси при зміні навантаження.</w:t>
      </w:r>
    </w:p>
    <w:p w:rsidR="00033CF5" w:rsidRPr="00033CF5" w:rsidRDefault="00033CF5" w:rsidP="00033CF5">
      <w:pPr>
        <w:pBdr>
          <w:top w:val="nil"/>
          <w:left w:val="nil"/>
          <w:bottom w:val="nil"/>
          <w:right w:val="nil"/>
          <w:between w:val="nil"/>
        </w:pBdr>
        <w:tabs>
          <w:tab w:val="left" w:pos="142"/>
        </w:tabs>
        <w:spacing w:after="0" w:line="360" w:lineRule="auto"/>
        <w:ind w:left="36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rsidR="00033CF5" w:rsidRPr="00033CF5" w:rsidRDefault="001E5ACE" w:rsidP="00033CF5">
      <w:pPr>
        <w:tabs>
          <w:tab w:val="left" w:pos="142"/>
        </w:tabs>
        <w:spacing w:after="0" w:line="360" w:lineRule="auto"/>
        <w:rPr>
          <w:rFonts w:ascii="Times New Roman" w:eastAsia="Times New Roman" w:hAnsi="Times New Roman" w:cs="Times New Roman"/>
          <w:b/>
          <w:sz w:val="28"/>
          <w:szCs w:val="28"/>
          <w:lang w:eastAsia="ru-RU"/>
        </w:rPr>
      </w:pPr>
      <w:sdt>
        <w:sdtPr>
          <w:rPr>
            <w:rFonts w:ascii="Times New Roman" w:eastAsia="Calibri" w:hAnsi="Times New Roman" w:cs="Times New Roman"/>
            <w:sz w:val="28"/>
            <w:szCs w:val="28"/>
            <w:lang w:eastAsia="ru-RU"/>
          </w:rPr>
          <w:tag w:val="goog_rdk_7"/>
          <w:id w:val="505176905"/>
        </w:sdtPr>
        <w:sdtEndPr/>
        <w:sdtContent>
          <w:r w:rsidR="00033CF5" w:rsidRPr="00033CF5">
            <w:rPr>
              <w:rFonts w:ascii="Times New Roman" w:eastAsia="Gungsuh" w:hAnsi="Times New Roman" w:cs="Times New Roman"/>
              <w:sz w:val="28"/>
              <w:szCs w:val="28"/>
              <w:lang w:eastAsia="ru-RU"/>
            </w:rPr>
            <w:t xml:space="preserve">навантаженням   ∆ </w:t>
          </w:r>
        </w:sdtContent>
      </w:sdt>
      <w:r w:rsidR="00033CF5" w:rsidRPr="00033CF5">
        <w:rPr>
          <w:rFonts w:ascii="Times New Roman" w:eastAsia="Times New Roman" w:hAnsi="Times New Roman" w:cs="Times New Roman"/>
          <w:i/>
          <w:sz w:val="28"/>
          <w:szCs w:val="28"/>
          <w:lang w:eastAsia="ru-RU"/>
        </w:rPr>
        <w:t>р2</w:t>
      </w:r>
      <w:r w:rsidR="00033CF5" w:rsidRPr="00033CF5">
        <w:rPr>
          <w:rFonts w:ascii="Times New Roman" w:eastAsia="Times New Roman" w:hAnsi="Times New Roman" w:cs="Times New Roman"/>
          <w:sz w:val="28"/>
          <w:szCs w:val="28"/>
          <w:lang w:eastAsia="ru-RU"/>
        </w:rPr>
        <w:t xml:space="preserve"> (точка б), тобто чим коротший перехідний процес, тим менше зміна швидкості руху приводу. Якщо навантаження далі не буде змінюватися, то швидкість поршня буде сталою.                                                                                                             </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Тому при змінних навантаженнях перевага надається застосуванню дроселювання на виході, так як це сприяє більш швидкій зміні перепаду за рахунок більш дійового впливу порожнини вихлопу при одночасній інтенсивній зміні тиску в робочій порожнині. При зменшенні навантаження поршень починає рухатись з прискоренням, що сприяє падінню тиску р в порожнині наповнення і зростанням тиску р</w:t>
      </w:r>
      <w:r w:rsidRPr="00033CF5">
        <w:rPr>
          <w:rFonts w:ascii="Times New Roman" w:eastAsia="Times New Roman" w:hAnsi="Times New Roman" w:cs="Times New Roman"/>
          <w:sz w:val="24"/>
          <w:szCs w:val="24"/>
          <w:lang w:eastAsia="ru-RU"/>
        </w:rPr>
        <w:t>в</w:t>
      </w:r>
      <w:sdt>
        <w:sdtPr>
          <w:rPr>
            <w:rFonts w:ascii="Times New Roman" w:eastAsia="Calibri" w:hAnsi="Times New Roman" w:cs="Times New Roman"/>
            <w:sz w:val="28"/>
            <w:szCs w:val="28"/>
            <w:lang w:eastAsia="ru-RU"/>
          </w:rPr>
          <w:tag w:val="goog_rdk_8"/>
          <w:id w:val="1128047618"/>
        </w:sdtPr>
        <w:sdtEndPr/>
        <w:sdtContent>
          <w:r w:rsidRPr="00033CF5">
            <w:rPr>
              <w:rFonts w:ascii="Times New Roman" w:eastAsia="Gungsuh" w:hAnsi="Times New Roman" w:cs="Times New Roman"/>
              <w:sz w:val="28"/>
              <w:szCs w:val="28"/>
              <w:lang w:eastAsia="ru-RU"/>
            </w:rPr>
            <w:t xml:space="preserve"> в порожнині вихлопу (точки в і г на рис.8.2). Внаслідок цього, через деякий момент часу, перепад тисків приходе у відповідність з навантаженням (∆ р</w:t>
          </w:r>
        </w:sdtContent>
      </w:sdt>
      <w:r w:rsidRPr="00033CF5">
        <w:rPr>
          <w:rFonts w:ascii="Times New Roman" w:eastAsia="Times New Roman" w:hAnsi="Times New Roman" w:cs="Times New Roman"/>
          <w:sz w:val="28"/>
          <w:szCs w:val="28"/>
          <w:lang w:eastAsia="ru-RU"/>
        </w:rPr>
        <w:t>3 на рис.8.2 ) /9/.</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w:t>
      </w:r>
    </w:p>
    <w:p w:rsidR="00033CF5" w:rsidRPr="00033CF5" w:rsidRDefault="00033CF5" w:rsidP="00033CF5">
      <w:pPr>
        <w:tabs>
          <w:tab w:val="left" w:pos="142"/>
        </w:tabs>
        <w:spacing w:after="0" w:line="360" w:lineRule="auto"/>
        <w:ind w:firstLine="709"/>
        <w:rPr>
          <w:rFonts w:ascii="Times New Roman" w:eastAsia="Times New Roman" w:hAnsi="Times New Roman" w:cs="Times New Roman"/>
          <w:b/>
          <w:sz w:val="20"/>
          <w:szCs w:val="20"/>
          <w:lang w:eastAsia="ru-RU"/>
        </w:rPr>
      </w:pPr>
      <w:r w:rsidRPr="00033CF5">
        <w:rPr>
          <w:rFonts w:ascii="Times New Roman" w:eastAsia="Times New Roman" w:hAnsi="Times New Roman" w:cs="Times New Roman"/>
          <w:b/>
          <w:sz w:val="28"/>
          <w:szCs w:val="28"/>
          <w:lang w:val="ru-RU" w:eastAsia="ru-RU"/>
        </w:rPr>
        <w:t xml:space="preserve">               </w:t>
      </w:r>
      <w:r w:rsidRPr="00033CF5">
        <w:rPr>
          <w:rFonts w:ascii="Times New Roman" w:eastAsia="Times New Roman" w:hAnsi="Times New Roman" w:cs="Times New Roman"/>
          <w:b/>
          <w:sz w:val="28"/>
          <w:szCs w:val="28"/>
          <w:lang w:eastAsia="ru-RU"/>
        </w:rPr>
        <w:t xml:space="preserve">3. Вплив на процес регулювання </w:t>
      </w:r>
      <w:r w:rsidRPr="00033CF5">
        <w:rPr>
          <w:rFonts w:ascii="Times New Roman" w:eastAsia="Times New Roman" w:hAnsi="Times New Roman" w:cs="Times New Roman"/>
          <w:b/>
          <w:sz w:val="32"/>
          <w:szCs w:val="32"/>
          <w:lang w:eastAsia="ru-RU"/>
        </w:rPr>
        <w:t>х</w:t>
      </w:r>
      <w:r w:rsidRPr="00033CF5">
        <w:rPr>
          <w:rFonts w:ascii="Times New Roman" w:eastAsia="Times New Roman" w:hAnsi="Times New Roman" w:cs="Times New Roman"/>
          <w:b/>
          <w:sz w:val="20"/>
          <w:szCs w:val="20"/>
          <w:lang w:eastAsia="ru-RU"/>
        </w:rPr>
        <w:t>0.</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0"/>
          <w:szCs w:val="20"/>
          <w:lang w:eastAsia="ru-RU"/>
        </w:rPr>
      </w:pP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 xml:space="preserve">Параметр </w:t>
      </w:r>
      <w:r w:rsidRPr="00033CF5">
        <w:rPr>
          <w:rFonts w:ascii="Times New Roman" w:eastAsia="Times New Roman" w:hAnsi="Times New Roman" w:cs="Times New Roman"/>
          <w:sz w:val="32"/>
          <w:szCs w:val="32"/>
          <w:lang w:eastAsia="ru-RU"/>
        </w:rPr>
        <w:t>х</w:t>
      </w:r>
      <w:r w:rsidRPr="00033CF5">
        <w:rPr>
          <w:rFonts w:ascii="Times New Roman" w:eastAsia="Times New Roman" w:hAnsi="Times New Roman" w:cs="Times New Roman"/>
          <w:sz w:val="20"/>
          <w:szCs w:val="20"/>
          <w:lang w:eastAsia="ru-RU"/>
        </w:rPr>
        <w:t xml:space="preserve">0 – </w:t>
      </w:r>
      <w:r w:rsidRPr="00033CF5">
        <w:rPr>
          <w:rFonts w:ascii="Times New Roman" w:eastAsia="Times New Roman" w:hAnsi="Times New Roman" w:cs="Times New Roman"/>
          <w:sz w:val="28"/>
          <w:szCs w:val="28"/>
          <w:lang w:eastAsia="ru-RU"/>
        </w:rPr>
        <w:t>характеризує об</w:t>
      </w:r>
      <w:r w:rsidRPr="00033CF5">
        <w:rPr>
          <w:rFonts w:ascii="Times New Roman" w:eastAsia="Times New Roman" w:hAnsi="Times New Roman" w:cs="Times New Roman"/>
          <w:sz w:val="28"/>
          <w:szCs w:val="28"/>
          <w:lang w:val="ru-RU" w:eastAsia="ru-RU"/>
        </w:rPr>
        <w:t>’</w:t>
      </w:r>
      <w:r w:rsidRPr="00033CF5">
        <w:rPr>
          <w:rFonts w:ascii="Times New Roman" w:eastAsia="Times New Roman" w:hAnsi="Times New Roman" w:cs="Times New Roman"/>
          <w:sz w:val="28"/>
          <w:szCs w:val="28"/>
          <w:lang w:eastAsia="ru-RU"/>
        </w:rPr>
        <w:t>єм шкідливого простору. Шкідливий об</w:t>
      </w:r>
      <w:r w:rsidRPr="00033CF5">
        <w:rPr>
          <w:rFonts w:ascii="Times New Roman" w:eastAsia="Times New Roman" w:hAnsi="Times New Roman" w:cs="Times New Roman"/>
          <w:sz w:val="28"/>
          <w:szCs w:val="28"/>
          <w:lang w:val="ru-RU" w:eastAsia="ru-RU"/>
        </w:rPr>
        <w:t>’</w:t>
      </w:r>
      <w:r w:rsidRPr="00033CF5">
        <w:rPr>
          <w:rFonts w:ascii="Times New Roman" w:eastAsia="Times New Roman" w:hAnsi="Times New Roman" w:cs="Times New Roman"/>
          <w:sz w:val="28"/>
          <w:szCs w:val="28"/>
          <w:lang w:eastAsia="ru-RU"/>
        </w:rPr>
        <w:t xml:space="preserve">єм в порожнинах пневматичного приводу впливає на стабільність швидкості руху, на здатність привода до коливань і на діапазон регулювання негативно. Тому необхідно при можливості зменшувати </w:t>
      </w:r>
      <w:r w:rsidRPr="00033CF5">
        <w:rPr>
          <w:rFonts w:ascii="Times New Roman" w:eastAsia="Times New Roman" w:hAnsi="Times New Roman" w:cs="Times New Roman"/>
          <w:sz w:val="32"/>
          <w:szCs w:val="32"/>
          <w:lang w:eastAsia="ru-RU"/>
        </w:rPr>
        <w:t>х</w:t>
      </w:r>
      <w:r w:rsidRPr="00033CF5">
        <w:rPr>
          <w:rFonts w:ascii="Times New Roman" w:eastAsia="Times New Roman" w:hAnsi="Times New Roman" w:cs="Times New Roman"/>
          <w:sz w:val="20"/>
          <w:szCs w:val="20"/>
          <w:lang w:eastAsia="ru-RU"/>
        </w:rPr>
        <w:t>0.</w:t>
      </w:r>
    </w:p>
    <w:p w:rsidR="00033CF5" w:rsidRPr="00033CF5" w:rsidRDefault="00033CF5" w:rsidP="00033CF5">
      <w:pPr>
        <w:tabs>
          <w:tab w:val="left" w:pos="142"/>
        </w:tabs>
        <w:spacing w:after="0" w:line="360" w:lineRule="auto"/>
        <w:ind w:firstLine="709"/>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val="ru-RU" w:eastAsia="ru-RU"/>
        </w:rPr>
        <w:lastRenderedPageBreak/>
        <w:t xml:space="preserve">      </w:t>
      </w:r>
      <w:r w:rsidRPr="00033CF5">
        <w:rPr>
          <w:rFonts w:ascii="Times New Roman" w:eastAsia="Times New Roman" w:hAnsi="Times New Roman" w:cs="Times New Roman"/>
          <w:sz w:val="28"/>
          <w:szCs w:val="28"/>
          <w:lang w:eastAsia="ru-RU"/>
        </w:rPr>
        <w:t>При встановленні дроселів необхідно намагатись поставити дросель як можна ближче до порожнини пневмоциліндра. Цим зменшується вплив об’єму пневматичної лінії від розподільника до дроселю.</w:t>
      </w:r>
    </w:p>
    <w:p w:rsidR="00033CF5" w:rsidRPr="00033CF5" w:rsidRDefault="00033CF5" w:rsidP="00033CF5">
      <w:pPr>
        <w:tabs>
          <w:tab w:val="left" w:pos="142"/>
        </w:tabs>
        <w:spacing w:after="0" w:line="360" w:lineRule="auto"/>
        <w:ind w:firstLine="709"/>
        <w:jc w:val="center"/>
        <w:rPr>
          <w:rFonts w:ascii="Times New Roman" w:eastAsia="Times New Roman" w:hAnsi="Times New Roman" w:cs="Times New Roman"/>
          <w:color w:val="C00000"/>
          <w:sz w:val="28"/>
          <w:szCs w:val="28"/>
          <w:lang w:eastAsia="ru-RU"/>
        </w:rPr>
      </w:pPr>
      <w:r w:rsidRPr="00033CF5">
        <w:rPr>
          <w:rFonts w:ascii="Times New Roman" w:eastAsia="Times New Roman" w:hAnsi="Times New Roman" w:cs="Times New Roman"/>
          <w:b/>
          <w:sz w:val="28"/>
          <w:szCs w:val="28"/>
          <w:lang w:eastAsia="ru-RU"/>
        </w:rPr>
        <w:t>8.3. Гальмування поршневих пневмоприводів. Способи гальмування.     Вплив параметрів приводу на процес гальмування</w:t>
      </w:r>
      <w:r w:rsidRPr="00033CF5">
        <w:rPr>
          <w:rFonts w:ascii="Times New Roman" w:eastAsia="Times New Roman" w:hAnsi="Times New Roman" w:cs="Times New Roman"/>
          <w:color w:val="C00000"/>
          <w:sz w:val="28"/>
          <w:szCs w:val="28"/>
          <w:lang w:eastAsia="ru-RU"/>
        </w:rPr>
        <w:t xml:space="preserve"> </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color w:val="C00000"/>
          <w:sz w:val="28"/>
          <w:szCs w:val="28"/>
          <w:lang w:eastAsia="ru-RU"/>
        </w:rPr>
        <w:t xml:space="preserve">      </w:t>
      </w:r>
      <w:r w:rsidRPr="00033CF5">
        <w:rPr>
          <w:rFonts w:ascii="Times New Roman" w:eastAsia="Times New Roman" w:hAnsi="Times New Roman" w:cs="Times New Roman"/>
          <w:sz w:val="28"/>
          <w:szCs w:val="28"/>
          <w:lang w:eastAsia="ru-RU"/>
        </w:rPr>
        <w:t>Для поршневих пневмоциліндрів приймається загальна теорія пневмоприводів, в якій кінцем процесу вважається вихід поршня циліндра в кінцеве положення. Час спрацьовування циліндра складається з наступних інтервалів часу:</w:t>
      </w:r>
    </w:p>
    <w:p w:rsidR="00033CF5" w:rsidRPr="00033CF5" w:rsidRDefault="00033CF5" w:rsidP="00033CF5">
      <w:pPr>
        <w:numPr>
          <w:ilvl w:val="0"/>
          <w:numId w:val="6"/>
        </w:numPr>
        <w:pBdr>
          <w:top w:val="nil"/>
          <w:left w:val="nil"/>
          <w:bottom w:val="nil"/>
          <w:right w:val="nil"/>
          <w:between w:val="nil"/>
        </w:pBdr>
        <w:tabs>
          <w:tab w:val="left" w:pos="142"/>
        </w:tabs>
        <w:spacing w:after="0" w:line="360" w:lineRule="auto"/>
        <w:ind w:firstLine="709"/>
        <w:jc w:val="both"/>
        <w:rPr>
          <w:rFonts w:ascii="Calibri" w:eastAsia="Calibri" w:hAnsi="Calibri" w:cs="Calibri"/>
          <w:lang w:eastAsia="ru-RU"/>
        </w:rPr>
      </w:pPr>
      <w:r w:rsidRPr="00033CF5">
        <w:rPr>
          <w:rFonts w:ascii="Times New Roman" w:eastAsia="Times New Roman" w:hAnsi="Times New Roman" w:cs="Times New Roman"/>
          <w:color w:val="000000"/>
          <w:sz w:val="28"/>
          <w:szCs w:val="28"/>
          <w:lang w:eastAsia="ru-RU"/>
        </w:rPr>
        <w:t>переключення розподільника;</w:t>
      </w:r>
    </w:p>
    <w:p w:rsidR="00033CF5" w:rsidRPr="00033CF5" w:rsidRDefault="00033CF5" w:rsidP="00033CF5">
      <w:pPr>
        <w:numPr>
          <w:ilvl w:val="0"/>
          <w:numId w:val="6"/>
        </w:numPr>
        <w:pBdr>
          <w:top w:val="nil"/>
          <w:left w:val="nil"/>
          <w:bottom w:val="nil"/>
          <w:right w:val="nil"/>
          <w:between w:val="nil"/>
        </w:pBdr>
        <w:tabs>
          <w:tab w:val="left" w:pos="142"/>
        </w:tabs>
        <w:spacing w:after="0" w:line="360" w:lineRule="auto"/>
        <w:ind w:firstLine="709"/>
        <w:jc w:val="both"/>
        <w:rPr>
          <w:rFonts w:ascii="Calibri" w:eastAsia="Calibri" w:hAnsi="Calibri" w:cs="Calibri"/>
          <w:lang w:eastAsia="ru-RU"/>
        </w:rPr>
      </w:pPr>
      <w:r w:rsidRPr="00033CF5">
        <w:rPr>
          <w:rFonts w:ascii="Times New Roman" w:eastAsia="Times New Roman" w:hAnsi="Times New Roman" w:cs="Times New Roman"/>
          <w:color w:val="000000"/>
          <w:sz w:val="28"/>
          <w:szCs w:val="28"/>
          <w:lang w:eastAsia="ru-RU"/>
        </w:rPr>
        <w:t>проходження хвилі тиску від розподільника до поршневої порожнини;</w:t>
      </w:r>
    </w:p>
    <w:p w:rsidR="00033CF5" w:rsidRPr="00033CF5" w:rsidRDefault="00033CF5" w:rsidP="00033CF5">
      <w:pPr>
        <w:numPr>
          <w:ilvl w:val="0"/>
          <w:numId w:val="6"/>
        </w:numPr>
        <w:pBdr>
          <w:top w:val="nil"/>
          <w:left w:val="nil"/>
          <w:bottom w:val="nil"/>
          <w:right w:val="nil"/>
          <w:between w:val="nil"/>
        </w:pBdr>
        <w:tabs>
          <w:tab w:val="left" w:pos="142"/>
        </w:tabs>
        <w:spacing w:after="0" w:line="360" w:lineRule="auto"/>
        <w:ind w:firstLine="709"/>
        <w:jc w:val="both"/>
        <w:rPr>
          <w:rFonts w:ascii="Calibri" w:eastAsia="Calibri" w:hAnsi="Calibri" w:cs="Calibri"/>
          <w:lang w:eastAsia="ru-RU"/>
        </w:rPr>
      </w:pPr>
      <w:r w:rsidRPr="00033CF5">
        <w:rPr>
          <w:rFonts w:ascii="Times New Roman" w:eastAsia="Times New Roman" w:hAnsi="Times New Roman" w:cs="Times New Roman"/>
          <w:color w:val="000000"/>
          <w:sz w:val="28"/>
          <w:szCs w:val="28"/>
          <w:lang w:eastAsia="ru-RU"/>
        </w:rPr>
        <w:t>заповнення порожнини до моменту початку руху поршня;</w:t>
      </w:r>
    </w:p>
    <w:p w:rsidR="00033CF5" w:rsidRPr="00033CF5" w:rsidRDefault="00033CF5" w:rsidP="00033CF5">
      <w:pPr>
        <w:numPr>
          <w:ilvl w:val="0"/>
          <w:numId w:val="6"/>
        </w:numPr>
        <w:pBdr>
          <w:top w:val="nil"/>
          <w:left w:val="nil"/>
          <w:bottom w:val="nil"/>
          <w:right w:val="nil"/>
          <w:between w:val="nil"/>
        </w:pBdr>
        <w:tabs>
          <w:tab w:val="left" w:pos="142"/>
        </w:tabs>
        <w:spacing w:after="0" w:line="360" w:lineRule="auto"/>
        <w:ind w:firstLine="709"/>
        <w:jc w:val="both"/>
        <w:rPr>
          <w:rFonts w:ascii="Calibri" w:eastAsia="Calibri" w:hAnsi="Calibri" w:cs="Calibri"/>
          <w:lang w:eastAsia="ru-RU"/>
        </w:rPr>
      </w:pPr>
      <w:r w:rsidRPr="00033CF5">
        <w:rPr>
          <w:rFonts w:ascii="Times New Roman" w:eastAsia="Times New Roman" w:hAnsi="Times New Roman" w:cs="Times New Roman"/>
          <w:color w:val="000000"/>
          <w:sz w:val="28"/>
          <w:szCs w:val="28"/>
          <w:lang w:eastAsia="ru-RU"/>
        </w:rPr>
        <w:t>періоду руху поршня;</w:t>
      </w:r>
      <w:r w:rsidRPr="00033CF5">
        <w:rPr>
          <w:rFonts w:ascii="Calibri" w:eastAsia="Calibri" w:hAnsi="Calibri" w:cs="Calibri"/>
          <w:lang w:eastAsia="ru-RU"/>
        </w:rPr>
        <w:t xml:space="preserve">                                                                                                                                                  </w:t>
      </w:r>
    </w:p>
    <w:p w:rsidR="00033CF5" w:rsidRPr="00033CF5" w:rsidRDefault="00033CF5" w:rsidP="00033CF5">
      <w:pPr>
        <w:numPr>
          <w:ilvl w:val="0"/>
          <w:numId w:val="6"/>
        </w:numPr>
        <w:pBdr>
          <w:top w:val="nil"/>
          <w:left w:val="nil"/>
          <w:bottom w:val="nil"/>
          <w:right w:val="nil"/>
          <w:between w:val="nil"/>
        </w:pBdr>
        <w:tabs>
          <w:tab w:val="left" w:pos="142"/>
        </w:tabs>
        <w:spacing w:after="0" w:line="360" w:lineRule="auto"/>
        <w:ind w:firstLine="709"/>
        <w:jc w:val="both"/>
        <w:rPr>
          <w:rFonts w:ascii="Times New Roman" w:eastAsia="Times New Roman" w:hAnsi="Times New Roman" w:cs="Times New Roman"/>
          <w:color w:val="C00000"/>
          <w:sz w:val="28"/>
          <w:szCs w:val="28"/>
          <w:lang w:eastAsia="ru-RU"/>
        </w:rPr>
      </w:pPr>
      <w:r w:rsidRPr="00033CF5">
        <w:rPr>
          <w:rFonts w:ascii="Times New Roman" w:eastAsia="Times New Roman" w:hAnsi="Times New Roman" w:cs="Times New Roman"/>
          <w:color w:val="000000"/>
          <w:sz w:val="28"/>
          <w:szCs w:val="28"/>
          <w:lang w:eastAsia="ru-RU"/>
        </w:rPr>
        <w:t>періоду гальмування до зупинки поршня.</w:t>
      </w:r>
      <w:r w:rsidRPr="00033CF5">
        <w:rPr>
          <w:rFonts w:ascii="Times New Roman" w:eastAsia="Times New Roman" w:hAnsi="Times New Roman" w:cs="Times New Roman"/>
          <w:color w:val="C00000"/>
          <w:sz w:val="28"/>
          <w:szCs w:val="28"/>
          <w:lang w:eastAsia="ru-RU"/>
        </w:rPr>
        <w:t xml:space="preserve">         </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Звичайно інтервал часу гальмування рухомих елементів циліндра незначний, відносно повного часу спрацьовування, але практичний інтерес представляють максимальні значення сил інерції при гальмуванні з позиції забезпечення без ударного позиціювання та мінімізації габаритних і енергетичних параметрів пневмоциліндра.</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b/>
          <w:i/>
          <w:sz w:val="28"/>
          <w:szCs w:val="28"/>
          <w:lang w:eastAsia="ru-RU"/>
        </w:rPr>
      </w:pPr>
      <w:r w:rsidRPr="00033CF5">
        <w:rPr>
          <w:rFonts w:ascii="Times New Roman" w:eastAsia="Times New Roman" w:hAnsi="Times New Roman" w:cs="Times New Roman"/>
          <w:b/>
          <w:sz w:val="28"/>
          <w:szCs w:val="28"/>
          <w:lang w:eastAsia="ru-RU"/>
        </w:rPr>
        <w:t>Гальмування шляхом зменшення перерізу вихлопної пневмолінії</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Пневматичні приводи можуть розвивати значні швидкості. Як правило, швидкість досягає 1м/с, а в окремих випадках і більше – до 2,5м/с.</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Гальмування в автоматичному приводі в загальному випадку може здійснюватися різними способами, при цьому швидкість поршня падає внаслідок підвищення тиску в порожнині спорожнення.</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В усіх випадках гальмування приводу кінетична енергія рухомих мас переходить в роботу стиснення повітря, яка визначається кількістю стиснутого в порожнині повітря, ступеню стиснення і видом термодинамічного процесу при стисненні /2,9/.</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lastRenderedPageBreak/>
        <w:t xml:space="preserve">     З деяким запасом вважають, що процес адіабатний. Для збільшення протитиску повітряної «подушки» збільшують довжину гальмівного шляху. </w:t>
      </w: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Повітряна «подушка» має властивості звичайної пружини.</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Існує два способи утворення повітряної «подушки»:</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-шляхом зменшення прохідного перерізу вихлопного каналу;</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-шляхом автогальмування.</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color w:val="FF0000"/>
          <w:sz w:val="24"/>
          <w:szCs w:val="24"/>
          <w:lang w:eastAsia="ru-RU"/>
        </w:rPr>
      </w:pPr>
      <w:r w:rsidRPr="00033CF5">
        <w:rPr>
          <w:rFonts w:ascii="Times New Roman" w:eastAsia="Times New Roman" w:hAnsi="Times New Roman" w:cs="Times New Roman"/>
          <w:sz w:val="28"/>
          <w:szCs w:val="28"/>
          <w:lang w:eastAsia="ru-RU"/>
        </w:rPr>
        <w:t xml:space="preserve">    Недоліки вище представлених способів гальмування повинні бути усунені організацією раціональних способів гальмування, які розробляються на базі математичного моделювання процесів гальмування та визначенні впливу параметрів на динаміку привода</w:t>
      </w:r>
      <w:r w:rsidRPr="00033CF5">
        <w:rPr>
          <w:rFonts w:ascii="Times New Roman" w:eastAsia="Times New Roman" w:hAnsi="Times New Roman" w:cs="Times New Roman"/>
          <w:color w:val="FF0000"/>
          <w:sz w:val="24"/>
          <w:szCs w:val="24"/>
          <w:lang w:eastAsia="ru-RU"/>
        </w:rPr>
        <w:t>.</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Розрізняють внутрішні і зовнішні гальмівні пристрої.</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b/>
          <w:sz w:val="28"/>
          <w:szCs w:val="28"/>
          <w:lang w:eastAsia="ru-RU"/>
        </w:rPr>
        <w:t xml:space="preserve">    Внутрішні гальмівні пристрої.</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Гальмові пристрої призначені для зменшення швидкості руху виконавчого механізму по заданому закону (гальмування) і зупинки його в заданій позиції. Важливість гальмівних пристроїв зростає при збільшенні максимальної швидкості руху, маси, що переміщується та частоти спрацювання привода. В даний час для транспортуючих приводів використовується як                                                                                                                    </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внутрішнє гальмування (конструкції з внутрішніми демпферами), так зовнішнє гальмування, а також їх комбінація.</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Внутрішні гальмівні пристрої вбудовані в циліндр і являються найбільш поширеними. Відомі компанії, такі як «Фесто», «Самоzzi» пропонують пристрої і методи для гальмування і зупинки пневмоциліндрів з використанням вбудованих дроселів, що регулюються (рис.8.3)  та додаткових зовнішніх демпферів (рис.8.4).</w:t>
      </w:r>
    </w:p>
    <w:p w:rsidR="00033CF5" w:rsidRPr="00033CF5" w:rsidRDefault="00033CF5" w:rsidP="00033CF5">
      <w:pPr>
        <w:tabs>
          <w:tab w:val="left" w:pos="142"/>
        </w:tabs>
        <w:spacing w:after="0" w:line="360" w:lineRule="auto"/>
        <w:ind w:firstLine="709"/>
        <w:jc w:val="center"/>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b/>
          <w:noProof/>
          <w:sz w:val="24"/>
          <w:szCs w:val="24"/>
          <w:lang w:eastAsia="uk-UA"/>
        </w:rPr>
        <w:lastRenderedPageBreak/>
        <w:drawing>
          <wp:inline distT="0" distB="0" distL="0" distR="0" wp14:anchorId="20E2B227" wp14:editId="33D94D52">
            <wp:extent cx="2676338" cy="2503228"/>
            <wp:effectExtent l="0" t="0" r="0" b="0"/>
            <wp:docPr id="10381" name="image452.png"/>
            <wp:cNvGraphicFramePr/>
            <a:graphic xmlns:a="http://schemas.openxmlformats.org/drawingml/2006/main">
              <a:graphicData uri="http://schemas.openxmlformats.org/drawingml/2006/picture">
                <pic:pic xmlns:pic="http://schemas.openxmlformats.org/drawingml/2006/picture">
                  <pic:nvPicPr>
                    <pic:cNvPr id="0" name="image452.png"/>
                    <pic:cNvPicPr preferRelativeResize="0"/>
                  </pic:nvPicPr>
                  <pic:blipFill>
                    <a:blip r:embed="rId828"/>
                    <a:srcRect/>
                    <a:stretch>
                      <a:fillRect/>
                    </a:stretch>
                  </pic:blipFill>
                  <pic:spPr>
                    <a:xfrm>
                      <a:off x="0" y="0"/>
                      <a:ext cx="2682029" cy="2508551"/>
                    </a:xfrm>
                    <a:prstGeom prst="rect">
                      <a:avLst/>
                    </a:prstGeom>
                    <a:ln/>
                  </pic:spPr>
                </pic:pic>
              </a:graphicData>
            </a:graphic>
          </wp:inline>
        </w:drawing>
      </w:r>
    </w:p>
    <w:p w:rsidR="00033CF5" w:rsidRPr="00033CF5" w:rsidRDefault="00033CF5" w:rsidP="00033CF5">
      <w:pPr>
        <w:tabs>
          <w:tab w:val="left" w:pos="142"/>
        </w:tabs>
        <w:spacing w:after="0" w:line="360" w:lineRule="auto"/>
        <w:ind w:firstLine="709"/>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b/>
          <w:sz w:val="28"/>
          <w:szCs w:val="28"/>
          <w:lang w:eastAsia="ru-RU"/>
        </w:rPr>
        <w:t xml:space="preserve">                     </w:t>
      </w:r>
    </w:p>
    <w:p w:rsidR="00033CF5" w:rsidRPr="00033CF5" w:rsidRDefault="00033CF5" w:rsidP="00033CF5">
      <w:pPr>
        <w:tabs>
          <w:tab w:val="left" w:pos="142"/>
        </w:tabs>
        <w:spacing w:after="0" w:line="360" w:lineRule="auto"/>
        <w:ind w:firstLine="709"/>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Рис. 8.3. Вбудований регульований демпфер:</w:t>
      </w:r>
    </w:p>
    <w:p w:rsidR="00033CF5" w:rsidRPr="00033CF5" w:rsidRDefault="00033CF5" w:rsidP="00033CF5">
      <w:pPr>
        <w:tabs>
          <w:tab w:val="left" w:pos="142"/>
        </w:tabs>
        <w:spacing w:after="0" w:line="360" w:lineRule="auto"/>
        <w:ind w:firstLine="709"/>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1 – дросель; 2 – втулка демпфера; 3 – ущільнююча манжета. </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b/>
          <w:color w:val="C00000"/>
          <w:sz w:val="28"/>
          <w:szCs w:val="28"/>
          <w:lang w:eastAsia="ru-RU"/>
        </w:rPr>
      </w:pP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 xml:space="preserve">При використанні такої конструкції (рис.8.3) гальмування починається в момент входу втулки демпфера в манжетне ущільнення. При цьому відбувається замикання об’єму повітря і утворення повітряної «подушки», </w:t>
      </w:r>
      <w:r w:rsidRPr="00033CF5">
        <w:rPr>
          <w:rFonts w:ascii="Times New Roman" w:eastAsia="Times New Roman" w:hAnsi="Times New Roman" w:cs="Times New Roman"/>
          <w:color w:val="C00000"/>
          <w:sz w:val="28"/>
          <w:szCs w:val="28"/>
          <w:lang w:eastAsia="ru-RU"/>
        </w:rPr>
        <w:t xml:space="preserve">                                                                                                               </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так як на заключному відрізку шляху основний отвір перекривається втулкою демпфера 2 і вихлоп з об’єму між кришкою і поршнем здійснюється через дросель 1. Кінетична енергія рухомих мас привода перетворюється в потенційну енергію стиснення повітря, що приводе до зменшення швидкості поршня циліндра.</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Недоліком внутрішніх гальмівних пристроїв є те, що не можна змінити довжину гальмівного шляху, тобто вона буде постійною. Ступінь гальмування регулюється дроселем.</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b/>
          <w:sz w:val="28"/>
          <w:szCs w:val="28"/>
          <w:lang w:eastAsia="ru-RU"/>
        </w:rPr>
        <w:t xml:space="preserve">     Зовнішні гальмівні пристрої (демпфери)</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Існують наступні конструкції демпферів: механічні, що поглинають енергію за рахунок тертя; пневматичні, які поглинають енергію за рахунок стискання і витискання повітря через дросель; гідравлічні, що поглинають енергію за рахунок витискання рідини з одної закритої порожнини в другу через дросельні отвори /12/.</w:t>
      </w:r>
    </w:p>
    <w:p w:rsidR="00033CF5" w:rsidRPr="00033CF5" w:rsidRDefault="00033CF5" w:rsidP="00033CF5">
      <w:pPr>
        <w:tabs>
          <w:tab w:val="left" w:pos="142"/>
        </w:tabs>
        <w:spacing w:after="0" w:line="360" w:lineRule="auto"/>
        <w:ind w:firstLine="709"/>
        <w:rPr>
          <w:rFonts w:ascii="Times New Roman" w:eastAsia="Times New Roman" w:hAnsi="Times New Roman" w:cs="Times New Roman"/>
          <w:sz w:val="24"/>
          <w:szCs w:val="24"/>
          <w:lang w:eastAsia="ru-RU"/>
        </w:rPr>
      </w:pPr>
      <w:r w:rsidRPr="00033CF5">
        <w:rPr>
          <w:rFonts w:ascii="Times New Roman" w:eastAsia="Times New Roman" w:hAnsi="Times New Roman" w:cs="Times New Roman"/>
          <w:sz w:val="24"/>
          <w:szCs w:val="24"/>
          <w:lang w:eastAsia="ru-RU"/>
        </w:rPr>
        <w:lastRenderedPageBreak/>
        <w:t xml:space="preserve">                        . </w:t>
      </w:r>
      <w:r w:rsidRPr="00033CF5">
        <w:rPr>
          <w:rFonts w:ascii="Times New Roman" w:eastAsia="Times New Roman" w:hAnsi="Times New Roman" w:cs="Times New Roman"/>
          <w:noProof/>
          <w:sz w:val="24"/>
          <w:szCs w:val="24"/>
          <w:lang w:eastAsia="uk-UA"/>
        </w:rPr>
        <w:drawing>
          <wp:inline distT="0" distB="0" distL="0" distR="0" wp14:anchorId="327823BF" wp14:editId="460031E0">
            <wp:extent cx="3805200" cy="3326400"/>
            <wp:effectExtent l="0" t="0" r="0" b="0"/>
            <wp:docPr id="10382" name="image445.png"/>
            <wp:cNvGraphicFramePr/>
            <a:graphic xmlns:a="http://schemas.openxmlformats.org/drawingml/2006/main">
              <a:graphicData uri="http://schemas.openxmlformats.org/drawingml/2006/picture">
                <pic:pic xmlns:pic="http://schemas.openxmlformats.org/drawingml/2006/picture">
                  <pic:nvPicPr>
                    <pic:cNvPr id="0" name="image445.png"/>
                    <pic:cNvPicPr preferRelativeResize="0"/>
                  </pic:nvPicPr>
                  <pic:blipFill>
                    <a:blip r:embed="rId829"/>
                    <a:srcRect/>
                    <a:stretch>
                      <a:fillRect/>
                    </a:stretch>
                  </pic:blipFill>
                  <pic:spPr>
                    <a:xfrm>
                      <a:off x="0" y="0"/>
                      <a:ext cx="3805200" cy="3326400"/>
                    </a:xfrm>
                    <a:prstGeom prst="rect">
                      <a:avLst/>
                    </a:prstGeom>
                    <a:ln/>
                  </pic:spPr>
                </pic:pic>
              </a:graphicData>
            </a:graphic>
          </wp:inline>
        </w:drawing>
      </w:r>
    </w:p>
    <w:p w:rsidR="00033CF5" w:rsidRPr="00033CF5" w:rsidRDefault="00033CF5" w:rsidP="00033CF5">
      <w:pPr>
        <w:tabs>
          <w:tab w:val="left" w:pos="142"/>
        </w:tabs>
        <w:spacing w:after="0" w:line="360" w:lineRule="auto"/>
        <w:ind w:firstLine="709"/>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Рис.8.4. Гідравлічний амортизатор:</w:t>
      </w:r>
    </w:p>
    <w:p w:rsidR="00033CF5" w:rsidRPr="00033CF5" w:rsidRDefault="00033CF5" w:rsidP="00033CF5">
      <w:pPr>
        <w:tabs>
          <w:tab w:val="left" w:pos="142"/>
        </w:tabs>
        <w:spacing w:after="0" w:line="360" w:lineRule="auto"/>
        <w:ind w:firstLine="709"/>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28"/>
          <w:szCs w:val="28"/>
          <w:lang w:eastAsia="ru-RU"/>
        </w:rPr>
        <w:t xml:space="preserve">1- нейлоновий упор; 2- шток поршня; 3 – поршень; 4 – зворотна пружина; 5 – отвір; 6 – акумулятор; 7 – зворотній клапан.  </w:t>
      </w:r>
      <w:r w:rsidRPr="00033CF5">
        <w:rPr>
          <w:rFonts w:ascii="Times New Roman" w:eastAsia="Times New Roman" w:hAnsi="Times New Roman" w:cs="Times New Roman"/>
          <w:sz w:val="24"/>
          <w:szCs w:val="24"/>
          <w:lang w:eastAsia="ru-RU"/>
        </w:rPr>
        <w:t xml:space="preserve">                                                                                                                                         </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4"/>
          <w:szCs w:val="24"/>
          <w:lang w:eastAsia="ru-RU"/>
        </w:rPr>
      </w:pPr>
      <w:r w:rsidRPr="00033CF5">
        <w:rPr>
          <w:rFonts w:ascii="Times New Roman" w:eastAsia="Times New Roman" w:hAnsi="Times New Roman" w:cs="Times New Roman"/>
          <w:sz w:val="28"/>
          <w:szCs w:val="28"/>
          <w:lang w:eastAsia="ru-RU"/>
        </w:rPr>
        <w:t xml:space="preserve">     Іншій пристрій, що пропонується фірмами – зовнішній гідравлічний демпфер серії 43 (рис.8.5) – дозволяє не тільки ефективно здійснювати процес гальмування, але і встановлювати стабілізацію швидкості рухомих мас привода на заданому рівні.</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4"/>
          <w:szCs w:val="24"/>
          <w:lang w:eastAsia="ru-RU"/>
        </w:rPr>
      </w:pPr>
    </w:p>
    <w:p w:rsidR="00033CF5" w:rsidRPr="00033CF5" w:rsidRDefault="00033CF5" w:rsidP="00033CF5">
      <w:pPr>
        <w:tabs>
          <w:tab w:val="left" w:pos="142"/>
        </w:tabs>
        <w:spacing w:after="0" w:line="360" w:lineRule="auto"/>
        <w:ind w:firstLine="709"/>
        <w:rPr>
          <w:rFonts w:ascii="Times New Roman" w:eastAsia="Times New Roman" w:hAnsi="Times New Roman" w:cs="Times New Roman"/>
          <w:sz w:val="24"/>
          <w:szCs w:val="24"/>
          <w:lang w:eastAsia="ru-RU"/>
        </w:rPr>
      </w:pPr>
      <w:r w:rsidRPr="00033CF5">
        <w:rPr>
          <w:rFonts w:ascii="Times New Roman" w:eastAsia="Times New Roman" w:hAnsi="Times New Roman" w:cs="Times New Roman"/>
          <w:sz w:val="24"/>
          <w:szCs w:val="24"/>
          <w:lang w:eastAsia="ru-RU"/>
        </w:rPr>
        <w:t xml:space="preserve">                              </w:t>
      </w:r>
      <w:r w:rsidRPr="00033CF5">
        <w:rPr>
          <w:rFonts w:ascii="Times New Roman" w:eastAsia="Times New Roman" w:hAnsi="Times New Roman" w:cs="Times New Roman"/>
          <w:noProof/>
          <w:sz w:val="24"/>
          <w:szCs w:val="24"/>
          <w:lang w:eastAsia="uk-UA"/>
        </w:rPr>
        <w:drawing>
          <wp:inline distT="0" distB="0" distL="0" distR="0" wp14:anchorId="10862FE6" wp14:editId="06E85603">
            <wp:extent cx="3405600" cy="3132000"/>
            <wp:effectExtent l="0" t="0" r="0" b="0"/>
            <wp:docPr id="10383" name="image443.png"/>
            <wp:cNvGraphicFramePr/>
            <a:graphic xmlns:a="http://schemas.openxmlformats.org/drawingml/2006/main">
              <a:graphicData uri="http://schemas.openxmlformats.org/drawingml/2006/picture">
                <pic:pic xmlns:pic="http://schemas.openxmlformats.org/drawingml/2006/picture">
                  <pic:nvPicPr>
                    <pic:cNvPr id="0" name="image443.png"/>
                    <pic:cNvPicPr preferRelativeResize="0"/>
                  </pic:nvPicPr>
                  <pic:blipFill>
                    <a:blip r:embed="rId830"/>
                    <a:srcRect/>
                    <a:stretch>
                      <a:fillRect/>
                    </a:stretch>
                  </pic:blipFill>
                  <pic:spPr>
                    <a:xfrm>
                      <a:off x="0" y="0"/>
                      <a:ext cx="3405600" cy="3132000"/>
                    </a:xfrm>
                    <a:prstGeom prst="rect">
                      <a:avLst/>
                    </a:prstGeom>
                    <a:ln/>
                  </pic:spPr>
                </pic:pic>
              </a:graphicData>
            </a:graphic>
          </wp:inline>
        </w:drawing>
      </w:r>
    </w:p>
    <w:p w:rsidR="00033CF5" w:rsidRPr="00033CF5" w:rsidRDefault="00033CF5" w:rsidP="00033CF5">
      <w:pPr>
        <w:tabs>
          <w:tab w:val="left" w:pos="142"/>
        </w:tabs>
        <w:spacing w:after="0" w:line="360" w:lineRule="auto"/>
        <w:ind w:firstLine="709"/>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Рис.8.5. Гідравлічний демпфер.</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lastRenderedPageBreak/>
        <w:t xml:space="preserve">      Встановлений паралельно з пневмоциліндром демпфер пасивно сприймає навантаження і компенсує зміни швидкості привода. Функцію акумулятора при цьому виконує пневмоциліндр односторонньої дії.</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noProof/>
          <w:sz w:val="24"/>
          <w:szCs w:val="24"/>
          <w:lang w:eastAsia="uk-UA"/>
        </w:rPr>
        <w:drawing>
          <wp:inline distT="0" distB="0" distL="0" distR="0" wp14:anchorId="1A386132" wp14:editId="7FF5862A">
            <wp:extent cx="4723200" cy="1958400"/>
            <wp:effectExtent l="0" t="0" r="0" b="0"/>
            <wp:docPr id="10384" name="image448.png"/>
            <wp:cNvGraphicFramePr/>
            <a:graphic xmlns:a="http://schemas.openxmlformats.org/drawingml/2006/main">
              <a:graphicData uri="http://schemas.openxmlformats.org/drawingml/2006/picture">
                <pic:pic xmlns:pic="http://schemas.openxmlformats.org/drawingml/2006/picture">
                  <pic:nvPicPr>
                    <pic:cNvPr id="0" name="image448.png"/>
                    <pic:cNvPicPr preferRelativeResize="0"/>
                  </pic:nvPicPr>
                  <pic:blipFill>
                    <a:blip r:embed="rId831"/>
                    <a:srcRect/>
                    <a:stretch>
                      <a:fillRect/>
                    </a:stretch>
                  </pic:blipFill>
                  <pic:spPr>
                    <a:xfrm>
                      <a:off x="0" y="0"/>
                      <a:ext cx="4723200" cy="1958400"/>
                    </a:xfrm>
                    <a:prstGeom prst="rect">
                      <a:avLst/>
                    </a:prstGeom>
                    <a:ln/>
                  </pic:spPr>
                </pic:pic>
              </a:graphicData>
            </a:graphic>
          </wp:inline>
        </w:drawing>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4"/>
          <w:szCs w:val="24"/>
          <w:lang w:eastAsia="ru-RU"/>
        </w:rPr>
      </w:pP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Рис.8.6. Схема привода з зовнішнім гальмуванням</w:t>
      </w:r>
      <w:r w:rsidRPr="00033CF5">
        <w:rPr>
          <w:rFonts w:ascii="Times New Roman" w:eastAsia="Times New Roman" w:hAnsi="Times New Roman" w:cs="Times New Roman"/>
          <w:sz w:val="24"/>
          <w:szCs w:val="24"/>
          <w:lang w:eastAsia="ru-RU"/>
        </w:rPr>
        <w:t>.</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b/>
          <w:sz w:val="28"/>
          <w:szCs w:val="28"/>
          <w:lang w:eastAsia="ru-RU"/>
        </w:rPr>
        <w:t xml:space="preserve"> </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На рис.8.5 показано  умовне позначення і загальний вид демпфера фірми «Фесто», що має 8 типорозмірів з діаметром поршня 5, 7, 8, 12, 16, 20, 25 і 32 мм та ходом поршня від 5 до 60 мм /12, 16/.</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Таке схемне рішення дає можливість регулювати швидкість і вирішити задачу здійснення різних швидкостей руху транспортуючих циліндрів. </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i/>
          <w:sz w:val="28"/>
          <w:szCs w:val="28"/>
          <w:lang w:eastAsia="ru-RU"/>
        </w:rPr>
      </w:pPr>
      <w:r w:rsidRPr="00033CF5">
        <w:rPr>
          <w:rFonts w:ascii="Times New Roman" w:eastAsia="Times New Roman" w:hAnsi="Times New Roman" w:cs="Times New Roman"/>
          <w:sz w:val="24"/>
          <w:szCs w:val="24"/>
          <w:lang w:eastAsia="ru-RU"/>
        </w:rPr>
        <w:t xml:space="preserve">                  </w:t>
      </w:r>
      <w:r w:rsidRPr="00033CF5">
        <w:rPr>
          <w:rFonts w:ascii="Times New Roman" w:eastAsia="Times New Roman" w:hAnsi="Times New Roman" w:cs="Times New Roman"/>
          <w:b/>
          <w:sz w:val="28"/>
          <w:szCs w:val="28"/>
          <w:lang w:eastAsia="ru-RU"/>
        </w:rPr>
        <w:t>Гальмування приводу з підключенням ємності</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28"/>
          <w:szCs w:val="28"/>
          <w:lang w:eastAsia="ru-RU"/>
        </w:rPr>
        <w:t xml:space="preserve">      Застосовується спосіб утворення повітряної «подушки» в кінці ходу шляхом поступового заповнення глухої ємності, підключеної до вихлопної порожнини приводу, і яка має сильно дросельований вихід в атмосферу ( рис. 8.7).</w:t>
      </w:r>
      <w:r w:rsidRPr="00033CF5">
        <w:rPr>
          <w:rFonts w:ascii="Times New Roman" w:eastAsia="Times New Roman" w:hAnsi="Times New Roman" w:cs="Times New Roman"/>
          <w:sz w:val="24"/>
          <w:szCs w:val="24"/>
          <w:lang w:eastAsia="ru-RU"/>
        </w:rPr>
        <w:t xml:space="preserve">                                                                                                                                                                                                                                              </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4"/>
          <w:szCs w:val="24"/>
          <w:lang w:eastAsia="ru-RU"/>
        </w:rPr>
      </w:pPr>
      <w:r w:rsidRPr="00033CF5">
        <w:rPr>
          <w:rFonts w:ascii="Times New Roman" w:eastAsia="Times New Roman" w:hAnsi="Times New Roman" w:cs="Times New Roman"/>
          <w:sz w:val="24"/>
          <w:szCs w:val="24"/>
          <w:lang w:eastAsia="ru-RU"/>
        </w:rPr>
        <w:t xml:space="preserve">           </w:t>
      </w:r>
    </w:p>
    <w:p w:rsidR="00033CF5" w:rsidRPr="00033CF5" w:rsidRDefault="00033CF5" w:rsidP="00033CF5">
      <w:pPr>
        <w:tabs>
          <w:tab w:val="left" w:pos="142"/>
        </w:tabs>
        <w:spacing w:after="0" w:line="360" w:lineRule="auto"/>
        <w:ind w:firstLine="709"/>
        <w:jc w:val="center"/>
        <w:rPr>
          <w:rFonts w:ascii="Times New Roman" w:eastAsia="Times New Roman" w:hAnsi="Times New Roman" w:cs="Times New Roman"/>
          <w:sz w:val="24"/>
          <w:szCs w:val="24"/>
          <w:lang w:eastAsia="ru-RU"/>
        </w:rPr>
      </w:pPr>
      <w:r w:rsidRPr="00033CF5">
        <w:rPr>
          <w:rFonts w:ascii="Calibri" w:eastAsia="Calibri" w:hAnsi="Calibri" w:cs="Calibri"/>
          <w:noProof/>
          <w:lang w:eastAsia="uk-UA"/>
        </w:rPr>
        <w:lastRenderedPageBreak/>
        <w:drawing>
          <wp:inline distT="0" distB="0" distL="0" distR="0" wp14:anchorId="0928F2A5" wp14:editId="02F16150">
            <wp:extent cx="2343727" cy="2150676"/>
            <wp:effectExtent l="0" t="0" r="0" b="2540"/>
            <wp:docPr id="10385" name="image447.png"/>
            <wp:cNvGraphicFramePr/>
            <a:graphic xmlns:a="http://schemas.openxmlformats.org/drawingml/2006/main">
              <a:graphicData uri="http://schemas.openxmlformats.org/drawingml/2006/picture">
                <pic:pic xmlns:pic="http://schemas.openxmlformats.org/drawingml/2006/picture">
                  <pic:nvPicPr>
                    <pic:cNvPr id="0" name="image447.png"/>
                    <pic:cNvPicPr preferRelativeResize="0"/>
                  </pic:nvPicPr>
                  <pic:blipFill>
                    <a:blip r:embed="rId832"/>
                    <a:srcRect/>
                    <a:stretch>
                      <a:fillRect/>
                    </a:stretch>
                  </pic:blipFill>
                  <pic:spPr>
                    <a:xfrm>
                      <a:off x="0" y="0"/>
                      <a:ext cx="2348543" cy="2155095"/>
                    </a:xfrm>
                    <a:prstGeom prst="rect">
                      <a:avLst/>
                    </a:prstGeom>
                    <a:ln/>
                  </pic:spPr>
                </pic:pic>
              </a:graphicData>
            </a:graphic>
          </wp:inline>
        </w:drawing>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4"/>
          <w:szCs w:val="24"/>
          <w:lang w:eastAsia="ru-RU"/>
        </w:rPr>
      </w:pP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Рис. 8.7. Схема гальмування з глухою ємністю на вихлопній лінії:</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1 – пневмоциліндр; 2,3 – розподільники; 4 – пневматична ємність; 5 –дросель, що регулюється. </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При русі поршня ємність заповнюється повітрям, яке витікає з вихлопної порожнини. В початковий момент тиск в ємності і порожнині залишається низьким і поршень розганяється. По мірі розгону тиск в ємності зростає, різниця тисків між вихлопною порожниною і ємністю зменшується. При цьому протитиск збільшується і поршень гальмується.</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Управління робочим ходом і реверсом здійснюється за допомогою розподільника 2, вихлопна лінія якого сполучена з розподільником 3, який в свою чергу, з’єднаний з дроселем 5. Завдяки вибору відповідних параметрів і початкових умов привод буде робить в режимі автогальмування, сутність якого полягає в тому, що умови для плавної зупинки поршня в кінці ходу утворюється приводом автоматично без приєднання яких-небудь додаткових пристроїв. Жорсткість повітряної «подушки» можна регулювати зміною прохідного перерізу дроселя або об’ємом пневмоємності.</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Схема гальмування виконавчого пристрою з ємністю на вході приведена на рис. 8.8. При такому схемному рішенні управління робочим ходом і реверсом циліндра 1 здійснюється за допомогою 5/2 – розподільника 2. Вхідна пневмолінія розподільника 2 з’єднана з 3/2-розподільником 4, а до цієї пневмолінії підключена ємність постійного об’єму 3. Переміщення поршня циліндра праворуч відбувається при переключенні розподільника 2 в ліву позицію, а розподільника 4 – в праву позицію, при цьому стиснуте повітря з </w:t>
      </w:r>
      <w:r w:rsidRPr="00033CF5">
        <w:rPr>
          <w:rFonts w:ascii="Times New Roman" w:eastAsia="Times New Roman" w:hAnsi="Times New Roman" w:cs="Times New Roman"/>
          <w:sz w:val="28"/>
          <w:szCs w:val="28"/>
          <w:lang w:eastAsia="ru-RU"/>
        </w:rPr>
        <w:lastRenderedPageBreak/>
        <w:t xml:space="preserve">магістралі поступає одночасно в поршневу порожнину циліндра і в пневмоємність 3. В наслідок цього збільшується шкідливий об’єм. Тиск в робочій порожнині зростає повільно, тобто відбувається зменшення середньої швидкості поршня. Зворотній хід поршня здійснюється аналогічно. Розподільник 4 дозволяє реалізовувати три режими при переміщені поршня: без сполучення ємності з атмосферою; з з’єднанням з атмосферою; з відключенням </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w:t>
      </w:r>
      <w:r w:rsidRPr="00033CF5">
        <w:rPr>
          <w:rFonts w:ascii="Calibri" w:eastAsia="Calibri" w:hAnsi="Calibri" w:cs="Calibri"/>
          <w:noProof/>
          <w:lang w:eastAsia="uk-UA"/>
        </w:rPr>
        <w:drawing>
          <wp:inline distT="0" distB="0" distL="0" distR="0" wp14:anchorId="012EE47A" wp14:editId="7EFFC874">
            <wp:extent cx="2505075" cy="2362200"/>
            <wp:effectExtent l="0" t="0" r="0" b="0"/>
            <wp:docPr id="10386" name="image440.png"/>
            <wp:cNvGraphicFramePr/>
            <a:graphic xmlns:a="http://schemas.openxmlformats.org/drawingml/2006/main">
              <a:graphicData uri="http://schemas.openxmlformats.org/drawingml/2006/picture">
                <pic:pic xmlns:pic="http://schemas.openxmlformats.org/drawingml/2006/picture">
                  <pic:nvPicPr>
                    <pic:cNvPr id="0" name="image440.png"/>
                    <pic:cNvPicPr preferRelativeResize="0"/>
                  </pic:nvPicPr>
                  <pic:blipFill>
                    <a:blip r:embed="rId833"/>
                    <a:srcRect/>
                    <a:stretch>
                      <a:fillRect/>
                    </a:stretch>
                  </pic:blipFill>
                  <pic:spPr>
                    <a:xfrm>
                      <a:off x="0" y="0"/>
                      <a:ext cx="2505075" cy="2362200"/>
                    </a:xfrm>
                    <a:prstGeom prst="rect">
                      <a:avLst/>
                    </a:prstGeom>
                    <a:ln/>
                  </pic:spPr>
                </pic:pic>
              </a:graphicData>
            </a:graphic>
          </wp:inline>
        </w:drawing>
      </w:r>
    </w:p>
    <w:p w:rsidR="00033CF5" w:rsidRPr="00033CF5" w:rsidRDefault="00033CF5" w:rsidP="00033CF5">
      <w:pPr>
        <w:tabs>
          <w:tab w:val="left" w:pos="142"/>
        </w:tabs>
        <w:spacing w:after="0" w:line="360" w:lineRule="auto"/>
        <w:jc w:val="both"/>
        <w:rPr>
          <w:rFonts w:ascii="Times New Roman" w:eastAsia="Calibri"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Рис. 8.8. </w:t>
      </w:r>
      <w:r w:rsidRPr="00033CF5">
        <w:rPr>
          <w:rFonts w:ascii="Times New Roman" w:eastAsia="Calibri" w:hAnsi="Times New Roman" w:cs="Times New Roman"/>
          <w:sz w:val="28"/>
          <w:szCs w:val="28"/>
          <w:lang w:eastAsia="ru-RU"/>
        </w:rPr>
        <w:t xml:space="preserve">Схема гальмування з ємністю на вхідній лінії: </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Calibri" w:hAnsi="Times New Roman" w:cs="Times New Roman"/>
          <w:sz w:val="28"/>
          <w:szCs w:val="28"/>
          <w:lang w:eastAsia="ru-RU"/>
        </w:rPr>
        <w:t xml:space="preserve">   1 - пневмоциліндр; 2, 4 - розподільники; 3 – пневмоємність.</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28"/>
          <w:szCs w:val="28"/>
          <w:lang w:eastAsia="ru-RU"/>
        </w:rPr>
        <w:t xml:space="preserve">                                                                                                                 </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4"/>
          <w:szCs w:val="24"/>
          <w:lang w:eastAsia="ru-RU"/>
        </w:rPr>
      </w:pPr>
      <w:r w:rsidRPr="00033CF5">
        <w:rPr>
          <w:rFonts w:ascii="Times New Roman" w:eastAsia="Times New Roman" w:hAnsi="Times New Roman" w:cs="Times New Roman"/>
          <w:sz w:val="28"/>
          <w:szCs w:val="28"/>
          <w:lang w:eastAsia="ru-RU"/>
        </w:rPr>
        <w:t>від лінії живлення без з’єднання з атмосферою ( в останньому випадку один вихідний канал розподільника повинен бути заглушений ).</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val="ru-RU" w:eastAsia="ru-RU"/>
        </w:rPr>
        <w:t xml:space="preserve">    </w:t>
      </w:r>
      <w:r w:rsidRPr="00033CF5">
        <w:rPr>
          <w:rFonts w:ascii="Times New Roman" w:eastAsia="Times New Roman" w:hAnsi="Times New Roman" w:cs="Times New Roman"/>
          <w:sz w:val="28"/>
          <w:szCs w:val="28"/>
          <w:lang w:eastAsia="ru-RU"/>
        </w:rPr>
        <w:t>До переваг цього способу гальмування можна віднести можливість підключення ємності іншого об</w:t>
      </w:r>
      <w:r w:rsidRPr="00033CF5">
        <w:rPr>
          <w:rFonts w:ascii="Times New Roman" w:eastAsia="Times New Roman" w:hAnsi="Times New Roman" w:cs="Times New Roman"/>
          <w:sz w:val="28"/>
          <w:szCs w:val="28"/>
          <w:lang w:val="ru-RU" w:eastAsia="ru-RU"/>
        </w:rPr>
        <w:t>’</w:t>
      </w:r>
      <w:r w:rsidRPr="00033CF5">
        <w:rPr>
          <w:rFonts w:ascii="Times New Roman" w:eastAsia="Times New Roman" w:hAnsi="Times New Roman" w:cs="Times New Roman"/>
          <w:sz w:val="28"/>
          <w:szCs w:val="28"/>
          <w:lang w:eastAsia="ru-RU"/>
        </w:rPr>
        <w:t>єму. Недоліком є низька швидкість поршня циліндра внаслідок збільшення шкідливого об’єму.</w:t>
      </w:r>
    </w:p>
    <w:p w:rsidR="00033CF5" w:rsidRPr="00033CF5" w:rsidRDefault="00033CF5" w:rsidP="00033CF5">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Таким чином, для забезпечення оптимального режиму гальмування приводу необхідно раціонально вибрати спосіб гальмування враховуючи умови технологічного процесу, в якому використовується привід, а також його параметри.</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bookmarkStart w:id="9" w:name="_heading=h.1t3h5sf" w:colFirst="0" w:colLast="0"/>
      <w:bookmarkEnd w:id="9"/>
      <w:r w:rsidRPr="00033CF5">
        <w:rPr>
          <w:rFonts w:ascii="Times New Roman" w:eastAsia="Times New Roman" w:hAnsi="Times New Roman" w:cs="Times New Roman"/>
          <w:b/>
          <w:color w:val="000000"/>
          <w:sz w:val="28"/>
          <w:szCs w:val="28"/>
          <w:lang w:eastAsia="ru-RU"/>
        </w:rPr>
        <w:t>Запитання для самоперевірки до розділу 8</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1.  Назвати методи регулювання швидкості поршня циліндра.</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2. Як відбувається вибір методу регулювання швидкості пневмоциліндрів?</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3. Визначити переваги і недоліки методів регулювання швидкості.</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lastRenderedPageBreak/>
        <w:t>4. Пояснити вплив параметрів приводу на процес регулювання.</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5. З яких інтервалів часу складається час спрацьовування циліндра при його гальмуванні?</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6. Назвати способи гальмування приводів.</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7. Завдяки яким фізичним процесам відбувається гальмівний ефект?</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8. На які групи розділяють гальмівні пристрої?</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9. Назвати конструкції внутрішніх гальмівних пристроїв.</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10. Пояснити принцип дії зовнішніх гальмівних пристроїв.</w:t>
      </w: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p>
    <w:p w:rsidR="00033CF5" w:rsidRPr="00033CF5" w:rsidRDefault="00033CF5" w:rsidP="00033CF5">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tabs>
          <w:tab w:val="left" w:pos="142"/>
        </w:tabs>
        <w:spacing w:after="0" w:line="360" w:lineRule="auto"/>
        <w:ind w:firstLine="709"/>
        <w:jc w:val="center"/>
        <w:rPr>
          <w:rFonts w:ascii="Times New Roman" w:eastAsia="Times New Roman" w:hAnsi="Times New Roman" w:cs="Times New Roman"/>
          <w:sz w:val="24"/>
          <w:szCs w:val="24"/>
          <w:lang w:eastAsia="ru-RU"/>
        </w:rPr>
      </w:pPr>
      <w:r w:rsidRPr="00033CF5">
        <w:rPr>
          <w:rFonts w:ascii="Times New Roman" w:eastAsia="Times New Roman" w:hAnsi="Times New Roman" w:cs="Times New Roman"/>
          <w:sz w:val="24"/>
          <w:szCs w:val="24"/>
          <w:lang w:eastAsia="ru-RU"/>
        </w:rPr>
        <w:t xml:space="preserve">       </w:t>
      </w:r>
    </w:p>
    <w:p w:rsidR="00033CF5" w:rsidRPr="00033CF5" w:rsidRDefault="00033CF5" w:rsidP="00033CF5">
      <w:pPr>
        <w:tabs>
          <w:tab w:val="left" w:pos="142"/>
        </w:tabs>
        <w:spacing w:after="0" w:line="360" w:lineRule="auto"/>
        <w:ind w:firstLine="709"/>
        <w:jc w:val="center"/>
        <w:rPr>
          <w:rFonts w:ascii="Times New Roman" w:eastAsia="Times New Roman" w:hAnsi="Times New Roman" w:cs="Times New Roman"/>
          <w:sz w:val="24"/>
          <w:szCs w:val="24"/>
          <w:lang w:eastAsia="ru-RU"/>
        </w:rPr>
      </w:pPr>
    </w:p>
    <w:p w:rsidR="00033CF5" w:rsidRPr="00033CF5" w:rsidRDefault="00033CF5" w:rsidP="00033CF5">
      <w:pPr>
        <w:tabs>
          <w:tab w:val="left" w:pos="142"/>
        </w:tabs>
        <w:spacing w:after="0" w:line="360" w:lineRule="auto"/>
        <w:ind w:firstLine="709"/>
        <w:jc w:val="center"/>
        <w:rPr>
          <w:rFonts w:ascii="Times New Roman" w:eastAsia="Times New Roman" w:hAnsi="Times New Roman" w:cs="Times New Roman"/>
          <w:sz w:val="24"/>
          <w:szCs w:val="24"/>
          <w:lang w:eastAsia="ru-RU"/>
        </w:rPr>
      </w:pPr>
    </w:p>
    <w:p w:rsidR="00033CF5" w:rsidRPr="00033CF5" w:rsidRDefault="00033CF5" w:rsidP="00033CF5">
      <w:pPr>
        <w:tabs>
          <w:tab w:val="left" w:pos="142"/>
        </w:tabs>
        <w:spacing w:after="0" w:line="360" w:lineRule="auto"/>
        <w:ind w:firstLine="709"/>
        <w:jc w:val="center"/>
        <w:rPr>
          <w:rFonts w:ascii="Times New Roman" w:eastAsia="Times New Roman" w:hAnsi="Times New Roman" w:cs="Times New Roman"/>
          <w:sz w:val="24"/>
          <w:szCs w:val="24"/>
          <w:lang w:eastAsia="ru-RU"/>
        </w:rPr>
      </w:pPr>
    </w:p>
    <w:p w:rsidR="00033CF5" w:rsidRPr="00033CF5" w:rsidRDefault="00033CF5" w:rsidP="00033CF5">
      <w:pPr>
        <w:tabs>
          <w:tab w:val="left" w:pos="142"/>
        </w:tabs>
        <w:spacing w:after="0" w:line="360" w:lineRule="auto"/>
        <w:ind w:firstLine="709"/>
        <w:jc w:val="center"/>
        <w:rPr>
          <w:rFonts w:ascii="Times New Roman" w:eastAsia="Times New Roman" w:hAnsi="Times New Roman" w:cs="Times New Roman"/>
          <w:sz w:val="24"/>
          <w:szCs w:val="24"/>
          <w:lang w:eastAsia="ru-RU"/>
        </w:rPr>
      </w:pPr>
    </w:p>
    <w:p w:rsidR="00033CF5" w:rsidRPr="00033CF5" w:rsidRDefault="00033CF5" w:rsidP="00033CF5">
      <w:pPr>
        <w:tabs>
          <w:tab w:val="left" w:pos="142"/>
        </w:tabs>
        <w:spacing w:after="0" w:line="360" w:lineRule="auto"/>
        <w:ind w:firstLine="709"/>
        <w:jc w:val="center"/>
        <w:rPr>
          <w:rFonts w:ascii="Times New Roman" w:eastAsia="Times New Roman" w:hAnsi="Times New Roman" w:cs="Times New Roman"/>
          <w:sz w:val="24"/>
          <w:szCs w:val="24"/>
          <w:lang w:eastAsia="ru-RU"/>
        </w:rPr>
      </w:pPr>
    </w:p>
    <w:p w:rsidR="00033CF5" w:rsidRPr="00033CF5" w:rsidRDefault="00033CF5" w:rsidP="00033CF5">
      <w:pPr>
        <w:tabs>
          <w:tab w:val="left" w:pos="142"/>
        </w:tabs>
        <w:spacing w:after="0" w:line="360" w:lineRule="auto"/>
        <w:ind w:firstLine="709"/>
        <w:jc w:val="center"/>
        <w:rPr>
          <w:rFonts w:ascii="Times New Roman" w:eastAsia="Times New Roman" w:hAnsi="Times New Roman" w:cs="Times New Roman"/>
          <w:sz w:val="24"/>
          <w:szCs w:val="24"/>
          <w:lang w:eastAsia="ru-RU"/>
        </w:rPr>
      </w:pPr>
    </w:p>
    <w:p w:rsidR="00033CF5" w:rsidRPr="00033CF5" w:rsidRDefault="00033CF5" w:rsidP="00033CF5">
      <w:pPr>
        <w:tabs>
          <w:tab w:val="left" w:pos="142"/>
        </w:tabs>
        <w:spacing w:after="0" w:line="360" w:lineRule="auto"/>
        <w:ind w:firstLine="709"/>
        <w:jc w:val="center"/>
        <w:rPr>
          <w:rFonts w:ascii="Times New Roman" w:eastAsia="Times New Roman" w:hAnsi="Times New Roman" w:cs="Times New Roman"/>
          <w:sz w:val="24"/>
          <w:szCs w:val="24"/>
          <w:lang w:eastAsia="ru-RU"/>
        </w:rPr>
      </w:pPr>
    </w:p>
    <w:p w:rsidR="00033CF5" w:rsidRPr="00033CF5" w:rsidRDefault="00033CF5" w:rsidP="00033CF5">
      <w:pPr>
        <w:tabs>
          <w:tab w:val="left" w:pos="142"/>
        </w:tabs>
        <w:spacing w:after="0" w:line="360" w:lineRule="auto"/>
        <w:ind w:firstLine="709"/>
        <w:jc w:val="center"/>
        <w:rPr>
          <w:rFonts w:ascii="Times New Roman" w:eastAsia="Times New Roman" w:hAnsi="Times New Roman" w:cs="Times New Roman"/>
          <w:sz w:val="24"/>
          <w:szCs w:val="24"/>
          <w:lang w:eastAsia="ru-RU"/>
        </w:rPr>
      </w:pPr>
    </w:p>
    <w:p w:rsidR="00033CF5" w:rsidRPr="00033CF5" w:rsidRDefault="00033CF5" w:rsidP="00033CF5">
      <w:pPr>
        <w:tabs>
          <w:tab w:val="left" w:pos="142"/>
        </w:tabs>
        <w:spacing w:after="0" w:line="360" w:lineRule="auto"/>
        <w:ind w:firstLine="709"/>
        <w:jc w:val="center"/>
        <w:rPr>
          <w:rFonts w:ascii="Times New Roman" w:eastAsia="Times New Roman" w:hAnsi="Times New Roman" w:cs="Times New Roman"/>
          <w:sz w:val="24"/>
          <w:szCs w:val="24"/>
          <w:lang w:eastAsia="ru-RU"/>
        </w:rPr>
      </w:pPr>
    </w:p>
    <w:p w:rsidR="00033CF5" w:rsidRPr="00033CF5" w:rsidRDefault="00033CF5" w:rsidP="00033CF5">
      <w:pPr>
        <w:tabs>
          <w:tab w:val="left" w:pos="142"/>
        </w:tabs>
        <w:spacing w:after="0" w:line="360" w:lineRule="auto"/>
        <w:ind w:firstLine="709"/>
        <w:jc w:val="center"/>
        <w:rPr>
          <w:rFonts w:ascii="Times New Roman" w:eastAsia="Times New Roman" w:hAnsi="Times New Roman" w:cs="Times New Roman"/>
          <w:sz w:val="24"/>
          <w:szCs w:val="24"/>
          <w:lang w:eastAsia="ru-RU"/>
        </w:rPr>
      </w:pPr>
    </w:p>
    <w:p w:rsidR="00033CF5" w:rsidRPr="00033CF5" w:rsidRDefault="00033CF5" w:rsidP="00033CF5">
      <w:pPr>
        <w:tabs>
          <w:tab w:val="left" w:pos="142"/>
        </w:tabs>
        <w:spacing w:after="0" w:line="360" w:lineRule="auto"/>
        <w:ind w:firstLine="709"/>
        <w:jc w:val="center"/>
        <w:rPr>
          <w:rFonts w:ascii="Times New Roman" w:eastAsia="Times New Roman" w:hAnsi="Times New Roman" w:cs="Times New Roman"/>
          <w:sz w:val="24"/>
          <w:szCs w:val="24"/>
          <w:lang w:eastAsia="ru-RU"/>
        </w:rPr>
      </w:pPr>
    </w:p>
    <w:p w:rsidR="00033CF5" w:rsidRPr="00033CF5" w:rsidRDefault="00033CF5" w:rsidP="00033CF5">
      <w:pPr>
        <w:tabs>
          <w:tab w:val="left" w:pos="142"/>
        </w:tabs>
        <w:spacing w:after="0" w:line="360" w:lineRule="auto"/>
        <w:ind w:firstLine="709"/>
        <w:rPr>
          <w:rFonts w:ascii="Times New Roman" w:eastAsia="Times New Roman" w:hAnsi="Times New Roman" w:cs="Times New Roman"/>
          <w:b/>
          <w:sz w:val="24"/>
          <w:szCs w:val="24"/>
          <w:lang w:val="ru-RU" w:eastAsia="ru-RU"/>
        </w:rPr>
      </w:pPr>
      <w:r w:rsidRPr="00033CF5">
        <w:rPr>
          <w:rFonts w:ascii="Times New Roman" w:eastAsia="Times New Roman" w:hAnsi="Times New Roman" w:cs="Times New Roman"/>
          <w:b/>
          <w:sz w:val="24"/>
          <w:szCs w:val="24"/>
          <w:lang w:val="ru-RU" w:eastAsia="ru-RU"/>
        </w:rPr>
        <w:t xml:space="preserve">                                         </w:t>
      </w:r>
    </w:p>
    <w:p w:rsidR="00033CF5" w:rsidRPr="00033CF5" w:rsidRDefault="00033CF5" w:rsidP="00033CF5">
      <w:pPr>
        <w:tabs>
          <w:tab w:val="left" w:pos="142"/>
        </w:tabs>
        <w:spacing w:after="0" w:line="360" w:lineRule="auto"/>
        <w:ind w:firstLine="709"/>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val="ru-RU" w:eastAsia="ru-RU"/>
        </w:rPr>
        <w:t xml:space="preserve">                                           </w:t>
      </w:r>
      <w:r w:rsidRPr="00033CF5">
        <w:rPr>
          <w:rFonts w:ascii="Times New Roman" w:eastAsia="Times New Roman" w:hAnsi="Times New Roman" w:cs="Times New Roman"/>
          <w:b/>
          <w:sz w:val="24"/>
          <w:szCs w:val="24"/>
          <w:lang w:eastAsia="ru-RU"/>
        </w:rPr>
        <w:t>СПИСОК ЛІТЕРАТУРИ.</w:t>
      </w:r>
    </w:p>
    <w:p w:rsidR="00033CF5" w:rsidRPr="00033CF5" w:rsidRDefault="00033CF5" w:rsidP="00033CF5">
      <w:pPr>
        <w:tabs>
          <w:tab w:val="left" w:pos="142"/>
        </w:tabs>
        <w:spacing w:after="0" w:line="360" w:lineRule="auto"/>
        <w:ind w:firstLine="709"/>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val="ru-RU" w:eastAsia="ru-RU"/>
        </w:rPr>
        <w:t xml:space="preserve">                                                       </w:t>
      </w:r>
      <w:r w:rsidRPr="00033CF5">
        <w:rPr>
          <w:rFonts w:ascii="Times New Roman" w:eastAsia="Times New Roman" w:hAnsi="Times New Roman" w:cs="Times New Roman"/>
          <w:b/>
          <w:sz w:val="24"/>
          <w:szCs w:val="24"/>
          <w:lang w:eastAsia="ru-RU"/>
        </w:rPr>
        <w:t>Основна.</w:t>
      </w:r>
    </w:p>
    <w:p w:rsidR="00033CF5" w:rsidRPr="00033CF5" w:rsidRDefault="00033CF5" w:rsidP="00033CF5">
      <w:pPr>
        <w:tabs>
          <w:tab w:val="left" w:pos="142"/>
        </w:tabs>
        <w:spacing w:after="0" w:line="360" w:lineRule="auto"/>
        <w:jc w:val="both"/>
        <w:rPr>
          <w:rFonts w:ascii="Times New Roman" w:eastAsia="Times New Roman" w:hAnsi="Times New Roman" w:cs="Times New Roman"/>
          <w:sz w:val="24"/>
          <w:szCs w:val="24"/>
          <w:lang w:eastAsia="ru-RU"/>
        </w:rPr>
      </w:pPr>
      <w:r w:rsidRPr="00033CF5">
        <w:rPr>
          <w:rFonts w:ascii="Times New Roman" w:eastAsia="Times New Roman" w:hAnsi="Times New Roman" w:cs="Times New Roman"/>
          <w:color w:val="000000"/>
          <w:sz w:val="24"/>
          <w:szCs w:val="24"/>
          <w:lang w:eastAsia="ru-RU"/>
        </w:rPr>
        <w:t>1.</w:t>
      </w:r>
      <w:r w:rsidRPr="00033CF5">
        <w:rPr>
          <w:rFonts w:ascii="Times New Roman" w:eastAsia="Times New Roman" w:hAnsi="Times New Roman" w:cs="Times New Roman"/>
          <w:sz w:val="24"/>
          <w:szCs w:val="24"/>
          <w:lang w:eastAsia="ru-RU"/>
        </w:rPr>
        <w:t xml:space="preserve"> Федорец В.О., Педченко М.Н. та ін.  Гідроприводи та гідропневмоавтоматика.-</w:t>
      </w:r>
    </w:p>
    <w:p w:rsidR="00033CF5" w:rsidRPr="00033CF5" w:rsidRDefault="00033CF5" w:rsidP="00033CF5">
      <w:pPr>
        <w:tabs>
          <w:tab w:val="left" w:pos="142"/>
          <w:tab w:val="left" w:pos="960"/>
        </w:tabs>
        <w:spacing w:after="0" w:line="360" w:lineRule="auto"/>
        <w:jc w:val="both"/>
        <w:rPr>
          <w:rFonts w:ascii="Times New Roman" w:eastAsia="Times New Roman" w:hAnsi="Times New Roman" w:cs="Times New Roman"/>
          <w:sz w:val="24"/>
          <w:szCs w:val="24"/>
          <w:lang w:eastAsia="ru-RU"/>
        </w:rPr>
      </w:pPr>
      <w:r w:rsidRPr="00033CF5">
        <w:rPr>
          <w:rFonts w:ascii="Times New Roman" w:eastAsia="Times New Roman" w:hAnsi="Times New Roman" w:cs="Times New Roman"/>
          <w:sz w:val="24"/>
          <w:szCs w:val="24"/>
          <w:lang w:eastAsia="ru-RU"/>
        </w:rPr>
        <w:t xml:space="preserve">      Киев: Вища школа, 1995. – 463 с.</w:t>
      </w:r>
    </w:p>
    <w:p w:rsidR="00033CF5" w:rsidRPr="00033CF5" w:rsidRDefault="00033CF5" w:rsidP="00033CF5">
      <w:pPr>
        <w:tabs>
          <w:tab w:val="left" w:pos="142"/>
        </w:tabs>
        <w:spacing w:after="0" w:line="240" w:lineRule="auto"/>
        <w:rPr>
          <w:rFonts w:ascii="Times New Roman" w:eastAsia="Times New Roman" w:hAnsi="Times New Roman" w:cs="Times New Roman"/>
          <w:sz w:val="24"/>
          <w:szCs w:val="24"/>
          <w:lang w:eastAsia="ru-RU"/>
        </w:rPr>
      </w:pPr>
      <w:r w:rsidRPr="00033CF5">
        <w:rPr>
          <w:rFonts w:ascii="Times New Roman" w:eastAsia="Times New Roman" w:hAnsi="Times New Roman" w:cs="Times New Roman"/>
          <w:sz w:val="24"/>
          <w:szCs w:val="24"/>
          <w:lang w:eastAsia="ru-RU"/>
        </w:rPr>
        <w:lastRenderedPageBreak/>
        <w:t xml:space="preserve">2. Носко С.В. Проектування гідро-та пневмоприводів. Навчальний посібник./ С.В. Носко // - Київ : НТУУ ім. Ігоря Сікорського, 2019 – 86 с. </w:t>
      </w:r>
    </w:p>
    <w:p w:rsidR="00033CF5" w:rsidRPr="00033CF5" w:rsidRDefault="00033CF5" w:rsidP="00033CF5">
      <w:pPr>
        <w:tabs>
          <w:tab w:val="left" w:pos="142"/>
          <w:tab w:val="left" w:pos="960"/>
        </w:tabs>
        <w:spacing w:after="0" w:line="360" w:lineRule="auto"/>
        <w:jc w:val="both"/>
        <w:rPr>
          <w:rFonts w:ascii="Times New Roman" w:eastAsia="Times New Roman" w:hAnsi="Times New Roman" w:cs="Times New Roman"/>
          <w:sz w:val="24"/>
          <w:szCs w:val="24"/>
          <w:lang w:eastAsia="ru-RU"/>
        </w:rPr>
      </w:pPr>
      <w:r w:rsidRPr="00033CF5">
        <w:rPr>
          <w:rFonts w:ascii="Times New Roman" w:eastAsia="Times New Roman" w:hAnsi="Times New Roman" w:cs="Times New Roman"/>
          <w:sz w:val="24"/>
          <w:szCs w:val="24"/>
          <w:lang w:eastAsia="ru-RU"/>
        </w:rPr>
        <w:t>3. Гідроприводи та гідропневмоавтоматика станков / В.А. Федорец, М.Н. Педченко, А.Ф. Пичко, Ю.В. Пересадько, В.С. Лысенко; Под ред. д-ра техн. наук В.А. Федорца. – К.: Вища шк. Головне изд-во, 1987. – 375 с.</w:t>
      </w:r>
    </w:p>
    <w:p w:rsidR="00033CF5" w:rsidRPr="00033CF5" w:rsidRDefault="00033CF5" w:rsidP="00033CF5">
      <w:pPr>
        <w:tabs>
          <w:tab w:val="left" w:pos="142"/>
        </w:tabs>
        <w:spacing w:after="0" w:line="360" w:lineRule="auto"/>
        <w:ind w:hanging="142"/>
        <w:jc w:val="both"/>
        <w:rPr>
          <w:rFonts w:ascii="Times New Roman" w:eastAsia="Times New Roman" w:hAnsi="Times New Roman" w:cs="Times New Roman"/>
          <w:color w:val="000000"/>
          <w:sz w:val="24"/>
          <w:szCs w:val="24"/>
          <w:lang w:eastAsia="ru-RU"/>
        </w:rPr>
      </w:pPr>
      <w:r w:rsidRPr="00033CF5">
        <w:rPr>
          <w:rFonts w:ascii="Times New Roman" w:eastAsia="Times New Roman" w:hAnsi="Times New Roman" w:cs="Times New Roman"/>
          <w:color w:val="000000"/>
          <w:sz w:val="24"/>
          <w:szCs w:val="24"/>
          <w:lang w:eastAsia="ru-RU"/>
        </w:rPr>
        <w:t>4. Бурєнніков Ю.А. Гідравліка, гідро-та пневмоприводи. Навч. посібник./Ю.А.Бурєнніков, Л.Г. Козлов, В.П.Пурдик, С.В.Репінський./ - Вінниця: ВНТУ, 2014. – 238с.</w:t>
      </w:r>
    </w:p>
    <w:p w:rsidR="00033CF5" w:rsidRPr="00033CF5" w:rsidRDefault="00033CF5" w:rsidP="00033CF5">
      <w:pPr>
        <w:tabs>
          <w:tab w:val="left" w:pos="960"/>
        </w:tabs>
        <w:spacing w:after="0" w:line="240" w:lineRule="auto"/>
        <w:ind w:left="993" w:hanging="993"/>
        <w:contextualSpacing/>
        <w:rPr>
          <w:rFonts w:ascii="Times New Roman" w:eastAsia="Times New Roman" w:hAnsi="Times New Roman" w:cs="Times New Roman"/>
          <w:sz w:val="24"/>
          <w:szCs w:val="24"/>
          <w:lang w:eastAsia="ru-RU"/>
        </w:rPr>
      </w:pPr>
      <w:r w:rsidRPr="00033CF5">
        <w:rPr>
          <w:rFonts w:ascii="Times New Roman" w:eastAsia="Times New Roman" w:hAnsi="Times New Roman" w:cs="Times New Roman"/>
          <w:color w:val="000000"/>
          <w:sz w:val="24"/>
          <w:szCs w:val="24"/>
          <w:lang w:eastAsia="ru-RU"/>
        </w:rPr>
        <w:t xml:space="preserve">5.  </w:t>
      </w:r>
      <w:r w:rsidRPr="00033CF5">
        <w:rPr>
          <w:rFonts w:ascii="Times New Roman" w:eastAsia="Times New Roman" w:hAnsi="Times New Roman" w:cs="Times New Roman"/>
          <w:sz w:val="24"/>
          <w:szCs w:val="24"/>
          <w:lang w:eastAsia="ru-RU"/>
        </w:rPr>
        <w:t>Пелевін Л.Е. Гідро-та пневмоприводи будівельних машин. Підручник. – К.: КНУБА, 2002. -328 с.</w:t>
      </w:r>
    </w:p>
    <w:p w:rsidR="00033CF5" w:rsidRPr="00033CF5" w:rsidRDefault="00033CF5" w:rsidP="00033CF5">
      <w:pPr>
        <w:numPr>
          <w:ilvl w:val="0"/>
          <w:numId w:val="12"/>
        </w:numPr>
        <w:tabs>
          <w:tab w:val="left" w:pos="960"/>
        </w:tabs>
        <w:spacing w:after="0" w:line="240" w:lineRule="auto"/>
        <w:ind w:left="284" w:hanging="197"/>
        <w:contextualSpacing/>
        <w:rPr>
          <w:rFonts w:ascii="Times New Roman" w:eastAsia="Times New Roman" w:hAnsi="Times New Roman" w:cs="Times New Roman"/>
          <w:sz w:val="24"/>
          <w:szCs w:val="24"/>
          <w:lang w:eastAsia="ru-RU"/>
        </w:rPr>
      </w:pPr>
      <w:r w:rsidRPr="00033CF5">
        <w:rPr>
          <w:rFonts w:ascii="Times New Roman" w:hAnsi="Times New Roman" w:cs="Times New Roman"/>
          <w:sz w:val="24"/>
          <w:szCs w:val="24"/>
        </w:rPr>
        <w:t>Онищенко О.Г., Дураченко Г.Ф. Гідро- та пневмоприводи. Навчальний посібник -</w:t>
      </w:r>
      <w:r w:rsidRPr="00033CF5">
        <w:rPr>
          <w:rFonts w:ascii="Times New Roman" w:hAnsi="Times New Roman" w:cs="Times New Roman"/>
          <w:sz w:val="24"/>
          <w:szCs w:val="24"/>
        </w:rPr>
        <w:br/>
        <w:t>Полтава:ПолтНТУ,2009.-202 с.;іл</w:t>
      </w:r>
      <w:r w:rsidRPr="00033CF5">
        <w:rPr>
          <w:rFonts w:ascii="Arial" w:hAnsi="Arial" w:cs="Arial"/>
          <w:sz w:val="30"/>
          <w:szCs w:val="30"/>
        </w:rPr>
        <w:t>.</w:t>
      </w:r>
    </w:p>
    <w:p w:rsidR="00033CF5" w:rsidRPr="00033CF5" w:rsidRDefault="00033CF5" w:rsidP="00033CF5">
      <w:pPr>
        <w:numPr>
          <w:ilvl w:val="0"/>
          <w:numId w:val="12"/>
        </w:numPr>
        <w:tabs>
          <w:tab w:val="left" w:pos="960"/>
        </w:tabs>
        <w:spacing w:after="0" w:line="240" w:lineRule="auto"/>
        <w:ind w:left="284" w:hanging="197"/>
        <w:contextualSpacing/>
        <w:rPr>
          <w:rFonts w:ascii="Times New Roman" w:eastAsia="Times New Roman" w:hAnsi="Times New Roman" w:cs="Times New Roman"/>
          <w:sz w:val="24"/>
          <w:szCs w:val="24"/>
          <w:lang w:eastAsia="ru-RU"/>
        </w:rPr>
      </w:pPr>
      <w:r w:rsidRPr="00033CF5">
        <w:rPr>
          <w:rFonts w:ascii="Times New Roman" w:hAnsi="Times New Roman" w:cs="Times New Roman"/>
          <w:sz w:val="24"/>
          <w:szCs w:val="24"/>
        </w:rPr>
        <w:t>Кулінченко В.Р. Гідравліка, гідравлічні машини і гідропривод: – підручник Київ:</w:t>
      </w:r>
      <w:r w:rsidRPr="00033CF5">
        <w:rPr>
          <w:rFonts w:ascii="Times New Roman" w:hAnsi="Times New Roman" w:cs="Times New Roman"/>
          <w:sz w:val="24"/>
          <w:szCs w:val="24"/>
        </w:rPr>
        <w:br/>
        <w:t>Фірма “ІНКОС”, Центр навчальної літератури, 2006. – 616с.</w:t>
      </w:r>
    </w:p>
    <w:p w:rsidR="00033CF5" w:rsidRPr="00033CF5" w:rsidRDefault="00033CF5" w:rsidP="00033CF5">
      <w:pPr>
        <w:numPr>
          <w:ilvl w:val="0"/>
          <w:numId w:val="12"/>
        </w:numPr>
        <w:spacing w:after="0" w:line="276" w:lineRule="auto"/>
        <w:ind w:left="284" w:hanging="426"/>
        <w:contextualSpacing/>
        <w:jc w:val="both"/>
        <w:rPr>
          <w:rFonts w:ascii="Times New Roman" w:hAnsi="Times New Roman" w:cs="Times New Roman"/>
          <w:sz w:val="24"/>
          <w:szCs w:val="24"/>
        </w:rPr>
      </w:pPr>
      <w:r w:rsidRPr="00033CF5">
        <w:rPr>
          <w:rFonts w:ascii="Times New Roman" w:hAnsi="Times New Roman" w:cs="Times New Roman"/>
          <w:sz w:val="24"/>
          <w:szCs w:val="24"/>
        </w:rPr>
        <w:t>Жук А.Я., Желябіна Н.К. Основи розрахунків приводів машин. – Запоріжжя: вид. ЗДІА, 1996. – 145 с.</w:t>
      </w:r>
    </w:p>
    <w:p w:rsidR="00033CF5" w:rsidRPr="00033CF5" w:rsidRDefault="00033CF5" w:rsidP="00033CF5">
      <w:pPr>
        <w:numPr>
          <w:ilvl w:val="0"/>
          <w:numId w:val="12"/>
        </w:numPr>
        <w:spacing w:after="0" w:line="240" w:lineRule="auto"/>
        <w:ind w:left="284" w:hanging="426"/>
        <w:contextualSpacing/>
        <w:jc w:val="both"/>
        <w:rPr>
          <w:rFonts w:ascii="Times New Roman" w:hAnsi="Times New Roman" w:cs="Times New Roman"/>
          <w:sz w:val="24"/>
          <w:szCs w:val="24"/>
        </w:rPr>
      </w:pPr>
      <w:r w:rsidRPr="00033CF5">
        <w:rPr>
          <w:rFonts w:ascii="Times New Roman" w:hAnsi="Times New Roman" w:cs="Times New Roman"/>
          <w:sz w:val="24"/>
          <w:szCs w:val="24"/>
        </w:rPr>
        <w:t>Гідравліка, гідро- та пневмопривод : підручник / за ред. О. О. Федорця, О. Ф. Саленка. – 2-ге вид., переробл. і допов. –Київ : Знання, 2009. – 502 с.</w:t>
      </w:r>
    </w:p>
    <w:p w:rsidR="00033CF5" w:rsidRPr="00033CF5" w:rsidRDefault="00033CF5" w:rsidP="00033CF5">
      <w:pPr>
        <w:numPr>
          <w:ilvl w:val="0"/>
          <w:numId w:val="12"/>
        </w:numPr>
        <w:spacing w:after="0" w:line="240" w:lineRule="auto"/>
        <w:ind w:left="284" w:hanging="426"/>
        <w:contextualSpacing/>
        <w:jc w:val="both"/>
        <w:rPr>
          <w:rFonts w:ascii="Times New Roman" w:hAnsi="Times New Roman" w:cs="Times New Roman"/>
          <w:sz w:val="24"/>
          <w:szCs w:val="24"/>
        </w:rPr>
      </w:pPr>
      <w:r w:rsidRPr="00033CF5">
        <w:rPr>
          <w:rFonts w:ascii="Times New Roman" w:hAnsi="Times New Roman" w:cs="Times New Roman"/>
          <w:sz w:val="24"/>
          <w:szCs w:val="24"/>
        </w:rPr>
        <w:t>Константінов Ю. М. Технічна механіка рідини і газу :підручник / Ю. М. Константінов, О. О. Гіжа. – Київ : Вища шк.,2002. – 277 с.</w:t>
      </w:r>
    </w:p>
    <w:p w:rsidR="00033CF5" w:rsidRPr="00033CF5" w:rsidRDefault="00033CF5" w:rsidP="00033CF5">
      <w:pPr>
        <w:tabs>
          <w:tab w:val="left" w:pos="142"/>
        </w:tabs>
        <w:spacing w:after="0" w:line="240" w:lineRule="auto"/>
        <w:ind w:left="-142" w:hanging="142"/>
        <w:jc w:val="both"/>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sz w:val="24"/>
          <w:szCs w:val="24"/>
          <w:lang w:eastAsia="ru-RU"/>
        </w:rPr>
        <w:t xml:space="preserve">                                                                                           </w:t>
      </w:r>
    </w:p>
    <w:p w:rsidR="00033CF5" w:rsidRPr="00033CF5" w:rsidRDefault="00033CF5" w:rsidP="00033CF5">
      <w:pPr>
        <w:tabs>
          <w:tab w:val="left" w:pos="142"/>
        </w:tabs>
        <w:spacing w:after="0" w:line="240" w:lineRule="auto"/>
        <w:ind w:left="-142" w:hanging="142"/>
        <w:jc w:val="both"/>
        <w:rPr>
          <w:rFonts w:ascii="Times New Roman" w:eastAsia="Times New Roman" w:hAnsi="Times New Roman" w:cs="Times New Roman"/>
          <w:color w:val="000000"/>
          <w:sz w:val="24"/>
          <w:szCs w:val="24"/>
          <w:lang w:eastAsia="ru-RU"/>
        </w:rPr>
      </w:pPr>
      <w:r w:rsidRPr="00033CF5">
        <w:rPr>
          <w:rFonts w:ascii="Times New Roman" w:eastAsia="Times New Roman" w:hAnsi="Times New Roman" w:cs="Times New Roman"/>
          <w:sz w:val="24"/>
          <w:szCs w:val="24"/>
          <w:lang w:eastAsia="ru-RU"/>
        </w:rPr>
        <w:t xml:space="preserve">     11</w:t>
      </w:r>
      <w:r w:rsidRPr="00033CF5">
        <w:rPr>
          <w:rFonts w:ascii="Times New Roman" w:eastAsia="Times New Roman" w:hAnsi="Times New Roman" w:cs="Times New Roman"/>
          <w:color w:val="000000"/>
          <w:sz w:val="24"/>
          <w:szCs w:val="24"/>
          <w:lang w:eastAsia="ru-RU"/>
        </w:rPr>
        <w:t>. Носко С.В., Дяченко В.А. Визначення впливу параметрів пневмоприводу на його динаміку. ХІХ науково-технічна конфер. «Прогресивна техніка, технологія та інженерна освіта». Київ  НТУУ «КПІ» 2018. –с.24-25.</w:t>
      </w:r>
    </w:p>
    <w:p w:rsidR="00033CF5" w:rsidRPr="00033CF5" w:rsidRDefault="00033CF5" w:rsidP="00033CF5">
      <w:pPr>
        <w:tabs>
          <w:tab w:val="left" w:pos="142"/>
        </w:tabs>
        <w:spacing w:after="0" w:line="240" w:lineRule="auto"/>
        <w:ind w:left="-142" w:hanging="142"/>
        <w:jc w:val="both"/>
        <w:rPr>
          <w:rFonts w:ascii="Times New Roman" w:eastAsia="Times New Roman" w:hAnsi="Times New Roman" w:cs="Times New Roman"/>
          <w:color w:val="000000"/>
          <w:sz w:val="24"/>
          <w:szCs w:val="24"/>
          <w:lang w:eastAsia="ru-RU"/>
        </w:rPr>
      </w:pPr>
      <w:r w:rsidRPr="00033CF5">
        <w:rPr>
          <w:rFonts w:ascii="Times New Roman" w:eastAsia="Times New Roman" w:hAnsi="Times New Roman" w:cs="Times New Roman"/>
          <w:color w:val="000000"/>
          <w:sz w:val="24"/>
          <w:szCs w:val="24"/>
          <w:lang w:eastAsia="ru-RU"/>
        </w:rPr>
        <w:t xml:space="preserve">    12. Носко С.В., Агаєв І.О. Динаміка пневмопривода з зовнішним гідравлічним демпфіруючим пристроєм. ХХІV Міжнародна науково-техн. конфер. «Гідроаеромеханіка в інженерній практиці».-Київ. НТУУ «КПІ», 2019, с. 32-33.</w:t>
      </w:r>
    </w:p>
    <w:p w:rsidR="00033CF5" w:rsidRPr="00033CF5" w:rsidRDefault="00033CF5" w:rsidP="00033CF5">
      <w:pPr>
        <w:tabs>
          <w:tab w:val="left" w:pos="142"/>
        </w:tabs>
        <w:spacing w:before="280" w:after="280" w:line="240" w:lineRule="auto"/>
        <w:ind w:left="-142" w:hanging="142"/>
        <w:jc w:val="both"/>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sz w:val="24"/>
          <w:szCs w:val="24"/>
          <w:lang w:eastAsia="ru-RU"/>
        </w:rPr>
        <w:t xml:space="preserve">                                                                    </w:t>
      </w:r>
      <w:r w:rsidRPr="00033CF5">
        <w:rPr>
          <w:rFonts w:ascii="Times New Roman" w:eastAsia="Times New Roman" w:hAnsi="Times New Roman" w:cs="Times New Roman"/>
          <w:b/>
          <w:sz w:val="24"/>
          <w:szCs w:val="24"/>
          <w:lang w:eastAsia="ru-RU"/>
        </w:rPr>
        <w:t xml:space="preserve">Допоміжна. </w:t>
      </w:r>
    </w:p>
    <w:p w:rsidR="00033CF5" w:rsidRPr="00033CF5" w:rsidRDefault="00033CF5" w:rsidP="00033CF5">
      <w:pPr>
        <w:tabs>
          <w:tab w:val="left" w:pos="142"/>
        </w:tabs>
        <w:spacing w:after="0" w:line="360" w:lineRule="auto"/>
        <w:jc w:val="both"/>
        <w:rPr>
          <w:rFonts w:ascii="Times New Roman" w:eastAsia="Times New Roman" w:hAnsi="Times New Roman" w:cs="Times New Roman"/>
          <w:color w:val="000000"/>
          <w:sz w:val="24"/>
          <w:szCs w:val="24"/>
          <w:lang w:eastAsia="ru-RU"/>
        </w:rPr>
      </w:pPr>
      <w:r w:rsidRPr="00033CF5">
        <w:rPr>
          <w:rFonts w:ascii="Times New Roman" w:eastAsia="Times New Roman" w:hAnsi="Times New Roman" w:cs="Times New Roman"/>
          <w:sz w:val="24"/>
          <w:szCs w:val="24"/>
          <w:lang w:eastAsia="ru-RU"/>
        </w:rPr>
        <w:t xml:space="preserve">   13.</w:t>
      </w:r>
      <w:r w:rsidRPr="00033CF5">
        <w:rPr>
          <w:rFonts w:ascii="Times New Roman" w:eastAsia="Times New Roman" w:hAnsi="Times New Roman" w:cs="Times New Roman"/>
          <w:b/>
          <w:sz w:val="24"/>
          <w:szCs w:val="24"/>
          <w:lang w:eastAsia="ru-RU"/>
        </w:rPr>
        <w:t xml:space="preserve"> </w:t>
      </w:r>
      <w:r w:rsidRPr="00033CF5">
        <w:rPr>
          <w:rFonts w:ascii="Times New Roman" w:eastAsia="Times New Roman" w:hAnsi="Times New Roman" w:cs="Times New Roman"/>
          <w:color w:val="000000"/>
          <w:sz w:val="24"/>
          <w:szCs w:val="24"/>
          <w:lang w:eastAsia="ru-RU"/>
        </w:rPr>
        <w:t>Навроцкий К.Л. Теория и проектирование гидро-и пневмоприводов. – М.: Машиностроение, 1991. – 364 с.</w:t>
      </w:r>
    </w:p>
    <w:p w:rsidR="00033CF5" w:rsidRPr="00033CF5" w:rsidRDefault="00033CF5" w:rsidP="00033CF5">
      <w:pPr>
        <w:tabs>
          <w:tab w:val="left" w:pos="142"/>
        </w:tabs>
        <w:spacing w:after="0" w:line="360" w:lineRule="auto"/>
        <w:jc w:val="both"/>
        <w:rPr>
          <w:rFonts w:ascii="Times New Roman" w:eastAsia="Times New Roman" w:hAnsi="Times New Roman" w:cs="Times New Roman"/>
          <w:color w:val="000000"/>
          <w:sz w:val="24"/>
          <w:szCs w:val="24"/>
          <w:lang w:eastAsia="ru-RU"/>
        </w:rPr>
      </w:pPr>
      <w:r w:rsidRPr="00033CF5">
        <w:rPr>
          <w:rFonts w:ascii="Times New Roman" w:eastAsia="Times New Roman" w:hAnsi="Times New Roman" w:cs="Times New Roman"/>
          <w:sz w:val="24"/>
          <w:szCs w:val="24"/>
          <w:lang w:eastAsia="ru-RU"/>
        </w:rPr>
        <w:t>2. Герц Е.В.  Пневматические приводы. – М. : Машиностроение, 1989. – 359 с.</w:t>
      </w:r>
    </w:p>
    <w:p w:rsidR="00033CF5" w:rsidRPr="00033CF5" w:rsidRDefault="00033CF5" w:rsidP="00033CF5">
      <w:pPr>
        <w:tabs>
          <w:tab w:val="left" w:pos="142"/>
        </w:tabs>
        <w:spacing w:after="0" w:line="360" w:lineRule="auto"/>
        <w:ind w:hanging="709"/>
        <w:jc w:val="both"/>
        <w:rPr>
          <w:rFonts w:ascii="Times New Roman" w:eastAsia="Times New Roman" w:hAnsi="Times New Roman" w:cs="Times New Roman"/>
          <w:sz w:val="24"/>
          <w:szCs w:val="24"/>
          <w:lang w:eastAsia="ru-RU"/>
        </w:rPr>
      </w:pPr>
      <w:r w:rsidRPr="00033CF5">
        <w:rPr>
          <w:rFonts w:ascii="Times New Roman" w:eastAsia="Times New Roman" w:hAnsi="Times New Roman" w:cs="Times New Roman"/>
          <w:b/>
          <w:sz w:val="24"/>
          <w:szCs w:val="24"/>
          <w:lang w:eastAsia="ru-RU"/>
        </w:rPr>
        <w:t xml:space="preserve">              </w:t>
      </w:r>
      <w:r w:rsidRPr="00033CF5">
        <w:rPr>
          <w:rFonts w:ascii="Times New Roman" w:eastAsia="Times New Roman" w:hAnsi="Times New Roman" w:cs="Times New Roman"/>
          <w:sz w:val="24"/>
          <w:szCs w:val="24"/>
          <w:lang w:eastAsia="ru-RU"/>
        </w:rPr>
        <w:t xml:space="preserve">14.. Пневматические устройства и системы в машиностроении /Под общ.Ред. Герц Е.В. –М.: Машиностроение, 1981-408 с. </w:t>
      </w:r>
    </w:p>
    <w:p w:rsidR="00033CF5" w:rsidRPr="00033CF5" w:rsidRDefault="00033CF5" w:rsidP="00033CF5">
      <w:pPr>
        <w:tabs>
          <w:tab w:val="left" w:pos="142"/>
        </w:tabs>
        <w:spacing w:after="0" w:line="360" w:lineRule="auto"/>
        <w:ind w:hanging="709"/>
        <w:jc w:val="both"/>
        <w:rPr>
          <w:rFonts w:ascii="Times New Roman" w:eastAsia="Times New Roman" w:hAnsi="Times New Roman" w:cs="Times New Roman"/>
          <w:sz w:val="24"/>
          <w:szCs w:val="24"/>
          <w:lang w:eastAsia="ru-RU"/>
        </w:rPr>
      </w:pPr>
      <w:r w:rsidRPr="00033CF5">
        <w:rPr>
          <w:rFonts w:ascii="Times New Roman" w:eastAsia="Times New Roman" w:hAnsi="Times New Roman" w:cs="Times New Roman"/>
          <w:b/>
          <w:sz w:val="24"/>
          <w:szCs w:val="24"/>
          <w:lang w:eastAsia="ru-RU"/>
        </w:rPr>
        <w:t xml:space="preserve">               </w:t>
      </w:r>
      <w:r w:rsidRPr="00033CF5">
        <w:rPr>
          <w:rFonts w:ascii="Times New Roman" w:eastAsia="Times New Roman" w:hAnsi="Times New Roman" w:cs="Times New Roman"/>
          <w:sz w:val="24"/>
          <w:szCs w:val="24"/>
          <w:lang w:eastAsia="ru-RU"/>
        </w:rPr>
        <w:t>15</w:t>
      </w:r>
      <w:r w:rsidRPr="00033CF5">
        <w:rPr>
          <w:rFonts w:ascii="Times New Roman" w:eastAsia="Times New Roman" w:hAnsi="Times New Roman" w:cs="Times New Roman"/>
          <w:color w:val="000000"/>
          <w:sz w:val="24"/>
          <w:szCs w:val="24"/>
          <w:lang w:eastAsia="ru-RU"/>
        </w:rPr>
        <w:t>. Наземцев А.С. Пневматические и гидравлыческие приводы и системы. Часть 1. Учебн.пособие / А.С. Наземцев, Д.Е. Рыбальченко. – М.: Форум, 2007. – 304 с.</w:t>
      </w:r>
    </w:p>
    <w:p w:rsidR="00033CF5" w:rsidRPr="00033CF5" w:rsidRDefault="00033CF5" w:rsidP="00033CF5">
      <w:pPr>
        <w:tabs>
          <w:tab w:val="left" w:pos="142"/>
        </w:tabs>
        <w:spacing w:after="0" w:line="360" w:lineRule="auto"/>
        <w:ind w:left="426" w:hanging="426"/>
        <w:jc w:val="both"/>
        <w:rPr>
          <w:rFonts w:ascii="Times New Roman" w:eastAsia="Times New Roman" w:hAnsi="Times New Roman" w:cs="Times New Roman"/>
          <w:sz w:val="24"/>
          <w:szCs w:val="24"/>
          <w:lang w:eastAsia="ru-RU"/>
        </w:rPr>
      </w:pPr>
      <w:r w:rsidRPr="00033CF5">
        <w:rPr>
          <w:rFonts w:ascii="Times New Roman" w:eastAsia="Times New Roman" w:hAnsi="Times New Roman" w:cs="Times New Roman"/>
          <w:sz w:val="24"/>
          <w:szCs w:val="24"/>
          <w:lang w:eastAsia="ru-RU"/>
        </w:rPr>
        <w:t>16. Элементы и устройства пневмоавтоматики високого давления: Каталог/ Под ред..</w:t>
      </w:r>
    </w:p>
    <w:p w:rsidR="00033CF5" w:rsidRPr="00033CF5" w:rsidRDefault="00033CF5" w:rsidP="00033CF5">
      <w:pPr>
        <w:tabs>
          <w:tab w:val="left" w:pos="142"/>
          <w:tab w:val="left" w:pos="960"/>
        </w:tabs>
        <w:spacing w:after="0" w:line="360" w:lineRule="auto"/>
        <w:jc w:val="both"/>
        <w:rPr>
          <w:rFonts w:ascii="Times New Roman" w:eastAsia="Times New Roman" w:hAnsi="Times New Roman" w:cs="Times New Roman"/>
          <w:sz w:val="24"/>
          <w:szCs w:val="24"/>
          <w:lang w:eastAsia="ru-RU"/>
        </w:rPr>
      </w:pPr>
      <w:r w:rsidRPr="00033CF5">
        <w:rPr>
          <w:rFonts w:ascii="Times New Roman" w:eastAsia="Times New Roman" w:hAnsi="Times New Roman" w:cs="Times New Roman"/>
          <w:sz w:val="24"/>
          <w:szCs w:val="24"/>
          <w:lang w:eastAsia="ru-RU"/>
        </w:rPr>
        <w:t xml:space="preserve">        А.И.Кудрявцева. – М.: ВНИИТЭМП, 1990. – 183 с.</w:t>
      </w:r>
    </w:p>
    <w:p w:rsidR="00033CF5" w:rsidRPr="00033CF5" w:rsidRDefault="00033CF5" w:rsidP="00033CF5">
      <w:pPr>
        <w:tabs>
          <w:tab w:val="left" w:pos="142"/>
          <w:tab w:val="left" w:pos="960"/>
        </w:tabs>
        <w:spacing w:after="0" w:line="360" w:lineRule="auto"/>
        <w:jc w:val="both"/>
        <w:rPr>
          <w:rFonts w:ascii="Times New Roman" w:eastAsia="Times New Roman" w:hAnsi="Times New Roman" w:cs="Times New Roman"/>
          <w:sz w:val="24"/>
          <w:szCs w:val="24"/>
          <w:lang w:eastAsia="ru-RU"/>
        </w:rPr>
      </w:pPr>
      <w:r w:rsidRPr="00033CF5">
        <w:rPr>
          <w:rFonts w:ascii="Times New Roman" w:eastAsia="Times New Roman" w:hAnsi="Times New Roman" w:cs="Times New Roman"/>
          <w:sz w:val="24"/>
          <w:szCs w:val="24"/>
          <w:lang w:eastAsia="ru-RU"/>
        </w:rPr>
        <w:t>17. Пневматические средства автоматизации: Каталог 1998/1999. – Эсслинген (ФРГ):</w:t>
      </w:r>
    </w:p>
    <w:p w:rsidR="00033CF5" w:rsidRPr="00033CF5" w:rsidRDefault="00033CF5" w:rsidP="00033CF5">
      <w:pPr>
        <w:tabs>
          <w:tab w:val="left" w:pos="142"/>
          <w:tab w:val="left" w:pos="960"/>
        </w:tabs>
        <w:spacing w:after="0" w:line="360" w:lineRule="auto"/>
        <w:jc w:val="both"/>
        <w:rPr>
          <w:rFonts w:ascii="Times New Roman" w:eastAsia="Times New Roman" w:hAnsi="Times New Roman" w:cs="Times New Roman"/>
          <w:sz w:val="24"/>
          <w:szCs w:val="24"/>
          <w:lang w:eastAsia="ru-RU"/>
        </w:rPr>
      </w:pPr>
      <w:r w:rsidRPr="00033CF5">
        <w:rPr>
          <w:rFonts w:ascii="Times New Roman" w:eastAsia="Times New Roman" w:hAnsi="Times New Roman" w:cs="Times New Roman"/>
          <w:sz w:val="24"/>
          <w:szCs w:val="24"/>
          <w:lang w:eastAsia="ru-RU"/>
        </w:rPr>
        <w:t xml:space="preserve">        Festo AG CO. 2000.</w:t>
      </w:r>
    </w:p>
    <w:p w:rsidR="00033CF5" w:rsidRPr="00033CF5" w:rsidRDefault="00033CF5" w:rsidP="00033CF5">
      <w:pPr>
        <w:tabs>
          <w:tab w:val="left" w:pos="142"/>
          <w:tab w:val="left" w:pos="960"/>
        </w:tabs>
        <w:spacing w:after="0" w:line="360" w:lineRule="auto"/>
        <w:jc w:val="both"/>
        <w:rPr>
          <w:rFonts w:ascii="Times New Roman" w:eastAsia="Times New Roman" w:hAnsi="Times New Roman" w:cs="Times New Roman"/>
          <w:sz w:val="24"/>
          <w:szCs w:val="24"/>
          <w:lang w:eastAsia="ru-RU"/>
        </w:rPr>
      </w:pPr>
      <w:r w:rsidRPr="00033CF5">
        <w:rPr>
          <w:rFonts w:ascii="Times New Roman" w:eastAsia="Times New Roman" w:hAnsi="Times New Roman" w:cs="Times New Roman"/>
          <w:sz w:val="24"/>
          <w:szCs w:val="24"/>
          <w:lang w:eastAsia="ru-RU"/>
        </w:rPr>
        <w:t>18.  Герц Е.В.  Динамика пневматических систем машин. – М.: Машиностроение,</w:t>
      </w:r>
    </w:p>
    <w:p w:rsidR="00033CF5" w:rsidRPr="00033CF5" w:rsidRDefault="00033CF5" w:rsidP="00033CF5">
      <w:pPr>
        <w:tabs>
          <w:tab w:val="left" w:pos="142"/>
          <w:tab w:val="left" w:pos="960"/>
        </w:tabs>
        <w:spacing w:after="0" w:line="360" w:lineRule="auto"/>
        <w:jc w:val="both"/>
        <w:rPr>
          <w:rFonts w:ascii="Times New Roman" w:eastAsia="Times New Roman" w:hAnsi="Times New Roman" w:cs="Times New Roman"/>
          <w:sz w:val="24"/>
          <w:szCs w:val="24"/>
          <w:lang w:eastAsia="ru-RU"/>
        </w:rPr>
      </w:pPr>
      <w:r w:rsidRPr="00033CF5">
        <w:rPr>
          <w:rFonts w:ascii="Times New Roman" w:eastAsia="Times New Roman" w:hAnsi="Times New Roman" w:cs="Times New Roman"/>
          <w:sz w:val="24"/>
          <w:szCs w:val="24"/>
          <w:lang w:eastAsia="ru-RU"/>
        </w:rPr>
        <w:t xml:space="preserve">      1985. – 256 с</w:t>
      </w:r>
    </w:p>
    <w:p w:rsidR="00033CF5" w:rsidRPr="00033CF5" w:rsidRDefault="00033CF5" w:rsidP="00033CF5">
      <w:pPr>
        <w:tabs>
          <w:tab w:val="left" w:pos="142"/>
          <w:tab w:val="left" w:pos="960"/>
        </w:tabs>
        <w:spacing w:after="0" w:line="360" w:lineRule="auto"/>
        <w:jc w:val="both"/>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sz w:val="24"/>
          <w:szCs w:val="24"/>
          <w:lang w:eastAsia="ru-RU"/>
        </w:rPr>
        <w:t>19.  Попов Д.Н. «Механика гидро и пневмоприводов» Изд-во МГТУ им. Н.Э. Баумана, 2001 -320 с.</w:t>
      </w:r>
      <w:r w:rsidRPr="00033CF5">
        <w:rPr>
          <w:rFonts w:ascii="Times New Roman" w:eastAsia="Times New Roman" w:hAnsi="Times New Roman" w:cs="Times New Roman"/>
          <w:b/>
          <w:sz w:val="24"/>
          <w:szCs w:val="24"/>
          <w:lang w:eastAsia="ru-RU"/>
        </w:rPr>
        <w:t xml:space="preserve">   </w:t>
      </w:r>
    </w:p>
    <w:p w:rsidR="00033CF5" w:rsidRPr="00033CF5" w:rsidRDefault="00033CF5" w:rsidP="00033CF5">
      <w:pPr>
        <w:tabs>
          <w:tab w:val="left" w:pos="142"/>
        </w:tabs>
        <w:spacing w:after="0" w:line="360" w:lineRule="auto"/>
        <w:jc w:val="both"/>
        <w:rPr>
          <w:rFonts w:ascii="Times New Roman" w:eastAsia="Times New Roman" w:hAnsi="Times New Roman" w:cs="Times New Roman"/>
          <w:color w:val="000000"/>
          <w:sz w:val="24"/>
          <w:szCs w:val="24"/>
          <w:lang w:eastAsia="ru-RU"/>
        </w:rPr>
      </w:pPr>
      <w:r w:rsidRPr="00033CF5">
        <w:rPr>
          <w:rFonts w:ascii="Times New Roman" w:eastAsia="Times New Roman" w:hAnsi="Times New Roman" w:cs="Times New Roman"/>
          <w:color w:val="000000"/>
          <w:sz w:val="24"/>
          <w:szCs w:val="24"/>
          <w:lang w:eastAsia="ru-RU"/>
        </w:rPr>
        <w:lastRenderedPageBreak/>
        <w:t>20. Норенков И.П. Основы автоматизированного проектирования./ И.П. Норенков. – М.: изд .МВТУ им. Н.Э. Баумана, 2015 . – 300 с</w:t>
      </w:r>
    </w:p>
    <w:p w:rsidR="00033CF5" w:rsidRPr="00033CF5" w:rsidRDefault="00033CF5" w:rsidP="00033CF5">
      <w:pPr>
        <w:tabs>
          <w:tab w:val="left" w:pos="142"/>
        </w:tabs>
        <w:spacing w:after="0" w:line="360" w:lineRule="auto"/>
        <w:jc w:val="both"/>
        <w:rPr>
          <w:rFonts w:ascii="Times New Roman" w:eastAsia="Times New Roman" w:hAnsi="Times New Roman" w:cs="Times New Roman"/>
          <w:color w:val="000000"/>
          <w:sz w:val="24"/>
          <w:szCs w:val="24"/>
          <w:lang w:eastAsia="ru-RU"/>
        </w:rPr>
      </w:pPr>
      <w:r w:rsidRPr="00033CF5">
        <w:rPr>
          <w:rFonts w:ascii="Times New Roman" w:eastAsia="Times New Roman" w:hAnsi="Times New Roman" w:cs="Times New Roman"/>
          <w:sz w:val="24"/>
          <w:szCs w:val="24"/>
          <w:lang w:eastAsia="ru-RU"/>
        </w:rPr>
        <w:t xml:space="preserve">21. Донской А.С. Математическое моделирование процессов в пневматических приводах: </w:t>
      </w:r>
      <w:r w:rsidRPr="00033CF5">
        <w:rPr>
          <w:rFonts w:ascii="Times New Roman" w:eastAsia="Times New Roman" w:hAnsi="Times New Roman" w:cs="Times New Roman"/>
          <w:color w:val="000000"/>
          <w:sz w:val="24"/>
          <w:szCs w:val="24"/>
          <w:lang w:eastAsia="ru-RU"/>
        </w:rPr>
        <w:t>Учеб. пособие. – СПб.: Изд-во Политехн. ун-та, 2009. – 122 с.</w:t>
      </w:r>
    </w:p>
    <w:p w:rsidR="00033CF5" w:rsidRPr="00033CF5" w:rsidRDefault="00033CF5" w:rsidP="00033CF5">
      <w:pPr>
        <w:tabs>
          <w:tab w:val="left" w:pos="142"/>
        </w:tabs>
        <w:spacing w:before="120" w:after="0" w:line="360" w:lineRule="auto"/>
        <w:jc w:val="both"/>
        <w:rPr>
          <w:rFonts w:ascii="Arial" w:eastAsia="Arial" w:hAnsi="Arial" w:cs="Arial"/>
          <w:b/>
          <w:sz w:val="24"/>
          <w:szCs w:val="24"/>
          <w:lang w:eastAsia="ru-RU"/>
        </w:rPr>
      </w:pPr>
      <w:r w:rsidRPr="00033CF5">
        <w:rPr>
          <w:rFonts w:ascii="Times New Roman" w:eastAsia="Times New Roman" w:hAnsi="Times New Roman" w:cs="Times New Roman"/>
          <w:b/>
          <w:sz w:val="28"/>
          <w:szCs w:val="28"/>
          <w:lang w:eastAsia="ru-RU"/>
        </w:rPr>
        <w:t xml:space="preserve">Додаток </w:t>
      </w:r>
      <w:r w:rsidRPr="00033CF5">
        <w:rPr>
          <w:rFonts w:ascii="Calibri" w:eastAsia="Calibri" w:hAnsi="Calibri" w:cs="Calibri"/>
          <w:b/>
          <w:sz w:val="26"/>
          <w:szCs w:val="26"/>
          <w:lang w:eastAsia="ru-RU"/>
        </w:rPr>
        <w:t xml:space="preserve"> №1. Усталені значення безрозмірних швидкості та тиску.</w:t>
      </w:r>
    </w:p>
    <w:p w:rsidR="00033CF5" w:rsidRPr="00033CF5" w:rsidRDefault="00033CF5" w:rsidP="00033CF5">
      <w:pPr>
        <w:tabs>
          <w:tab w:val="left" w:pos="142"/>
        </w:tabs>
        <w:spacing w:after="0" w:line="360" w:lineRule="auto"/>
        <w:rPr>
          <w:rFonts w:ascii="Times New Roman" w:eastAsia="Times New Roman" w:hAnsi="Times New Roman" w:cs="Times New Roman"/>
          <w:sz w:val="28"/>
          <w:szCs w:val="28"/>
          <w:lang w:eastAsia="ru-RU"/>
        </w:rPr>
      </w:pPr>
      <w:r w:rsidRPr="00033CF5">
        <w:rPr>
          <w:rFonts w:ascii="Arial" w:eastAsia="Arial" w:hAnsi="Arial" w:cs="Arial"/>
          <w:sz w:val="24"/>
          <w:szCs w:val="24"/>
          <w:lang w:eastAsia="ru-RU"/>
        </w:rPr>
        <w:t xml:space="preserve">          </w:t>
      </w:r>
      <w:r w:rsidRPr="00033CF5">
        <w:rPr>
          <w:rFonts w:ascii="Times New Roman" w:eastAsia="Times New Roman" w:hAnsi="Times New Roman" w:cs="Times New Roman"/>
          <w:sz w:val="28"/>
          <w:szCs w:val="28"/>
          <w:lang w:eastAsia="ru-RU"/>
        </w:rPr>
        <w:t xml:space="preserve">Таблиця 1. </w:t>
      </w:r>
    </w:p>
    <w:tbl>
      <w:tblPr>
        <w:tblW w:w="751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9"/>
        <w:gridCol w:w="709"/>
        <w:gridCol w:w="142"/>
        <w:gridCol w:w="850"/>
        <w:gridCol w:w="142"/>
        <w:gridCol w:w="992"/>
        <w:gridCol w:w="142"/>
        <w:gridCol w:w="850"/>
        <w:gridCol w:w="142"/>
        <w:gridCol w:w="851"/>
        <w:gridCol w:w="141"/>
        <w:gridCol w:w="851"/>
        <w:gridCol w:w="142"/>
        <w:gridCol w:w="850"/>
      </w:tblGrid>
      <w:tr w:rsidR="00033CF5" w:rsidRPr="00033CF5" w:rsidTr="001B4C4A">
        <w:trPr>
          <w:trHeight w:val="1436"/>
        </w:trPr>
        <w:tc>
          <w:tcPr>
            <w:tcW w:w="709" w:type="dxa"/>
          </w:tcPr>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Arial" w:eastAsia="Arial" w:hAnsi="Arial" w:cs="Arial"/>
                <w:sz w:val="24"/>
                <w:szCs w:val="24"/>
                <w:lang w:eastAsia="ru-RU"/>
              </w:rPr>
              <w:t xml:space="preserve">  </w:t>
            </w:r>
            <w:r w:rsidRPr="00033CF5">
              <w:rPr>
                <w:rFonts w:ascii="Arial" w:eastAsia="Arial" w:hAnsi="Arial" w:cs="Arial"/>
                <w:sz w:val="40"/>
                <w:szCs w:val="40"/>
                <w:vertAlign w:val="subscript"/>
                <w:lang w:eastAsia="ru-RU"/>
              </w:rPr>
              <w:object w:dxaOrig="240" w:dyaOrig="255">
                <v:shape id="_x0000_i1416" type="#_x0000_t75" style="width:12.75pt;height:12.75pt" o:ole="">
                  <v:imagedata r:id="rId742" o:title=""/>
                </v:shape>
                <o:OLEObject Type="Embed" ProgID="Equation.3" ShapeID="_x0000_i1416" DrawAspect="Content" ObjectID="_1716785942" r:id="rId834"/>
              </w:object>
            </w:r>
          </w:p>
        </w:tc>
        <w:tc>
          <w:tcPr>
            <w:tcW w:w="709" w:type="dxa"/>
          </w:tcPr>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Arial" w:eastAsia="Arial" w:hAnsi="Arial" w:cs="Arial"/>
                <w:i/>
                <w:color w:val="000000"/>
                <w:sz w:val="24"/>
                <w:szCs w:val="24"/>
                <w:lang w:eastAsia="ru-RU"/>
              </w:rPr>
              <w:t>w</w:t>
            </w:r>
          </w:p>
        </w:tc>
        <w:tc>
          <w:tcPr>
            <w:tcW w:w="2126" w:type="dxa"/>
            <w:gridSpan w:val="4"/>
          </w:tcPr>
          <w:p w:rsidR="00033CF5" w:rsidRPr="00033CF5" w:rsidRDefault="00033CF5" w:rsidP="00033CF5">
            <w:pPr>
              <w:tabs>
                <w:tab w:val="left" w:pos="142"/>
              </w:tabs>
              <w:spacing w:after="0" w:line="360" w:lineRule="auto"/>
              <w:rPr>
                <w:rFonts w:ascii="Times New Roman" w:eastAsia="Times New Roman" w:hAnsi="Times New Roman" w:cs="Times New Roman"/>
                <w:i/>
                <w:sz w:val="20"/>
                <w:szCs w:val="20"/>
                <w:lang w:eastAsia="ru-RU"/>
              </w:rPr>
            </w:pPr>
            <w:r w:rsidRPr="00033CF5">
              <w:rPr>
                <w:rFonts w:ascii="Calibri" w:eastAsia="Calibri" w:hAnsi="Calibri" w:cs="Calibri"/>
                <w:i/>
                <w:sz w:val="32"/>
                <w:szCs w:val="32"/>
                <w:lang w:eastAsia="ru-RU"/>
              </w:rPr>
              <w:t xml:space="preserve">       σ</w:t>
            </w:r>
            <w:r w:rsidRPr="00033CF5">
              <w:rPr>
                <w:rFonts w:ascii="Times New Roman" w:eastAsia="Times New Roman" w:hAnsi="Times New Roman" w:cs="Times New Roman"/>
                <w:i/>
                <w:sz w:val="20"/>
                <w:szCs w:val="20"/>
                <w:lang w:eastAsia="ru-RU"/>
              </w:rPr>
              <w:t>а=0,15</w:t>
            </w:r>
          </w:p>
          <w:p w:rsidR="00033CF5" w:rsidRPr="00033CF5" w:rsidRDefault="00033CF5" w:rsidP="00033CF5">
            <w:pPr>
              <w:tabs>
                <w:tab w:val="left" w:pos="142"/>
              </w:tabs>
              <w:spacing w:after="0" w:line="360" w:lineRule="auto"/>
              <w:rPr>
                <w:rFonts w:ascii="Calibri" w:eastAsia="Calibri" w:hAnsi="Calibri" w:cs="Calibri"/>
                <w:i/>
                <w:sz w:val="32"/>
                <w:szCs w:val="32"/>
                <w:lang w:eastAsia="ru-RU"/>
              </w:rPr>
            </w:pPr>
            <w:r w:rsidRPr="00033CF5">
              <w:rPr>
                <w:rFonts w:ascii="Arial" w:eastAsia="Arial" w:hAnsi="Arial" w:cs="Arial"/>
                <w:sz w:val="24"/>
                <w:szCs w:val="24"/>
                <w:lang w:eastAsia="ru-RU"/>
              </w:rPr>
              <w:t xml:space="preserve">    </w:t>
            </w:r>
            <w:r w:rsidRPr="00033CF5">
              <w:rPr>
                <w:rFonts w:ascii="Arial" w:eastAsia="Arial" w:hAnsi="Arial" w:cs="Arial"/>
                <w:sz w:val="40"/>
                <w:szCs w:val="40"/>
                <w:vertAlign w:val="subscript"/>
                <w:lang w:eastAsia="ru-RU"/>
              </w:rPr>
              <w:object w:dxaOrig="300" w:dyaOrig="465">
                <v:shape id="_x0000_i1417" type="#_x0000_t75" style="width:15pt;height:23.25pt" o:ole="">
                  <v:imagedata r:id="rId718" o:title=""/>
                </v:shape>
                <o:OLEObject Type="Embed" ProgID="Equation.3" ShapeID="_x0000_i1417" DrawAspect="Content" ObjectID="_1716785943" r:id="rId835"/>
              </w:object>
            </w:r>
            <w:r w:rsidRPr="00033CF5">
              <w:rPr>
                <w:rFonts w:ascii="Arial" w:eastAsia="Arial" w:hAnsi="Arial" w:cs="Arial"/>
                <w:sz w:val="24"/>
                <w:szCs w:val="24"/>
                <w:lang w:eastAsia="ru-RU"/>
              </w:rPr>
              <w:t xml:space="preserve">           </w:t>
            </w:r>
            <w:r w:rsidRPr="00033CF5">
              <w:rPr>
                <w:rFonts w:ascii="Calibri" w:eastAsia="Calibri" w:hAnsi="Calibri" w:cs="Calibri"/>
                <w:i/>
                <w:sz w:val="32"/>
                <w:szCs w:val="32"/>
                <w:lang w:eastAsia="ru-RU"/>
              </w:rPr>
              <w:t>σ</w:t>
            </w:r>
            <w:r w:rsidRPr="00033CF5">
              <w:rPr>
                <w:rFonts w:ascii="Calibri" w:eastAsia="Calibri" w:hAnsi="Calibri" w:cs="Calibri"/>
                <w:i/>
                <w:sz w:val="20"/>
                <w:szCs w:val="20"/>
                <w:lang w:eastAsia="ru-RU"/>
              </w:rPr>
              <w:t>у</w:t>
            </w:r>
          </w:p>
        </w:tc>
        <w:tc>
          <w:tcPr>
            <w:tcW w:w="1985" w:type="dxa"/>
            <w:gridSpan w:val="4"/>
          </w:tcPr>
          <w:p w:rsidR="00033CF5" w:rsidRPr="00033CF5" w:rsidRDefault="00033CF5" w:rsidP="00033CF5">
            <w:pPr>
              <w:tabs>
                <w:tab w:val="left" w:pos="142"/>
              </w:tabs>
              <w:spacing w:after="0" w:line="360" w:lineRule="auto"/>
              <w:rPr>
                <w:rFonts w:ascii="Times New Roman" w:eastAsia="Times New Roman" w:hAnsi="Times New Roman" w:cs="Times New Roman"/>
                <w:i/>
                <w:sz w:val="20"/>
                <w:szCs w:val="20"/>
                <w:lang w:eastAsia="ru-RU"/>
              </w:rPr>
            </w:pPr>
            <w:r w:rsidRPr="00033CF5">
              <w:rPr>
                <w:rFonts w:ascii="Calibri" w:eastAsia="Calibri" w:hAnsi="Calibri" w:cs="Calibri"/>
                <w:i/>
                <w:sz w:val="32"/>
                <w:szCs w:val="32"/>
                <w:lang w:eastAsia="ru-RU"/>
              </w:rPr>
              <w:t xml:space="preserve">        σ</w:t>
            </w:r>
            <w:r w:rsidRPr="00033CF5">
              <w:rPr>
                <w:rFonts w:ascii="Times New Roman" w:eastAsia="Times New Roman" w:hAnsi="Times New Roman" w:cs="Times New Roman"/>
                <w:i/>
                <w:sz w:val="20"/>
                <w:szCs w:val="20"/>
                <w:lang w:eastAsia="ru-RU"/>
              </w:rPr>
              <w:t>а=0,2</w:t>
            </w:r>
          </w:p>
          <w:p w:rsidR="00033CF5" w:rsidRPr="00033CF5" w:rsidRDefault="00033CF5" w:rsidP="00033CF5">
            <w:pPr>
              <w:tabs>
                <w:tab w:val="left" w:pos="142"/>
              </w:tabs>
              <w:spacing w:after="0" w:line="360" w:lineRule="auto"/>
              <w:rPr>
                <w:rFonts w:ascii="Times New Roman" w:eastAsia="Times New Roman" w:hAnsi="Times New Roman" w:cs="Times New Roman"/>
                <w:i/>
                <w:sz w:val="20"/>
                <w:szCs w:val="20"/>
                <w:lang w:eastAsia="ru-RU"/>
              </w:rPr>
            </w:pPr>
            <w:r w:rsidRPr="00033CF5">
              <w:rPr>
                <w:rFonts w:ascii="Arial" w:eastAsia="Arial" w:hAnsi="Arial" w:cs="Arial"/>
                <w:sz w:val="40"/>
                <w:szCs w:val="40"/>
                <w:vertAlign w:val="subscript"/>
                <w:lang w:eastAsia="ru-RU"/>
              </w:rPr>
              <w:object w:dxaOrig="300" w:dyaOrig="465">
                <v:shape id="_x0000_i1418" type="#_x0000_t75" style="width:15pt;height:23.25pt" o:ole="">
                  <v:imagedata r:id="rId718" o:title=""/>
                </v:shape>
                <o:OLEObject Type="Embed" ProgID="Equation.3" ShapeID="_x0000_i1418" DrawAspect="Content" ObjectID="_1716785944" r:id="rId836"/>
              </w:object>
            </w:r>
            <w:r w:rsidRPr="00033CF5">
              <w:rPr>
                <w:rFonts w:ascii="Arial" w:eastAsia="Arial" w:hAnsi="Arial" w:cs="Arial"/>
                <w:sz w:val="24"/>
                <w:szCs w:val="24"/>
                <w:lang w:eastAsia="ru-RU"/>
              </w:rPr>
              <w:t xml:space="preserve">               </w:t>
            </w:r>
            <w:r w:rsidRPr="00033CF5">
              <w:rPr>
                <w:rFonts w:ascii="Calibri" w:eastAsia="Calibri" w:hAnsi="Calibri" w:cs="Calibri"/>
                <w:i/>
                <w:sz w:val="32"/>
                <w:szCs w:val="32"/>
                <w:lang w:eastAsia="ru-RU"/>
              </w:rPr>
              <w:t>σ</w:t>
            </w:r>
            <w:r w:rsidRPr="00033CF5">
              <w:rPr>
                <w:rFonts w:ascii="Calibri" w:eastAsia="Calibri" w:hAnsi="Calibri" w:cs="Calibri"/>
                <w:i/>
                <w:sz w:val="20"/>
                <w:szCs w:val="20"/>
                <w:lang w:eastAsia="ru-RU"/>
              </w:rPr>
              <w:t>у</w:t>
            </w:r>
          </w:p>
          <w:p w:rsidR="00033CF5" w:rsidRPr="00033CF5" w:rsidRDefault="00033CF5" w:rsidP="00033CF5">
            <w:pPr>
              <w:tabs>
                <w:tab w:val="left" w:pos="142"/>
              </w:tabs>
              <w:spacing w:after="0" w:line="360" w:lineRule="auto"/>
              <w:rPr>
                <w:rFonts w:ascii="Calibri" w:eastAsia="Calibri" w:hAnsi="Calibri" w:cs="Calibri"/>
                <w:lang w:eastAsia="ru-RU"/>
              </w:rPr>
            </w:pPr>
          </w:p>
        </w:tc>
        <w:tc>
          <w:tcPr>
            <w:tcW w:w="1984" w:type="dxa"/>
            <w:gridSpan w:val="4"/>
          </w:tcPr>
          <w:p w:rsidR="00033CF5" w:rsidRPr="00033CF5" w:rsidRDefault="00033CF5" w:rsidP="00033CF5">
            <w:pPr>
              <w:tabs>
                <w:tab w:val="left" w:pos="142"/>
              </w:tabs>
              <w:spacing w:after="0" w:line="360" w:lineRule="auto"/>
              <w:rPr>
                <w:rFonts w:ascii="Times New Roman" w:eastAsia="Times New Roman" w:hAnsi="Times New Roman" w:cs="Times New Roman"/>
                <w:i/>
                <w:sz w:val="20"/>
                <w:szCs w:val="20"/>
                <w:lang w:eastAsia="ru-RU"/>
              </w:rPr>
            </w:pPr>
            <w:r w:rsidRPr="00033CF5">
              <w:rPr>
                <w:rFonts w:ascii="Calibri" w:eastAsia="Calibri" w:hAnsi="Calibri" w:cs="Calibri"/>
                <w:i/>
                <w:sz w:val="32"/>
                <w:szCs w:val="32"/>
                <w:lang w:eastAsia="ru-RU"/>
              </w:rPr>
              <w:t xml:space="preserve">    σ</w:t>
            </w:r>
            <w:r w:rsidRPr="00033CF5">
              <w:rPr>
                <w:rFonts w:ascii="Times New Roman" w:eastAsia="Times New Roman" w:hAnsi="Times New Roman" w:cs="Times New Roman"/>
                <w:i/>
                <w:sz w:val="20"/>
                <w:szCs w:val="20"/>
                <w:lang w:eastAsia="ru-RU"/>
              </w:rPr>
              <w:t>а=0,25</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Arial" w:eastAsia="Arial" w:hAnsi="Arial" w:cs="Arial"/>
                <w:sz w:val="40"/>
                <w:szCs w:val="40"/>
                <w:vertAlign w:val="subscript"/>
                <w:lang w:eastAsia="ru-RU"/>
              </w:rPr>
              <w:object w:dxaOrig="300" w:dyaOrig="465">
                <v:shape id="_x0000_i1419" type="#_x0000_t75" style="width:15pt;height:23.25pt" o:ole="">
                  <v:imagedata r:id="rId718" o:title=""/>
                </v:shape>
                <o:OLEObject Type="Embed" ProgID="Equation.3" ShapeID="_x0000_i1419" DrawAspect="Content" ObjectID="_1716785945" r:id="rId837"/>
              </w:object>
            </w:r>
            <w:r w:rsidRPr="00033CF5">
              <w:rPr>
                <w:rFonts w:ascii="Arial" w:eastAsia="Arial" w:hAnsi="Arial" w:cs="Arial"/>
                <w:sz w:val="24"/>
                <w:szCs w:val="24"/>
                <w:lang w:eastAsia="ru-RU"/>
              </w:rPr>
              <w:t xml:space="preserve">             </w:t>
            </w:r>
            <w:r w:rsidRPr="00033CF5">
              <w:rPr>
                <w:rFonts w:ascii="Calibri" w:eastAsia="Calibri" w:hAnsi="Calibri" w:cs="Calibri"/>
                <w:i/>
                <w:sz w:val="32"/>
                <w:szCs w:val="32"/>
                <w:lang w:eastAsia="ru-RU"/>
              </w:rPr>
              <w:t>σ</w:t>
            </w:r>
            <w:r w:rsidRPr="00033CF5">
              <w:rPr>
                <w:rFonts w:ascii="Calibri" w:eastAsia="Calibri" w:hAnsi="Calibri" w:cs="Calibri"/>
                <w:i/>
                <w:sz w:val="20"/>
                <w:szCs w:val="20"/>
                <w:lang w:eastAsia="ru-RU"/>
              </w:rPr>
              <w:t>у</w:t>
            </w:r>
          </w:p>
        </w:tc>
      </w:tr>
      <w:tr w:rsidR="00033CF5" w:rsidRPr="00033CF5" w:rsidTr="001B4C4A">
        <w:trPr>
          <w:trHeight w:val="2249"/>
        </w:trPr>
        <w:tc>
          <w:tcPr>
            <w:tcW w:w="709" w:type="dxa"/>
          </w:tcPr>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w:t>
            </w:r>
          </w:p>
        </w:tc>
        <w:tc>
          <w:tcPr>
            <w:tcW w:w="709" w:type="dxa"/>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2,0</w:t>
            </w:r>
          </w:p>
        </w:tc>
        <w:tc>
          <w:tcPr>
            <w:tcW w:w="992"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0,1510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0,1996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02470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0,2929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0,3375</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0,3806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0,4224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0,4629</w:t>
            </w:r>
          </w:p>
        </w:tc>
        <w:tc>
          <w:tcPr>
            <w:tcW w:w="1134"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0,9256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0,8764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0,8217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0,7650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0,7089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0,6551</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0,6046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0,5579</w:t>
            </w:r>
          </w:p>
        </w:tc>
        <w:tc>
          <w:tcPr>
            <w:tcW w:w="992"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0,1510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0,1996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02470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0,2929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0,3375</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0,3806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0,4224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0,4629</w:t>
            </w:r>
          </w:p>
        </w:tc>
        <w:tc>
          <w:tcPr>
            <w:tcW w:w="993"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0,9256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0,8764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0,8217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0,7650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0,7089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0,6551</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0,6046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0,5579</w:t>
            </w:r>
          </w:p>
        </w:tc>
        <w:tc>
          <w:tcPr>
            <w:tcW w:w="992"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0,1510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0,1996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02470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0,2929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0,3375</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0,3806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0,4224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0,4629</w:t>
            </w:r>
          </w:p>
        </w:tc>
        <w:tc>
          <w:tcPr>
            <w:tcW w:w="992"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0,9256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0,8764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0,8217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0,7650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0,7089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0,6551</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0,6046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0,5579</w:t>
            </w:r>
          </w:p>
        </w:tc>
      </w:tr>
      <w:tr w:rsidR="00033CF5" w:rsidRPr="00033CF5" w:rsidTr="001B4C4A">
        <w:trPr>
          <w:trHeight w:val="434"/>
        </w:trPr>
        <w:tc>
          <w:tcPr>
            <w:tcW w:w="709" w:type="dxa"/>
          </w:tcPr>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w:t>
            </w:r>
          </w:p>
        </w:tc>
        <w:tc>
          <w:tcPr>
            <w:tcW w:w="709" w:type="dxa"/>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2,0</w:t>
            </w:r>
          </w:p>
        </w:tc>
        <w:tc>
          <w:tcPr>
            <w:tcW w:w="992"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0,1453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0,1917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0,2366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0,2797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0,3211</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0,3606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0,3982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0,4339</w:t>
            </w:r>
          </w:p>
        </w:tc>
        <w:tc>
          <w:tcPr>
            <w:tcW w:w="1134"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0,9307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0,8850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0,8341</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0,7815</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0,7296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0,6800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0,6336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0,5911</w:t>
            </w:r>
          </w:p>
        </w:tc>
        <w:tc>
          <w:tcPr>
            <w:tcW w:w="992"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0,1453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0,1917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0,2366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0,2797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0,3211</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0,3606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0,3951</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0,4214</w:t>
            </w:r>
          </w:p>
        </w:tc>
        <w:tc>
          <w:tcPr>
            <w:tcW w:w="993"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0,9307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0,8850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0,8341</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0,7815</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0,7296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0,6800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0,6373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0,6058</w:t>
            </w:r>
          </w:p>
        </w:tc>
        <w:tc>
          <w:tcPr>
            <w:tcW w:w="992"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0,1453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0,1917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0,2366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0,2797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0,3195</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0,3519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0,3769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0,3955</w:t>
            </w:r>
          </w:p>
        </w:tc>
        <w:tc>
          <w:tcPr>
            <w:tcW w:w="992"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0,9307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0,8850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0,8341</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0,7815</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0,7316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0,6908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0,6597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0,6369</w:t>
            </w:r>
          </w:p>
        </w:tc>
      </w:tr>
      <w:tr w:rsidR="00033CF5" w:rsidRPr="00033CF5" w:rsidTr="001B4C4A">
        <w:trPr>
          <w:trHeight w:val="3248"/>
        </w:trPr>
        <w:tc>
          <w:tcPr>
            <w:tcW w:w="709" w:type="dxa"/>
          </w:tcPr>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0,4</w:t>
            </w:r>
          </w:p>
        </w:tc>
        <w:tc>
          <w:tcPr>
            <w:tcW w:w="709" w:type="dxa"/>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2,0</w:t>
            </w:r>
          </w:p>
        </w:tc>
        <w:tc>
          <w:tcPr>
            <w:tcW w:w="992"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0,1419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0,1869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0,2302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0,2716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0,3109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0,3479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0,3804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0,4030</w:t>
            </w:r>
          </w:p>
        </w:tc>
        <w:tc>
          <w:tcPr>
            <w:tcW w:w="1134"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0,9337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0,8901</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0,8416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0,7916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0,7425</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0,6958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0,6554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0,6278</w:t>
            </w:r>
          </w:p>
        </w:tc>
        <w:tc>
          <w:tcPr>
            <w:tcW w:w="992"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0,1419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0,1869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0,2302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0,2716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0,3092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0,3383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0,3591</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0,3738</w:t>
            </w:r>
          </w:p>
        </w:tc>
        <w:tc>
          <w:tcPr>
            <w:tcW w:w="993"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0,9337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0,8901</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0,8416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0,7916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0,7445</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0,7079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0,6818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0,6636</w:t>
            </w:r>
          </w:p>
        </w:tc>
        <w:tc>
          <w:tcPr>
            <w:tcW w:w="992"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0,1419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0,1869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0,2296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0,2662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0,2948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0,3158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0,3308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0,3416</w:t>
            </w:r>
          </w:p>
        </w:tc>
        <w:tc>
          <w:tcPr>
            <w:tcW w:w="992"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0,9337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0,8901</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0,8424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0,7982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0,7626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0,7363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0,7174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0,7038</w:t>
            </w:r>
          </w:p>
        </w:tc>
      </w:tr>
      <w:tr w:rsidR="00033CF5" w:rsidRPr="00033CF5" w:rsidTr="001B4C4A">
        <w:trPr>
          <w:trHeight w:val="1374"/>
        </w:trPr>
        <w:tc>
          <w:tcPr>
            <w:tcW w:w="709" w:type="dxa"/>
          </w:tcPr>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0,5</w:t>
            </w:r>
          </w:p>
        </w:tc>
        <w:tc>
          <w:tcPr>
            <w:tcW w:w="709" w:type="dxa"/>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2,0</w:t>
            </w:r>
          </w:p>
        </w:tc>
        <w:tc>
          <w:tcPr>
            <w:tcW w:w="992"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0,1379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0,1813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0,2227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0,2619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0,2972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0,3224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0,3389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0,3497</w:t>
            </w:r>
          </w:p>
        </w:tc>
        <w:tc>
          <w:tcPr>
            <w:tcW w:w="1134"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0,9372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0,8959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0,8503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0,8036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0,7597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0,7279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0,7072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0,6936</w:t>
            </w:r>
          </w:p>
        </w:tc>
        <w:tc>
          <w:tcPr>
            <w:tcW w:w="992"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0,1379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0,1813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0,2220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0,2553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0,2794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0,2959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0,3071</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0,3149</w:t>
            </w:r>
          </w:p>
        </w:tc>
        <w:tc>
          <w:tcPr>
            <w:tcW w:w="993"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0,9372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0,8959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0,8512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0,8116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0,7819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0,7613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0,7472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0,7373</w:t>
            </w:r>
          </w:p>
        </w:tc>
        <w:tc>
          <w:tcPr>
            <w:tcW w:w="992"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0,1374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0,1777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0,2110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0,2359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0,2533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0,2653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0,2737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0,2798</w:t>
            </w:r>
          </w:p>
        </w:tc>
        <w:tc>
          <w:tcPr>
            <w:tcW w:w="992"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0,9377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0,8996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0,8637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0,8350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0,8141</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0,7994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0,7890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0,7814</w:t>
            </w:r>
          </w:p>
        </w:tc>
      </w:tr>
      <w:tr w:rsidR="00033CF5" w:rsidRPr="00033CF5" w:rsidTr="001B4C4A">
        <w:trPr>
          <w:trHeight w:val="1542"/>
        </w:trPr>
        <w:tc>
          <w:tcPr>
            <w:tcW w:w="709" w:type="dxa"/>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 xml:space="preserve">          </w:t>
            </w:r>
          </w:p>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w:t>
            </w:r>
          </w:p>
        </w:tc>
        <w:tc>
          <w:tcPr>
            <w:tcW w:w="851"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2,0</w:t>
            </w:r>
          </w:p>
        </w:tc>
        <w:tc>
          <w:tcPr>
            <w:tcW w:w="992"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0,1331</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0,1745</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02127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0,2418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0,2608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0,2728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0,2805</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0,2857</w:t>
            </w:r>
          </w:p>
        </w:tc>
        <w:tc>
          <w:tcPr>
            <w:tcW w:w="1134"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0,9413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0,9029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0,8618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0,8279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0,8049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0,7901</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0,7805</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0,7740</w:t>
            </w:r>
          </w:p>
        </w:tc>
        <w:tc>
          <w:tcPr>
            <w:tcW w:w="992"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0,1322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0,1692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0,1976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0,2418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0,2299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0,2383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0,2441</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0,2482</w:t>
            </w:r>
          </w:p>
        </w:tc>
        <w:tc>
          <w:tcPr>
            <w:tcW w:w="992"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0,9420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0,9082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0,8786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0,8279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0,8421</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0,8321</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0,8252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0,8203</w:t>
            </w:r>
          </w:p>
        </w:tc>
        <w:tc>
          <w:tcPr>
            <w:tcW w:w="993"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0,1228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0,1517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0,1723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0,2418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0,1952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0,2015</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0,2059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0,2092</w:t>
            </w:r>
          </w:p>
        </w:tc>
        <w:tc>
          <w:tcPr>
            <w:tcW w:w="850" w:type="dxa"/>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0,9496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0,9249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0,9052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0,8279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0,8812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0,8743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0,8694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0,8658</w:t>
            </w:r>
          </w:p>
        </w:tc>
      </w:tr>
      <w:tr w:rsidR="00033CF5" w:rsidRPr="00033CF5" w:rsidTr="001B4C4A">
        <w:trPr>
          <w:trHeight w:val="1374"/>
        </w:trPr>
        <w:tc>
          <w:tcPr>
            <w:tcW w:w="709" w:type="dxa"/>
          </w:tcPr>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0,7</w:t>
            </w:r>
          </w:p>
        </w:tc>
        <w:tc>
          <w:tcPr>
            <w:tcW w:w="851"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1,8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2,0</w:t>
            </w:r>
          </w:p>
        </w:tc>
        <w:tc>
          <w:tcPr>
            <w:tcW w:w="992"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0,1254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0,1575</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0,1795</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0,1931</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0,2014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0,2067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0,2103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0,2129</w:t>
            </w:r>
          </w:p>
        </w:tc>
        <w:tc>
          <w:tcPr>
            <w:tcW w:w="1134"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0,9475</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0,9195</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0,8978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0,8835</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0,8745</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0,8685</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0,8645</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0,8617</w:t>
            </w:r>
          </w:p>
        </w:tc>
        <w:tc>
          <w:tcPr>
            <w:tcW w:w="992"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0,1099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0,1317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0,1458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0,1547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0,1604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0,1643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0,1670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0,1689</w:t>
            </w:r>
          </w:p>
        </w:tc>
        <w:tc>
          <w:tcPr>
            <w:tcW w:w="992"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0, 9593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0,9424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0,9303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0,9222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0,9168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0,9131</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0,9104</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0,9085</w:t>
            </w:r>
          </w:p>
        </w:tc>
        <w:tc>
          <w:tcPr>
            <w:tcW w:w="993" w:type="dxa"/>
            <w:gridSpan w:val="2"/>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0,0880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0,0933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0,1017</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0,1072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0,1108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0,1113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0,1151</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0,1164</w:t>
            </w:r>
          </w:p>
        </w:tc>
        <w:tc>
          <w:tcPr>
            <w:tcW w:w="850" w:type="dxa"/>
          </w:tcPr>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0,9780</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0,9703</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0,9649</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0,9612</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0,9486</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0,9568</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0,9555</w:t>
            </w:r>
          </w:p>
          <w:p w:rsidR="00033CF5" w:rsidRPr="00033CF5" w:rsidRDefault="00033CF5" w:rsidP="00033CF5">
            <w:pPr>
              <w:tabs>
                <w:tab w:val="left" w:pos="142"/>
              </w:tabs>
              <w:spacing w:after="0" w:line="360" w:lineRule="auto"/>
              <w:rPr>
                <w:rFonts w:ascii="Calibri" w:eastAsia="Calibri" w:hAnsi="Calibri" w:cs="Calibri"/>
                <w:lang w:eastAsia="ru-RU"/>
              </w:rPr>
            </w:pPr>
            <w:r w:rsidRPr="00033CF5">
              <w:rPr>
                <w:rFonts w:ascii="Calibri" w:eastAsia="Calibri" w:hAnsi="Calibri" w:cs="Calibri"/>
                <w:lang w:eastAsia="ru-RU"/>
              </w:rPr>
              <w:t>0,9546</w:t>
            </w:r>
          </w:p>
        </w:tc>
      </w:tr>
    </w:tbl>
    <w:p w:rsidR="00033CF5" w:rsidRPr="00033CF5" w:rsidRDefault="00033CF5" w:rsidP="00033CF5">
      <w:pPr>
        <w:pBdr>
          <w:top w:val="nil"/>
          <w:left w:val="nil"/>
          <w:bottom w:val="nil"/>
          <w:right w:val="nil"/>
          <w:between w:val="nil"/>
        </w:pBdr>
        <w:tabs>
          <w:tab w:val="left" w:pos="142"/>
        </w:tabs>
        <w:spacing w:after="0" w:line="360" w:lineRule="auto"/>
        <w:rPr>
          <w:rFonts w:ascii="Times New Roman" w:eastAsia="Times New Roman" w:hAnsi="Times New Roman" w:cs="Times New Roman"/>
          <w:b/>
          <w:color w:val="000000"/>
          <w:sz w:val="28"/>
          <w:szCs w:val="28"/>
          <w:lang w:eastAsia="ru-RU"/>
        </w:rPr>
      </w:pPr>
      <w:r w:rsidRPr="00033CF5">
        <w:rPr>
          <w:rFonts w:ascii="Times New Roman" w:eastAsia="Times New Roman" w:hAnsi="Times New Roman" w:cs="Times New Roman"/>
          <w:color w:val="000000"/>
          <w:sz w:val="24"/>
          <w:szCs w:val="24"/>
          <w:lang w:eastAsia="ru-RU"/>
        </w:rPr>
        <w:t xml:space="preserve">                                                                                                           </w:t>
      </w:r>
      <w:r w:rsidRPr="00033CF5">
        <w:rPr>
          <w:rFonts w:ascii="Times New Roman" w:eastAsia="Times New Roman" w:hAnsi="Times New Roman" w:cs="Times New Roman"/>
          <w:b/>
          <w:color w:val="000000"/>
          <w:sz w:val="28"/>
          <w:szCs w:val="28"/>
          <w:lang w:eastAsia="ru-RU"/>
        </w:rPr>
        <w:t xml:space="preserve"> </w:t>
      </w:r>
    </w:p>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rPr>
          <w:rFonts w:ascii="Arial" w:eastAsia="Arial" w:hAnsi="Arial" w:cs="Arial"/>
          <w:b/>
          <w:sz w:val="24"/>
          <w:szCs w:val="24"/>
          <w:lang w:eastAsia="ru-RU"/>
        </w:rPr>
      </w:pPr>
      <w:r w:rsidRPr="00033CF5">
        <w:rPr>
          <w:rFonts w:ascii="Times New Roman" w:eastAsia="Times New Roman" w:hAnsi="Times New Roman" w:cs="Times New Roman"/>
          <w:b/>
          <w:sz w:val="28"/>
          <w:szCs w:val="28"/>
          <w:lang w:eastAsia="ru-RU"/>
        </w:rPr>
        <w:t xml:space="preserve">Додаток </w:t>
      </w:r>
      <w:r w:rsidRPr="00033CF5">
        <w:rPr>
          <w:rFonts w:ascii="Arial" w:eastAsia="Arial" w:hAnsi="Arial" w:cs="Arial"/>
          <w:b/>
          <w:sz w:val="24"/>
          <w:szCs w:val="24"/>
          <w:lang w:eastAsia="ru-RU"/>
        </w:rPr>
        <w:t xml:space="preserve">№ 2. </w:t>
      </w:r>
      <w:r w:rsidRPr="00033CF5">
        <w:rPr>
          <w:rFonts w:ascii="Times New Roman" w:eastAsia="Times New Roman" w:hAnsi="Times New Roman" w:cs="Times New Roman"/>
          <w:sz w:val="28"/>
          <w:szCs w:val="28"/>
          <w:lang w:eastAsia="ru-RU"/>
        </w:rPr>
        <w:t>Приклади конструкцій пневматичних циліндрів і засоби їх кріплення.</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Calibri" w:eastAsia="Calibri" w:hAnsi="Calibri" w:cs="Calibri"/>
          <w:noProof/>
          <w:lang w:eastAsia="uk-UA"/>
        </w:rPr>
        <w:drawing>
          <wp:inline distT="0" distB="0" distL="0" distR="0" wp14:anchorId="35B9FA74" wp14:editId="3ACA0597">
            <wp:extent cx="4646519" cy="1828800"/>
            <wp:effectExtent l="0" t="0" r="1905" b="0"/>
            <wp:docPr id="10387" name="image431.png"/>
            <wp:cNvGraphicFramePr/>
            <a:graphic xmlns:a="http://schemas.openxmlformats.org/drawingml/2006/main">
              <a:graphicData uri="http://schemas.openxmlformats.org/drawingml/2006/picture">
                <pic:pic xmlns:pic="http://schemas.openxmlformats.org/drawingml/2006/picture">
                  <pic:nvPicPr>
                    <pic:cNvPr id="0" name="image431.png"/>
                    <pic:cNvPicPr preferRelativeResize="0"/>
                  </pic:nvPicPr>
                  <pic:blipFill>
                    <a:blip r:embed="rId838"/>
                    <a:srcRect/>
                    <a:stretch>
                      <a:fillRect/>
                    </a:stretch>
                  </pic:blipFill>
                  <pic:spPr>
                    <a:xfrm>
                      <a:off x="0" y="0"/>
                      <a:ext cx="4660335" cy="1834238"/>
                    </a:xfrm>
                    <a:prstGeom prst="rect">
                      <a:avLst/>
                    </a:prstGeom>
                    <a:ln/>
                  </pic:spPr>
                </pic:pic>
              </a:graphicData>
            </a:graphic>
          </wp:inline>
        </w:drawing>
      </w:r>
    </w:p>
    <w:p w:rsidR="00033CF5" w:rsidRPr="00033CF5" w:rsidRDefault="00033CF5" w:rsidP="00033CF5">
      <w:pPr>
        <w:tabs>
          <w:tab w:val="left" w:pos="142"/>
        </w:tabs>
        <w:spacing w:after="0" w:line="360" w:lineRule="auto"/>
        <w:jc w:val="center"/>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28"/>
          <w:szCs w:val="28"/>
          <w:lang w:eastAsia="ru-RU"/>
        </w:rPr>
        <w:t xml:space="preserve">Рис 1. Пневмоциліндр двосторонньої дії з кріплення на подовжених шпильках.                                                                                                                                  </w:t>
      </w:r>
    </w:p>
    <w:p w:rsidR="00033CF5" w:rsidRPr="00033CF5" w:rsidRDefault="00033CF5" w:rsidP="00033CF5">
      <w:pPr>
        <w:tabs>
          <w:tab w:val="left" w:pos="142"/>
        </w:tabs>
        <w:spacing w:after="0" w:line="360" w:lineRule="auto"/>
        <w:jc w:val="center"/>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noProof/>
          <w:sz w:val="28"/>
          <w:szCs w:val="28"/>
          <w:lang w:eastAsia="uk-UA"/>
        </w:rPr>
        <w:lastRenderedPageBreak/>
        <w:drawing>
          <wp:inline distT="0" distB="0" distL="0" distR="0" wp14:anchorId="73453656" wp14:editId="41428232">
            <wp:extent cx="6153150" cy="2270760"/>
            <wp:effectExtent l="0" t="0" r="0" b="0"/>
            <wp:docPr id="10389" name="image437.png"/>
            <wp:cNvGraphicFramePr/>
            <a:graphic xmlns:a="http://schemas.openxmlformats.org/drawingml/2006/main">
              <a:graphicData uri="http://schemas.openxmlformats.org/drawingml/2006/picture">
                <pic:pic xmlns:pic="http://schemas.openxmlformats.org/drawingml/2006/picture">
                  <pic:nvPicPr>
                    <pic:cNvPr id="0" name="image437.png"/>
                    <pic:cNvPicPr preferRelativeResize="0"/>
                  </pic:nvPicPr>
                  <pic:blipFill>
                    <a:blip r:embed="rId839"/>
                    <a:srcRect/>
                    <a:stretch>
                      <a:fillRect/>
                    </a:stretch>
                  </pic:blipFill>
                  <pic:spPr>
                    <a:xfrm>
                      <a:off x="0" y="0"/>
                      <a:ext cx="6153150" cy="2270760"/>
                    </a:xfrm>
                    <a:prstGeom prst="rect">
                      <a:avLst/>
                    </a:prstGeom>
                    <a:ln/>
                  </pic:spPr>
                </pic:pic>
              </a:graphicData>
            </a:graphic>
          </wp:inline>
        </w:drawing>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Рис.2. Пневмоциліндр односторонньої дії. </w:t>
      </w:r>
    </w:p>
    <w:p w:rsidR="00033CF5" w:rsidRPr="00033CF5" w:rsidRDefault="00033CF5" w:rsidP="00033CF5">
      <w:pPr>
        <w:tabs>
          <w:tab w:val="left" w:pos="142"/>
        </w:tabs>
        <w:spacing w:after="0" w:line="360" w:lineRule="auto"/>
        <w:rPr>
          <w:rFonts w:ascii="Times New Roman" w:eastAsia="Times New Roman" w:hAnsi="Times New Roman" w:cs="Times New Roman"/>
          <w:b/>
          <w:sz w:val="28"/>
          <w:szCs w:val="28"/>
          <w:lang w:eastAsia="ru-RU"/>
        </w:rPr>
      </w:pPr>
      <w:r w:rsidRPr="00033CF5">
        <w:rPr>
          <w:rFonts w:ascii="Arial" w:eastAsia="Arial" w:hAnsi="Arial" w:cs="Arial"/>
          <w:sz w:val="24"/>
          <w:szCs w:val="24"/>
          <w:lang w:eastAsia="ru-RU"/>
        </w:rPr>
        <w:t xml:space="preserve">                                                                                        </w:t>
      </w:r>
    </w:p>
    <w:p w:rsidR="00033CF5" w:rsidRPr="00033CF5" w:rsidRDefault="00033CF5" w:rsidP="00033CF5">
      <w:pPr>
        <w:tabs>
          <w:tab w:val="left" w:pos="142"/>
        </w:tabs>
        <w:spacing w:after="0" w:line="360" w:lineRule="auto"/>
        <w:jc w:val="center"/>
        <w:rPr>
          <w:rFonts w:ascii="Calibri" w:eastAsia="Calibri" w:hAnsi="Calibri" w:cs="Calibri"/>
          <w:lang w:eastAsia="ru-RU"/>
        </w:rPr>
      </w:pPr>
      <w:r w:rsidRPr="00033CF5">
        <w:rPr>
          <w:rFonts w:ascii="Calibri" w:eastAsia="Calibri" w:hAnsi="Calibri" w:cs="Calibri"/>
          <w:noProof/>
          <w:lang w:eastAsia="uk-UA"/>
        </w:rPr>
        <w:drawing>
          <wp:inline distT="0" distB="0" distL="0" distR="0" wp14:anchorId="2F8982DE" wp14:editId="496E5C29">
            <wp:extent cx="5616773" cy="2778826"/>
            <wp:effectExtent l="0" t="0" r="3175" b="2540"/>
            <wp:docPr id="10390" name="image429.png"/>
            <wp:cNvGraphicFramePr/>
            <a:graphic xmlns:a="http://schemas.openxmlformats.org/drawingml/2006/main">
              <a:graphicData uri="http://schemas.openxmlformats.org/drawingml/2006/picture">
                <pic:pic xmlns:pic="http://schemas.openxmlformats.org/drawingml/2006/picture">
                  <pic:nvPicPr>
                    <pic:cNvPr id="0" name="image429.png"/>
                    <pic:cNvPicPr preferRelativeResize="0"/>
                  </pic:nvPicPr>
                  <pic:blipFill>
                    <a:blip r:embed="rId840"/>
                    <a:srcRect/>
                    <a:stretch>
                      <a:fillRect/>
                    </a:stretch>
                  </pic:blipFill>
                  <pic:spPr>
                    <a:xfrm>
                      <a:off x="0" y="0"/>
                      <a:ext cx="5635878" cy="2788278"/>
                    </a:xfrm>
                    <a:prstGeom prst="rect">
                      <a:avLst/>
                    </a:prstGeom>
                    <a:ln/>
                  </pic:spPr>
                </pic:pic>
              </a:graphicData>
            </a:graphic>
          </wp:inline>
        </w:drawing>
      </w:r>
      <w:r w:rsidRPr="00033CF5">
        <w:rPr>
          <w:rFonts w:ascii="Calibri" w:eastAsia="Calibri" w:hAnsi="Calibri" w:cs="Calibri"/>
          <w:lang w:eastAsia="ru-RU"/>
        </w:rPr>
        <w:t xml:space="preserve">                                   </w:t>
      </w:r>
    </w:p>
    <w:p w:rsidR="00033CF5" w:rsidRPr="00033CF5" w:rsidRDefault="00033CF5" w:rsidP="00033CF5">
      <w:pPr>
        <w:tabs>
          <w:tab w:val="left" w:pos="142"/>
        </w:tabs>
        <w:spacing w:after="0" w:line="360" w:lineRule="auto"/>
        <w:jc w:val="center"/>
        <w:rPr>
          <w:rFonts w:ascii="Times New Roman" w:eastAsia="Calibri" w:hAnsi="Times New Roman" w:cs="Times New Roman"/>
          <w:sz w:val="28"/>
          <w:szCs w:val="28"/>
          <w:lang w:eastAsia="ru-RU"/>
        </w:rPr>
      </w:pPr>
      <w:r w:rsidRPr="00033CF5">
        <w:rPr>
          <w:rFonts w:ascii="Times New Roman" w:eastAsia="Calibri" w:hAnsi="Times New Roman" w:cs="Times New Roman"/>
          <w:noProof/>
          <w:sz w:val="28"/>
          <w:szCs w:val="28"/>
          <w:lang w:eastAsia="ru-RU"/>
        </w:rPr>
        <w:t>Рис.3. Мембранні пневмоциліндри: а) з плоскою мембраною; б) зфігурною мембраною.</w:t>
      </w:r>
      <w:r w:rsidRPr="00033CF5">
        <w:rPr>
          <w:rFonts w:ascii="Times New Roman" w:eastAsia="Arial" w:hAnsi="Times New Roman" w:cs="Times New Roman"/>
          <w:sz w:val="28"/>
          <w:szCs w:val="28"/>
          <w:lang w:eastAsia="ru-RU"/>
        </w:rPr>
        <w:t xml:space="preserve">            </w:t>
      </w:r>
      <w:r w:rsidRPr="00033CF5">
        <w:rPr>
          <w:rFonts w:ascii="Times New Roman" w:eastAsia="Calibri" w:hAnsi="Times New Roman" w:cs="Times New Roman"/>
          <w:sz w:val="28"/>
          <w:szCs w:val="28"/>
          <w:lang w:eastAsia="ru-RU"/>
        </w:rPr>
        <w:t xml:space="preserve">                                   </w:t>
      </w:r>
    </w:p>
    <w:p w:rsidR="00033CF5" w:rsidRPr="00033CF5" w:rsidRDefault="00033CF5" w:rsidP="00033CF5">
      <w:pPr>
        <w:tabs>
          <w:tab w:val="left" w:pos="142"/>
        </w:tabs>
        <w:spacing w:after="0" w:line="360" w:lineRule="auto"/>
        <w:jc w:val="center"/>
        <w:rPr>
          <w:rFonts w:ascii="Times New Roman" w:eastAsia="Times New Roman" w:hAnsi="Times New Roman" w:cs="Times New Roman"/>
          <w:sz w:val="28"/>
          <w:szCs w:val="28"/>
          <w:lang w:eastAsia="ru-RU"/>
        </w:rPr>
      </w:pPr>
      <w:r w:rsidRPr="00033CF5">
        <w:rPr>
          <w:rFonts w:ascii="Calibri" w:eastAsia="Calibri" w:hAnsi="Calibri" w:cs="Calibri"/>
          <w:noProof/>
          <w:lang w:eastAsia="uk-UA"/>
        </w:rPr>
        <w:drawing>
          <wp:inline distT="0" distB="0" distL="0" distR="0" wp14:anchorId="29D25EBF" wp14:editId="068994AA">
            <wp:extent cx="5510206" cy="1626919"/>
            <wp:effectExtent l="0" t="0" r="0" b="0"/>
            <wp:docPr id="10391" name="image430.png"/>
            <wp:cNvGraphicFramePr/>
            <a:graphic xmlns:a="http://schemas.openxmlformats.org/drawingml/2006/main">
              <a:graphicData uri="http://schemas.openxmlformats.org/drawingml/2006/picture">
                <pic:pic xmlns:pic="http://schemas.openxmlformats.org/drawingml/2006/picture">
                  <pic:nvPicPr>
                    <pic:cNvPr id="0" name="image430.png"/>
                    <pic:cNvPicPr preferRelativeResize="0"/>
                  </pic:nvPicPr>
                  <pic:blipFill>
                    <a:blip r:embed="rId841"/>
                    <a:srcRect/>
                    <a:stretch>
                      <a:fillRect/>
                    </a:stretch>
                  </pic:blipFill>
                  <pic:spPr>
                    <a:xfrm>
                      <a:off x="0" y="0"/>
                      <a:ext cx="5520003" cy="1629811"/>
                    </a:xfrm>
                    <a:prstGeom prst="rect">
                      <a:avLst/>
                    </a:prstGeom>
                    <a:ln/>
                  </pic:spPr>
                </pic:pic>
              </a:graphicData>
            </a:graphic>
          </wp:inline>
        </w:drawing>
      </w:r>
    </w:p>
    <w:p w:rsidR="00033CF5" w:rsidRPr="00033CF5" w:rsidRDefault="00033CF5" w:rsidP="00033CF5">
      <w:pPr>
        <w:tabs>
          <w:tab w:val="left" w:pos="142"/>
        </w:tabs>
        <w:spacing w:after="0" w:line="360" w:lineRule="auto"/>
        <w:rPr>
          <w:rFonts w:ascii="Arial" w:eastAsia="Arial" w:hAnsi="Arial" w:cs="Arial"/>
          <w:sz w:val="24"/>
          <w:szCs w:val="24"/>
          <w:lang w:eastAsia="ru-RU"/>
        </w:rPr>
      </w:pPr>
      <w:r w:rsidRPr="00033CF5">
        <w:rPr>
          <w:rFonts w:ascii="Arial" w:eastAsia="Arial" w:hAnsi="Arial" w:cs="Arial"/>
          <w:b/>
          <w:sz w:val="28"/>
          <w:szCs w:val="28"/>
          <w:lang w:eastAsia="ru-RU"/>
        </w:rPr>
        <w:t xml:space="preserve">                        </w:t>
      </w:r>
      <w:r w:rsidRPr="00033CF5">
        <w:rPr>
          <w:rFonts w:ascii="Arial" w:eastAsia="Arial" w:hAnsi="Arial" w:cs="Arial"/>
          <w:sz w:val="24"/>
          <w:szCs w:val="24"/>
          <w:lang w:eastAsia="ru-RU"/>
        </w:rPr>
        <w:t>а</w:t>
      </w:r>
    </w:p>
    <w:p w:rsidR="00033CF5" w:rsidRPr="00033CF5" w:rsidRDefault="00033CF5" w:rsidP="00033CF5">
      <w:pPr>
        <w:tabs>
          <w:tab w:val="left" w:pos="142"/>
        </w:tabs>
        <w:spacing w:after="0" w:line="360" w:lineRule="auto"/>
        <w:jc w:val="center"/>
        <w:rPr>
          <w:rFonts w:ascii="Arial" w:eastAsia="Arial" w:hAnsi="Arial" w:cs="Arial"/>
          <w:b/>
          <w:sz w:val="28"/>
          <w:szCs w:val="28"/>
          <w:lang w:eastAsia="ru-RU"/>
        </w:rPr>
      </w:pPr>
      <w:r w:rsidRPr="00033CF5">
        <w:rPr>
          <w:rFonts w:ascii="Calibri" w:eastAsia="Calibri" w:hAnsi="Calibri" w:cs="Calibri"/>
          <w:noProof/>
          <w:sz w:val="28"/>
          <w:szCs w:val="28"/>
          <w:lang w:eastAsia="uk-UA"/>
        </w:rPr>
        <w:lastRenderedPageBreak/>
        <w:drawing>
          <wp:inline distT="0" distB="0" distL="0" distR="0" wp14:anchorId="6718F7FA" wp14:editId="43EE10D4">
            <wp:extent cx="6153150" cy="1377315"/>
            <wp:effectExtent l="0" t="0" r="0" b="0"/>
            <wp:docPr id="10392" name="image449.png"/>
            <wp:cNvGraphicFramePr/>
            <a:graphic xmlns:a="http://schemas.openxmlformats.org/drawingml/2006/main">
              <a:graphicData uri="http://schemas.openxmlformats.org/drawingml/2006/picture">
                <pic:pic xmlns:pic="http://schemas.openxmlformats.org/drawingml/2006/picture">
                  <pic:nvPicPr>
                    <pic:cNvPr id="0" name="image449.png"/>
                    <pic:cNvPicPr preferRelativeResize="0"/>
                  </pic:nvPicPr>
                  <pic:blipFill>
                    <a:blip r:embed="rId842"/>
                    <a:srcRect/>
                    <a:stretch>
                      <a:fillRect/>
                    </a:stretch>
                  </pic:blipFill>
                  <pic:spPr>
                    <a:xfrm>
                      <a:off x="0" y="0"/>
                      <a:ext cx="6153150" cy="1377315"/>
                    </a:xfrm>
                    <a:prstGeom prst="rect">
                      <a:avLst/>
                    </a:prstGeom>
                    <a:ln/>
                  </pic:spPr>
                </pic:pic>
              </a:graphicData>
            </a:graphic>
          </wp:inline>
        </w:drawing>
      </w:r>
    </w:p>
    <w:p w:rsidR="00033CF5" w:rsidRPr="00033CF5" w:rsidRDefault="00033CF5" w:rsidP="00033CF5">
      <w:pPr>
        <w:tabs>
          <w:tab w:val="left" w:pos="142"/>
        </w:tabs>
        <w:spacing w:after="0" w:line="360" w:lineRule="auto"/>
        <w:jc w:val="center"/>
        <w:rPr>
          <w:rFonts w:ascii="Arial" w:eastAsia="Arial" w:hAnsi="Arial" w:cs="Arial"/>
          <w:b/>
          <w:sz w:val="28"/>
          <w:szCs w:val="28"/>
          <w:lang w:eastAsia="ru-RU"/>
        </w:rPr>
      </w:pPr>
    </w:p>
    <w:p w:rsidR="00033CF5" w:rsidRPr="00033CF5" w:rsidRDefault="00033CF5" w:rsidP="00033CF5">
      <w:pPr>
        <w:tabs>
          <w:tab w:val="left" w:pos="142"/>
        </w:tabs>
        <w:spacing w:after="0" w:line="360" w:lineRule="auto"/>
        <w:jc w:val="center"/>
        <w:rPr>
          <w:rFonts w:ascii="Arial" w:eastAsia="Arial" w:hAnsi="Arial" w:cs="Arial"/>
          <w:sz w:val="28"/>
          <w:szCs w:val="28"/>
          <w:lang w:eastAsia="ru-RU"/>
        </w:rPr>
      </w:pPr>
      <w:r w:rsidRPr="00033CF5">
        <w:rPr>
          <w:rFonts w:ascii="Calibri" w:eastAsia="Calibri" w:hAnsi="Calibri" w:cs="Calibri"/>
          <w:noProof/>
          <w:lang w:eastAsia="uk-UA"/>
        </w:rPr>
        <w:drawing>
          <wp:inline distT="0" distB="0" distL="0" distR="0" wp14:anchorId="1F087B25" wp14:editId="23690406">
            <wp:extent cx="6153150" cy="2114550"/>
            <wp:effectExtent l="0" t="0" r="0" b="0"/>
            <wp:docPr id="10393" name="image426.png"/>
            <wp:cNvGraphicFramePr/>
            <a:graphic xmlns:a="http://schemas.openxmlformats.org/drawingml/2006/main">
              <a:graphicData uri="http://schemas.openxmlformats.org/drawingml/2006/picture">
                <pic:pic xmlns:pic="http://schemas.openxmlformats.org/drawingml/2006/picture">
                  <pic:nvPicPr>
                    <pic:cNvPr id="0" name="image426.png"/>
                    <pic:cNvPicPr preferRelativeResize="0"/>
                  </pic:nvPicPr>
                  <pic:blipFill>
                    <a:blip r:embed="rId843"/>
                    <a:srcRect/>
                    <a:stretch>
                      <a:fillRect/>
                    </a:stretch>
                  </pic:blipFill>
                  <pic:spPr>
                    <a:xfrm>
                      <a:off x="0" y="0"/>
                      <a:ext cx="6153150" cy="2114550"/>
                    </a:xfrm>
                    <a:prstGeom prst="rect">
                      <a:avLst/>
                    </a:prstGeom>
                    <a:ln/>
                  </pic:spPr>
                </pic:pic>
              </a:graphicData>
            </a:graphic>
          </wp:inline>
        </w:drawing>
      </w:r>
    </w:p>
    <w:p w:rsidR="00033CF5" w:rsidRPr="00033CF5" w:rsidRDefault="00033CF5" w:rsidP="00033CF5">
      <w:pPr>
        <w:tabs>
          <w:tab w:val="left" w:pos="142"/>
        </w:tabs>
        <w:spacing w:after="0" w:line="360" w:lineRule="auto"/>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Рис.4. Засоби кріплення циліндрів: а) кріплення на лапах; б) кріплення на передньому та задньому фланцях; в) кріплення на цапфах; г, д) на шарнірних опорах.</w:t>
      </w:r>
    </w:p>
    <w:p w:rsidR="00033CF5" w:rsidRPr="00033CF5" w:rsidRDefault="00033CF5" w:rsidP="00033CF5">
      <w:pPr>
        <w:tabs>
          <w:tab w:val="left" w:pos="142"/>
        </w:tabs>
        <w:spacing w:after="0" w:line="360" w:lineRule="auto"/>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 xml:space="preserve">  </w:t>
      </w:r>
      <w:r w:rsidRPr="00033CF5">
        <w:rPr>
          <w:rFonts w:ascii="Calibri" w:eastAsia="Calibri" w:hAnsi="Calibri" w:cs="Calibri"/>
          <w:noProof/>
          <w:lang w:eastAsia="uk-UA"/>
        </w:rPr>
        <w:drawing>
          <wp:inline distT="0" distB="0" distL="0" distR="0" wp14:anchorId="0ECC1BE5" wp14:editId="4756DF22">
            <wp:extent cx="6120765" cy="1171575"/>
            <wp:effectExtent l="0" t="0" r="0" b="0"/>
            <wp:docPr id="10394" name="image439.png"/>
            <wp:cNvGraphicFramePr/>
            <a:graphic xmlns:a="http://schemas.openxmlformats.org/drawingml/2006/main">
              <a:graphicData uri="http://schemas.openxmlformats.org/drawingml/2006/picture">
                <pic:pic xmlns:pic="http://schemas.openxmlformats.org/drawingml/2006/picture">
                  <pic:nvPicPr>
                    <pic:cNvPr id="0" name="image439.png"/>
                    <pic:cNvPicPr preferRelativeResize="0"/>
                  </pic:nvPicPr>
                  <pic:blipFill>
                    <a:blip r:embed="rId844"/>
                    <a:srcRect/>
                    <a:stretch>
                      <a:fillRect/>
                    </a:stretch>
                  </pic:blipFill>
                  <pic:spPr>
                    <a:xfrm>
                      <a:off x="0" y="0"/>
                      <a:ext cx="6120765" cy="1171575"/>
                    </a:xfrm>
                    <a:prstGeom prst="rect">
                      <a:avLst/>
                    </a:prstGeom>
                    <a:ln/>
                  </pic:spPr>
                </pic:pic>
              </a:graphicData>
            </a:graphic>
          </wp:inline>
        </w:drawing>
      </w:r>
    </w:p>
    <w:p w:rsidR="00033CF5" w:rsidRPr="00033CF5" w:rsidRDefault="00033CF5" w:rsidP="00033CF5">
      <w:pPr>
        <w:widowControl w:val="0"/>
        <w:tabs>
          <w:tab w:val="left" w:pos="142"/>
        </w:tabs>
        <w:spacing w:after="0" w:line="360" w:lineRule="auto"/>
        <w:ind w:firstLine="360"/>
        <w:jc w:val="both"/>
        <w:rPr>
          <w:rFonts w:ascii="Times New Roman" w:eastAsia="Times New Roman" w:hAnsi="Times New Roman" w:cs="Times New Roman"/>
          <w:sz w:val="28"/>
          <w:szCs w:val="28"/>
          <w:lang w:eastAsia="ru-RU"/>
        </w:rPr>
      </w:pPr>
      <w:r w:rsidRPr="00033CF5">
        <w:rPr>
          <w:rFonts w:ascii="Times New Roman" w:eastAsia="Times New Roman" w:hAnsi="Times New Roman" w:cs="Times New Roman"/>
          <w:sz w:val="28"/>
          <w:szCs w:val="28"/>
          <w:lang w:eastAsia="ru-RU"/>
        </w:rPr>
        <w:t>Рис.5. Види кріплення штоків пневмоциліндрів: а) нерухоме кріплення за допомогою різьби на штоку; рухомі кріплення: головка (б), шарнірне (в), муфта (г).</w:t>
      </w:r>
    </w:p>
    <w:p w:rsidR="00033CF5" w:rsidRPr="00033CF5" w:rsidRDefault="00033CF5" w:rsidP="00033CF5">
      <w:pPr>
        <w:tabs>
          <w:tab w:val="left" w:pos="142"/>
        </w:tabs>
        <w:spacing w:after="0" w:line="360" w:lineRule="auto"/>
        <w:rPr>
          <w:rFonts w:ascii="Times New Roman" w:eastAsia="Times New Roman" w:hAnsi="Times New Roman" w:cs="Times New Roman"/>
          <w:sz w:val="28"/>
          <w:szCs w:val="28"/>
          <w:lang w:eastAsia="ru-RU"/>
        </w:rPr>
      </w:pPr>
      <w:r w:rsidRPr="00033CF5">
        <w:rPr>
          <w:rFonts w:ascii="Times New Roman" w:eastAsia="Times New Roman" w:hAnsi="Times New Roman" w:cs="Times New Roman"/>
          <w:b/>
          <w:sz w:val="28"/>
          <w:szCs w:val="28"/>
          <w:lang w:eastAsia="ru-RU"/>
        </w:rPr>
        <w:t>Додаток № 3</w:t>
      </w:r>
      <w:r w:rsidRPr="00033CF5">
        <w:rPr>
          <w:rFonts w:ascii="Times New Roman" w:eastAsia="Times New Roman" w:hAnsi="Times New Roman" w:cs="Times New Roman"/>
          <w:sz w:val="28"/>
          <w:szCs w:val="28"/>
          <w:lang w:eastAsia="ru-RU"/>
        </w:rPr>
        <w:t>. Таблиці 3.1, 3.2. Варіанти завдань(табл.3.1), вихідні дані для розрахунку (табл.3.2).</w:t>
      </w:r>
    </w:p>
    <w:p w:rsidR="00033CF5" w:rsidRPr="00033CF5" w:rsidRDefault="00033CF5" w:rsidP="00033CF5">
      <w:pPr>
        <w:tabs>
          <w:tab w:val="left" w:pos="142"/>
        </w:tabs>
        <w:spacing w:after="0" w:line="360" w:lineRule="auto"/>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sz w:val="28"/>
          <w:szCs w:val="28"/>
          <w:lang w:eastAsia="ru-RU"/>
        </w:rPr>
        <w:t xml:space="preserve">Таблиця 3.1.                                                                                                                            </w:t>
      </w:r>
    </w:p>
    <w:p w:rsidR="00033CF5" w:rsidRPr="00033CF5" w:rsidRDefault="00033CF5" w:rsidP="00033CF5">
      <w:pPr>
        <w:tabs>
          <w:tab w:val="left" w:pos="142"/>
        </w:tabs>
        <w:spacing w:after="0" w:line="360" w:lineRule="auto"/>
        <w:rPr>
          <w:rFonts w:ascii="Times New Roman" w:eastAsia="Times New Roman" w:hAnsi="Times New Roman" w:cs="Times New Roman"/>
          <w:b/>
          <w:sz w:val="28"/>
          <w:szCs w:val="28"/>
          <w:lang w:eastAsia="ru-RU"/>
        </w:rPr>
      </w:pP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68"/>
        <w:gridCol w:w="2000"/>
        <w:gridCol w:w="3156"/>
        <w:gridCol w:w="2127"/>
      </w:tblGrid>
      <w:tr w:rsidR="00033CF5" w:rsidRPr="00033CF5" w:rsidTr="001B4C4A">
        <w:trPr>
          <w:trHeight w:val="270"/>
        </w:trPr>
        <w:tc>
          <w:tcPr>
            <w:tcW w:w="2068"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А-1</w:t>
            </w:r>
          </w:p>
        </w:tc>
        <w:tc>
          <w:tcPr>
            <w:tcW w:w="2000"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2-1-3-</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2</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3</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1</m:t>
                  </m:r>
                </m:e>
              </m:bar>
            </m:oMath>
          </w:p>
        </w:tc>
        <w:tc>
          <w:tcPr>
            <w:tcW w:w="3156" w:type="dxa"/>
            <w:vMerge w:val="restart"/>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4"/>
                <w:szCs w:val="24"/>
                <w:lang w:eastAsia="ru-RU"/>
              </w:rPr>
            </w:pPr>
            <w:r w:rsidRPr="00033CF5">
              <w:rPr>
                <w:rFonts w:ascii="Calibri" w:eastAsia="Calibri" w:hAnsi="Calibri" w:cs="Calibri"/>
                <w:noProof/>
                <w:sz w:val="24"/>
                <w:szCs w:val="24"/>
                <w:lang w:eastAsia="uk-UA"/>
              </w:rPr>
              <w:drawing>
                <wp:inline distT="0" distB="0" distL="0" distR="0" wp14:anchorId="6ABAE501" wp14:editId="1EF04669">
                  <wp:extent cx="1857375" cy="1028700"/>
                  <wp:effectExtent l="0" t="0" r="0" b="0"/>
                  <wp:docPr id="10402" name="image422.png" descr="1"/>
                  <wp:cNvGraphicFramePr/>
                  <a:graphic xmlns:a="http://schemas.openxmlformats.org/drawingml/2006/main">
                    <a:graphicData uri="http://schemas.openxmlformats.org/drawingml/2006/picture">
                      <pic:pic xmlns:pic="http://schemas.openxmlformats.org/drawingml/2006/picture">
                        <pic:nvPicPr>
                          <pic:cNvPr id="0" name="image422.png" descr="1"/>
                          <pic:cNvPicPr preferRelativeResize="0"/>
                        </pic:nvPicPr>
                        <pic:blipFill>
                          <a:blip r:embed="rId845"/>
                          <a:srcRect/>
                          <a:stretch>
                            <a:fillRect/>
                          </a:stretch>
                        </pic:blipFill>
                        <pic:spPr>
                          <a:xfrm>
                            <a:off x="0" y="0"/>
                            <a:ext cx="1857375" cy="1028700"/>
                          </a:xfrm>
                          <a:prstGeom prst="rect">
                            <a:avLst/>
                          </a:prstGeom>
                          <a:ln/>
                        </pic:spPr>
                      </pic:pic>
                    </a:graphicData>
                  </a:graphic>
                </wp:inline>
              </w:drawing>
            </w:r>
          </w:p>
        </w:tc>
        <w:tc>
          <w:tcPr>
            <w:tcW w:w="2127" w:type="dxa"/>
            <w:vMerge w:val="restart"/>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4"/>
                <w:szCs w:val="24"/>
                <w:vertAlign w:val="subscript"/>
                <w:lang w:eastAsia="ru-RU"/>
              </w:rPr>
            </w:pPr>
            <w:r w:rsidRPr="00033CF5">
              <w:rPr>
                <w:rFonts w:ascii="Calibri" w:eastAsia="Calibri" w:hAnsi="Calibri" w:cs="Calibri"/>
                <w:sz w:val="24"/>
                <w:szCs w:val="24"/>
                <w:lang w:eastAsia="ru-RU"/>
              </w:rPr>
              <w:t xml:space="preserve">Шляхове, у верхньому </w:t>
            </w:r>
            <w:r w:rsidRPr="00033CF5">
              <w:rPr>
                <w:rFonts w:ascii="Calibri" w:eastAsia="Calibri" w:hAnsi="Calibri" w:cs="Calibri"/>
                <w:sz w:val="24"/>
                <w:szCs w:val="24"/>
                <w:lang w:eastAsia="ru-RU"/>
              </w:rPr>
              <w:lastRenderedPageBreak/>
              <w:t>положенні платформи – витримка часу t</w:t>
            </w:r>
            <w:r w:rsidRPr="00033CF5">
              <w:rPr>
                <w:rFonts w:ascii="Calibri" w:eastAsia="Calibri" w:hAnsi="Calibri" w:cs="Calibri"/>
                <w:sz w:val="24"/>
                <w:szCs w:val="24"/>
                <w:vertAlign w:val="subscript"/>
                <w:lang w:eastAsia="ru-RU"/>
              </w:rPr>
              <w:t>техн</w:t>
            </w:r>
          </w:p>
        </w:tc>
      </w:tr>
      <w:tr w:rsidR="00033CF5" w:rsidRPr="00033CF5" w:rsidTr="001B4C4A">
        <w:trPr>
          <w:trHeight w:val="270"/>
        </w:trPr>
        <w:tc>
          <w:tcPr>
            <w:tcW w:w="2068"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А-2</w:t>
            </w:r>
          </w:p>
        </w:tc>
        <w:tc>
          <w:tcPr>
            <w:tcW w:w="2000"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2-</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2</m:t>
                  </m:r>
                </m:e>
              </m:bar>
            </m:oMath>
            <w:r w:rsidRPr="00033CF5">
              <w:rPr>
                <w:rFonts w:ascii="Calibri" w:eastAsia="Calibri" w:hAnsi="Calibri" w:cs="Calibri"/>
                <w:sz w:val="28"/>
                <w:szCs w:val="28"/>
                <w:lang w:eastAsia="ru-RU"/>
              </w:rPr>
              <w:t>-1-3-</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1</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3</m:t>
                  </m:r>
                </m:e>
              </m:bar>
            </m:oMath>
          </w:p>
        </w:tc>
        <w:tc>
          <w:tcPr>
            <w:tcW w:w="3156"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c>
          <w:tcPr>
            <w:tcW w:w="2127"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r>
      <w:tr w:rsidR="00033CF5" w:rsidRPr="00033CF5" w:rsidTr="001B4C4A">
        <w:trPr>
          <w:trHeight w:val="270"/>
        </w:trPr>
        <w:tc>
          <w:tcPr>
            <w:tcW w:w="2068"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lastRenderedPageBreak/>
              <w:t>А-3</w:t>
            </w:r>
          </w:p>
        </w:tc>
        <w:tc>
          <w:tcPr>
            <w:tcW w:w="2000"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2-1-3-</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3</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1</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2</m:t>
                  </m:r>
                </m:e>
              </m:bar>
            </m:oMath>
          </w:p>
        </w:tc>
        <w:tc>
          <w:tcPr>
            <w:tcW w:w="3156"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c>
          <w:tcPr>
            <w:tcW w:w="2127"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r>
      <w:tr w:rsidR="00033CF5" w:rsidRPr="00033CF5" w:rsidTr="001B4C4A">
        <w:trPr>
          <w:trHeight w:val="270"/>
        </w:trPr>
        <w:tc>
          <w:tcPr>
            <w:tcW w:w="2068"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lastRenderedPageBreak/>
              <w:t>Б-1</w:t>
            </w:r>
          </w:p>
        </w:tc>
        <w:tc>
          <w:tcPr>
            <w:tcW w:w="2000"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3-</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1</m:t>
                  </m:r>
                </m:e>
              </m:bar>
            </m:oMath>
            <w:r w:rsidRPr="00033CF5">
              <w:rPr>
                <w:rFonts w:ascii="Calibri" w:eastAsia="Calibri" w:hAnsi="Calibri" w:cs="Calibri"/>
                <w:sz w:val="28"/>
                <w:szCs w:val="28"/>
                <w:lang w:eastAsia="ru-RU"/>
              </w:rPr>
              <w:t>-2-</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3</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2</m:t>
                  </m:r>
                </m:e>
              </m:bar>
            </m:oMath>
            <w:r w:rsidRPr="00033CF5">
              <w:rPr>
                <w:rFonts w:ascii="Calibri" w:eastAsia="Calibri" w:hAnsi="Calibri" w:cs="Calibri"/>
                <w:sz w:val="28"/>
                <w:szCs w:val="28"/>
                <w:lang w:eastAsia="ru-RU"/>
              </w:rPr>
              <w:t>-1</w:t>
            </w:r>
          </w:p>
        </w:tc>
        <w:tc>
          <w:tcPr>
            <w:tcW w:w="3156" w:type="dxa"/>
            <w:vMerge w:val="restart"/>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4"/>
                <w:szCs w:val="24"/>
                <w:lang w:eastAsia="ru-RU"/>
              </w:rPr>
            </w:pPr>
            <w:r w:rsidRPr="00033CF5">
              <w:rPr>
                <w:rFonts w:ascii="Calibri" w:eastAsia="Calibri" w:hAnsi="Calibri" w:cs="Calibri"/>
                <w:noProof/>
                <w:sz w:val="24"/>
                <w:szCs w:val="24"/>
                <w:lang w:eastAsia="uk-UA"/>
              </w:rPr>
              <w:drawing>
                <wp:inline distT="0" distB="0" distL="0" distR="0" wp14:anchorId="02C9E4F8" wp14:editId="1661A1C3">
                  <wp:extent cx="1857375" cy="1143000"/>
                  <wp:effectExtent l="0" t="0" r="0" b="0"/>
                  <wp:docPr id="10403" name="image441.png" descr="2"/>
                  <wp:cNvGraphicFramePr/>
                  <a:graphic xmlns:a="http://schemas.openxmlformats.org/drawingml/2006/main">
                    <a:graphicData uri="http://schemas.openxmlformats.org/drawingml/2006/picture">
                      <pic:pic xmlns:pic="http://schemas.openxmlformats.org/drawingml/2006/picture">
                        <pic:nvPicPr>
                          <pic:cNvPr id="0" name="image441.png" descr="2"/>
                          <pic:cNvPicPr preferRelativeResize="0"/>
                        </pic:nvPicPr>
                        <pic:blipFill>
                          <a:blip r:embed="rId846"/>
                          <a:srcRect/>
                          <a:stretch>
                            <a:fillRect/>
                          </a:stretch>
                        </pic:blipFill>
                        <pic:spPr>
                          <a:xfrm>
                            <a:off x="0" y="0"/>
                            <a:ext cx="1857375" cy="1143000"/>
                          </a:xfrm>
                          <a:prstGeom prst="rect">
                            <a:avLst/>
                          </a:prstGeom>
                          <a:ln/>
                        </pic:spPr>
                      </pic:pic>
                    </a:graphicData>
                  </a:graphic>
                </wp:inline>
              </w:drawing>
            </w:r>
          </w:p>
        </w:tc>
        <w:tc>
          <w:tcPr>
            <w:tcW w:w="2127" w:type="dxa"/>
            <w:vMerge w:val="restart"/>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4"/>
                <w:szCs w:val="24"/>
                <w:lang w:eastAsia="ru-RU"/>
              </w:rPr>
            </w:pPr>
            <w:r w:rsidRPr="00033CF5">
              <w:rPr>
                <w:rFonts w:ascii="Calibri" w:eastAsia="Calibri" w:hAnsi="Calibri" w:cs="Calibri"/>
                <w:sz w:val="24"/>
                <w:szCs w:val="24"/>
                <w:lang w:eastAsia="ru-RU"/>
              </w:rPr>
              <w:t>Шляхове, у нижньому положенні платформи – витримка часу t</w:t>
            </w:r>
            <w:r w:rsidRPr="00033CF5">
              <w:rPr>
                <w:rFonts w:ascii="Calibri" w:eastAsia="Calibri" w:hAnsi="Calibri" w:cs="Calibri"/>
                <w:sz w:val="24"/>
                <w:szCs w:val="24"/>
                <w:vertAlign w:val="subscript"/>
                <w:lang w:eastAsia="ru-RU"/>
              </w:rPr>
              <w:t>техн</w:t>
            </w:r>
          </w:p>
        </w:tc>
      </w:tr>
      <w:tr w:rsidR="00033CF5" w:rsidRPr="00033CF5" w:rsidTr="001B4C4A">
        <w:trPr>
          <w:trHeight w:val="270"/>
        </w:trPr>
        <w:tc>
          <w:tcPr>
            <w:tcW w:w="2068"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Б-2</w:t>
            </w:r>
          </w:p>
        </w:tc>
        <w:tc>
          <w:tcPr>
            <w:tcW w:w="2000"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3-</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3</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1</m:t>
                  </m:r>
                </m:e>
              </m:bar>
            </m:oMath>
            <w:r w:rsidRPr="00033CF5">
              <w:rPr>
                <w:rFonts w:ascii="Calibri" w:eastAsia="Calibri" w:hAnsi="Calibri" w:cs="Calibri"/>
                <w:sz w:val="28"/>
                <w:szCs w:val="28"/>
                <w:lang w:eastAsia="ru-RU"/>
              </w:rPr>
              <w:t>-2-</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2</m:t>
                  </m:r>
                </m:e>
              </m:bar>
            </m:oMath>
            <w:r w:rsidRPr="00033CF5">
              <w:rPr>
                <w:rFonts w:ascii="Calibri" w:eastAsia="Calibri" w:hAnsi="Calibri" w:cs="Calibri"/>
                <w:sz w:val="28"/>
                <w:szCs w:val="28"/>
                <w:lang w:eastAsia="ru-RU"/>
              </w:rPr>
              <w:t>-1</w:t>
            </w:r>
          </w:p>
        </w:tc>
        <w:tc>
          <w:tcPr>
            <w:tcW w:w="3156"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c>
          <w:tcPr>
            <w:tcW w:w="2127"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r>
      <w:tr w:rsidR="00033CF5" w:rsidRPr="00033CF5" w:rsidTr="001B4C4A">
        <w:trPr>
          <w:trHeight w:val="270"/>
        </w:trPr>
        <w:tc>
          <w:tcPr>
            <w:tcW w:w="2068"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Б-3</w:t>
            </w:r>
          </w:p>
        </w:tc>
        <w:tc>
          <w:tcPr>
            <w:tcW w:w="2000"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3-</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1</m:t>
                  </m:r>
                </m:e>
              </m:bar>
            </m:oMath>
            <w:r w:rsidRPr="00033CF5">
              <w:rPr>
                <w:rFonts w:ascii="Calibri" w:eastAsia="Calibri" w:hAnsi="Calibri" w:cs="Calibri"/>
                <w:sz w:val="28"/>
                <w:szCs w:val="28"/>
                <w:lang w:eastAsia="ru-RU"/>
              </w:rPr>
              <w:t>-2-</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2</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3</m:t>
                  </m:r>
                </m:e>
              </m:bar>
            </m:oMath>
            <w:r w:rsidRPr="00033CF5">
              <w:rPr>
                <w:rFonts w:ascii="Calibri" w:eastAsia="Calibri" w:hAnsi="Calibri" w:cs="Calibri"/>
                <w:sz w:val="28"/>
                <w:szCs w:val="28"/>
                <w:lang w:eastAsia="ru-RU"/>
              </w:rPr>
              <w:t>-1</w:t>
            </w:r>
          </w:p>
        </w:tc>
        <w:tc>
          <w:tcPr>
            <w:tcW w:w="3156"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c>
          <w:tcPr>
            <w:tcW w:w="2127"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r>
      <w:tr w:rsidR="00033CF5" w:rsidRPr="00033CF5" w:rsidTr="001B4C4A">
        <w:trPr>
          <w:trHeight w:val="360"/>
        </w:trPr>
        <w:tc>
          <w:tcPr>
            <w:tcW w:w="2068"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В-1</w:t>
            </w:r>
          </w:p>
        </w:tc>
        <w:tc>
          <w:tcPr>
            <w:tcW w:w="2000"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1-3-2-</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3</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2</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1</m:t>
                  </m:r>
                </m:e>
              </m:bar>
            </m:oMath>
          </w:p>
        </w:tc>
        <w:tc>
          <w:tcPr>
            <w:tcW w:w="3156" w:type="dxa"/>
            <w:vMerge w:val="restart"/>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4"/>
                <w:szCs w:val="24"/>
                <w:lang w:eastAsia="ru-RU"/>
              </w:rPr>
            </w:pPr>
            <w:r w:rsidRPr="00033CF5">
              <w:rPr>
                <w:rFonts w:ascii="Calibri" w:eastAsia="Calibri" w:hAnsi="Calibri" w:cs="Calibri"/>
                <w:noProof/>
                <w:sz w:val="24"/>
                <w:szCs w:val="24"/>
                <w:lang w:eastAsia="uk-UA"/>
              </w:rPr>
              <w:drawing>
                <wp:inline distT="0" distB="0" distL="0" distR="0" wp14:anchorId="3A877B00" wp14:editId="7A869294">
                  <wp:extent cx="1857375" cy="923925"/>
                  <wp:effectExtent l="0" t="0" r="0" b="0"/>
                  <wp:docPr id="10404" name="image434.png" descr="3"/>
                  <wp:cNvGraphicFramePr/>
                  <a:graphic xmlns:a="http://schemas.openxmlformats.org/drawingml/2006/main">
                    <a:graphicData uri="http://schemas.openxmlformats.org/drawingml/2006/picture">
                      <pic:pic xmlns:pic="http://schemas.openxmlformats.org/drawingml/2006/picture">
                        <pic:nvPicPr>
                          <pic:cNvPr id="0" name="image434.png" descr="3"/>
                          <pic:cNvPicPr preferRelativeResize="0"/>
                        </pic:nvPicPr>
                        <pic:blipFill>
                          <a:blip r:embed="rId847"/>
                          <a:srcRect/>
                          <a:stretch>
                            <a:fillRect/>
                          </a:stretch>
                        </pic:blipFill>
                        <pic:spPr>
                          <a:xfrm>
                            <a:off x="0" y="0"/>
                            <a:ext cx="1857375" cy="923925"/>
                          </a:xfrm>
                          <a:prstGeom prst="rect">
                            <a:avLst/>
                          </a:prstGeom>
                          <a:ln/>
                        </pic:spPr>
                      </pic:pic>
                    </a:graphicData>
                  </a:graphic>
                </wp:inline>
              </w:drawing>
            </w:r>
          </w:p>
        </w:tc>
        <w:tc>
          <w:tcPr>
            <w:tcW w:w="2127" w:type="dxa"/>
            <w:vMerge w:val="restart"/>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4"/>
                <w:szCs w:val="24"/>
                <w:lang w:eastAsia="ru-RU"/>
              </w:rPr>
            </w:pPr>
            <w:r w:rsidRPr="00033CF5">
              <w:rPr>
                <w:rFonts w:ascii="Calibri" w:eastAsia="Calibri" w:hAnsi="Calibri" w:cs="Calibri"/>
                <w:sz w:val="24"/>
                <w:szCs w:val="24"/>
                <w:lang w:eastAsia="ru-RU"/>
              </w:rPr>
              <w:t>Шляхове, крім ходу вперед приводу 1, який контролюється по тиску</w:t>
            </w:r>
          </w:p>
        </w:tc>
      </w:tr>
      <w:tr w:rsidR="00033CF5" w:rsidRPr="00033CF5" w:rsidTr="001B4C4A">
        <w:trPr>
          <w:trHeight w:val="360"/>
        </w:trPr>
        <w:tc>
          <w:tcPr>
            <w:tcW w:w="2068"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В-2</w:t>
            </w:r>
          </w:p>
        </w:tc>
        <w:tc>
          <w:tcPr>
            <w:tcW w:w="2000"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3-1-</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3</m:t>
                  </m:r>
                </m:e>
              </m:bar>
            </m:oMath>
            <w:r w:rsidRPr="00033CF5">
              <w:rPr>
                <w:rFonts w:ascii="Calibri" w:eastAsia="Calibri" w:hAnsi="Calibri" w:cs="Calibri"/>
                <w:sz w:val="28"/>
                <w:szCs w:val="28"/>
                <w:lang w:eastAsia="ru-RU"/>
              </w:rPr>
              <w:t>-2-</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2</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1</m:t>
                  </m:r>
                </m:e>
              </m:bar>
            </m:oMath>
          </w:p>
        </w:tc>
        <w:tc>
          <w:tcPr>
            <w:tcW w:w="3156"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c>
          <w:tcPr>
            <w:tcW w:w="2127"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r>
      <w:tr w:rsidR="00033CF5" w:rsidRPr="00033CF5" w:rsidTr="001B4C4A">
        <w:trPr>
          <w:trHeight w:val="360"/>
        </w:trPr>
        <w:tc>
          <w:tcPr>
            <w:tcW w:w="2068"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В-3</w:t>
            </w:r>
          </w:p>
        </w:tc>
        <w:tc>
          <w:tcPr>
            <w:tcW w:w="2000"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2-3-1-</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3</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2</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1</m:t>
                  </m:r>
                </m:e>
              </m:bar>
            </m:oMath>
          </w:p>
        </w:tc>
        <w:tc>
          <w:tcPr>
            <w:tcW w:w="3156"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c>
          <w:tcPr>
            <w:tcW w:w="2127"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r>
      <w:tr w:rsidR="00033CF5" w:rsidRPr="00033CF5" w:rsidTr="001B4C4A">
        <w:trPr>
          <w:trHeight w:val="360"/>
        </w:trPr>
        <w:tc>
          <w:tcPr>
            <w:tcW w:w="2068"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Г-1</w:t>
            </w:r>
          </w:p>
        </w:tc>
        <w:tc>
          <w:tcPr>
            <w:tcW w:w="2000"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2-1-</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2</m:t>
                  </m:r>
                </m:e>
              </m:bar>
            </m:oMath>
            <w:r w:rsidRPr="00033CF5">
              <w:rPr>
                <w:rFonts w:ascii="Calibri" w:eastAsia="Calibri" w:hAnsi="Calibri" w:cs="Calibri"/>
                <w:sz w:val="28"/>
                <w:szCs w:val="28"/>
                <w:lang w:eastAsia="ru-RU"/>
              </w:rPr>
              <w:t>-3-</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3</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1</m:t>
                  </m:r>
                </m:e>
              </m:bar>
            </m:oMath>
          </w:p>
        </w:tc>
        <w:tc>
          <w:tcPr>
            <w:tcW w:w="3156" w:type="dxa"/>
            <w:vMerge w:val="restart"/>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4"/>
                <w:szCs w:val="24"/>
                <w:lang w:eastAsia="ru-RU"/>
              </w:rPr>
            </w:pPr>
            <w:r w:rsidRPr="00033CF5">
              <w:rPr>
                <w:rFonts w:ascii="Calibri" w:eastAsia="Calibri" w:hAnsi="Calibri" w:cs="Calibri"/>
                <w:noProof/>
                <w:sz w:val="24"/>
                <w:szCs w:val="24"/>
                <w:lang w:eastAsia="uk-UA"/>
              </w:rPr>
              <w:drawing>
                <wp:inline distT="0" distB="0" distL="0" distR="0" wp14:anchorId="17B220F8" wp14:editId="27A77E78">
                  <wp:extent cx="1857375" cy="866775"/>
                  <wp:effectExtent l="0" t="0" r="0" b="0"/>
                  <wp:docPr id="10405" name="image428.png" descr="4"/>
                  <wp:cNvGraphicFramePr/>
                  <a:graphic xmlns:a="http://schemas.openxmlformats.org/drawingml/2006/main">
                    <a:graphicData uri="http://schemas.openxmlformats.org/drawingml/2006/picture">
                      <pic:pic xmlns:pic="http://schemas.openxmlformats.org/drawingml/2006/picture">
                        <pic:nvPicPr>
                          <pic:cNvPr id="0" name="image428.png" descr="4"/>
                          <pic:cNvPicPr preferRelativeResize="0"/>
                        </pic:nvPicPr>
                        <pic:blipFill>
                          <a:blip r:embed="rId848"/>
                          <a:srcRect/>
                          <a:stretch>
                            <a:fillRect/>
                          </a:stretch>
                        </pic:blipFill>
                        <pic:spPr>
                          <a:xfrm>
                            <a:off x="0" y="0"/>
                            <a:ext cx="1857375" cy="866775"/>
                          </a:xfrm>
                          <a:prstGeom prst="rect">
                            <a:avLst/>
                          </a:prstGeom>
                          <a:ln/>
                        </pic:spPr>
                      </pic:pic>
                    </a:graphicData>
                  </a:graphic>
                </wp:inline>
              </w:drawing>
            </w:r>
          </w:p>
        </w:tc>
        <w:tc>
          <w:tcPr>
            <w:tcW w:w="2127" w:type="dxa"/>
            <w:vMerge w:val="restart"/>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4"/>
                <w:szCs w:val="24"/>
                <w:lang w:eastAsia="ru-RU"/>
              </w:rPr>
            </w:pPr>
            <w:r w:rsidRPr="00033CF5">
              <w:rPr>
                <w:rFonts w:ascii="Calibri" w:eastAsia="Calibri" w:hAnsi="Calibri" w:cs="Calibri"/>
                <w:sz w:val="24"/>
                <w:szCs w:val="24"/>
                <w:lang w:eastAsia="ru-RU"/>
              </w:rPr>
              <w:t>Шляхове, крім ходу вперед приводу 1, який контролюється по тиску</w:t>
            </w:r>
          </w:p>
        </w:tc>
      </w:tr>
      <w:tr w:rsidR="00033CF5" w:rsidRPr="00033CF5" w:rsidTr="001B4C4A">
        <w:trPr>
          <w:trHeight w:val="360"/>
        </w:trPr>
        <w:tc>
          <w:tcPr>
            <w:tcW w:w="2068"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Г-2</w:t>
            </w:r>
          </w:p>
        </w:tc>
        <w:tc>
          <w:tcPr>
            <w:tcW w:w="2000"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2-1-3-</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2</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3</m:t>
                  </m:r>
                </m:e>
              </m:bar>
              <m:r>
                <w:rPr>
                  <w:rFonts w:ascii="Cambria Math" w:eastAsia="Cambria Math" w:hAnsi="Cambria Math" w:cs="Cambria Math"/>
                  <w:sz w:val="28"/>
                  <w:szCs w:val="28"/>
                  <w:lang w:eastAsia="ru-RU"/>
                </w:rPr>
                <m:t>,</m:t>
              </m:r>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1</m:t>
                  </m:r>
                </m:e>
              </m:bar>
              <m:r>
                <w:rPr>
                  <w:rFonts w:ascii="Cambria Math" w:eastAsia="Cambria Math" w:hAnsi="Cambria Math" w:cs="Cambria Math"/>
                  <w:sz w:val="28"/>
                  <w:szCs w:val="28"/>
                  <w:lang w:eastAsia="ru-RU"/>
                </w:rPr>
                <m:t xml:space="preserve"> </m:t>
              </m:r>
            </m:oMath>
          </w:p>
        </w:tc>
        <w:tc>
          <w:tcPr>
            <w:tcW w:w="3156"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c>
          <w:tcPr>
            <w:tcW w:w="2127"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r>
      <w:tr w:rsidR="00033CF5" w:rsidRPr="00033CF5" w:rsidTr="001B4C4A">
        <w:trPr>
          <w:trHeight w:val="360"/>
        </w:trPr>
        <w:tc>
          <w:tcPr>
            <w:tcW w:w="2068"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Г-3</w:t>
            </w:r>
          </w:p>
        </w:tc>
        <w:tc>
          <w:tcPr>
            <w:tcW w:w="2000"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2-1-3-</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3</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1</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2</m:t>
                  </m:r>
                </m:e>
              </m:bar>
            </m:oMath>
          </w:p>
        </w:tc>
        <w:tc>
          <w:tcPr>
            <w:tcW w:w="3156"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c>
          <w:tcPr>
            <w:tcW w:w="2127"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r>
      <w:tr w:rsidR="00033CF5" w:rsidRPr="00033CF5" w:rsidTr="001B4C4A">
        <w:trPr>
          <w:trHeight w:val="360"/>
        </w:trPr>
        <w:tc>
          <w:tcPr>
            <w:tcW w:w="2068"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Д-1</w:t>
            </w:r>
          </w:p>
        </w:tc>
        <w:tc>
          <w:tcPr>
            <w:tcW w:w="2000"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1-2-3-</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2</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1</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3</m:t>
                  </m:r>
                </m:e>
              </m:bar>
            </m:oMath>
          </w:p>
        </w:tc>
        <w:tc>
          <w:tcPr>
            <w:tcW w:w="3156" w:type="dxa"/>
            <w:vMerge w:val="restart"/>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4"/>
                <w:szCs w:val="24"/>
                <w:lang w:eastAsia="ru-RU"/>
              </w:rPr>
            </w:pPr>
            <w:r w:rsidRPr="00033CF5">
              <w:rPr>
                <w:rFonts w:ascii="Calibri" w:eastAsia="Calibri" w:hAnsi="Calibri" w:cs="Calibri"/>
                <w:noProof/>
                <w:sz w:val="24"/>
                <w:szCs w:val="24"/>
                <w:lang w:eastAsia="uk-UA"/>
              </w:rPr>
              <w:drawing>
                <wp:inline distT="0" distB="0" distL="0" distR="0" wp14:anchorId="5FAB9A28" wp14:editId="5545E532">
                  <wp:extent cx="1857375" cy="1133475"/>
                  <wp:effectExtent l="0" t="0" r="0" b="0"/>
                  <wp:docPr id="10406" name="image432.png" descr="5"/>
                  <wp:cNvGraphicFramePr/>
                  <a:graphic xmlns:a="http://schemas.openxmlformats.org/drawingml/2006/main">
                    <a:graphicData uri="http://schemas.openxmlformats.org/drawingml/2006/picture">
                      <pic:pic xmlns:pic="http://schemas.openxmlformats.org/drawingml/2006/picture">
                        <pic:nvPicPr>
                          <pic:cNvPr id="0" name="image432.png" descr="5"/>
                          <pic:cNvPicPr preferRelativeResize="0"/>
                        </pic:nvPicPr>
                        <pic:blipFill>
                          <a:blip r:embed="rId849"/>
                          <a:srcRect/>
                          <a:stretch>
                            <a:fillRect/>
                          </a:stretch>
                        </pic:blipFill>
                        <pic:spPr>
                          <a:xfrm>
                            <a:off x="0" y="0"/>
                            <a:ext cx="1857375" cy="1133475"/>
                          </a:xfrm>
                          <a:prstGeom prst="rect">
                            <a:avLst/>
                          </a:prstGeom>
                          <a:ln/>
                        </pic:spPr>
                      </pic:pic>
                    </a:graphicData>
                  </a:graphic>
                </wp:inline>
              </w:drawing>
            </w:r>
          </w:p>
        </w:tc>
        <w:tc>
          <w:tcPr>
            <w:tcW w:w="2127" w:type="dxa"/>
            <w:vMerge w:val="restart"/>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4"/>
                <w:szCs w:val="24"/>
                <w:lang w:eastAsia="ru-RU"/>
              </w:rPr>
            </w:pPr>
            <w:r w:rsidRPr="00033CF5">
              <w:rPr>
                <w:rFonts w:ascii="Calibri" w:eastAsia="Calibri" w:hAnsi="Calibri" w:cs="Calibri"/>
                <w:sz w:val="24"/>
                <w:szCs w:val="24"/>
                <w:lang w:eastAsia="ru-RU"/>
              </w:rPr>
              <w:t>Шляхове, в передньому положенні приводу 2 – витримка часу t</w:t>
            </w:r>
            <w:r w:rsidRPr="00033CF5">
              <w:rPr>
                <w:rFonts w:ascii="Calibri" w:eastAsia="Calibri" w:hAnsi="Calibri" w:cs="Calibri"/>
                <w:sz w:val="24"/>
                <w:szCs w:val="24"/>
                <w:vertAlign w:val="subscript"/>
                <w:lang w:eastAsia="ru-RU"/>
              </w:rPr>
              <w:t>техн</w:t>
            </w:r>
          </w:p>
        </w:tc>
      </w:tr>
      <w:tr w:rsidR="00033CF5" w:rsidRPr="00033CF5" w:rsidTr="001B4C4A">
        <w:trPr>
          <w:trHeight w:val="360"/>
        </w:trPr>
        <w:tc>
          <w:tcPr>
            <w:tcW w:w="2068"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Д-2</w:t>
            </w:r>
          </w:p>
        </w:tc>
        <w:tc>
          <w:tcPr>
            <w:tcW w:w="2000"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1-2-</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2</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1</m:t>
                  </m:r>
                </m:e>
              </m:bar>
            </m:oMath>
            <w:r w:rsidRPr="00033CF5">
              <w:rPr>
                <w:rFonts w:ascii="Calibri" w:eastAsia="Calibri" w:hAnsi="Calibri" w:cs="Calibri"/>
                <w:sz w:val="28"/>
                <w:szCs w:val="28"/>
                <w:lang w:eastAsia="ru-RU"/>
              </w:rPr>
              <w:t>-3-</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3</m:t>
                  </m:r>
                </m:e>
              </m:bar>
            </m:oMath>
          </w:p>
        </w:tc>
        <w:tc>
          <w:tcPr>
            <w:tcW w:w="3156"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c>
          <w:tcPr>
            <w:tcW w:w="2127"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r>
      <w:tr w:rsidR="00033CF5" w:rsidRPr="00033CF5" w:rsidTr="001B4C4A">
        <w:trPr>
          <w:trHeight w:val="360"/>
        </w:trPr>
        <w:tc>
          <w:tcPr>
            <w:tcW w:w="2068"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Д-3</w:t>
            </w:r>
          </w:p>
        </w:tc>
        <w:tc>
          <w:tcPr>
            <w:tcW w:w="2000"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1-2-3-</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2</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1</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3</m:t>
                  </m:r>
                </m:e>
              </m:bar>
            </m:oMath>
          </w:p>
        </w:tc>
        <w:tc>
          <w:tcPr>
            <w:tcW w:w="3156"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c>
          <w:tcPr>
            <w:tcW w:w="2127"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r>
      <w:tr w:rsidR="00033CF5" w:rsidRPr="00033CF5" w:rsidTr="001B4C4A">
        <w:trPr>
          <w:trHeight w:val="360"/>
        </w:trPr>
        <w:tc>
          <w:tcPr>
            <w:tcW w:w="2068"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Е-1</w:t>
            </w:r>
          </w:p>
        </w:tc>
        <w:tc>
          <w:tcPr>
            <w:tcW w:w="2000"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1-3-2-</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1</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2</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3</m:t>
                  </m:r>
                </m:e>
              </m:bar>
            </m:oMath>
          </w:p>
        </w:tc>
        <w:tc>
          <w:tcPr>
            <w:tcW w:w="3156"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c>
          <w:tcPr>
            <w:tcW w:w="2127"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r>
      <w:tr w:rsidR="00033CF5" w:rsidRPr="00033CF5" w:rsidTr="001B4C4A">
        <w:trPr>
          <w:trHeight w:val="360"/>
        </w:trPr>
        <w:tc>
          <w:tcPr>
            <w:tcW w:w="2068"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Е-2</w:t>
            </w:r>
          </w:p>
        </w:tc>
        <w:tc>
          <w:tcPr>
            <w:tcW w:w="2000" w:type="dxa"/>
            <w:shd w:val="clear" w:color="auto" w:fill="auto"/>
          </w:tcPr>
          <w:p w:rsidR="00033CF5" w:rsidRPr="00033CF5" w:rsidRDefault="00033CF5" w:rsidP="00033CF5">
            <w:pPr>
              <w:tabs>
                <w:tab w:val="left" w:pos="142"/>
              </w:tabs>
              <w:spacing w:after="0" w:line="360" w:lineRule="auto"/>
              <w:jc w:val="both"/>
              <w:rPr>
                <w:rFonts w:ascii="Calibri" w:eastAsia="Calibri" w:hAnsi="Calibri" w:cs="Calibri"/>
                <w:sz w:val="28"/>
                <w:szCs w:val="28"/>
                <w:lang w:eastAsia="ru-RU"/>
              </w:rPr>
            </w:pPr>
            <w:r w:rsidRPr="00033CF5">
              <w:rPr>
                <w:rFonts w:ascii="Calibri" w:eastAsia="Calibri" w:hAnsi="Calibri" w:cs="Calibri"/>
                <w:sz w:val="28"/>
                <w:szCs w:val="28"/>
                <w:lang w:eastAsia="ru-RU"/>
              </w:rPr>
              <w:t>1-3-</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1</m:t>
                  </m:r>
                </m:e>
              </m:bar>
            </m:oMath>
            <w:r w:rsidRPr="00033CF5">
              <w:rPr>
                <w:rFonts w:ascii="Calibri" w:eastAsia="Calibri" w:hAnsi="Calibri" w:cs="Calibri"/>
                <w:sz w:val="28"/>
                <w:szCs w:val="28"/>
                <w:lang w:eastAsia="ru-RU"/>
              </w:rPr>
              <w:t>-2-</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3</m:t>
                  </m:r>
                </m:e>
              </m:bar>
            </m:oMath>
            <w:r w:rsidRPr="00033CF5">
              <w:rPr>
                <w:rFonts w:ascii="Calibri" w:eastAsia="Calibri" w:hAnsi="Calibri" w:cs="Calibri"/>
                <w:sz w:val="28"/>
                <w:szCs w:val="28"/>
                <w:lang w:eastAsia="ru-RU"/>
              </w:rPr>
              <w:t>-</w:t>
            </w:r>
            <m:oMath>
              <m:bar>
                <m:barPr>
                  <m:ctrlPr>
                    <w:rPr>
                      <w:rFonts w:ascii="Cambria Math" w:eastAsia="Cambria Math" w:hAnsi="Cambria Math" w:cs="Cambria Math"/>
                      <w:sz w:val="28"/>
                      <w:szCs w:val="28"/>
                      <w:lang w:eastAsia="ru-RU"/>
                    </w:rPr>
                  </m:ctrlPr>
                </m:barPr>
                <m:e>
                  <m:r>
                    <w:rPr>
                      <w:rFonts w:ascii="Cambria Math" w:eastAsia="Cambria Math" w:hAnsi="Cambria Math" w:cs="Cambria Math"/>
                      <w:sz w:val="28"/>
                      <w:szCs w:val="28"/>
                      <w:lang w:eastAsia="ru-RU"/>
                    </w:rPr>
                    <m:t>2</m:t>
                  </m:r>
                </m:e>
              </m:bar>
            </m:oMath>
          </w:p>
        </w:tc>
        <w:tc>
          <w:tcPr>
            <w:tcW w:w="3156"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c>
          <w:tcPr>
            <w:tcW w:w="2127" w:type="dxa"/>
            <w:vMerge/>
            <w:shd w:val="clear" w:color="auto" w:fill="auto"/>
          </w:tcPr>
          <w:p w:rsidR="00033CF5" w:rsidRPr="00033CF5" w:rsidRDefault="00033CF5" w:rsidP="00033CF5">
            <w:pPr>
              <w:widowControl w:val="0"/>
              <w:pBdr>
                <w:top w:val="nil"/>
                <w:left w:val="nil"/>
                <w:bottom w:val="nil"/>
                <w:right w:val="nil"/>
                <w:between w:val="nil"/>
              </w:pBdr>
              <w:spacing w:after="0" w:line="360" w:lineRule="auto"/>
              <w:rPr>
                <w:rFonts w:ascii="Calibri" w:eastAsia="Calibri" w:hAnsi="Calibri" w:cs="Calibri"/>
                <w:sz w:val="28"/>
                <w:szCs w:val="28"/>
                <w:lang w:eastAsia="ru-RU"/>
              </w:rPr>
            </w:pPr>
          </w:p>
        </w:tc>
      </w:tr>
    </w:tbl>
    <w:p w:rsidR="00033CF5" w:rsidRPr="00033CF5" w:rsidRDefault="00033CF5" w:rsidP="00033CF5">
      <w:pPr>
        <w:tabs>
          <w:tab w:val="left" w:pos="142"/>
        </w:tabs>
        <w:spacing w:after="0" w:line="360" w:lineRule="auto"/>
        <w:jc w:val="both"/>
        <w:rPr>
          <w:rFonts w:ascii="Calibri" w:eastAsia="Calibri" w:hAnsi="Calibri" w:cs="Calibri"/>
          <w:lang w:eastAsia="ru-RU"/>
        </w:rPr>
      </w:pPr>
      <w:r w:rsidRPr="00033CF5">
        <w:rPr>
          <w:rFonts w:ascii="Arial" w:eastAsia="Arial" w:hAnsi="Arial" w:cs="Arial"/>
          <w:sz w:val="24"/>
          <w:szCs w:val="24"/>
          <w:lang w:eastAsia="ru-RU"/>
        </w:rPr>
        <w:t xml:space="preserve">.                                                                                                             </w:t>
      </w:r>
    </w:p>
    <w:p w:rsidR="00033CF5" w:rsidRPr="00033CF5" w:rsidRDefault="00033CF5" w:rsidP="00033CF5">
      <w:pPr>
        <w:spacing w:after="0" w:line="360" w:lineRule="auto"/>
        <w:jc w:val="both"/>
        <w:rPr>
          <w:rFonts w:ascii="Times New Roman" w:hAnsi="Times New Roman" w:cs="Times New Roman"/>
          <w:b/>
          <w:sz w:val="28"/>
          <w:szCs w:val="28"/>
        </w:rPr>
      </w:pPr>
      <w:r w:rsidRPr="00033CF5">
        <w:rPr>
          <w:rFonts w:ascii="Times New Roman" w:hAnsi="Times New Roman" w:cs="Times New Roman"/>
          <w:sz w:val="28"/>
          <w:szCs w:val="28"/>
        </w:rPr>
        <w:t xml:space="preserve">                                                                                                                                     </w:t>
      </w:r>
    </w:p>
    <w:p w:rsidR="00033CF5" w:rsidRPr="00033CF5" w:rsidRDefault="00033CF5" w:rsidP="00033CF5">
      <w:pPr>
        <w:spacing w:after="0" w:line="360" w:lineRule="auto"/>
        <w:jc w:val="both"/>
        <w:rPr>
          <w:rFonts w:ascii="Times New Roman" w:hAnsi="Times New Roman" w:cs="Times New Roman"/>
          <w:sz w:val="28"/>
          <w:szCs w:val="28"/>
        </w:rPr>
      </w:pPr>
      <w:r w:rsidRPr="00033CF5">
        <w:rPr>
          <w:rFonts w:ascii="Times New Roman" w:hAnsi="Times New Roman" w:cs="Times New Roman"/>
          <w:sz w:val="28"/>
          <w:szCs w:val="28"/>
        </w:rPr>
        <w:t xml:space="preserve">Таблиця 3.2. </w:t>
      </w:r>
    </w:p>
    <w:tbl>
      <w:tblPr>
        <w:tblW w:w="10371"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2"/>
        <w:gridCol w:w="769"/>
        <w:gridCol w:w="107"/>
        <w:gridCol w:w="846"/>
        <w:gridCol w:w="65"/>
        <w:gridCol w:w="685"/>
        <w:gridCol w:w="655"/>
        <w:gridCol w:w="61"/>
        <w:gridCol w:w="687"/>
        <w:gridCol w:w="48"/>
        <w:gridCol w:w="715"/>
        <w:gridCol w:w="31"/>
        <w:gridCol w:w="792"/>
        <w:gridCol w:w="54"/>
        <w:gridCol w:w="772"/>
        <w:gridCol w:w="653"/>
        <w:gridCol w:w="42"/>
        <w:gridCol w:w="664"/>
        <w:gridCol w:w="33"/>
        <w:gridCol w:w="658"/>
        <w:gridCol w:w="25"/>
        <w:gridCol w:w="668"/>
        <w:gridCol w:w="18"/>
        <w:gridCol w:w="671"/>
      </w:tblGrid>
      <w:tr w:rsidR="00033CF5" w:rsidRPr="00033CF5" w:rsidTr="001B4C4A">
        <w:trPr>
          <w:cantSplit/>
          <w:trHeight w:val="1265"/>
        </w:trPr>
        <w:tc>
          <w:tcPr>
            <w:tcW w:w="652" w:type="dxa"/>
            <w:shd w:val="clear" w:color="auto" w:fill="auto"/>
            <w:textDirection w:val="btLr"/>
            <w:vAlign w:val="center"/>
          </w:tcPr>
          <w:p w:rsidR="00033CF5" w:rsidRPr="00033CF5" w:rsidRDefault="00033CF5" w:rsidP="00033CF5">
            <w:pPr>
              <w:spacing w:after="0" w:line="240" w:lineRule="auto"/>
              <w:ind w:left="113" w:right="113"/>
              <w:jc w:val="center"/>
              <w:rPr>
                <w:rFonts w:ascii="Times New Roman" w:eastAsia="Calibri" w:hAnsi="Times New Roman" w:cs="Times New Roman"/>
                <w:sz w:val="28"/>
                <w:szCs w:val="28"/>
                <w:lang w:val="ru-RU"/>
              </w:rPr>
            </w:pPr>
            <w:r w:rsidRPr="00033CF5">
              <w:rPr>
                <w:rFonts w:ascii="Times New Roman" w:eastAsia="Calibri" w:hAnsi="Times New Roman" w:cs="Times New Roman"/>
                <w:sz w:val="28"/>
                <w:szCs w:val="28"/>
                <w:lang w:val="ru-RU"/>
              </w:rPr>
              <w:t>Варіант</w:t>
            </w:r>
          </w:p>
        </w:tc>
        <w:tc>
          <w:tcPr>
            <w:tcW w:w="876" w:type="dxa"/>
            <w:gridSpan w:val="2"/>
            <w:shd w:val="clear" w:color="auto" w:fill="auto"/>
            <w:vAlign w:val="center"/>
          </w:tcPr>
          <w:p w:rsidR="00033CF5" w:rsidRPr="00033CF5" w:rsidRDefault="001E5ACE" w:rsidP="00033CF5">
            <w:pPr>
              <w:spacing w:after="0" w:line="240" w:lineRule="auto"/>
              <w:jc w:val="center"/>
              <w:rPr>
                <w:rFonts w:ascii="Times New Roman" w:eastAsia="Calibri" w:hAnsi="Times New Roman" w:cs="Times New Roman"/>
                <w:sz w:val="28"/>
                <w:szCs w:val="28"/>
                <w:lang w:val="ru-RU"/>
              </w:rPr>
            </w:pP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P</m:t>
                  </m:r>
                </m:e>
                <m:sub>
                  <m:r>
                    <w:rPr>
                      <w:rFonts w:ascii="Cambria Math" w:hAnsi="Cambria Math" w:cs="Times New Roman"/>
                      <w:sz w:val="28"/>
                      <w:szCs w:val="28"/>
                      <w:lang w:val="ru-RU"/>
                    </w:rPr>
                    <m:t>м</m:t>
                  </m:r>
                </m:sub>
              </m:sSub>
            </m:oMath>
            <w:r w:rsidR="00033CF5" w:rsidRPr="00033CF5">
              <w:rPr>
                <w:rFonts w:ascii="Times New Roman" w:hAnsi="Times New Roman" w:cs="Times New Roman"/>
                <w:sz w:val="28"/>
                <w:szCs w:val="28"/>
                <w:lang w:val="ru-RU"/>
              </w:rPr>
              <w:t>, МПа</w:t>
            </w:r>
          </w:p>
        </w:tc>
        <w:tc>
          <w:tcPr>
            <w:tcW w:w="846"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r w:rsidRPr="00033CF5">
              <w:rPr>
                <w:rFonts w:ascii="Times New Roman" w:eastAsia="Calibri" w:hAnsi="Times New Roman" w:cs="Times New Roman"/>
                <w:sz w:val="28"/>
                <w:szCs w:val="28"/>
                <w:lang w:val="en-US"/>
              </w:rPr>
              <w:t>S</w:t>
            </w:r>
            <w:r w:rsidRPr="00033CF5">
              <w:rPr>
                <w:rFonts w:ascii="Times New Roman" w:eastAsia="Calibri" w:hAnsi="Times New Roman" w:cs="Times New Roman"/>
                <w:sz w:val="28"/>
                <w:szCs w:val="28"/>
                <w:lang w:val="ru-RU"/>
              </w:rPr>
              <w:t>, м</w:t>
            </w:r>
          </w:p>
        </w:tc>
        <w:tc>
          <w:tcPr>
            <w:tcW w:w="750" w:type="dxa"/>
            <w:gridSpan w:val="2"/>
            <w:shd w:val="clear" w:color="auto" w:fill="auto"/>
            <w:vAlign w:val="center"/>
          </w:tcPr>
          <w:p w:rsidR="00033CF5" w:rsidRPr="00033CF5" w:rsidRDefault="001E5ACE" w:rsidP="00033CF5">
            <w:pPr>
              <w:spacing w:after="0" w:line="240" w:lineRule="auto"/>
              <w:jc w:val="center"/>
              <w:rPr>
                <w:rFonts w:ascii="Times New Roman" w:eastAsia="Calibri" w:hAnsi="Times New Roman" w:cs="Times New Roman"/>
                <w:sz w:val="28"/>
                <w:szCs w:val="28"/>
                <w:lang w:val="ru-RU"/>
              </w:rPr>
            </w:pP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m</m:t>
                  </m:r>
                </m:e>
                <m:sub>
                  <m:r>
                    <w:rPr>
                      <w:rFonts w:ascii="Cambria Math" w:hAnsi="Cambria Math" w:cs="Times New Roman"/>
                      <w:sz w:val="28"/>
                      <w:szCs w:val="28"/>
                      <w:lang w:val="ru-RU"/>
                    </w:rPr>
                    <m:t>1</m:t>
                  </m:r>
                </m:sub>
              </m:sSub>
            </m:oMath>
            <w:r w:rsidR="00033CF5" w:rsidRPr="00033CF5">
              <w:rPr>
                <w:rFonts w:ascii="Times New Roman" w:hAnsi="Times New Roman" w:cs="Times New Roman"/>
                <w:sz w:val="28"/>
                <w:szCs w:val="28"/>
                <w:lang w:val="ru-RU"/>
              </w:rPr>
              <w:t>, кг</w:t>
            </w:r>
          </w:p>
        </w:tc>
        <w:tc>
          <w:tcPr>
            <w:tcW w:w="716" w:type="dxa"/>
            <w:gridSpan w:val="2"/>
            <w:shd w:val="clear" w:color="auto" w:fill="auto"/>
            <w:vAlign w:val="center"/>
          </w:tcPr>
          <w:p w:rsidR="00033CF5" w:rsidRPr="00033CF5" w:rsidRDefault="001E5ACE" w:rsidP="00033CF5">
            <w:pPr>
              <w:spacing w:after="0" w:line="240" w:lineRule="auto"/>
              <w:jc w:val="center"/>
              <w:rPr>
                <w:rFonts w:ascii="Times New Roman" w:eastAsia="Calibri" w:hAnsi="Times New Roman" w:cs="Times New Roman"/>
                <w:sz w:val="28"/>
                <w:szCs w:val="28"/>
                <w:lang w:val="ru-RU"/>
              </w:rPr>
            </w:pP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P</m:t>
                  </m:r>
                </m:e>
                <m:sub>
                  <m:r>
                    <w:rPr>
                      <w:rFonts w:ascii="Cambria Math" w:hAnsi="Cambria Math" w:cs="Times New Roman"/>
                      <w:sz w:val="28"/>
                      <w:szCs w:val="28"/>
                      <w:lang w:val="ru-RU"/>
                    </w:rPr>
                    <m:t>2</m:t>
                  </m:r>
                </m:sub>
              </m:sSub>
            </m:oMath>
            <w:r w:rsidR="00033CF5" w:rsidRPr="00033CF5">
              <w:rPr>
                <w:rFonts w:ascii="Times New Roman" w:hAnsi="Times New Roman" w:cs="Times New Roman"/>
                <w:sz w:val="28"/>
                <w:szCs w:val="28"/>
                <w:lang w:val="ru-RU"/>
              </w:rPr>
              <w:t>, кН</w:t>
            </w:r>
          </w:p>
        </w:tc>
        <w:tc>
          <w:tcPr>
            <w:tcW w:w="735" w:type="dxa"/>
            <w:gridSpan w:val="2"/>
            <w:shd w:val="clear" w:color="auto" w:fill="auto"/>
            <w:vAlign w:val="center"/>
          </w:tcPr>
          <w:p w:rsidR="00033CF5" w:rsidRPr="00033CF5" w:rsidRDefault="001E5ACE" w:rsidP="00033CF5">
            <w:pPr>
              <w:spacing w:after="0" w:line="240" w:lineRule="auto"/>
              <w:jc w:val="center"/>
              <w:rPr>
                <w:rFonts w:ascii="Times New Roman" w:eastAsia="Calibri" w:hAnsi="Times New Roman" w:cs="Times New Roman"/>
                <w:sz w:val="28"/>
                <w:szCs w:val="28"/>
                <w:lang w:val="ru-RU"/>
              </w:rPr>
            </w:pP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n</m:t>
                  </m:r>
                </m:e>
                <m:sub>
                  <m:r>
                    <w:rPr>
                      <w:rFonts w:ascii="Cambria Math" w:hAnsi="Cambria Math" w:cs="Times New Roman"/>
                      <w:sz w:val="28"/>
                      <w:szCs w:val="28"/>
                      <w:lang w:val="ru-RU"/>
                    </w:rPr>
                    <m:t>2</m:t>
                  </m:r>
                </m:sub>
              </m:sSub>
            </m:oMath>
            <w:r w:rsidR="00033CF5" w:rsidRPr="00033CF5">
              <w:rPr>
                <w:rFonts w:ascii="Times New Roman" w:hAnsi="Times New Roman" w:cs="Times New Roman"/>
                <w:sz w:val="28"/>
                <w:szCs w:val="28"/>
                <w:lang w:val="ru-RU"/>
              </w:rPr>
              <w:t>, кг</w:t>
            </w:r>
          </w:p>
        </w:tc>
        <w:tc>
          <w:tcPr>
            <w:tcW w:w="746" w:type="dxa"/>
            <w:gridSpan w:val="2"/>
            <w:shd w:val="clear" w:color="auto" w:fill="auto"/>
            <w:vAlign w:val="center"/>
          </w:tcPr>
          <w:p w:rsidR="00033CF5" w:rsidRPr="00033CF5" w:rsidRDefault="001E5ACE" w:rsidP="00033CF5">
            <w:pPr>
              <w:spacing w:after="0" w:line="240" w:lineRule="auto"/>
              <w:jc w:val="center"/>
              <w:rPr>
                <w:rFonts w:ascii="Times New Roman" w:eastAsia="Calibri" w:hAnsi="Times New Roman" w:cs="Times New Roman"/>
                <w:sz w:val="28"/>
                <w:szCs w:val="28"/>
                <w:lang w:val="ru-RU"/>
              </w:rPr>
            </w:pP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P</m:t>
                  </m:r>
                </m:e>
                <m:sub>
                  <m:r>
                    <w:rPr>
                      <w:rFonts w:ascii="Cambria Math" w:hAnsi="Cambria Math" w:cs="Times New Roman"/>
                      <w:sz w:val="28"/>
                      <w:szCs w:val="28"/>
                      <w:lang w:val="ru-RU"/>
                    </w:rPr>
                    <m:t>0</m:t>
                  </m:r>
                </m:sub>
              </m:sSub>
            </m:oMath>
            <w:r w:rsidR="00033CF5" w:rsidRPr="00033CF5">
              <w:rPr>
                <w:rFonts w:ascii="Times New Roman" w:hAnsi="Times New Roman" w:cs="Times New Roman"/>
                <w:sz w:val="28"/>
                <w:szCs w:val="28"/>
                <w:lang w:val="ru-RU"/>
              </w:rPr>
              <w:t>, кН</w:t>
            </w:r>
          </w:p>
        </w:tc>
        <w:tc>
          <w:tcPr>
            <w:tcW w:w="846" w:type="dxa"/>
            <w:gridSpan w:val="2"/>
            <w:shd w:val="clear" w:color="auto" w:fill="auto"/>
            <w:vAlign w:val="center"/>
          </w:tcPr>
          <w:p w:rsidR="00033CF5" w:rsidRPr="00033CF5" w:rsidRDefault="001E5ACE" w:rsidP="00033CF5">
            <w:pPr>
              <w:spacing w:after="0" w:line="240" w:lineRule="auto"/>
              <w:jc w:val="center"/>
              <w:rPr>
                <w:rFonts w:ascii="Times New Roman" w:eastAsia="Calibri" w:hAnsi="Times New Roman" w:cs="Times New Roman"/>
                <w:sz w:val="28"/>
                <w:szCs w:val="28"/>
                <w:lang w:val="ru-RU"/>
              </w:rPr>
            </w:pPr>
            <m:oMathPara>
              <m:oMath>
                <m:f>
                  <m:fPr>
                    <m:ctrlPr>
                      <w:rPr>
                        <w:rFonts w:ascii="Cambria Math" w:hAnsi="Cambria Math" w:cs="Times New Roman"/>
                        <w:i/>
                        <w:sz w:val="28"/>
                        <w:szCs w:val="28"/>
                        <w:lang w:val="ru-RU"/>
                      </w:rPr>
                    </m:ctrlPr>
                  </m:fPr>
                  <m:num>
                    <m:sSub>
                      <m:sSubPr>
                        <m:ctrlPr>
                          <w:rPr>
                            <w:rFonts w:ascii="Cambria Math" w:hAnsi="Cambria Math" w:cs="Times New Roman"/>
                            <w:i/>
                            <w:sz w:val="28"/>
                            <w:szCs w:val="28"/>
                            <w:lang w:val="ru-RU"/>
                          </w:rPr>
                        </m:ctrlPr>
                      </m:sSubPr>
                      <m:e>
                        <m:r>
                          <w:rPr>
                            <w:rFonts w:ascii="Cambria Math" w:hAnsi="Cambria Math" w:cs="Times New Roman"/>
                            <w:sz w:val="28"/>
                            <w:szCs w:val="28"/>
                            <w:lang w:val="ru-RU"/>
                          </w:rPr>
                          <m:t>V</m:t>
                        </m:r>
                      </m:e>
                      <m:sub>
                        <m:r>
                          <w:rPr>
                            <w:rFonts w:ascii="Cambria Math" w:hAnsi="Cambria Math" w:cs="Times New Roman"/>
                            <w:sz w:val="28"/>
                            <w:szCs w:val="28"/>
                            <w:lang w:val="ru-RU"/>
                          </w:rPr>
                          <m:t>0</m:t>
                        </m:r>
                      </m:sub>
                    </m:sSub>
                  </m:num>
                  <m:den>
                    <m:r>
                      <w:rPr>
                        <w:rFonts w:ascii="Cambria Math" w:hAnsi="Cambria Math" w:cs="Times New Roman"/>
                        <w:sz w:val="28"/>
                        <w:szCs w:val="28"/>
                        <w:lang w:val="ru-RU"/>
                      </w:rPr>
                      <m:t>F∙s</m:t>
                    </m:r>
                  </m:den>
                </m:f>
              </m:oMath>
            </m:oMathPara>
          </w:p>
        </w:tc>
        <w:tc>
          <w:tcPr>
            <w:tcW w:w="772" w:type="dxa"/>
            <w:shd w:val="clear" w:color="auto" w:fill="auto"/>
            <w:vAlign w:val="center"/>
          </w:tcPr>
          <w:p w:rsidR="00033CF5" w:rsidRPr="00033CF5" w:rsidRDefault="001E5ACE" w:rsidP="00033CF5">
            <w:pPr>
              <w:spacing w:after="0" w:line="240" w:lineRule="auto"/>
              <w:jc w:val="center"/>
              <w:rPr>
                <w:rFonts w:ascii="Times New Roman" w:eastAsia="Calibri" w:hAnsi="Times New Roman" w:cs="Times New Roman"/>
                <w:sz w:val="28"/>
                <w:szCs w:val="28"/>
                <w:lang w:val="ru-RU"/>
              </w:rPr>
            </w:pP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L</m:t>
                  </m:r>
                </m:e>
                <m:sub>
                  <m:r>
                    <w:rPr>
                      <w:rFonts w:ascii="Cambria Math" w:hAnsi="Cambria Math" w:cs="Times New Roman"/>
                      <w:sz w:val="28"/>
                      <w:szCs w:val="28"/>
                      <w:lang w:val="ru-RU"/>
                    </w:rPr>
                    <m:t>T1</m:t>
                  </m:r>
                </m:sub>
              </m:sSub>
            </m:oMath>
            <w:r w:rsidR="00033CF5" w:rsidRPr="00033CF5">
              <w:rPr>
                <w:rFonts w:ascii="Times New Roman" w:hAnsi="Times New Roman" w:cs="Times New Roman"/>
                <w:sz w:val="28"/>
                <w:szCs w:val="28"/>
                <w:lang w:val="ru-RU"/>
              </w:rPr>
              <w:t>, м</w:t>
            </w:r>
          </w:p>
        </w:tc>
        <w:tc>
          <w:tcPr>
            <w:tcW w:w="695" w:type="dxa"/>
            <w:gridSpan w:val="2"/>
            <w:shd w:val="clear" w:color="auto" w:fill="auto"/>
            <w:vAlign w:val="center"/>
          </w:tcPr>
          <w:p w:rsidR="00033CF5" w:rsidRPr="00033CF5" w:rsidRDefault="001E5ACE" w:rsidP="00033CF5">
            <w:pPr>
              <w:spacing w:after="0" w:line="240" w:lineRule="auto"/>
              <w:jc w:val="center"/>
              <w:rPr>
                <w:rFonts w:ascii="Times New Roman" w:eastAsia="Calibri" w:hAnsi="Times New Roman" w:cs="Times New Roman"/>
                <w:i/>
                <w:sz w:val="28"/>
                <w:szCs w:val="28"/>
                <w:lang w:val="ru-RU"/>
              </w:rPr>
            </w:pP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L</m:t>
                  </m:r>
                </m:e>
                <m:sub>
                  <m:r>
                    <w:rPr>
                      <w:rFonts w:ascii="Cambria Math" w:hAnsi="Cambria Math" w:cs="Times New Roman"/>
                      <w:sz w:val="28"/>
                      <w:szCs w:val="28"/>
                      <w:lang w:val="ru-RU"/>
                    </w:rPr>
                    <m:t>T2</m:t>
                  </m:r>
                </m:sub>
              </m:sSub>
            </m:oMath>
            <w:r w:rsidR="00033CF5" w:rsidRPr="00033CF5">
              <w:rPr>
                <w:rFonts w:ascii="Times New Roman" w:hAnsi="Times New Roman" w:cs="Times New Roman"/>
                <w:i/>
                <w:sz w:val="28"/>
                <w:szCs w:val="28"/>
                <w:lang w:val="ru-RU"/>
              </w:rPr>
              <w:t>, м</w:t>
            </w:r>
          </w:p>
        </w:tc>
        <w:tc>
          <w:tcPr>
            <w:tcW w:w="697" w:type="dxa"/>
            <w:gridSpan w:val="2"/>
            <w:shd w:val="clear" w:color="auto" w:fill="auto"/>
            <w:vAlign w:val="center"/>
          </w:tcPr>
          <w:p w:rsidR="00033CF5" w:rsidRPr="00033CF5" w:rsidRDefault="001E5ACE" w:rsidP="00033CF5">
            <w:pPr>
              <w:spacing w:after="0" w:line="240" w:lineRule="auto"/>
              <w:jc w:val="center"/>
              <w:rPr>
                <w:rFonts w:ascii="Times New Roman" w:eastAsia="Calibri" w:hAnsi="Times New Roman" w:cs="Times New Roman"/>
                <w:sz w:val="28"/>
                <w:szCs w:val="28"/>
                <w:lang w:val="ru-RU"/>
              </w:rPr>
            </w:pP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X</m:t>
                  </m:r>
                </m:e>
                <m:sub>
                  <m:r>
                    <w:rPr>
                      <w:rFonts w:ascii="Cambria Math" w:hAnsi="Cambria Math" w:cs="Times New Roman"/>
                      <w:sz w:val="28"/>
                      <w:szCs w:val="28"/>
                      <w:lang w:val="ru-RU"/>
                    </w:rPr>
                    <m:t>СТ</m:t>
                  </m:r>
                </m:sub>
              </m:sSub>
            </m:oMath>
            <w:r w:rsidR="00033CF5" w:rsidRPr="00033CF5">
              <w:rPr>
                <w:rFonts w:ascii="Times New Roman" w:hAnsi="Times New Roman" w:cs="Times New Roman"/>
                <w:sz w:val="28"/>
                <w:szCs w:val="28"/>
                <w:lang w:val="ru-RU"/>
              </w:rPr>
              <w:t>, м</w:t>
            </w:r>
          </w:p>
        </w:tc>
        <w:tc>
          <w:tcPr>
            <w:tcW w:w="683" w:type="dxa"/>
            <w:gridSpan w:val="2"/>
            <w:shd w:val="clear" w:color="auto" w:fill="auto"/>
            <w:vAlign w:val="center"/>
          </w:tcPr>
          <w:p w:rsidR="00033CF5" w:rsidRPr="00033CF5" w:rsidRDefault="001E5ACE" w:rsidP="00033CF5">
            <w:pPr>
              <w:spacing w:after="0" w:line="240" w:lineRule="auto"/>
              <w:jc w:val="center"/>
              <w:rPr>
                <w:rFonts w:ascii="Times New Roman" w:eastAsia="Calibri" w:hAnsi="Times New Roman" w:cs="Times New Roman"/>
                <w:sz w:val="28"/>
                <w:szCs w:val="28"/>
                <w:lang w:val="ru-RU"/>
              </w:rPr>
            </w:pPr>
            <m:oMath>
              <m:sSub>
                <m:sSubPr>
                  <m:ctrlPr>
                    <w:rPr>
                      <w:rFonts w:ascii="Cambria Math" w:hAnsi="Cambria Math" w:cs="Times New Roman"/>
                      <w:i/>
                      <w:sz w:val="28"/>
                      <w:szCs w:val="28"/>
                      <w:lang w:val="ru-RU"/>
                    </w:rPr>
                  </m:ctrlPr>
                </m:sSubPr>
                <m:e>
                  <m:r>
                    <w:rPr>
                      <w:rFonts w:ascii="Cambria Math" w:hAnsi="Cambria Math" w:cs="Times New Roman"/>
                      <w:sz w:val="28"/>
                      <w:szCs w:val="28"/>
                      <w:lang w:val="en-US"/>
                    </w:rPr>
                    <m:t>t</m:t>
                  </m:r>
                </m:e>
                <m:sub>
                  <m:r>
                    <w:rPr>
                      <w:rFonts w:ascii="Cambria Math" w:hAnsi="Cambria Math" w:cs="Times New Roman"/>
                      <w:sz w:val="28"/>
                      <w:szCs w:val="28"/>
                      <w:lang w:val="ru-RU"/>
                    </w:rPr>
                    <m:t>ОЧ</m:t>
                  </m:r>
                </m:sub>
              </m:sSub>
            </m:oMath>
            <w:r w:rsidR="00033CF5" w:rsidRPr="00033CF5">
              <w:rPr>
                <w:rFonts w:ascii="Times New Roman" w:hAnsi="Times New Roman" w:cs="Times New Roman"/>
                <w:sz w:val="28"/>
                <w:szCs w:val="28"/>
                <w:lang w:val="ru-RU"/>
              </w:rPr>
              <w:t>, с</w:t>
            </w:r>
          </w:p>
        </w:tc>
        <w:tc>
          <w:tcPr>
            <w:tcW w:w="686" w:type="dxa"/>
            <w:gridSpan w:val="2"/>
            <w:shd w:val="clear" w:color="auto" w:fill="auto"/>
            <w:textDirection w:val="btLr"/>
            <w:vAlign w:val="center"/>
          </w:tcPr>
          <w:p w:rsidR="00033CF5" w:rsidRPr="00033CF5" w:rsidRDefault="00033CF5" w:rsidP="00033CF5">
            <w:pPr>
              <w:spacing w:after="0" w:line="240" w:lineRule="auto"/>
              <w:ind w:left="113" w:right="113"/>
              <w:jc w:val="center"/>
              <w:rPr>
                <w:rFonts w:ascii="Times New Roman" w:eastAsia="Calibri" w:hAnsi="Times New Roman" w:cs="Times New Roman"/>
                <w:sz w:val="28"/>
                <w:szCs w:val="28"/>
                <w:lang w:val="ru-RU"/>
              </w:rPr>
            </w:pPr>
            <w:r w:rsidRPr="00033CF5">
              <w:rPr>
                <w:rFonts w:ascii="Times New Roman" w:eastAsia="Calibri" w:hAnsi="Times New Roman" w:cs="Times New Roman"/>
                <w:sz w:val="28"/>
                <w:szCs w:val="28"/>
                <w:lang w:val="ru-RU"/>
              </w:rPr>
              <w:t>Кріплення</w:t>
            </w:r>
          </w:p>
        </w:tc>
        <w:tc>
          <w:tcPr>
            <w:tcW w:w="671" w:type="dxa"/>
            <w:shd w:val="clear" w:color="auto" w:fill="auto"/>
            <w:textDirection w:val="btLr"/>
            <w:vAlign w:val="center"/>
          </w:tcPr>
          <w:p w:rsidR="00033CF5" w:rsidRPr="00033CF5" w:rsidRDefault="00033CF5" w:rsidP="00033CF5">
            <w:pPr>
              <w:spacing w:after="0" w:line="240" w:lineRule="auto"/>
              <w:ind w:left="113" w:right="113"/>
              <w:jc w:val="center"/>
              <w:rPr>
                <w:rFonts w:ascii="Times New Roman" w:eastAsia="Calibri" w:hAnsi="Times New Roman" w:cs="Times New Roman"/>
                <w:sz w:val="28"/>
                <w:szCs w:val="28"/>
                <w:lang w:val="ru-RU"/>
              </w:rPr>
            </w:pPr>
            <w:r w:rsidRPr="00033CF5">
              <w:rPr>
                <w:rFonts w:ascii="Times New Roman" w:eastAsia="Calibri" w:hAnsi="Times New Roman" w:cs="Times New Roman"/>
                <w:sz w:val="28"/>
                <w:szCs w:val="28"/>
                <w:lang w:val="ru-RU"/>
              </w:rPr>
              <w:t>Примітка</w:t>
            </w: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w:t>
            </w:r>
          </w:p>
        </w:tc>
        <w:tc>
          <w:tcPr>
            <w:tcW w:w="87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0,5</w:t>
            </w:r>
          </w:p>
        </w:tc>
        <w:tc>
          <w:tcPr>
            <w:tcW w:w="846"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0,5</w:t>
            </w:r>
          </w:p>
        </w:tc>
        <w:tc>
          <w:tcPr>
            <w:tcW w:w="750"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12</w:t>
            </w:r>
          </w:p>
        </w:tc>
        <w:tc>
          <w:tcPr>
            <w:tcW w:w="71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3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120</w:t>
            </w:r>
          </w:p>
        </w:tc>
        <w:tc>
          <w:tcPr>
            <w:tcW w:w="7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8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0,01</w:t>
            </w:r>
          </w:p>
        </w:tc>
        <w:tc>
          <w:tcPr>
            <w:tcW w:w="77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12</w:t>
            </w:r>
          </w:p>
        </w:tc>
        <w:tc>
          <w:tcPr>
            <w:tcW w:w="69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1,5</w:t>
            </w:r>
          </w:p>
        </w:tc>
        <w:tc>
          <w:tcPr>
            <w:tcW w:w="697"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68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3</w:t>
            </w:r>
          </w:p>
        </w:tc>
        <w:tc>
          <w:tcPr>
            <w:tcW w:w="68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1а</w:t>
            </w:r>
          </w:p>
        </w:tc>
        <w:tc>
          <w:tcPr>
            <w:tcW w:w="671" w:type="dxa"/>
            <w:vMerge w:val="restart"/>
            <w:shd w:val="clear" w:color="auto" w:fill="auto"/>
            <w:textDirection w:val="btLr"/>
            <w:vAlign w:val="center"/>
          </w:tcPr>
          <w:p w:rsidR="00033CF5" w:rsidRPr="00033CF5" w:rsidRDefault="00033CF5" w:rsidP="00033CF5">
            <w:pPr>
              <w:spacing w:after="0" w:line="240" w:lineRule="auto"/>
              <w:ind w:left="113" w:right="113"/>
              <w:jc w:val="center"/>
              <w:rPr>
                <w:rFonts w:ascii="Times New Roman" w:eastAsia="Calibri" w:hAnsi="Times New Roman" w:cs="Times New Roman"/>
                <w:sz w:val="28"/>
                <w:szCs w:val="28"/>
                <w:lang w:val="ru-RU"/>
              </w:rPr>
            </w:pPr>
            <w:r w:rsidRPr="00033CF5">
              <w:rPr>
                <w:rFonts w:ascii="Times New Roman" w:eastAsia="Calibri" w:hAnsi="Times New Roman" w:cs="Times New Roman"/>
                <w:sz w:val="28"/>
                <w:szCs w:val="28"/>
                <w:lang w:val="ru-RU"/>
              </w:rPr>
              <w:t>Для варіантів А, Б</w:t>
            </w: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2</w:t>
            </w:r>
          </w:p>
        </w:tc>
        <w:tc>
          <w:tcPr>
            <w:tcW w:w="87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0,5</w:t>
            </w:r>
          </w:p>
        </w:tc>
        <w:tc>
          <w:tcPr>
            <w:tcW w:w="846"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0,6</w:t>
            </w:r>
          </w:p>
        </w:tc>
        <w:tc>
          <w:tcPr>
            <w:tcW w:w="750"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12</w:t>
            </w:r>
          </w:p>
        </w:tc>
        <w:tc>
          <w:tcPr>
            <w:tcW w:w="71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3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150</w:t>
            </w:r>
          </w:p>
        </w:tc>
        <w:tc>
          <w:tcPr>
            <w:tcW w:w="7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8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0,01</w:t>
            </w:r>
          </w:p>
        </w:tc>
        <w:tc>
          <w:tcPr>
            <w:tcW w:w="77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8</w:t>
            </w:r>
          </w:p>
        </w:tc>
        <w:tc>
          <w:tcPr>
            <w:tcW w:w="69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w:t>
            </w:r>
          </w:p>
        </w:tc>
        <w:tc>
          <w:tcPr>
            <w:tcW w:w="697"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68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4</w:t>
            </w:r>
          </w:p>
        </w:tc>
        <w:tc>
          <w:tcPr>
            <w:tcW w:w="68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16</w:t>
            </w:r>
          </w:p>
        </w:tc>
        <w:tc>
          <w:tcPr>
            <w:tcW w:w="671" w:type="dxa"/>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3</w:t>
            </w:r>
          </w:p>
        </w:tc>
        <w:tc>
          <w:tcPr>
            <w:tcW w:w="87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0,5</w:t>
            </w:r>
          </w:p>
        </w:tc>
        <w:tc>
          <w:tcPr>
            <w:tcW w:w="846"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0,7</w:t>
            </w:r>
          </w:p>
        </w:tc>
        <w:tc>
          <w:tcPr>
            <w:tcW w:w="750"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15</w:t>
            </w:r>
          </w:p>
        </w:tc>
        <w:tc>
          <w:tcPr>
            <w:tcW w:w="71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3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200</w:t>
            </w:r>
          </w:p>
        </w:tc>
        <w:tc>
          <w:tcPr>
            <w:tcW w:w="7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8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0,015</w:t>
            </w:r>
          </w:p>
        </w:tc>
        <w:tc>
          <w:tcPr>
            <w:tcW w:w="77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12</w:t>
            </w:r>
          </w:p>
        </w:tc>
        <w:tc>
          <w:tcPr>
            <w:tcW w:w="69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1,5</w:t>
            </w:r>
          </w:p>
        </w:tc>
        <w:tc>
          <w:tcPr>
            <w:tcW w:w="697"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68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5</w:t>
            </w:r>
          </w:p>
        </w:tc>
        <w:tc>
          <w:tcPr>
            <w:tcW w:w="68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2</w:t>
            </w:r>
          </w:p>
        </w:tc>
        <w:tc>
          <w:tcPr>
            <w:tcW w:w="671" w:type="dxa"/>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4</w:t>
            </w:r>
          </w:p>
        </w:tc>
        <w:tc>
          <w:tcPr>
            <w:tcW w:w="87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0,5</w:t>
            </w:r>
          </w:p>
        </w:tc>
        <w:tc>
          <w:tcPr>
            <w:tcW w:w="846"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0,8</w:t>
            </w:r>
          </w:p>
        </w:tc>
        <w:tc>
          <w:tcPr>
            <w:tcW w:w="750"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20</w:t>
            </w:r>
          </w:p>
        </w:tc>
        <w:tc>
          <w:tcPr>
            <w:tcW w:w="71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3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200</w:t>
            </w:r>
          </w:p>
        </w:tc>
        <w:tc>
          <w:tcPr>
            <w:tcW w:w="7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8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0,015</w:t>
            </w:r>
          </w:p>
        </w:tc>
        <w:tc>
          <w:tcPr>
            <w:tcW w:w="77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15</w:t>
            </w:r>
          </w:p>
        </w:tc>
        <w:tc>
          <w:tcPr>
            <w:tcW w:w="69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2</w:t>
            </w:r>
          </w:p>
        </w:tc>
        <w:tc>
          <w:tcPr>
            <w:tcW w:w="697"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68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3,5</w:t>
            </w:r>
          </w:p>
        </w:tc>
        <w:tc>
          <w:tcPr>
            <w:tcW w:w="68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3</w:t>
            </w:r>
          </w:p>
        </w:tc>
        <w:tc>
          <w:tcPr>
            <w:tcW w:w="671" w:type="dxa"/>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lastRenderedPageBreak/>
              <w:t>5</w:t>
            </w:r>
          </w:p>
        </w:tc>
        <w:tc>
          <w:tcPr>
            <w:tcW w:w="87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0,6</w:t>
            </w:r>
          </w:p>
        </w:tc>
        <w:tc>
          <w:tcPr>
            <w:tcW w:w="846"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0,5</w:t>
            </w:r>
          </w:p>
        </w:tc>
        <w:tc>
          <w:tcPr>
            <w:tcW w:w="750"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12</w:t>
            </w:r>
          </w:p>
        </w:tc>
        <w:tc>
          <w:tcPr>
            <w:tcW w:w="71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3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80</w:t>
            </w:r>
          </w:p>
        </w:tc>
        <w:tc>
          <w:tcPr>
            <w:tcW w:w="7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8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0,02</w:t>
            </w:r>
          </w:p>
        </w:tc>
        <w:tc>
          <w:tcPr>
            <w:tcW w:w="77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6</w:t>
            </w:r>
          </w:p>
        </w:tc>
        <w:tc>
          <w:tcPr>
            <w:tcW w:w="69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w:t>
            </w:r>
          </w:p>
        </w:tc>
        <w:tc>
          <w:tcPr>
            <w:tcW w:w="697"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68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1,5</w:t>
            </w:r>
          </w:p>
        </w:tc>
        <w:tc>
          <w:tcPr>
            <w:tcW w:w="68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4</w:t>
            </w:r>
          </w:p>
        </w:tc>
        <w:tc>
          <w:tcPr>
            <w:tcW w:w="671" w:type="dxa"/>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6</w:t>
            </w:r>
          </w:p>
        </w:tc>
        <w:tc>
          <w:tcPr>
            <w:tcW w:w="87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0,6</w:t>
            </w:r>
          </w:p>
        </w:tc>
        <w:tc>
          <w:tcPr>
            <w:tcW w:w="846"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0,6</w:t>
            </w:r>
          </w:p>
        </w:tc>
        <w:tc>
          <w:tcPr>
            <w:tcW w:w="750"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15</w:t>
            </w:r>
          </w:p>
        </w:tc>
        <w:tc>
          <w:tcPr>
            <w:tcW w:w="71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3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120</w:t>
            </w:r>
          </w:p>
        </w:tc>
        <w:tc>
          <w:tcPr>
            <w:tcW w:w="7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8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0,02</w:t>
            </w:r>
          </w:p>
        </w:tc>
        <w:tc>
          <w:tcPr>
            <w:tcW w:w="77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8</w:t>
            </w:r>
          </w:p>
        </w:tc>
        <w:tc>
          <w:tcPr>
            <w:tcW w:w="69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1,5</w:t>
            </w:r>
          </w:p>
        </w:tc>
        <w:tc>
          <w:tcPr>
            <w:tcW w:w="697"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68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2</w:t>
            </w:r>
          </w:p>
        </w:tc>
        <w:tc>
          <w:tcPr>
            <w:tcW w:w="68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5</w:t>
            </w:r>
          </w:p>
        </w:tc>
        <w:tc>
          <w:tcPr>
            <w:tcW w:w="671" w:type="dxa"/>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7</w:t>
            </w:r>
          </w:p>
        </w:tc>
        <w:tc>
          <w:tcPr>
            <w:tcW w:w="87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0,6</w:t>
            </w:r>
          </w:p>
        </w:tc>
        <w:tc>
          <w:tcPr>
            <w:tcW w:w="846"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0,8</w:t>
            </w:r>
          </w:p>
        </w:tc>
        <w:tc>
          <w:tcPr>
            <w:tcW w:w="750"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20</w:t>
            </w:r>
          </w:p>
        </w:tc>
        <w:tc>
          <w:tcPr>
            <w:tcW w:w="71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3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120</w:t>
            </w:r>
          </w:p>
        </w:tc>
        <w:tc>
          <w:tcPr>
            <w:tcW w:w="7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8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0,015</w:t>
            </w:r>
          </w:p>
        </w:tc>
        <w:tc>
          <w:tcPr>
            <w:tcW w:w="77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6</w:t>
            </w:r>
          </w:p>
        </w:tc>
        <w:tc>
          <w:tcPr>
            <w:tcW w:w="69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w:t>
            </w:r>
          </w:p>
        </w:tc>
        <w:tc>
          <w:tcPr>
            <w:tcW w:w="697"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68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4,5</w:t>
            </w:r>
          </w:p>
        </w:tc>
        <w:tc>
          <w:tcPr>
            <w:tcW w:w="68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б</w:t>
            </w:r>
          </w:p>
        </w:tc>
        <w:tc>
          <w:tcPr>
            <w:tcW w:w="671" w:type="dxa"/>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8</w:t>
            </w:r>
          </w:p>
        </w:tc>
        <w:tc>
          <w:tcPr>
            <w:tcW w:w="87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0,7</w:t>
            </w:r>
          </w:p>
        </w:tc>
        <w:tc>
          <w:tcPr>
            <w:tcW w:w="846"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0,5</w:t>
            </w:r>
          </w:p>
        </w:tc>
        <w:tc>
          <w:tcPr>
            <w:tcW w:w="750"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12</w:t>
            </w:r>
          </w:p>
        </w:tc>
        <w:tc>
          <w:tcPr>
            <w:tcW w:w="71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3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150</w:t>
            </w:r>
          </w:p>
        </w:tc>
        <w:tc>
          <w:tcPr>
            <w:tcW w:w="7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8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0,01</w:t>
            </w:r>
          </w:p>
        </w:tc>
        <w:tc>
          <w:tcPr>
            <w:tcW w:w="77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10</w:t>
            </w:r>
          </w:p>
        </w:tc>
        <w:tc>
          <w:tcPr>
            <w:tcW w:w="69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1,5</w:t>
            </w:r>
          </w:p>
        </w:tc>
        <w:tc>
          <w:tcPr>
            <w:tcW w:w="697"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68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2</w:t>
            </w:r>
          </w:p>
        </w:tc>
        <w:tc>
          <w:tcPr>
            <w:tcW w:w="68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7</w:t>
            </w:r>
          </w:p>
        </w:tc>
        <w:tc>
          <w:tcPr>
            <w:tcW w:w="671" w:type="dxa"/>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9</w:t>
            </w:r>
          </w:p>
        </w:tc>
        <w:tc>
          <w:tcPr>
            <w:tcW w:w="87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0,7</w:t>
            </w:r>
          </w:p>
        </w:tc>
        <w:tc>
          <w:tcPr>
            <w:tcW w:w="846"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0,6</w:t>
            </w:r>
          </w:p>
        </w:tc>
        <w:tc>
          <w:tcPr>
            <w:tcW w:w="750"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15</w:t>
            </w:r>
          </w:p>
        </w:tc>
        <w:tc>
          <w:tcPr>
            <w:tcW w:w="71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3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235</w:t>
            </w:r>
          </w:p>
        </w:tc>
        <w:tc>
          <w:tcPr>
            <w:tcW w:w="7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8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0,01</w:t>
            </w:r>
          </w:p>
        </w:tc>
        <w:tc>
          <w:tcPr>
            <w:tcW w:w="77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10</w:t>
            </w:r>
          </w:p>
        </w:tc>
        <w:tc>
          <w:tcPr>
            <w:tcW w:w="69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1,5</w:t>
            </w:r>
          </w:p>
        </w:tc>
        <w:tc>
          <w:tcPr>
            <w:tcW w:w="697"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68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4</w:t>
            </w:r>
          </w:p>
        </w:tc>
        <w:tc>
          <w:tcPr>
            <w:tcW w:w="68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8</w:t>
            </w:r>
          </w:p>
        </w:tc>
        <w:tc>
          <w:tcPr>
            <w:tcW w:w="671" w:type="dxa"/>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10</w:t>
            </w:r>
          </w:p>
        </w:tc>
        <w:tc>
          <w:tcPr>
            <w:tcW w:w="87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0,7</w:t>
            </w:r>
          </w:p>
        </w:tc>
        <w:tc>
          <w:tcPr>
            <w:tcW w:w="846"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0,8</w:t>
            </w:r>
          </w:p>
        </w:tc>
        <w:tc>
          <w:tcPr>
            <w:tcW w:w="750"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20</w:t>
            </w:r>
          </w:p>
        </w:tc>
        <w:tc>
          <w:tcPr>
            <w:tcW w:w="71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3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380</w:t>
            </w:r>
          </w:p>
        </w:tc>
        <w:tc>
          <w:tcPr>
            <w:tcW w:w="7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8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0,01</w:t>
            </w:r>
          </w:p>
        </w:tc>
        <w:tc>
          <w:tcPr>
            <w:tcW w:w="77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8</w:t>
            </w:r>
          </w:p>
        </w:tc>
        <w:tc>
          <w:tcPr>
            <w:tcW w:w="69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w:t>
            </w:r>
          </w:p>
        </w:tc>
        <w:tc>
          <w:tcPr>
            <w:tcW w:w="697"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68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5</w:t>
            </w:r>
          </w:p>
        </w:tc>
        <w:tc>
          <w:tcPr>
            <w:tcW w:w="68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9</w:t>
            </w:r>
          </w:p>
        </w:tc>
        <w:tc>
          <w:tcPr>
            <w:tcW w:w="671" w:type="dxa"/>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11</w:t>
            </w:r>
          </w:p>
        </w:tc>
        <w:tc>
          <w:tcPr>
            <w:tcW w:w="87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0,5</w:t>
            </w:r>
          </w:p>
        </w:tc>
        <w:tc>
          <w:tcPr>
            <w:tcW w:w="846"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0,06</w:t>
            </w:r>
          </w:p>
        </w:tc>
        <w:tc>
          <w:tcPr>
            <w:tcW w:w="750"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4</w:t>
            </w:r>
          </w:p>
        </w:tc>
        <w:tc>
          <w:tcPr>
            <w:tcW w:w="71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w:t>
            </w:r>
          </w:p>
        </w:tc>
        <w:tc>
          <w:tcPr>
            <w:tcW w:w="73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0,16</w:t>
            </w:r>
          </w:p>
        </w:tc>
        <w:tc>
          <w:tcPr>
            <w:tcW w:w="8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0,015</w:t>
            </w:r>
          </w:p>
        </w:tc>
        <w:tc>
          <w:tcPr>
            <w:tcW w:w="77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6</w:t>
            </w:r>
          </w:p>
        </w:tc>
        <w:tc>
          <w:tcPr>
            <w:tcW w:w="69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0,6</w:t>
            </w:r>
          </w:p>
        </w:tc>
        <w:tc>
          <w:tcPr>
            <w:tcW w:w="697"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68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0,4</w:t>
            </w:r>
          </w:p>
        </w:tc>
        <w:tc>
          <w:tcPr>
            <w:tcW w:w="68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10</w:t>
            </w:r>
          </w:p>
        </w:tc>
        <w:tc>
          <w:tcPr>
            <w:tcW w:w="671" w:type="dxa"/>
            <w:vMerge w:val="restart"/>
            <w:shd w:val="clear" w:color="auto" w:fill="auto"/>
            <w:textDirection w:val="btLr"/>
            <w:vAlign w:val="center"/>
          </w:tcPr>
          <w:p w:rsidR="00033CF5" w:rsidRPr="00033CF5" w:rsidRDefault="00033CF5" w:rsidP="00033CF5">
            <w:pPr>
              <w:spacing w:after="0" w:line="240" w:lineRule="auto"/>
              <w:ind w:left="113" w:right="113"/>
              <w:jc w:val="center"/>
              <w:rPr>
                <w:rFonts w:ascii="Times New Roman" w:eastAsia="Calibri" w:hAnsi="Times New Roman" w:cs="Times New Roman"/>
                <w:sz w:val="28"/>
                <w:szCs w:val="28"/>
                <w:lang w:val="ru-RU"/>
              </w:rPr>
            </w:pPr>
            <w:r w:rsidRPr="00033CF5">
              <w:rPr>
                <w:rFonts w:ascii="Times New Roman" w:eastAsia="Calibri" w:hAnsi="Times New Roman" w:cs="Times New Roman"/>
                <w:sz w:val="28"/>
                <w:szCs w:val="28"/>
                <w:lang w:val="ru-RU"/>
              </w:rPr>
              <w:t>Для варіантів В, Г</w:t>
            </w: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12</w:t>
            </w:r>
          </w:p>
        </w:tc>
        <w:tc>
          <w:tcPr>
            <w:tcW w:w="87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0,5</w:t>
            </w:r>
          </w:p>
        </w:tc>
        <w:tc>
          <w:tcPr>
            <w:tcW w:w="846"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0,08</w:t>
            </w:r>
          </w:p>
        </w:tc>
        <w:tc>
          <w:tcPr>
            <w:tcW w:w="750"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5</w:t>
            </w:r>
          </w:p>
        </w:tc>
        <w:tc>
          <w:tcPr>
            <w:tcW w:w="71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1,7</w:t>
            </w:r>
          </w:p>
        </w:tc>
        <w:tc>
          <w:tcPr>
            <w:tcW w:w="73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0,2</w:t>
            </w:r>
          </w:p>
        </w:tc>
        <w:tc>
          <w:tcPr>
            <w:tcW w:w="8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0,02</w:t>
            </w:r>
          </w:p>
        </w:tc>
        <w:tc>
          <w:tcPr>
            <w:tcW w:w="77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6</w:t>
            </w:r>
          </w:p>
        </w:tc>
        <w:tc>
          <w:tcPr>
            <w:tcW w:w="69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0,8</w:t>
            </w:r>
          </w:p>
        </w:tc>
        <w:tc>
          <w:tcPr>
            <w:tcW w:w="697"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68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0,5</w:t>
            </w:r>
          </w:p>
        </w:tc>
        <w:tc>
          <w:tcPr>
            <w:tcW w:w="68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11а</w:t>
            </w:r>
          </w:p>
        </w:tc>
        <w:tc>
          <w:tcPr>
            <w:tcW w:w="671" w:type="dxa"/>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13</w:t>
            </w:r>
          </w:p>
        </w:tc>
        <w:tc>
          <w:tcPr>
            <w:tcW w:w="87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0,5</w:t>
            </w:r>
          </w:p>
        </w:tc>
        <w:tc>
          <w:tcPr>
            <w:tcW w:w="846"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0,1</w:t>
            </w:r>
          </w:p>
        </w:tc>
        <w:tc>
          <w:tcPr>
            <w:tcW w:w="750"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6</w:t>
            </w:r>
          </w:p>
        </w:tc>
        <w:tc>
          <w:tcPr>
            <w:tcW w:w="71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2,7</w:t>
            </w:r>
          </w:p>
        </w:tc>
        <w:tc>
          <w:tcPr>
            <w:tcW w:w="73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0,25</w:t>
            </w:r>
          </w:p>
        </w:tc>
        <w:tc>
          <w:tcPr>
            <w:tcW w:w="8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0,02</w:t>
            </w:r>
          </w:p>
        </w:tc>
        <w:tc>
          <w:tcPr>
            <w:tcW w:w="77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8</w:t>
            </w:r>
          </w:p>
        </w:tc>
        <w:tc>
          <w:tcPr>
            <w:tcW w:w="69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0,6</w:t>
            </w:r>
          </w:p>
        </w:tc>
        <w:tc>
          <w:tcPr>
            <w:tcW w:w="697"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68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0,6</w:t>
            </w:r>
          </w:p>
        </w:tc>
        <w:tc>
          <w:tcPr>
            <w:tcW w:w="68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116</w:t>
            </w:r>
          </w:p>
        </w:tc>
        <w:tc>
          <w:tcPr>
            <w:tcW w:w="671" w:type="dxa"/>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14</w:t>
            </w:r>
          </w:p>
        </w:tc>
        <w:tc>
          <w:tcPr>
            <w:tcW w:w="87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0,5</w:t>
            </w:r>
          </w:p>
        </w:tc>
        <w:tc>
          <w:tcPr>
            <w:tcW w:w="846"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0,125</w:t>
            </w:r>
          </w:p>
        </w:tc>
        <w:tc>
          <w:tcPr>
            <w:tcW w:w="750"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8</w:t>
            </w:r>
          </w:p>
        </w:tc>
        <w:tc>
          <w:tcPr>
            <w:tcW w:w="71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5,6</w:t>
            </w:r>
          </w:p>
        </w:tc>
        <w:tc>
          <w:tcPr>
            <w:tcW w:w="73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0,25</w:t>
            </w:r>
          </w:p>
        </w:tc>
        <w:tc>
          <w:tcPr>
            <w:tcW w:w="8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0,015</w:t>
            </w:r>
          </w:p>
        </w:tc>
        <w:tc>
          <w:tcPr>
            <w:tcW w:w="77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12</w:t>
            </w:r>
          </w:p>
        </w:tc>
        <w:tc>
          <w:tcPr>
            <w:tcW w:w="69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0,8</w:t>
            </w:r>
          </w:p>
        </w:tc>
        <w:tc>
          <w:tcPr>
            <w:tcW w:w="697"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68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1,5</w:t>
            </w:r>
          </w:p>
        </w:tc>
        <w:tc>
          <w:tcPr>
            <w:tcW w:w="68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12</w:t>
            </w:r>
          </w:p>
        </w:tc>
        <w:tc>
          <w:tcPr>
            <w:tcW w:w="671" w:type="dxa"/>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15</w:t>
            </w:r>
          </w:p>
        </w:tc>
        <w:tc>
          <w:tcPr>
            <w:tcW w:w="87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0,6</w:t>
            </w:r>
          </w:p>
        </w:tc>
        <w:tc>
          <w:tcPr>
            <w:tcW w:w="846"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0,08</w:t>
            </w:r>
          </w:p>
        </w:tc>
        <w:tc>
          <w:tcPr>
            <w:tcW w:w="750"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5</w:t>
            </w:r>
          </w:p>
        </w:tc>
        <w:tc>
          <w:tcPr>
            <w:tcW w:w="71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2,4</w:t>
            </w:r>
          </w:p>
        </w:tc>
        <w:tc>
          <w:tcPr>
            <w:tcW w:w="73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0,2</w:t>
            </w:r>
          </w:p>
        </w:tc>
        <w:tc>
          <w:tcPr>
            <w:tcW w:w="8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0,015</w:t>
            </w:r>
          </w:p>
        </w:tc>
        <w:tc>
          <w:tcPr>
            <w:tcW w:w="77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8</w:t>
            </w:r>
          </w:p>
        </w:tc>
        <w:tc>
          <w:tcPr>
            <w:tcW w:w="69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0,6</w:t>
            </w:r>
          </w:p>
        </w:tc>
        <w:tc>
          <w:tcPr>
            <w:tcW w:w="697"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68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0,5</w:t>
            </w:r>
          </w:p>
        </w:tc>
        <w:tc>
          <w:tcPr>
            <w:tcW w:w="68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13</w:t>
            </w:r>
          </w:p>
        </w:tc>
        <w:tc>
          <w:tcPr>
            <w:tcW w:w="671" w:type="dxa"/>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16</w:t>
            </w:r>
          </w:p>
        </w:tc>
        <w:tc>
          <w:tcPr>
            <w:tcW w:w="87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0,6</w:t>
            </w:r>
          </w:p>
        </w:tc>
        <w:tc>
          <w:tcPr>
            <w:tcW w:w="846"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0,1</w:t>
            </w:r>
          </w:p>
        </w:tc>
        <w:tc>
          <w:tcPr>
            <w:tcW w:w="750"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6</w:t>
            </w:r>
          </w:p>
        </w:tc>
        <w:tc>
          <w:tcPr>
            <w:tcW w:w="71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4</w:t>
            </w:r>
          </w:p>
        </w:tc>
        <w:tc>
          <w:tcPr>
            <w:tcW w:w="73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0,2</w:t>
            </w:r>
          </w:p>
        </w:tc>
        <w:tc>
          <w:tcPr>
            <w:tcW w:w="8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0,01</w:t>
            </w:r>
          </w:p>
        </w:tc>
        <w:tc>
          <w:tcPr>
            <w:tcW w:w="77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10</w:t>
            </w:r>
          </w:p>
        </w:tc>
        <w:tc>
          <w:tcPr>
            <w:tcW w:w="69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0,5</w:t>
            </w:r>
          </w:p>
        </w:tc>
        <w:tc>
          <w:tcPr>
            <w:tcW w:w="697"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68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w:t>
            </w:r>
          </w:p>
        </w:tc>
        <w:tc>
          <w:tcPr>
            <w:tcW w:w="68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14</w:t>
            </w:r>
          </w:p>
        </w:tc>
        <w:tc>
          <w:tcPr>
            <w:tcW w:w="671" w:type="dxa"/>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17</w:t>
            </w:r>
          </w:p>
        </w:tc>
        <w:tc>
          <w:tcPr>
            <w:tcW w:w="87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0,6</w:t>
            </w:r>
          </w:p>
        </w:tc>
        <w:tc>
          <w:tcPr>
            <w:tcW w:w="846"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0,125</w:t>
            </w:r>
          </w:p>
        </w:tc>
        <w:tc>
          <w:tcPr>
            <w:tcW w:w="750"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8</w:t>
            </w:r>
          </w:p>
        </w:tc>
        <w:tc>
          <w:tcPr>
            <w:tcW w:w="71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7,5</w:t>
            </w:r>
          </w:p>
        </w:tc>
        <w:tc>
          <w:tcPr>
            <w:tcW w:w="73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0,16</w:t>
            </w:r>
          </w:p>
        </w:tc>
        <w:tc>
          <w:tcPr>
            <w:tcW w:w="8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0,01</w:t>
            </w:r>
          </w:p>
        </w:tc>
        <w:tc>
          <w:tcPr>
            <w:tcW w:w="77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10</w:t>
            </w:r>
          </w:p>
        </w:tc>
        <w:tc>
          <w:tcPr>
            <w:tcW w:w="69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0,8</w:t>
            </w:r>
          </w:p>
        </w:tc>
        <w:tc>
          <w:tcPr>
            <w:tcW w:w="697"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68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1,5</w:t>
            </w:r>
          </w:p>
        </w:tc>
        <w:tc>
          <w:tcPr>
            <w:tcW w:w="68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15</w:t>
            </w:r>
          </w:p>
        </w:tc>
        <w:tc>
          <w:tcPr>
            <w:tcW w:w="671" w:type="dxa"/>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18</w:t>
            </w:r>
          </w:p>
        </w:tc>
        <w:tc>
          <w:tcPr>
            <w:tcW w:w="87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0,7</w:t>
            </w:r>
          </w:p>
        </w:tc>
        <w:tc>
          <w:tcPr>
            <w:tcW w:w="846"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0,08</w:t>
            </w:r>
          </w:p>
        </w:tc>
        <w:tc>
          <w:tcPr>
            <w:tcW w:w="750"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6</w:t>
            </w:r>
          </w:p>
        </w:tc>
        <w:tc>
          <w:tcPr>
            <w:tcW w:w="71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3</w:t>
            </w:r>
          </w:p>
        </w:tc>
        <w:tc>
          <w:tcPr>
            <w:tcW w:w="73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0,16</w:t>
            </w:r>
          </w:p>
        </w:tc>
        <w:tc>
          <w:tcPr>
            <w:tcW w:w="8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0,01</w:t>
            </w:r>
          </w:p>
        </w:tc>
        <w:tc>
          <w:tcPr>
            <w:tcW w:w="77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8</w:t>
            </w:r>
          </w:p>
        </w:tc>
        <w:tc>
          <w:tcPr>
            <w:tcW w:w="69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0,8</w:t>
            </w:r>
          </w:p>
        </w:tc>
        <w:tc>
          <w:tcPr>
            <w:tcW w:w="697"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68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0,6</w:t>
            </w:r>
          </w:p>
        </w:tc>
        <w:tc>
          <w:tcPr>
            <w:tcW w:w="68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16</w:t>
            </w:r>
          </w:p>
        </w:tc>
        <w:tc>
          <w:tcPr>
            <w:tcW w:w="671" w:type="dxa"/>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19</w:t>
            </w:r>
          </w:p>
        </w:tc>
        <w:tc>
          <w:tcPr>
            <w:tcW w:w="87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0,7</w:t>
            </w:r>
          </w:p>
        </w:tc>
        <w:tc>
          <w:tcPr>
            <w:tcW w:w="846"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0,1</w:t>
            </w:r>
          </w:p>
        </w:tc>
        <w:tc>
          <w:tcPr>
            <w:tcW w:w="750"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8</w:t>
            </w:r>
          </w:p>
        </w:tc>
        <w:tc>
          <w:tcPr>
            <w:tcW w:w="71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5,5</w:t>
            </w:r>
          </w:p>
        </w:tc>
        <w:tc>
          <w:tcPr>
            <w:tcW w:w="73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0,2</w:t>
            </w:r>
          </w:p>
        </w:tc>
        <w:tc>
          <w:tcPr>
            <w:tcW w:w="8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0,015</w:t>
            </w:r>
          </w:p>
        </w:tc>
        <w:tc>
          <w:tcPr>
            <w:tcW w:w="77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6</w:t>
            </w:r>
          </w:p>
        </w:tc>
        <w:tc>
          <w:tcPr>
            <w:tcW w:w="69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0,6</w:t>
            </w:r>
          </w:p>
        </w:tc>
        <w:tc>
          <w:tcPr>
            <w:tcW w:w="697"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68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w:t>
            </w:r>
          </w:p>
        </w:tc>
        <w:tc>
          <w:tcPr>
            <w:tcW w:w="68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17</w:t>
            </w:r>
          </w:p>
        </w:tc>
        <w:tc>
          <w:tcPr>
            <w:tcW w:w="671" w:type="dxa"/>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rPr>
          <w:trHeight w:val="605"/>
        </w:trPr>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20</w:t>
            </w:r>
          </w:p>
        </w:tc>
        <w:tc>
          <w:tcPr>
            <w:tcW w:w="87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0,7</w:t>
            </w:r>
          </w:p>
        </w:tc>
        <w:tc>
          <w:tcPr>
            <w:tcW w:w="846"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0,125</w:t>
            </w:r>
          </w:p>
        </w:tc>
        <w:tc>
          <w:tcPr>
            <w:tcW w:w="750"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10</w:t>
            </w:r>
          </w:p>
        </w:tc>
        <w:tc>
          <w:tcPr>
            <w:tcW w:w="71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9,5</w:t>
            </w:r>
          </w:p>
        </w:tc>
        <w:tc>
          <w:tcPr>
            <w:tcW w:w="73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0,25</w:t>
            </w:r>
          </w:p>
        </w:tc>
        <w:tc>
          <w:tcPr>
            <w:tcW w:w="84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0,01</w:t>
            </w:r>
          </w:p>
        </w:tc>
        <w:tc>
          <w:tcPr>
            <w:tcW w:w="77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10</w:t>
            </w:r>
          </w:p>
        </w:tc>
        <w:tc>
          <w:tcPr>
            <w:tcW w:w="695"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w:t>
            </w:r>
          </w:p>
        </w:tc>
        <w:tc>
          <w:tcPr>
            <w:tcW w:w="697"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68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1,5</w:t>
            </w:r>
          </w:p>
        </w:tc>
        <w:tc>
          <w:tcPr>
            <w:tcW w:w="68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1а</w:t>
            </w:r>
          </w:p>
        </w:tc>
        <w:tc>
          <w:tcPr>
            <w:tcW w:w="671" w:type="dxa"/>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rPr>
          <w:trHeight w:val="544"/>
        </w:trPr>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hAnsi="Times New Roman" w:cs="Times New Roman"/>
                <w:b/>
                <w:sz w:val="28"/>
                <w:szCs w:val="28"/>
              </w:rPr>
              <w:t xml:space="preserve">                                                                                                                  2</w:t>
            </w:r>
            <w:r w:rsidRPr="00033CF5">
              <w:rPr>
                <w:rFonts w:ascii="Times New Roman" w:eastAsia="Calibri" w:hAnsi="Times New Roman" w:cs="Times New Roman"/>
                <w:color w:val="000000"/>
                <w:sz w:val="28"/>
                <w:szCs w:val="28"/>
                <w:lang w:val="ru-RU"/>
              </w:rPr>
              <w:t>1</w:t>
            </w:r>
          </w:p>
        </w:tc>
        <w:tc>
          <w:tcPr>
            <w:tcW w:w="769"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0,5</w:t>
            </w:r>
          </w:p>
        </w:tc>
        <w:tc>
          <w:tcPr>
            <w:tcW w:w="1018" w:type="dxa"/>
            <w:gridSpan w:val="3"/>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0,02</w:t>
            </w:r>
          </w:p>
        </w:tc>
        <w:tc>
          <w:tcPr>
            <w:tcW w:w="685"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2</w:t>
            </w:r>
          </w:p>
        </w:tc>
        <w:tc>
          <w:tcPr>
            <w:tcW w:w="655"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6</w:t>
            </w:r>
          </w:p>
        </w:tc>
        <w:tc>
          <w:tcPr>
            <w:tcW w:w="748"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6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0,12</w:t>
            </w:r>
          </w:p>
        </w:tc>
        <w:tc>
          <w:tcPr>
            <w:tcW w:w="82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0,02</w:t>
            </w:r>
          </w:p>
        </w:tc>
        <w:tc>
          <w:tcPr>
            <w:tcW w:w="82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6</w:t>
            </w:r>
          </w:p>
        </w:tc>
        <w:tc>
          <w:tcPr>
            <w:tcW w:w="653"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0,8</w:t>
            </w:r>
          </w:p>
        </w:tc>
        <w:tc>
          <w:tcPr>
            <w:tcW w:w="70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0,05</w:t>
            </w:r>
          </w:p>
        </w:tc>
        <w:tc>
          <w:tcPr>
            <w:tcW w:w="691"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1,5</w:t>
            </w:r>
          </w:p>
        </w:tc>
        <w:tc>
          <w:tcPr>
            <w:tcW w:w="69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2</w:t>
            </w:r>
          </w:p>
        </w:tc>
        <w:tc>
          <w:tcPr>
            <w:tcW w:w="689" w:type="dxa"/>
            <w:gridSpan w:val="2"/>
            <w:vMerge w:val="restart"/>
            <w:shd w:val="clear" w:color="auto" w:fill="auto"/>
            <w:textDirection w:val="btLr"/>
            <w:vAlign w:val="center"/>
          </w:tcPr>
          <w:p w:rsidR="00033CF5" w:rsidRPr="00033CF5" w:rsidRDefault="00033CF5" w:rsidP="00033CF5">
            <w:pPr>
              <w:spacing w:after="0" w:line="240" w:lineRule="auto"/>
              <w:ind w:left="113" w:right="113"/>
              <w:jc w:val="center"/>
              <w:rPr>
                <w:rFonts w:ascii="Times New Roman" w:eastAsia="Calibri" w:hAnsi="Times New Roman" w:cs="Times New Roman"/>
                <w:sz w:val="28"/>
                <w:szCs w:val="28"/>
                <w:lang w:val="ru-RU"/>
              </w:rPr>
            </w:pPr>
            <w:r w:rsidRPr="00033CF5">
              <w:rPr>
                <w:rFonts w:ascii="Times New Roman" w:eastAsia="Calibri" w:hAnsi="Times New Roman" w:cs="Times New Roman"/>
                <w:sz w:val="28"/>
                <w:szCs w:val="28"/>
                <w:lang w:val="ru-RU"/>
              </w:rPr>
              <w:t>Для варіантів Д, Е</w:t>
            </w: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rPr>
              <w:t>2</w:t>
            </w:r>
            <w:r w:rsidRPr="00033CF5">
              <w:rPr>
                <w:rFonts w:ascii="Times New Roman" w:eastAsia="Calibri" w:hAnsi="Times New Roman" w:cs="Times New Roman"/>
                <w:color w:val="000000"/>
                <w:sz w:val="28"/>
                <w:szCs w:val="28"/>
                <w:lang w:val="ru-RU"/>
              </w:rPr>
              <w:t>2</w:t>
            </w:r>
          </w:p>
        </w:tc>
        <w:tc>
          <w:tcPr>
            <w:tcW w:w="769"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0,5</w:t>
            </w:r>
          </w:p>
        </w:tc>
        <w:tc>
          <w:tcPr>
            <w:tcW w:w="1018" w:type="dxa"/>
            <w:gridSpan w:val="3"/>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0,025</w:t>
            </w:r>
          </w:p>
        </w:tc>
        <w:tc>
          <w:tcPr>
            <w:tcW w:w="685"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3</w:t>
            </w:r>
          </w:p>
        </w:tc>
        <w:tc>
          <w:tcPr>
            <w:tcW w:w="655"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5</w:t>
            </w:r>
          </w:p>
        </w:tc>
        <w:tc>
          <w:tcPr>
            <w:tcW w:w="748"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6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0,16</w:t>
            </w:r>
          </w:p>
        </w:tc>
        <w:tc>
          <w:tcPr>
            <w:tcW w:w="82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0,03</w:t>
            </w:r>
          </w:p>
        </w:tc>
        <w:tc>
          <w:tcPr>
            <w:tcW w:w="82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8</w:t>
            </w:r>
          </w:p>
        </w:tc>
        <w:tc>
          <w:tcPr>
            <w:tcW w:w="653"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w:t>
            </w:r>
          </w:p>
        </w:tc>
        <w:tc>
          <w:tcPr>
            <w:tcW w:w="70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0,05</w:t>
            </w:r>
          </w:p>
        </w:tc>
        <w:tc>
          <w:tcPr>
            <w:tcW w:w="691"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1,5</w:t>
            </w:r>
          </w:p>
        </w:tc>
        <w:tc>
          <w:tcPr>
            <w:tcW w:w="69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3</w:t>
            </w:r>
          </w:p>
        </w:tc>
        <w:tc>
          <w:tcPr>
            <w:tcW w:w="689" w:type="dxa"/>
            <w:gridSpan w:val="2"/>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rPr>
              <w:t>2</w:t>
            </w:r>
            <w:r w:rsidRPr="00033CF5">
              <w:rPr>
                <w:rFonts w:ascii="Times New Roman" w:eastAsia="Calibri" w:hAnsi="Times New Roman" w:cs="Times New Roman"/>
                <w:color w:val="000000"/>
                <w:sz w:val="28"/>
                <w:szCs w:val="28"/>
                <w:lang w:val="ru-RU"/>
              </w:rPr>
              <w:t>3</w:t>
            </w:r>
          </w:p>
        </w:tc>
        <w:tc>
          <w:tcPr>
            <w:tcW w:w="769"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0,5</w:t>
            </w:r>
          </w:p>
        </w:tc>
        <w:tc>
          <w:tcPr>
            <w:tcW w:w="1018" w:type="dxa"/>
            <w:gridSpan w:val="3"/>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0,03</w:t>
            </w:r>
          </w:p>
        </w:tc>
        <w:tc>
          <w:tcPr>
            <w:tcW w:w="685"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3</w:t>
            </w:r>
          </w:p>
        </w:tc>
        <w:tc>
          <w:tcPr>
            <w:tcW w:w="655"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7</w:t>
            </w:r>
          </w:p>
        </w:tc>
        <w:tc>
          <w:tcPr>
            <w:tcW w:w="748"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6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0,2</w:t>
            </w:r>
          </w:p>
        </w:tc>
        <w:tc>
          <w:tcPr>
            <w:tcW w:w="82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0,02</w:t>
            </w:r>
          </w:p>
        </w:tc>
        <w:tc>
          <w:tcPr>
            <w:tcW w:w="82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10</w:t>
            </w:r>
          </w:p>
        </w:tc>
        <w:tc>
          <w:tcPr>
            <w:tcW w:w="653"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1,2</w:t>
            </w:r>
          </w:p>
        </w:tc>
        <w:tc>
          <w:tcPr>
            <w:tcW w:w="70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0,07</w:t>
            </w:r>
          </w:p>
        </w:tc>
        <w:tc>
          <w:tcPr>
            <w:tcW w:w="691"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2</w:t>
            </w:r>
          </w:p>
        </w:tc>
        <w:tc>
          <w:tcPr>
            <w:tcW w:w="69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4</w:t>
            </w:r>
          </w:p>
        </w:tc>
        <w:tc>
          <w:tcPr>
            <w:tcW w:w="689" w:type="dxa"/>
            <w:gridSpan w:val="2"/>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rPr>
              <w:t>2</w:t>
            </w:r>
            <w:r w:rsidRPr="00033CF5">
              <w:rPr>
                <w:rFonts w:ascii="Times New Roman" w:eastAsia="Calibri" w:hAnsi="Times New Roman" w:cs="Times New Roman"/>
                <w:color w:val="000000"/>
                <w:sz w:val="28"/>
                <w:szCs w:val="28"/>
                <w:lang w:val="ru-RU"/>
              </w:rPr>
              <w:t>4</w:t>
            </w:r>
          </w:p>
        </w:tc>
        <w:tc>
          <w:tcPr>
            <w:tcW w:w="769"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0,5</w:t>
            </w:r>
          </w:p>
        </w:tc>
        <w:tc>
          <w:tcPr>
            <w:tcW w:w="1018" w:type="dxa"/>
            <w:gridSpan w:val="3"/>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0,035</w:t>
            </w:r>
          </w:p>
        </w:tc>
        <w:tc>
          <w:tcPr>
            <w:tcW w:w="685"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5</w:t>
            </w:r>
          </w:p>
        </w:tc>
        <w:tc>
          <w:tcPr>
            <w:tcW w:w="655"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8</w:t>
            </w:r>
          </w:p>
        </w:tc>
        <w:tc>
          <w:tcPr>
            <w:tcW w:w="748"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6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0,25</w:t>
            </w:r>
          </w:p>
        </w:tc>
        <w:tc>
          <w:tcPr>
            <w:tcW w:w="82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0,03</w:t>
            </w:r>
          </w:p>
        </w:tc>
        <w:tc>
          <w:tcPr>
            <w:tcW w:w="82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12</w:t>
            </w:r>
          </w:p>
        </w:tc>
        <w:tc>
          <w:tcPr>
            <w:tcW w:w="653"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1,2</w:t>
            </w:r>
          </w:p>
        </w:tc>
        <w:tc>
          <w:tcPr>
            <w:tcW w:w="70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0,07</w:t>
            </w:r>
          </w:p>
        </w:tc>
        <w:tc>
          <w:tcPr>
            <w:tcW w:w="691"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2</w:t>
            </w:r>
          </w:p>
        </w:tc>
        <w:tc>
          <w:tcPr>
            <w:tcW w:w="69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5</w:t>
            </w:r>
          </w:p>
        </w:tc>
        <w:tc>
          <w:tcPr>
            <w:tcW w:w="689" w:type="dxa"/>
            <w:gridSpan w:val="2"/>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rPr>
              <w:t>2</w:t>
            </w:r>
            <w:r w:rsidRPr="00033CF5">
              <w:rPr>
                <w:rFonts w:ascii="Times New Roman" w:eastAsia="Calibri" w:hAnsi="Times New Roman" w:cs="Times New Roman"/>
                <w:color w:val="000000"/>
                <w:sz w:val="28"/>
                <w:szCs w:val="28"/>
                <w:lang w:val="ru-RU"/>
              </w:rPr>
              <w:t>5</w:t>
            </w:r>
          </w:p>
        </w:tc>
        <w:tc>
          <w:tcPr>
            <w:tcW w:w="769"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0,6</w:t>
            </w:r>
          </w:p>
        </w:tc>
        <w:tc>
          <w:tcPr>
            <w:tcW w:w="1018" w:type="dxa"/>
            <w:gridSpan w:val="3"/>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0,02</w:t>
            </w:r>
          </w:p>
        </w:tc>
        <w:tc>
          <w:tcPr>
            <w:tcW w:w="685"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2</w:t>
            </w:r>
          </w:p>
        </w:tc>
        <w:tc>
          <w:tcPr>
            <w:tcW w:w="655"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5</w:t>
            </w:r>
          </w:p>
        </w:tc>
        <w:tc>
          <w:tcPr>
            <w:tcW w:w="748"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6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0,12</w:t>
            </w:r>
          </w:p>
        </w:tc>
        <w:tc>
          <w:tcPr>
            <w:tcW w:w="82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0,02</w:t>
            </w:r>
          </w:p>
        </w:tc>
        <w:tc>
          <w:tcPr>
            <w:tcW w:w="82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6</w:t>
            </w:r>
          </w:p>
        </w:tc>
        <w:tc>
          <w:tcPr>
            <w:tcW w:w="653"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0,8</w:t>
            </w:r>
          </w:p>
        </w:tc>
        <w:tc>
          <w:tcPr>
            <w:tcW w:w="70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0,05</w:t>
            </w:r>
          </w:p>
        </w:tc>
        <w:tc>
          <w:tcPr>
            <w:tcW w:w="691"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1,5</w:t>
            </w:r>
          </w:p>
        </w:tc>
        <w:tc>
          <w:tcPr>
            <w:tcW w:w="69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6</w:t>
            </w:r>
          </w:p>
        </w:tc>
        <w:tc>
          <w:tcPr>
            <w:tcW w:w="689" w:type="dxa"/>
            <w:gridSpan w:val="2"/>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rPr>
              <w:t>2</w:t>
            </w:r>
            <w:r w:rsidRPr="00033CF5">
              <w:rPr>
                <w:rFonts w:ascii="Times New Roman" w:eastAsia="Calibri" w:hAnsi="Times New Roman" w:cs="Times New Roman"/>
                <w:color w:val="000000"/>
                <w:sz w:val="28"/>
                <w:szCs w:val="28"/>
                <w:lang w:val="ru-RU"/>
              </w:rPr>
              <w:t>6</w:t>
            </w:r>
          </w:p>
        </w:tc>
        <w:tc>
          <w:tcPr>
            <w:tcW w:w="769"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0,6</w:t>
            </w:r>
          </w:p>
        </w:tc>
        <w:tc>
          <w:tcPr>
            <w:tcW w:w="1018" w:type="dxa"/>
            <w:gridSpan w:val="3"/>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0,025</w:t>
            </w:r>
          </w:p>
        </w:tc>
        <w:tc>
          <w:tcPr>
            <w:tcW w:w="685"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3</w:t>
            </w:r>
          </w:p>
        </w:tc>
        <w:tc>
          <w:tcPr>
            <w:tcW w:w="655"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6</w:t>
            </w:r>
          </w:p>
        </w:tc>
        <w:tc>
          <w:tcPr>
            <w:tcW w:w="748"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6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0,16</w:t>
            </w:r>
          </w:p>
        </w:tc>
        <w:tc>
          <w:tcPr>
            <w:tcW w:w="82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0,03</w:t>
            </w:r>
          </w:p>
        </w:tc>
        <w:tc>
          <w:tcPr>
            <w:tcW w:w="82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8</w:t>
            </w:r>
          </w:p>
        </w:tc>
        <w:tc>
          <w:tcPr>
            <w:tcW w:w="653"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w:t>
            </w:r>
          </w:p>
        </w:tc>
        <w:tc>
          <w:tcPr>
            <w:tcW w:w="70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0,05</w:t>
            </w:r>
          </w:p>
        </w:tc>
        <w:tc>
          <w:tcPr>
            <w:tcW w:w="691"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2</w:t>
            </w:r>
          </w:p>
        </w:tc>
        <w:tc>
          <w:tcPr>
            <w:tcW w:w="69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7</w:t>
            </w:r>
          </w:p>
        </w:tc>
        <w:tc>
          <w:tcPr>
            <w:tcW w:w="689" w:type="dxa"/>
            <w:gridSpan w:val="2"/>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rPr>
              <w:t>2</w:t>
            </w:r>
            <w:r w:rsidRPr="00033CF5">
              <w:rPr>
                <w:rFonts w:ascii="Times New Roman" w:eastAsia="Calibri" w:hAnsi="Times New Roman" w:cs="Times New Roman"/>
                <w:color w:val="000000"/>
                <w:sz w:val="28"/>
                <w:szCs w:val="28"/>
                <w:lang w:val="ru-RU"/>
              </w:rPr>
              <w:t>7</w:t>
            </w:r>
          </w:p>
        </w:tc>
        <w:tc>
          <w:tcPr>
            <w:tcW w:w="769"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0,6</w:t>
            </w:r>
          </w:p>
        </w:tc>
        <w:tc>
          <w:tcPr>
            <w:tcW w:w="1018" w:type="dxa"/>
            <w:gridSpan w:val="3"/>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0,03</w:t>
            </w:r>
          </w:p>
        </w:tc>
        <w:tc>
          <w:tcPr>
            <w:tcW w:w="685"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4</w:t>
            </w:r>
          </w:p>
        </w:tc>
        <w:tc>
          <w:tcPr>
            <w:tcW w:w="655"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7</w:t>
            </w:r>
          </w:p>
        </w:tc>
        <w:tc>
          <w:tcPr>
            <w:tcW w:w="748"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6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0,2</w:t>
            </w:r>
          </w:p>
        </w:tc>
        <w:tc>
          <w:tcPr>
            <w:tcW w:w="82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0,02</w:t>
            </w:r>
          </w:p>
        </w:tc>
        <w:tc>
          <w:tcPr>
            <w:tcW w:w="82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10</w:t>
            </w:r>
          </w:p>
        </w:tc>
        <w:tc>
          <w:tcPr>
            <w:tcW w:w="653"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1,2</w:t>
            </w:r>
          </w:p>
        </w:tc>
        <w:tc>
          <w:tcPr>
            <w:tcW w:w="70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0,06</w:t>
            </w:r>
          </w:p>
        </w:tc>
        <w:tc>
          <w:tcPr>
            <w:tcW w:w="691"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2,5</w:t>
            </w:r>
          </w:p>
        </w:tc>
        <w:tc>
          <w:tcPr>
            <w:tcW w:w="69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8</w:t>
            </w:r>
          </w:p>
        </w:tc>
        <w:tc>
          <w:tcPr>
            <w:tcW w:w="689" w:type="dxa"/>
            <w:gridSpan w:val="2"/>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rPr>
              <w:t>2</w:t>
            </w:r>
            <w:r w:rsidRPr="00033CF5">
              <w:rPr>
                <w:rFonts w:ascii="Times New Roman" w:eastAsia="Calibri" w:hAnsi="Times New Roman" w:cs="Times New Roman"/>
                <w:color w:val="000000"/>
                <w:sz w:val="28"/>
                <w:szCs w:val="28"/>
                <w:lang w:val="ru-RU"/>
              </w:rPr>
              <w:t>8</w:t>
            </w:r>
          </w:p>
        </w:tc>
        <w:tc>
          <w:tcPr>
            <w:tcW w:w="769"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0,6</w:t>
            </w:r>
          </w:p>
        </w:tc>
        <w:tc>
          <w:tcPr>
            <w:tcW w:w="1018" w:type="dxa"/>
            <w:gridSpan w:val="3"/>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0,035</w:t>
            </w:r>
          </w:p>
        </w:tc>
        <w:tc>
          <w:tcPr>
            <w:tcW w:w="685"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5</w:t>
            </w:r>
          </w:p>
        </w:tc>
        <w:tc>
          <w:tcPr>
            <w:tcW w:w="655"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8</w:t>
            </w:r>
          </w:p>
        </w:tc>
        <w:tc>
          <w:tcPr>
            <w:tcW w:w="748"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6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0,25</w:t>
            </w:r>
          </w:p>
        </w:tc>
        <w:tc>
          <w:tcPr>
            <w:tcW w:w="82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0,03</w:t>
            </w:r>
          </w:p>
        </w:tc>
        <w:tc>
          <w:tcPr>
            <w:tcW w:w="82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4</w:t>
            </w:r>
          </w:p>
        </w:tc>
        <w:tc>
          <w:tcPr>
            <w:tcW w:w="653"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w:t>
            </w:r>
          </w:p>
        </w:tc>
        <w:tc>
          <w:tcPr>
            <w:tcW w:w="70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0,06</w:t>
            </w:r>
          </w:p>
        </w:tc>
        <w:tc>
          <w:tcPr>
            <w:tcW w:w="691"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3</w:t>
            </w:r>
          </w:p>
        </w:tc>
        <w:tc>
          <w:tcPr>
            <w:tcW w:w="69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9</w:t>
            </w:r>
          </w:p>
        </w:tc>
        <w:tc>
          <w:tcPr>
            <w:tcW w:w="689" w:type="dxa"/>
            <w:gridSpan w:val="2"/>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rPr>
              <w:t>2</w:t>
            </w:r>
            <w:r w:rsidRPr="00033CF5">
              <w:rPr>
                <w:rFonts w:ascii="Times New Roman" w:eastAsia="Calibri" w:hAnsi="Times New Roman" w:cs="Times New Roman"/>
                <w:color w:val="000000"/>
                <w:sz w:val="28"/>
                <w:szCs w:val="28"/>
                <w:lang w:val="ru-RU"/>
              </w:rPr>
              <w:t>9</w:t>
            </w:r>
          </w:p>
        </w:tc>
        <w:tc>
          <w:tcPr>
            <w:tcW w:w="769"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0,7</w:t>
            </w:r>
          </w:p>
        </w:tc>
        <w:tc>
          <w:tcPr>
            <w:tcW w:w="1018" w:type="dxa"/>
            <w:gridSpan w:val="3"/>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0,02</w:t>
            </w:r>
          </w:p>
        </w:tc>
        <w:tc>
          <w:tcPr>
            <w:tcW w:w="685"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3</w:t>
            </w:r>
          </w:p>
        </w:tc>
        <w:tc>
          <w:tcPr>
            <w:tcW w:w="655"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7</w:t>
            </w:r>
          </w:p>
        </w:tc>
        <w:tc>
          <w:tcPr>
            <w:tcW w:w="748"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6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0,2</w:t>
            </w:r>
          </w:p>
        </w:tc>
        <w:tc>
          <w:tcPr>
            <w:tcW w:w="82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0,02</w:t>
            </w:r>
          </w:p>
        </w:tc>
        <w:tc>
          <w:tcPr>
            <w:tcW w:w="82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6</w:t>
            </w:r>
          </w:p>
        </w:tc>
        <w:tc>
          <w:tcPr>
            <w:tcW w:w="653"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0,8</w:t>
            </w:r>
          </w:p>
        </w:tc>
        <w:tc>
          <w:tcPr>
            <w:tcW w:w="70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0,05</w:t>
            </w:r>
          </w:p>
        </w:tc>
        <w:tc>
          <w:tcPr>
            <w:tcW w:w="691"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2</w:t>
            </w:r>
          </w:p>
        </w:tc>
        <w:tc>
          <w:tcPr>
            <w:tcW w:w="69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10</w:t>
            </w:r>
          </w:p>
        </w:tc>
        <w:tc>
          <w:tcPr>
            <w:tcW w:w="689" w:type="dxa"/>
            <w:gridSpan w:val="2"/>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r w:rsidR="00033CF5" w:rsidRPr="00033CF5" w:rsidTr="001B4C4A">
        <w:tc>
          <w:tcPr>
            <w:tcW w:w="652"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rPr>
              <w:t>3</w:t>
            </w:r>
            <w:r w:rsidRPr="00033CF5">
              <w:rPr>
                <w:rFonts w:ascii="Times New Roman" w:eastAsia="Calibri" w:hAnsi="Times New Roman" w:cs="Times New Roman"/>
                <w:color w:val="000000"/>
                <w:sz w:val="28"/>
                <w:szCs w:val="28"/>
                <w:lang w:val="ru-RU"/>
              </w:rPr>
              <w:t>0</w:t>
            </w:r>
          </w:p>
        </w:tc>
        <w:tc>
          <w:tcPr>
            <w:tcW w:w="769"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0,7</w:t>
            </w:r>
          </w:p>
        </w:tc>
        <w:tc>
          <w:tcPr>
            <w:tcW w:w="1018" w:type="dxa"/>
            <w:gridSpan w:val="3"/>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0,03</w:t>
            </w:r>
          </w:p>
        </w:tc>
        <w:tc>
          <w:tcPr>
            <w:tcW w:w="685"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4</w:t>
            </w:r>
          </w:p>
        </w:tc>
        <w:tc>
          <w:tcPr>
            <w:tcW w:w="655"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8</w:t>
            </w:r>
          </w:p>
        </w:tc>
        <w:tc>
          <w:tcPr>
            <w:tcW w:w="748"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w:t>
            </w:r>
          </w:p>
        </w:tc>
        <w:tc>
          <w:tcPr>
            <w:tcW w:w="76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0,25</w:t>
            </w:r>
          </w:p>
        </w:tc>
        <w:tc>
          <w:tcPr>
            <w:tcW w:w="82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0,03</w:t>
            </w:r>
          </w:p>
        </w:tc>
        <w:tc>
          <w:tcPr>
            <w:tcW w:w="82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8</w:t>
            </w:r>
          </w:p>
        </w:tc>
        <w:tc>
          <w:tcPr>
            <w:tcW w:w="653" w:type="dxa"/>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w:t>
            </w:r>
          </w:p>
        </w:tc>
        <w:tc>
          <w:tcPr>
            <w:tcW w:w="706"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0,05</w:t>
            </w:r>
          </w:p>
        </w:tc>
        <w:tc>
          <w:tcPr>
            <w:tcW w:w="691"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3</w:t>
            </w:r>
          </w:p>
        </w:tc>
        <w:tc>
          <w:tcPr>
            <w:tcW w:w="693" w:type="dxa"/>
            <w:gridSpan w:val="2"/>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color w:val="000000"/>
                <w:sz w:val="28"/>
                <w:szCs w:val="28"/>
                <w:lang w:val="ru-RU"/>
              </w:rPr>
            </w:pPr>
            <w:r w:rsidRPr="00033CF5">
              <w:rPr>
                <w:rFonts w:ascii="Times New Roman" w:eastAsia="Calibri" w:hAnsi="Times New Roman" w:cs="Times New Roman"/>
                <w:color w:val="000000"/>
                <w:sz w:val="28"/>
                <w:szCs w:val="28"/>
                <w:lang w:val="ru-RU"/>
              </w:rPr>
              <w:t>11а</w:t>
            </w:r>
          </w:p>
        </w:tc>
        <w:tc>
          <w:tcPr>
            <w:tcW w:w="689" w:type="dxa"/>
            <w:gridSpan w:val="2"/>
            <w:vMerge/>
            <w:shd w:val="clear" w:color="auto" w:fill="auto"/>
            <w:vAlign w:val="center"/>
          </w:tcPr>
          <w:p w:rsidR="00033CF5" w:rsidRPr="00033CF5" w:rsidRDefault="00033CF5" w:rsidP="00033CF5">
            <w:pPr>
              <w:spacing w:after="0" w:line="240" w:lineRule="auto"/>
              <w:jc w:val="center"/>
              <w:rPr>
                <w:rFonts w:ascii="Times New Roman" w:eastAsia="Calibri" w:hAnsi="Times New Roman" w:cs="Times New Roman"/>
                <w:sz w:val="28"/>
                <w:szCs w:val="28"/>
                <w:lang w:val="ru-RU"/>
              </w:rPr>
            </w:pPr>
          </w:p>
        </w:tc>
      </w:tr>
    </w:tbl>
    <w:p w:rsidR="00033CF5" w:rsidRPr="00033CF5" w:rsidRDefault="00033CF5" w:rsidP="00033CF5">
      <w:pPr>
        <w:spacing w:after="0" w:line="240" w:lineRule="auto"/>
        <w:rPr>
          <w:rFonts w:ascii="Times New Roman" w:hAnsi="Times New Roman" w:cs="Times New Roman"/>
          <w:sz w:val="28"/>
          <w:szCs w:val="28"/>
          <w:lang w:val="ru-RU"/>
        </w:rPr>
      </w:pPr>
    </w:p>
    <w:p w:rsidR="00033CF5" w:rsidRPr="00033CF5" w:rsidRDefault="00033CF5" w:rsidP="00033CF5">
      <w:pPr>
        <w:spacing w:after="0" w:line="360" w:lineRule="auto"/>
        <w:jc w:val="both"/>
        <w:rPr>
          <w:rFonts w:ascii="Times New Roman" w:hAnsi="Times New Roman" w:cs="Times New Roman"/>
          <w:sz w:val="28"/>
          <w:szCs w:val="28"/>
        </w:rPr>
      </w:pPr>
    </w:p>
    <w:p w:rsidR="00033CF5" w:rsidRPr="00033CF5" w:rsidRDefault="00033CF5" w:rsidP="00033CF5">
      <w:pPr>
        <w:tabs>
          <w:tab w:val="left" w:pos="142"/>
        </w:tabs>
        <w:spacing w:after="0" w:line="360" w:lineRule="auto"/>
        <w:rPr>
          <w:rFonts w:ascii="Calibri" w:eastAsia="Calibri" w:hAnsi="Calibri" w:cs="Calibri"/>
          <w:lang w:eastAsia="ru-RU"/>
        </w:rPr>
      </w:pPr>
    </w:p>
    <w:p w:rsidR="00033CF5" w:rsidRPr="00033CF5" w:rsidRDefault="00033CF5" w:rsidP="00033CF5">
      <w:pPr>
        <w:tabs>
          <w:tab w:val="left" w:pos="142"/>
        </w:tabs>
        <w:spacing w:after="0" w:line="360" w:lineRule="auto"/>
        <w:jc w:val="both"/>
        <w:rPr>
          <w:rFonts w:ascii="Arial" w:eastAsia="Arial" w:hAnsi="Arial" w:cs="Arial"/>
          <w:sz w:val="24"/>
          <w:szCs w:val="24"/>
          <w:lang w:eastAsia="ru-RU"/>
        </w:rPr>
      </w:pPr>
    </w:p>
    <w:p w:rsidR="00033CF5" w:rsidRPr="00033CF5" w:rsidRDefault="00033CF5" w:rsidP="00033CF5">
      <w:pPr>
        <w:tabs>
          <w:tab w:val="left" w:pos="142"/>
        </w:tabs>
        <w:spacing w:after="0" w:line="360" w:lineRule="auto"/>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b/>
          <w:sz w:val="28"/>
          <w:szCs w:val="28"/>
          <w:lang w:eastAsia="ru-RU"/>
        </w:rPr>
        <w:t xml:space="preserve">                                                                                                                             </w:t>
      </w:r>
    </w:p>
    <w:p w:rsidR="00033CF5" w:rsidRPr="00033CF5" w:rsidRDefault="00033CF5" w:rsidP="00033CF5">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4"/>
          <w:szCs w:val="24"/>
          <w:lang w:eastAsia="ru-RU"/>
        </w:rPr>
      </w:pPr>
      <w:r w:rsidRPr="00033CF5">
        <w:rPr>
          <w:rFonts w:ascii="Times New Roman" w:eastAsia="Times New Roman" w:hAnsi="Times New Roman" w:cs="Times New Roman"/>
          <w:b/>
          <w:color w:val="000000"/>
          <w:sz w:val="24"/>
          <w:szCs w:val="24"/>
          <w:lang w:eastAsia="ru-RU"/>
        </w:rPr>
        <w:t xml:space="preserve">                                                               ЗМІСТ.</w:t>
      </w:r>
    </w:p>
    <w:p w:rsidR="00033CF5" w:rsidRPr="00033CF5" w:rsidRDefault="00033CF5" w:rsidP="00033CF5">
      <w:pPr>
        <w:pBdr>
          <w:top w:val="nil"/>
          <w:left w:val="nil"/>
          <w:bottom w:val="nil"/>
          <w:right w:val="nil"/>
          <w:between w:val="nil"/>
        </w:pBdr>
        <w:tabs>
          <w:tab w:val="left" w:pos="142"/>
        </w:tabs>
        <w:spacing w:after="0" w:line="360" w:lineRule="auto"/>
        <w:ind w:right="141"/>
        <w:rPr>
          <w:rFonts w:ascii="Times New Roman" w:eastAsia="Times New Roman" w:hAnsi="Times New Roman" w:cs="Times New Roman"/>
          <w:color w:val="000000"/>
          <w:sz w:val="24"/>
          <w:szCs w:val="24"/>
          <w:lang w:eastAsia="ru-RU"/>
        </w:rPr>
      </w:pPr>
      <w:r w:rsidRPr="00033CF5">
        <w:rPr>
          <w:rFonts w:ascii="Times New Roman" w:eastAsia="Times New Roman" w:hAnsi="Times New Roman" w:cs="Times New Roman"/>
          <w:color w:val="000000"/>
          <w:sz w:val="24"/>
          <w:szCs w:val="24"/>
          <w:lang w:eastAsia="ru-RU"/>
        </w:rPr>
        <w:br/>
      </w:r>
      <w:r w:rsidRPr="00033CF5">
        <w:rPr>
          <w:rFonts w:ascii="Times New Roman" w:eastAsia="Times New Roman" w:hAnsi="Times New Roman" w:cs="Times New Roman"/>
          <w:b/>
          <w:color w:val="000000"/>
          <w:sz w:val="24"/>
          <w:szCs w:val="24"/>
          <w:lang w:eastAsia="ru-RU"/>
        </w:rPr>
        <w:t>Вступ.</w:t>
      </w:r>
      <w:r w:rsidRPr="00033CF5">
        <w:rPr>
          <w:rFonts w:ascii="Times New Roman" w:eastAsia="Times New Roman" w:hAnsi="Times New Roman" w:cs="Times New Roman"/>
          <w:color w:val="000000"/>
          <w:sz w:val="24"/>
          <w:szCs w:val="24"/>
          <w:lang w:eastAsia="ru-RU"/>
        </w:rPr>
        <w:br/>
        <w:t xml:space="preserve"> .</w:t>
      </w:r>
      <w:r w:rsidRPr="00033CF5">
        <w:rPr>
          <w:rFonts w:ascii="Times New Roman" w:eastAsia="Times New Roman" w:hAnsi="Times New Roman" w:cs="Times New Roman"/>
          <w:b/>
          <w:color w:val="000000"/>
          <w:sz w:val="24"/>
          <w:szCs w:val="24"/>
          <w:lang w:eastAsia="ru-RU"/>
        </w:rPr>
        <w:t>Розділ  1. Обсяг курсової роботи і її оформлення</w:t>
      </w:r>
      <w:r w:rsidRPr="00033CF5">
        <w:rPr>
          <w:rFonts w:ascii="Times New Roman" w:eastAsia="Times New Roman" w:hAnsi="Times New Roman" w:cs="Times New Roman"/>
          <w:color w:val="000000"/>
          <w:sz w:val="24"/>
          <w:szCs w:val="24"/>
          <w:lang w:eastAsia="ru-RU"/>
        </w:rPr>
        <w:t>--------------------------------------------------</w:t>
      </w:r>
      <w:r w:rsidRPr="00033CF5">
        <w:rPr>
          <w:rFonts w:ascii="Times New Roman" w:eastAsia="Times New Roman" w:hAnsi="Times New Roman" w:cs="Times New Roman"/>
          <w:b/>
          <w:color w:val="000000"/>
          <w:sz w:val="24"/>
          <w:szCs w:val="24"/>
          <w:lang w:eastAsia="ru-RU"/>
        </w:rPr>
        <w:t>5</w:t>
      </w:r>
    </w:p>
    <w:p w:rsidR="00033CF5" w:rsidRPr="00033CF5" w:rsidRDefault="00033CF5" w:rsidP="00033CF5">
      <w:pPr>
        <w:tabs>
          <w:tab w:val="left" w:pos="142"/>
        </w:tabs>
        <w:spacing w:after="0" w:line="360" w:lineRule="auto"/>
        <w:ind w:right="141"/>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1.1. Варіанти завдань по курсовій роботі</w:t>
      </w:r>
      <w:r w:rsidRPr="00033CF5">
        <w:rPr>
          <w:rFonts w:ascii="Times New Roman" w:eastAsia="Times New Roman" w:hAnsi="Times New Roman" w:cs="Times New Roman"/>
          <w:sz w:val="24"/>
          <w:szCs w:val="24"/>
          <w:lang w:eastAsia="ru-RU"/>
        </w:rPr>
        <w:t>--------------------------------------------------------------</w:t>
      </w:r>
      <w:r w:rsidRPr="00033CF5">
        <w:rPr>
          <w:rFonts w:ascii="Times New Roman" w:eastAsia="Times New Roman" w:hAnsi="Times New Roman" w:cs="Times New Roman"/>
          <w:b/>
          <w:sz w:val="24"/>
          <w:szCs w:val="24"/>
          <w:lang w:eastAsia="ru-RU"/>
        </w:rPr>
        <w:t>6</w:t>
      </w:r>
    </w:p>
    <w:p w:rsidR="00033CF5" w:rsidRPr="00033CF5" w:rsidRDefault="00033CF5" w:rsidP="00033CF5">
      <w:pPr>
        <w:pBdr>
          <w:top w:val="nil"/>
          <w:left w:val="nil"/>
          <w:bottom w:val="nil"/>
          <w:right w:val="nil"/>
          <w:between w:val="nil"/>
        </w:pBdr>
        <w:tabs>
          <w:tab w:val="left" w:pos="142"/>
        </w:tabs>
        <w:spacing w:after="120" w:line="360" w:lineRule="auto"/>
        <w:ind w:right="141"/>
        <w:rPr>
          <w:rFonts w:ascii="Times New Roman" w:eastAsia="Times New Roman" w:hAnsi="Times New Roman" w:cs="Times New Roman"/>
          <w:b/>
          <w:color w:val="000000"/>
          <w:sz w:val="24"/>
          <w:szCs w:val="24"/>
          <w:lang w:eastAsia="ru-RU"/>
        </w:rPr>
      </w:pPr>
      <w:r w:rsidRPr="00033CF5">
        <w:rPr>
          <w:rFonts w:ascii="Times New Roman" w:eastAsia="Times New Roman" w:hAnsi="Times New Roman" w:cs="Times New Roman"/>
          <w:b/>
          <w:color w:val="000000"/>
          <w:sz w:val="24"/>
          <w:szCs w:val="24"/>
          <w:lang w:eastAsia="ru-RU"/>
        </w:rPr>
        <w:t>1.2. Вказівки з складання принципової пневматичної схеми</w:t>
      </w:r>
      <w:r w:rsidRPr="00033CF5">
        <w:rPr>
          <w:rFonts w:ascii="Times New Roman" w:eastAsia="Times New Roman" w:hAnsi="Times New Roman" w:cs="Times New Roman"/>
          <w:color w:val="000000"/>
          <w:sz w:val="24"/>
          <w:szCs w:val="24"/>
          <w:lang w:eastAsia="ru-RU"/>
        </w:rPr>
        <w:t>------------------------------------</w:t>
      </w:r>
      <w:r w:rsidRPr="00033CF5">
        <w:rPr>
          <w:rFonts w:ascii="Times New Roman" w:eastAsia="Times New Roman" w:hAnsi="Times New Roman" w:cs="Times New Roman"/>
          <w:b/>
          <w:color w:val="000000"/>
          <w:sz w:val="24"/>
          <w:szCs w:val="24"/>
          <w:lang w:eastAsia="ru-RU"/>
        </w:rPr>
        <w:t>8</w:t>
      </w:r>
    </w:p>
    <w:p w:rsidR="00033CF5" w:rsidRPr="00033CF5" w:rsidRDefault="00033CF5" w:rsidP="00033CF5">
      <w:pPr>
        <w:pBdr>
          <w:top w:val="nil"/>
          <w:left w:val="nil"/>
          <w:bottom w:val="nil"/>
          <w:right w:val="nil"/>
          <w:between w:val="nil"/>
        </w:pBdr>
        <w:tabs>
          <w:tab w:val="left" w:pos="142"/>
        </w:tabs>
        <w:spacing w:after="0" w:line="360" w:lineRule="auto"/>
        <w:ind w:right="141"/>
        <w:rPr>
          <w:rFonts w:ascii="Times New Roman" w:eastAsia="Times New Roman" w:hAnsi="Times New Roman" w:cs="Times New Roman"/>
          <w:b/>
          <w:color w:val="000000"/>
          <w:sz w:val="24"/>
          <w:szCs w:val="24"/>
          <w:lang w:val="ru-RU" w:eastAsia="ru-RU"/>
        </w:rPr>
      </w:pPr>
      <w:r w:rsidRPr="00033CF5">
        <w:rPr>
          <w:rFonts w:ascii="Times New Roman" w:eastAsia="Times New Roman" w:hAnsi="Times New Roman" w:cs="Times New Roman"/>
          <w:b/>
          <w:color w:val="000000"/>
          <w:sz w:val="24"/>
          <w:szCs w:val="24"/>
          <w:lang w:eastAsia="ru-RU"/>
        </w:rPr>
        <w:t>Розділ 2. Загальні характеристики пневматичних систем</w:t>
      </w:r>
      <w:r w:rsidRPr="00033CF5">
        <w:rPr>
          <w:rFonts w:ascii="Times New Roman" w:eastAsia="Times New Roman" w:hAnsi="Times New Roman" w:cs="Times New Roman"/>
          <w:color w:val="000000"/>
          <w:sz w:val="24"/>
          <w:szCs w:val="24"/>
          <w:lang w:eastAsia="ru-RU"/>
        </w:rPr>
        <w:t>--------------------------------------</w:t>
      </w:r>
      <w:r w:rsidRPr="00033CF5">
        <w:rPr>
          <w:rFonts w:ascii="Times New Roman" w:eastAsia="Times New Roman" w:hAnsi="Times New Roman" w:cs="Times New Roman"/>
          <w:b/>
          <w:color w:val="000000"/>
          <w:sz w:val="24"/>
          <w:szCs w:val="24"/>
          <w:lang w:eastAsia="ru-RU"/>
        </w:rPr>
        <w:t>1</w:t>
      </w:r>
      <w:r w:rsidRPr="00033CF5">
        <w:rPr>
          <w:rFonts w:ascii="Times New Roman" w:eastAsia="Times New Roman" w:hAnsi="Times New Roman" w:cs="Times New Roman"/>
          <w:b/>
          <w:color w:val="000000"/>
          <w:sz w:val="24"/>
          <w:szCs w:val="24"/>
          <w:lang w:val="ru-RU" w:eastAsia="ru-RU"/>
        </w:rPr>
        <w:t>7</w:t>
      </w:r>
    </w:p>
    <w:p w:rsidR="00033CF5" w:rsidRPr="00033CF5" w:rsidRDefault="00033CF5" w:rsidP="00033CF5">
      <w:pPr>
        <w:tabs>
          <w:tab w:val="left" w:pos="142"/>
        </w:tabs>
        <w:spacing w:after="0" w:line="360" w:lineRule="auto"/>
        <w:ind w:right="141"/>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2.1 Загальні відомості про пневматичні системи. Принцип дії і основні</w:t>
      </w:r>
    </w:p>
    <w:p w:rsidR="00033CF5" w:rsidRPr="00033CF5" w:rsidRDefault="00033CF5" w:rsidP="00033CF5">
      <w:pPr>
        <w:tabs>
          <w:tab w:val="left" w:pos="142"/>
        </w:tabs>
        <w:spacing w:after="0" w:line="360" w:lineRule="auto"/>
        <w:ind w:right="141"/>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 xml:space="preserve"> елементи пневмоприводів.  Структура пневматичних приводів</w:t>
      </w:r>
      <w:r w:rsidRPr="00033CF5">
        <w:rPr>
          <w:rFonts w:ascii="Times New Roman" w:eastAsia="Times New Roman" w:hAnsi="Times New Roman" w:cs="Times New Roman"/>
          <w:sz w:val="24"/>
          <w:szCs w:val="24"/>
          <w:lang w:eastAsia="ru-RU"/>
        </w:rPr>
        <w:t>--</w:t>
      </w:r>
      <w:r w:rsidRPr="00033CF5">
        <w:rPr>
          <w:rFonts w:ascii="Times New Roman" w:eastAsia="Times New Roman" w:hAnsi="Times New Roman" w:cs="Times New Roman"/>
          <w:b/>
          <w:sz w:val="24"/>
          <w:szCs w:val="24"/>
          <w:lang w:eastAsia="ru-RU"/>
        </w:rPr>
        <w:t>--------------------------17</w:t>
      </w:r>
    </w:p>
    <w:p w:rsidR="00033CF5" w:rsidRPr="00033CF5" w:rsidRDefault="00033CF5" w:rsidP="00033CF5">
      <w:pPr>
        <w:tabs>
          <w:tab w:val="left" w:pos="142"/>
        </w:tabs>
        <w:spacing w:after="0" w:line="360" w:lineRule="auto"/>
        <w:ind w:right="141"/>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lastRenderedPageBreak/>
        <w:t>2.2. Класифікація пневматичних виконавчих пристроїв</w:t>
      </w:r>
      <w:r w:rsidRPr="00033CF5">
        <w:rPr>
          <w:rFonts w:ascii="Times New Roman" w:eastAsia="Times New Roman" w:hAnsi="Times New Roman" w:cs="Times New Roman"/>
          <w:sz w:val="24"/>
          <w:szCs w:val="24"/>
          <w:lang w:eastAsia="ru-RU"/>
        </w:rPr>
        <w:t>-------------------------------------</w:t>
      </w:r>
      <w:r w:rsidRPr="00033CF5">
        <w:rPr>
          <w:rFonts w:ascii="Times New Roman" w:eastAsia="Calibri" w:hAnsi="Times New Roman" w:cs="Calibri"/>
          <w:sz w:val="24"/>
          <w:lang w:eastAsia="ru-RU"/>
        </w:rPr>
        <w:t>--</w:t>
      </w:r>
      <w:r w:rsidRPr="00033CF5">
        <w:rPr>
          <w:rFonts w:ascii="Times New Roman" w:eastAsia="Times New Roman" w:hAnsi="Times New Roman" w:cs="Times New Roman"/>
          <w:b/>
          <w:sz w:val="24"/>
          <w:szCs w:val="24"/>
          <w:lang w:eastAsia="ru-RU"/>
        </w:rPr>
        <w:t>22</w:t>
      </w:r>
    </w:p>
    <w:p w:rsidR="00033CF5" w:rsidRPr="00033CF5" w:rsidRDefault="00033CF5" w:rsidP="00033CF5">
      <w:pPr>
        <w:tabs>
          <w:tab w:val="left" w:pos="142"/>
        </w:tabs>
        <w:spacing w:before="280" w:after="280" w:line="360" w:lineRule="auto"/>
        <w:ind w:right="141"/>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2.3. Особливості пневматичних приводів, їх переваги і недоліки----------------------------23</w:t>
      </w:r>
    </w:p>
    <w:p w:rsidR="00033CF5" w:rsidRPr="00033CF5" w:rsidRDefault="00033CF5" w:rsidP="00033CF5">
      <w:pPr>
        <w:keepNext/>
        <w:widowControl w:val="0"/>
        <w:tabs>
          <w:tab w:val="left" w:pos="142"/>
        </w:tabs>
        <w:overflowPunct w:val="0"/>
        <w:autoSpaceDE w:val="0"/>
        <w:autoSpaceDN w:val="0"/>
        <w:adjustRightInd w:val="0"/>
        <w:spacing w:after="0" w:line="360" w:lineRule="auto"/>
        <w:ind w:right="141"/>
        <w:textAlignment w:val="baseline"/>
        <w:outlineLvl w:val="4"/>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2.4. . Фізичні величини, визначаючі властивості повітря. Параметри і рівняння</w:t>
      </w:r>
    </w:p>
    <w:p w:rsidR="00033CF5" w:rsidRPr="00033CF5" w:rsidRDefault="00033CF5" w:rsidP="00033CF5">
      <w:pPr>
        <w:keepNext/>
        <w:widowControl w:val="0"/>
        <w:tabs>
          <w:tab w:val="left" w:pos="142"/>
        </w:tabs>
        <w:overflowPunct w:val="0"/>
        <w:autoSpaceDE w:val="0"/>
        <w:autoSpaceDN w:val="0"/>
        <w:adjustRightInd w:val="0"/>
        <w:spacing w:after="0" w:line="360" w:lineRule="auto"/>
        <w:ind w:right="141"/>
        <w:textAlignment w:val="baseline"/>
        <w:outlineLvl w:val="4"/>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 xml:space="preserve"> стану</w:t>
      </w:r>
      <w:r w:rsidRPr="00033CF5">
        <w:rPr>
          <w:rFonts w:ascii="Times New Roman" w:eastAsia="Times New Roman" w:hAnsi="Times New Roman" w:cs="Times New Roman"/>
          <w:sz w:val="24"/>
          <w:szCs w:val="24"/>
          <w:lang w:eastAsia="ru-RU"/>
        </w:rPr>
        <w:t>-----------------------------------------------------------------------------------------------------------</w:t>
      </w:r>
      <w:r w:rsidRPr="00033CF5">
        <w:rPr>
          <w:rFonts w:ascii="Times New Roman" w:eastAsia="Times New Roman" w:hAnsi="Times New Roman" w:cs="Times New Roman"/>
          <w:b/>
          <w:sz w:val="24"/>
          <w:szCs w:val="24"/>
          <w:lang w:eastAsia="ru-RU"/>
        </w:rPr>
        <w:t>24</w:t>
      </w:r>
    </w:p>
    <w:p w:rsidR="00033CF5" w:rsidRPr="00033CF5" w:rsidRDefault="00033CF5" w:rsidP="00033CF5">
      <w:pPr>
        <w:keepNext/>
        <w:widowControl w:val="0"/>
        <w:tabs>
          <w:tab w:val="left" w:pos="142"/>
        </w:tabs>
        <w:overflowPunct w:val="0"/>
        <w:autoSpaceDE w:val="0"/>
        <w:autoSpaceDN w:val="0"/>
        <w:adjustRightInd w:val="0"/>
        <w:spacing w:after="0" w:line="360" w:lineRule="auto"/>
        <w:ind w:right="141"/>
        <w:textAlignment w:val="baseline"/>
        <w:outlineLvl w:val="4"/>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2.5. Термодинамічні процеси при постійній кількості повітря</w:t>
      </w:r>
      <w:r w:rsidRPr="00033CF5">
        <w:rPr>
          <w:rFonts w:ascii="Times New Roman" w:eastAsia="Times New Roman" w:hAnsi="Times New Roman" w:cs="Times New Roman"/>
          <w:sz w:val="24"/>
          <w:szCs w:val="24"/>
          <w:lang w:eastAsia="ru-RU"/>
        </w:rPr>
        <w:t>-------------------------------</w:t>
      </w:r>
      <w:r w:rsidRPr="00033CF5">
        <w:rPr>
          <w:rFonts w:ascii="Times New Roman" w:eastAsia="Times New Roman" w:hAnsi="Times New Roman" w:cs="Times New Roman"/>
          <w:sz w:val="24"/>
          <w:szCs w:val="20"/>
          <w:lang w:eastAsia="ru-RU"/>
        </w:rPr>
        <w:t xml:space="preserve"> </w:t>
      </w:r>
      <w:r w:rsidRPr="00033CF5">
        <w:rPr>
          <w:rFonts w:ascii="Times New Roman" w:eastAsia="Times New Roman" w:hAnsi="Times New Roman" w:cs="Times New Roman"/>
          <w:b/>
          <w:sz w:val="24"/>
          <w:szCs w:val="24"/>
          <w:lang w:eastAsia="ru-RU"/>
        </w:rPr>
        <w:t>26</w:t>
      </w:r>
    </w:p>
    <w:p w:rsidR="00033CF5" w:rsidRPr="00033CF5" w:rsidRDefault="00033CF5" w:rsidP="00033CF5">
      <w:pPr>
        <w:keepNext/>
        <w:widowControl w:val="0"/>
        <w:tabs>
          <w:tab w:val="left" w:pos="142"/>
        </w:tabs>
        <w:overflowPunct w:val="0"/>
        <w:autoSpaceDE w:val="0"/>
        <w:autoSpaceDN w:val="0"/>
        <w:adjustRightInd w:val="0"/>
        <w:spacing w:after="0" w:line="360" w:lineRule="auto"/>
        <w:ind w:right="141"/>
        <w:textAlignment w:val="baseline"/>
        <w:outlineLvl w:val="2"/>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 xml:space="preserve">2.6. Термодинамічні процеси при змінній кількості повітря. Рівняння </w:t>
      </w:r>
    </w:p>
    <w:p w:rsidR="00033CF5" w:rsidRPr="00033CF5" w:rsidRDefault="00033CF5" w:rsidP="00033CF5">
      <w:pPr>
        <w:keepNext/>
        <w:widowControl w:val="0"/>
        <w:tabs>
          <w:tab w:val="left" w:pos="142"/>
        </w:tabs>
        <w:overflowPunct w:val="0"/>
        <w:autoSpaceDE w:val="0"/>
        <w:autoSpaceDN w:val="0"/>
        <w:adjustRightInd w:val="0"/>
        <w:spacing w:after="0" w:line="360" w:lineRule="auto"/>
        <w:ind w:right="141"/>
        <w:textAlignment w:val="baseline"/>
        <w:outlineLvl w:val="2"/>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енергетичного балансу при наповненні (спорожненні) пневмокамер постійного</w:t>
      </w:r>
    </w:p>
    <w:p w:rsidR="00033CF5" w:rsidRPr="00033CF5" w:rsidRDefault="00033CF5" w:rsidP="00033CF5">
      <w:pPr>
        <w:keepNext/>
        <w:widowControl w:val="0"/>
        <w:tabs>
          <w:tab w:val="left" w:pos="142"/>
        </w:tabs>
        <w:overflowPunct w:val="0"/>
        <w:autoSpaceDE w:val="0"/>
        <w:autoSpaceDN w:val="0"/>
        <w:adjustRightInd w:val="0"/>
        <w:spacing w:after="0" w:line="360" w:lineRule="auto"/>
        <w:ind w:right="141"/>
        <w:textAlignment w:val="baseline"/>
        <w:outlineLvl w:val="2"/>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 xml:space="preserve"> і змінного об’єму</w:t>
      </w:r>
      <w:r w:rsidRPr="00033CF5">
        <w:rPr>
          <w:rFonts w:ascii="Times New Roman" w:eastAsia="Times New Roman" w:hAnsi="Times New Roman" w:cs="Times New Roman"/>
          <w:sz w:val="24"/>
          <w:szCs w:val="24"/>
          <w:lang w:eastAsia="ru-RU"/>
        </w:rPr>
        <w:t>-------------------------------------------------------------------------------------------</w:t>
      </w:r>
      <w:r w:rsidRPr="00033CF5">
        <w:rPr>
          <w:rFonts w:ascii="Times New Roman" w:eastAsia="Times New Roman" w:hAnsi="Times New Roman" w:cs="Times New Roman"/>
          <w:b/>
          <w:sz w:val="24"/>
          <w:szCs w:val="24"/>
          <w:lang w:eastAsia="ru-RU"/>
        </w:rPr>
        <w:t>26</w:t>
      </w:r>
    </w:p>
    <w:p w:rsidR="00033CF5" w:rsidRPr="00033CF5" w:rsidRDefault="00033CF5" w:rsidP="00033CF5">
      <w:pPr>
        <w:keepNext/>
        <w:widowControl w:val="0"/>
        <w:tabs>
          <w:tab w:val="left" w:pos="142"/>
        </w:tabs>
        <w:overflowPunct w:val="0"/>
        <w:autoSpaceDE w:val="0"/>
        <w:autoSpaceDN w:val="0"/>
        <w:adjustRightInd w:val="0"/>
        <w:spacing w:after="0" w:line="360" w:lineRule="auto"/>
        <w:ind w:right="141"/>
        <w:textAlignment w:val="baseline"/>
        <w:outlineLvl w:val="2"/>
        <w:rPr>
          <w:rFonts w:ascii="Times New Roman" w:eastAsia="Times New Roman" w:hAnsi="Times New Roman" w:cs="Times New Roman"/>
          <w:b/>
          <w:i/>
          <w:sz w:val="24"/>
          <w:szCs w:val="20"/>
          <w:u w:val="single"/>
          <w:lang w:eastAsia="ru-RU"/>
        </w:rPr>
      </w:pPr>
      <w:r w:rsidRPr="00033CF5">
        <w:rPr>
          <w:rFonts w:ascii="Times New Roman" w:eastAsia="Times New Roman" w:hAnsi="Times New Roman" w:cs="Times New Roman"/>
          <w:b/>
          <w:sz w:val="24"/>
          <w:szCs w:val="20"/>
          <w:lang w:eastAsia="ru-RU"/>
        </w:rPr>
        <w:t>2.7.Повітропровід. Загальні закономірності руху повітря по повітря проводу. Швидкість руху</w:t>
      </w:r>
      <w:r w:rsidRPr="00033CF5">
        <w:rPr>
          <w:rFonts w:ascii="Times New Roman" w:eastAsia="Times New Roman" w:hAnsi="Times New Roman" w:cs="Times New Roman"/>
          <w:i/>
          <w:sz w:val="24"/>
          <w:szCs w:val="20"/>
          <w:u w:val="single"/>
          <w:lang w:eastAsia="ru-RU"/>
        </w:rPr>
        <w:t xml:space="preserve"> </w:t>
      </w:r>
      <w:r w:rsidRPr="00033CF5">
        <w:rPr>
          <w:rFonts w:ascii="Times New Roman" w:eastAsia="Times New Roman" w:hAnsi="Times New Roman" w:cs="Times New Roman"/>
          <w:b/>
          <w:sz w:val="24"/>
          <w:szCs w:val="20"/>
          <w:lang w:eastAsia="ru-RU"/>
        </w:rPr>
        <w:t xml:space="preserve">повітря. Рівняння </w:t>
      </w:r>
      <w:r w:rsidRPr="00033CF5">
        <w:rPr>
          <w:rFonts w:ascii="Times New Roman" w:eastAsia="Times New Roman" w:hAnsi="Times New Roman" w:cs="Times New Roman"/>
          <w:b/>
          <w:sz w:val="24"/>
          <w:szCs w:val="24"/>
          <w:lang w:eastAsia="ru-RU"/>
        </w:rPr>
        <w:t>швидкості                                                                      30</w:t>
      </w:r>
    </w:p>
    <w:p w:rsidR="00033CF5" w:rsidRPr="00033CF5" w:rsidRDefault="00033CF5" w:rsidP="00033CF5">
      <w:pPr>
        <w:keepNext/>
        <w:widowControl w:val="0"/>
        <w:tabs>
          <w:tab w:val="left" w:pos="142"/>
        </w:tabs>
        <w:overflowPunct w:val="0"/>
        <w:autoSpaceDE w:val="0"/>
        <w:autoSpaceDN w:val="0"/>
        <w:adjustRightInd w:val="0"/>
        <w:spacing w:after="0" w:line="360" w:lineRule="auto"/>
        <w:ind w:right="141"/>
        <w:textAlignment w:val="baseline"/>
        <w:outlineLvl w:val="4"/>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2.8.Рівняння швидкості руху повітря в трубопроводі</w:t>
      </w:r>
      <w:r w:rsidRPr="00033CF5">
        <w:rPr>
          <w:rFonts w:ascii="Times New Roman" w:eastAsia="Times New Roman" w:hAnsi="Times New Roman" w:cs="Times New Roman"/>
          <w:sz w:val="24"/>
          <w:szCs w:val="24"/>
          <w:lang w:eastAsia="ru-RU"/>
        </w:rPr>
        <w:t>--------------------------------------------</w:t>
      </w:r>
      <w:r w:rsidRPr="00033CF5">
        <w:rPr>
          <w:rFonts w:ascii="Times New Roman" w:eastAsia="Times New Roman" w:hAnsi="Times New Roman" w:cs="Times New Roman"/>
          <w:b/>
          <w:sz w:val="24"/>
          <w:szCs w:val="24"/>
          <w:lang w:eastAsia="ru-RU"/>
        </w:rPr>
        <w:t>33</w:t>
      </w:r>
    </w:p>
    <w:p w:rsidR="00033CF5" w:rsidRPr="00033CF5" w:rsidRDefault="00033CF5" w:rsidP="00033CF5">
      <w:pPr>
        <w:keepNext/>
        <w:widowControl w:val="0"/>
        <w:tabs>
          <w:tab w:val="left" w:pos="142"/>
        </w:tabs>
        <w:overflowPunct w:val="0"/>
        <w:autoSpaceDE w:val="0"/>
        <w:autoSpaceDN w:val="0"/>
        <w:adjustRightInd w:val="0"/>
        <w:spacing w:after="0" w:line="360" w:lineRule="auto"/>
        <w:ind w:right="141"/>
        <w:textAlignment w:val="baseline"/>
        <w:outlineLvl w:val="2"/>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2.9.Рівняння витрати. Витратні характеристики повітропроводу</w:t>
      </w:r>
      <w:r w:rsidRPr="00033CF5">
        <w:rPr>
          <w:rFonts w:ascii="Times New Roman" w:eastAsia="Times New Roman" w:hAnsi="Times New Roman" w:cs="Times New Roman"/>
          <w:sz w:val="24"/>
          <w:szCs w:val="24"/>
          <w:lang w:eastAsia="ru-RU"/>
        </w:rPr>
        <w:t>---------------------------</w:t>
      </w:r>
      <w:r w:rsidRPr="00033CF5">
        <w:rPr>
          <w:rFonts w:ascii="Times New Roman" w:eastAsia="Times New Roman" w:hAnsi="Times New Roman" w:cs="Times New Roman"/>
          <w:b/>
          <w:sz w:val="24"/>
          <w:szCs w:val="24"/>
          <w:lang w:eastAsia="ru-RU"/>
        </w:rPr>
        <w:t>35</w:t>
      </w:r>
    </w:p>
    <w:p w:rsidR="00033CF5" w:rsidRPr="00033CF5" w:rsidRDefault="00033CF5" w:rsidP="00033CF5">
      <w:pPr>
        <w:keepNext/>
        <w:widowControl w:val="0"/>
        <w:tabs>
          <w:tab w:val="left" w:pos="142"/>
        </w:tabs>
        <w:overflowPunct w:val="0"/>
        <w:autoSpaceDE w:val="0"/>
        <w:autoSpaceDN w:val="0"/>
        <w:adjustRightInd w:val="0"/>
        <w:spacing w:after="0" w:line="360" w:lineRule="auto"/>
        <w:ind w:right="141"/>
        <w:textAlignment w:val="baseline"/>
        <w:outlineLvl w:val="2"/>
        <w:rPr>
          <w:rFonts w:ascii="Times New Roman" w:eastAsia="Times New Roman" w:hAnsi="Times New Roman" w:cs="Times New Roman"/>
          <w:sz w:val="24"/>
          <w:szCs w:val="24"/>
          <w:lang w:eastAsia="ru-RU"/>
        </w:rPr>
      </w:pPr>
      <w:r w:rsidRPr="00033CF5">
        <w:rPr>
          <w:rFonts w:ascii="Times New Roman" w:eastAsia="Times New Roman" w:hAnsi="Times New Roman" w:cs="Times New Roman"/>
          <w:b/>
          <w:sz w:val="24"/>
          <w:szCs w:val="24"/>
          <w:lang w:eastAsia="ru-RU"/>
        </w:rPr>
        <w:t>2.10.Визначення</w:t>
      </w:r>
      <w:r w:rsidRPr="00033CF5">
        <w:rPr>
          <w:rFonts w:ascii="Times New Roman" w:eastAsia="Times New Roman" w:hAnsi="Times New Roman" w:cs="Times New Roman"/>
          <w:sz w:val="24"/>
          <w:szCs w:val="24"/>
          <w:lang w:eastAsia="ru-RU"/>
        </w:rPr>
        <w:t xml:space="preserve"> </w:t>
      </w:r>
      <w:r w:rsidRPr="00033CF5">
        <w:rPr>
          <w:rFonts w:ascii="Times New Roman" w:eastAsia="Times New Roman" w:hAnsi="Times New Roman" w:cs="Times New Roman"/>
          <w:b/>
          <w:sz w:val="24"/>
          <w:szCs w:val="24"/>
          <w:lang w:eastAsia="ru-RU"/>
        </w:rPr>
        <w:t xml:space="preserve">пропускної здатності пневматичних пристроїв і ліній зв’язку----------38  </w:t>
      </w:r>
    </w:p>
    <w:p w:rsidR="00033CF5" w:rsidRPr="00033CF5" w:rsidRDefault="00033CF5" w:rsidP="00033CF5">
      <w:pPr>
        <w:keepNext/>
        <w:widowControl w:val="0"/>
        <w:tabs>
          <w:tab w:val="left" w:pos="142"/>
        </w:tabs>
        <w:overflowPunct w:val="0"/>
        <w:autoSpaceDE w:val="0"/>
        <w:autoSpaceDN w:val="0"/>
        <w:adjustRightInd w:val="0"/>
        <w:spacing w:after="0" w:line="360" w:lineRule="auto"/>
        <w:ind w:right="141"/>
        <w:textAlignment w:val="baseline"/>
        <w:outlineLvl w:val="4"/>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2.11.Визначення часу наповнення та спорожнення пневмокамер постійного об'єму-------------------------------------------------------------------------------------------------------------------------41</w:t>
      </w:r>
    </w:p>
    <w:p w:rsidR="00033CF5" w:rsidRPr="00033CF5" w:rsidRDefault="00033CF5" w:rsidP="00033CF5">
      <w:pPr>
        <w:keepNext/>
        <w:widowControl w:val="0"/>
        <w:tabs>
          <w:tab w:val="left" w:pos="142"/>
        </w:tabs>
        <w:overflowPunct w:val="0"/>
        <w:autoSpaceDE w:val="0"/>
        <w:autoSpaceDN w:val="0"/>
        <w:adjustRightInd w:val="0"/>
        <w:spacing w:after="0" w:line="360" w:lineRule="auto"/>
        <w:ind w:right="141"/>
        <w:textAlignment w:val="baseline"/>
        <w:outlineLvl w:val="4"/>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2.12. Коефіцієнт приведення розподілених об’ємів до зосереджених</w:t>
      </w:r>
      <w:r w:rsidRPr="00033CF5">
        <w:rPr>
          <w:rFonts w:ascii="Times New Roman" w:eastAsia="Times New Roman" w:hAnsi="Times New Roman" w:cs="Times New Roman"/>
          <w:sz w:val="24"/>
          <w:szCs w:val="24"/>
          <w:lang w:eastAsia="ru-RU"/>
        </w:rPr>
        <w:t>------------------------</w:t>
      </w:r>
      <w:r w:rsidRPr="00033CF5">
        <w:rPr>
          <w:rFonts w:ascii="Times New Roman" w:eastAsia="Times New Roman" w:hAnsi="Times New Roman" w:cs="Times New Roman"/>
          <w:b/>
          <w:sz w:val="24"/>
          <w:szCs w:val="24"/>
          <w:lang w:eastAsia="ru-RU"/>
        </w:rPr>
        <w:t xml:space="preserve">44   </w:t>
      </w:r>
    </w:p>
    <w:p w:rsidR="00033CF5" w:rsidRPr="00033CF5" w:rsidRDefault="00033CF5" w:rsidP="00033CF5">
      <w:pPr>
        <w:keepNext/>
        <w:widowControl w:val="0"/>
        <w:tabs>
          <w:tab w:val="left" w:pos="142"/>
        </w:tabs>
        <w:overflowPunct w:val="0"/>
        <w:autoSpaceDE w:val="0"/>
        <w:autoSpaceDN w:val="0"/>
        <w:adjustRightInd w:val="0"/>
        <w:spacing w:after="0" w:line="360" w:lineRule="auto"/>
        <w:ind w:left="-108" w:right="141" w:hanging="108"/>
        <w:textAlignment w:val="baseline"/>
        <w:outlineLvl w:val="1"/>
        <w:rPr>
          <w:rFonts w:ascii="Times New Roman" w:eastAsia="Times New Roman" w:hAnsi="Times New Roman" w:cs="Times New Roman"/>
          <w:b/>
          <w:color w:val="000000"/>
          <w:sz w:val="24"/>
          <w:szCs w:val="24"/>
          <w:lang w:eastAsia="ru-RU"/>
        </w:rPr>
      </w:pPr>
      <w:r w:rsidRPr="00033CF5">
        <w:rPr>
          <w:rFonts w:ascii="Times New Roman" w:eastAsia="Times New Roman" w:hAnsi="Times New Roman" w:cs="Times New Roman"/>
          <w:b/>
          <w:color w:val="000000"/>
          <w:sz w:val="24"/>
          <w:szCs w:val="24"/>
          <w:lang w:eastAsia="ru-RU"/>
        </w:rPr>
        <w:t xml:space="preserve">    Розділ 3. Пневмоапарати, що забезпечують необхідні параметри і якісні</w:t>
      </w:r>
    </w:p>
    <w:p w:rsidR="00033CF5" w:rsidRPr="00033CF5" w:rsidRDefault="00033CF5" w:rsidP="00033CF5">
      <w:pPr>
        <w:keepNext/>
        <w:widowControl w:val="0"/>
        <w:tabs>
          <w:tab w:val="left" w:pos="142"/>
        </w:tabs>
        <w:overflowPunct w:val="0"/>
        <w:autoSpaceDE w:val="0"/>
        <w:autoSpaceDN w:val="0"/>
        <w:adjustRightInd w:val="0"/>
        <w:spacing w:after="0" w:line="360" w:lineRule="auto"/>
        <w:ind w:left="-108" w:right="141" w:hanging="108"/>
        <w:textAlignment w:val="baseline"/>
        <w:outlineLvl w:val="1"/>
        <w:rPr>
          <w:rFonts w:ascii="Times New Roman" w:eastAsia="Times New Roman" w:hAnsi="Times New Roman" w:cs="Times New Roman"/>
          <w:b/>
          <w:color w:val="000000"/>
          <w:sz w:val="24"/>
          <w:szCs w:val="24"/>
          <w:lang w:eastAsia="ru-RU"/>
        </w:rPr>
      </w:pPr>
      <w:r w:rsidRPr="00033CF5">
        <w:rPr>
          <w:rFonts w:ascii="Times New Roman" w:eastAsia="Times New Roman" w:hAnsi="Times New Roman" w:cs="Times New Roman"/>
          <w:b/>
          <w:color w:val="000000"/>
          <w:sz w:val="24"/>
          <w:szCs w:val="24"/>
          <w:lang w:eastAsia="ru-RU"/>
        </w:rPr>
        <w:t xml:space="preserve">   показники стиснутого повітря------------------------------------------------------------------51 </w:t>
      </w:r>
    </w:p>
    <w:p w:rsidR="00033CF5" w:rsidRPr="00033CF5" w:rsidRDefault="00033CF5" w:rsidP="00033CF5">
      <w:pPr>
        <w:tabs>
          <w:tab w:val="left" w:pos="142"/>
        </w:tabs>
        <w:spacing w:after="0" w:line="360" w:lineRule="auto"/>
        <w:ind w:right="141"/>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3.1. Апаратура кондиціювання стиснутого повітря</w:t>
      </w:r>
      <w:r w:rsidRPr="00033CF5">
        <w:rPr>
          <w:rFonts w:ascii="Times New Roman" w:eastAsia="Times New Roman" w:hAnsi="Times New Roman" w:cs="Times New Roman"/>
          <w:sz w:val="24"/>
          <w:szCs w:val="24"/>
          <w:lang w:eastAsia="ru-RU"/>
        </w:rPr>
        <w:t>----------------------------------------------</w:t>
      </w:r>
      <w:r w:rsidRPr="00033CF5">
        <w:rPr>
          <w:rFonts w:ascii="Times New Roman" w:eastAsia="Times New Roman" w:hAnsi="Times New Roman" w:cs="Times New Roman"/>
          <w:b/>
          <w:sz w:val="24"/>
          <w:szCs w:val="24"/>
          <w:lang w:eastAsia="ru-RU"/>
        </w:rPr>
        <w:t>51</w:t>
      </w:r>
    </w:p>
    <w:p w:rsidR="00033CF5" w:rsidRPr="00033CF5" w:rsidRDefault="00033CF5" w:rsidP="00033CF5">
      <w:pPr>
        <w:tabs>
          <w:tab w:val="left" w:pos="142"/>
        </w:tabs>
        <w:spacing w:after="0" w:line="360" w:lineRule="auto"/>
        <w:ind w:right="141"/>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3.2. Пристрої (блоки) підготовки повітря</w:t>
      </w:r>
      <w:r w:rsidRPr="00033CF5">
        <w:rPr>
          <w:rFonts w:ascii="Times New Roman" w:eastAsia="Times New Roman" w:hAnsi="Times New Roman" w:cs="Times New Roman"/>
          <w:sz w:val="24"/>
          <w:szCs w:val="24"/>
          <w:lang w:eastAsia="ru-RU"/>
        </w:rPr>
        <w:t>-----------------------------------------------------------</w:t>
      </w:r>
      <w:r w:rsidRPr="00033CF5">
        <w:rPr>
          <w:rFonts w:ascii="Times New Roman" w:eastAsia="Times New Roman" w:hAnsi="Times New Roman" w:cs="Times New Roman"/>
          <w:b/>
          <w:sz w:val="24"/>
          <w:szCs w:val="24"/>
          <w:lang w:eastAsia="ru-RU"/>
        </w:rPr>
        <w:t>52</w:t>
      </w:r>
    </w:p>
    <w:p w:rsidR="00033CF5" w:rsidRPr="00033CF5" w:rsidRDefault="00033CF5" w:rsidP="00033CF5">
      <w:pPr>
        <w:tabs>
          <w:tab w:val="left" w:pos="142"/>
        </w:tabs>
        <w:spacing w:after="0" w:line="360" w:lineRule="auto"/>
        <w:ind w:right="141"/>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Розділ 4</w:t>
      </w:r>
      <w:r w:rsidRPr="00033CF5">
        <w:rPr>
          <w:rFonts w:ascii="Times New Roman" w:eastAsia="Times New Roman" w:hAnsi="Times New Roman" w:cs="Times New Roman"/>
          <w:sz w:val="24"/>
          <w:szCs w:val="24"/>
          <w:lang w:eastAsia="ru-RU"/>
        </w:rPr>
        <w:t xml:space="preserve">. </w:t>
      </w:r>
      <w:r w:rsidRPr="00033CF5">
        <w:rPr>
          <w:rFonts w:ascii="Times New Roman" w:eastAsia="Times New Roman" w:hAnsi="Times New Roman" w:cs="Times New Roman"/>
          <w:b/>
          <w:sz w:val="24"/>
          <w:szCs w:val="24"/>
          <w:lang w:eastAsia="ru-RU"/>
        </w:rPr>
        <w:t>Конструкції, принцип дії і технічні дані   промислових напрямних</w:t>
      </w:r>
    </w:p>
    <w:p w:rsidR="00033CF5" w:rsidRPr="00033CF5" w:rsidRDefault="00033CF5" w:rsidP="00033CF5">
      <w:pPr>
        <w:tabs>
          <w:tab w:val="left" w:pos="142"/>
        </w:tabs>
        <w:spacing w:after="0" w:line="360" w:lineRule="auto"/>
        <w:ind w:right="141"/>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 xml:space="preserve"> пристроїв</w:t>
      </w:r>
      <w:r w:rsidRPr="00033CF5">
        <w:rPr>
          <w:rFonts w:ascii="Times New Roman" w:eastAsia="Times New Roman" w:hAnsi="Times New Roman" w:cs="Times New Roman"/>
          <w:sz w:val="24"/>
          <w:szCs w:val="24"/>
          <w:lang w:eastAsia="ru-RU"/>
        </w:rPr>
        <w:t xml:space="preserve">--------------------------------------------------------------------------------------------------- </w:t>
      </w:r>
      <w:r w:rsidRPr="00033CF5">
        <w:rPr>
          <w:rFonts w:ascii="Times New Roman" w:eastAsia="Times New Roman" w:hAnsi="Times New Roman" w:cs="Times New Roman"/>
          <w:b/>
          <w:sz w:val="24"/>
          <w:szCs w:val="24"/>
          <w:lang w:eastAsia="ru-RU"/>
        </w:rPr>
        <w:t>59</w:t>
      </w:r>
    </w:p>
    <w:p w:rsidR="00033CF5" w:rsidRPr="00033CF5" w:rsidRDefault="00033CF5" w:rsidP="00033CF5">
      <w:pPr>
        <w:tabs>
          <w:tab w:val="left" w:pos="142"/>
        </w:tabs>
        <w:spacing w:after="0" w:line="360" w:lineRule="auto"/>
        <w:ind w:right="141"/>
        <w:rPr>
          <w:rFonts w:ascii="Calibri" w:eastAsia="Calibri" w:hAnsi="Calibri" w:cs="Calibri"/>
          <w:sz w:val="24"/>
          <w:szCs w:val="24"/>
          <w:lang w:eastAsia="ru-RU"/>
        </w:rPr>
      </w:pPr>
      <w:r w:rsidRPr="00033CF5">
        <w:rPr>
          <w:rFonts w:ascii="Calibri" w:eastAsia="Calibri" w:hAnsi="Calibri" w:cs="Calibri"/>
          <w:b/>
          <w:sz w:val="24"/>
          <w:szCs w:val="24"/>
          <w:lang w:eastAsia="ru-RU"/>
        </w:rPr>
        <w:t>4.1. Приклади пневморозподільників промислового призначення</w:t>
      </w:r>
      <w:r w:rsidRPr="00033CF5">
        <w:rPr>
          <w:rFonts w:ascii="Calibri" w:eastAsia="Calibri" w:hAnsi="Calibri" w:cs="Calibri"/>
          <w:sz w:val="24"/>
          <w:szCs w:val="24"/>
          <w:lang w:eastAsia="ru-RU"/>
        </w:rPr>
        <w:t>------------------------------</w:t>
      </w:r>
      <w:r w:rsidRPr="00033CF5">
        <w:rPr>
          <w:rFonts w:ascii="Calibri" w:eastAsia="Calibri" w:hAnsi="Calibri" w:cs="Calibri"/>
          <w:b/>
          <w:sz w:val="24"/>
          <w:szCs w:val="24"/>
          <w:lang w:eastAsia="ru-RU"/>
        </w:rPr>
        <w:t>60</w:t>
      </w:r>
    </w:p>
    <w:p w:rsidR="00033CF5" w:rsidRPr="00033CF5" w:rsidRDefault="00033CF5" w:rsidP="00033CF5">
      <w:pPr>
        <w:tabs>
          <w:tab w:val="left" w:pos="142"/>
        </w:tabs>
        <w:spacing w:after="0" w:line="360" w:lineRule="auto"/>
        <w:ind w:right="141"/>
        <w:rPr>
          <w:rFonts w:ascii="Calibri" w:eastAsia="Calibri" w:hAnsi="Calibri" w:cs="Calibri"/>
          <w:sz w:val="24"/>
          <w:szCs w:val="24"/>
          <w:lang w:eastAsia="ru-RU"/>
        </w:rPr>
      </w:pPr>
      <w:r w:rsidRPr="00033CF5">
        <w:rPr>
          <w:rFonts w:ascii="Calibri" w:eastAsia="Calibri" w:hAnsi="Calibri" w:cs="Calibri"/>
          <w:b/>
          <w:sz w:val="24"/>
          <w:szCs w:val="24"/>
          <w:lang w:eastAsia="ru-RU"/>
        </w:rPr>
        <w:t>4.2.Пневмоклапани послідовності</w:t>
      </w:r>
      <w:r w:rsidRPr="00033CF5">
        <w:rPr>
          <w:rFonts w:ascii="Calibri" w:eastAsia="Calibri" w:hAnsi="Calibri" w:cs="Calibri"/>
          <w:sz w:val="24"/>
          <w:szCs w:val="24"/>
          <w:lang w:eastAsia="ru-RU"/>
        </w:rPr>
        <w:t>-----------------------------------------------------------------------------</w:t>
      </w:r>
      <w:r w:rsidRPr="00033CF5">
        <w:rPr>
          <w:rFonts w:ascii="Times New Roman" w:eastAsia="Calibri" w:hAnsi="Times New Roman" w:cs="Times New Roman"/>
          <w:b/>
          <w:sz w:val="24"/>
          <w:szCs w:val="24"/>
          <w:lang w:eastAsia="ru-RU"/>
        </w:rPr>
        <w:t>63</w:t>
      </w:r>
    </w:p>
    <w:p w:rsidR="00033CF5" w:rsidRPr="00033CF5" w:rsidRDefault="00033CF5" w:rsidP="00033CF5">
      <w:pPr>
        <w:widowControl w:val="0"/>
        <w:pBdr>
          <w:top w:val="nil"/>
          <w:left w:val="nil"/>
          <w:bottom w:val="nil"/>
          <w:right w:val="nil"/>
          <w:between w:val="nil"/>
        </w:pBdr>
        <w:tabs>
          <w:tab w:val="left" w:pos="142"/>
        </w:tabs>
        <w:spacing w:after="0" w:line="360" w:lineRule="auto"/>
        <w:ind w:right="141"/>
        <w:rPr>
          <w:rFonts w:ascii="Times New Roman" w:eastAsia="Times New Roman" w:hAnsi="Times New Roman" w:cs="Times New Roman"/>
          <w:color w:val="000000"/>
          <w:sz w:val="24"/>
          <w:szCs w:val="24"/>
          <w:lang w:eastAsia="ru-RU"/>
        </w:rPr>
      </w:pPr>
      <w:r w:rsidRPr="00033CF5">
        <w:rPr>
          <w:rFonts w:ascii="Times New Roman" w:eastAsia="Times New Roman" w:hAnsi="Times New Roman" w:cs="Times New Roman"/>
          <w:b/>
          <w:color w:val="000000"/>
          <w:sz w:val="24"/>
          <w:szCs w:val="24"/>
          <w:lang w:eastAsia="ru-RU"/>
        </w:rPr>
        <w:t>4.3. Пневмоклапани витримки часу</w:t>
      </w:r>
      <w:r w:rsidRPr="00033CF5">
        <w:rPr>
          <w:rFonts w:ascii="Times New Roman" w:eastAsia="Times New Roman" w:hAnsi="Times New Roman" w:cs="Times New Roman"/>
          <w:color w:val="000000"/>
          <w:sz w:val="24"/>
          <w:szCs w:val="24"/>
          <w:lang w:eastAsia="ru-RU"/>
        </w:rPr>
        <w:t>-------------------------------------------------------------------</w:t>
      </w:r>
      <w:r w:rsidRPr="00033CF5">
        <w:rPr>
          <w:rFonts w:ascii="Times New Roman" w:eastAsia="Times New Roman" w:hAnsi="Times New Roman" w:cs="Times New Roman"/>
          <w:b/>
          <w:color w:val="000000"/>
          <w:sz w:val="24"/>
          <w:szCs w:val="24"/>
          <w:lang w:eastAsia="ru-RU"/>
        </w:rPr>
        <w:t>68</w:t>
      </w:r>
    </w:p>
    <w:p w:rsidR="00033CF5" w:rsidRPr="00033CF5" w:rsidRDefault="00033CF5" w:rsidP="00033CF5">
      <w:pPr>
        <w:keepNext/>
        <w:widowControl w:val="0"/>
        <w:tabs>
          <w:tab w:val="left" w:pos="142"/>
        </w:tabs>
        <w:overflowPunct w:val="0"/>
        <w:autoSpaceDE w:val="0"/>
        <w:autoSpaceDN w:val="0"/>
        <w:adjustRightInd w:val="0"/>
        <w:spacing w:after="0" w:line="360" w:lineRule="auto"/>
        <w:ind w:right="141"/>
        <w:textAlignment w:val="baseline"/>
        <w:outlineLvl w:val="4"/>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4.4. Логічні пневмоклапани</w:t>
      </w:r>
      <w:r w:rsidRPr="00033CF5">
        <w:rPr>
          <w:rFonts w:ascii="Times New Roman" w:eastAsia="Times New Roman" w:hAnsi="Times New Roman" w:cs="Times New Roman"/>
          <w:sz w:val="24"/>
          <w:szCs w:val="24"/>
          <w:lang w:eastAsia="ru-RU"/>
        </w:rPr>
        <w:t>------------------------------------------------------------------------------</w:t>
      </w:r>
      <w:r w:rsidRPr="00033CF5">
        <w:rPr>
          <w:rFonts w:ascii="Times New Roman" w:eastAsia="Times New Roman" w:hAnsi="Times New Roman" w:cs="Times New Roman"/>
          <w:b/>
          <w:sz w:val="24"/>
          <w:szCs w:val="24"/>
          <w:lang w:eastAsia="ru-RU"/>
        </w:rPr>
        <w:t xml:space="preserve">70 </w:t>
      </w:r>
    </w:p>
    <w:p w:rsidR="00033CF5" w:rsidRPr="00033CF5" w:rsidRDefault="00033CF5" w:rsidP="00033CF5">
      <w:pPr>
        <w:tabs>
          <w:tab w:val="left" w:pos="142"/>
        </w:tabs>
        <w:spacing w:after="0" w:line="360" w:lineRule="auto"/>
        <w:ind w:right="141"/>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Розділ 5. Пневматичні двигуни зворотно – поступального руху</w:t>
      </w:r>
      <w:r w:rsidRPr="00033CF5">
        <w:rPr>
          <w:rFonts w:ascii="Times New Roman" w:eastAsia="Times New Roman" w:hAnsi="Times New Roman" w:cs="Times New Roman"/>
          <w:sz w:val="24"/>
          <w:szCs w:val="24"/>
          <w:lang w:eastAsia="ru-RU"/>
        </w:rPr>
        <w:t>------------------------------</w:t>
      </w:r>
      <w:r w:rsidRPr="00033CF5">
        <w:rPr>
          <w:rFonts w:ascii="Times New Roman" w:eastAsia="Times New Roman" w:hAnsi="Times New Roman" w:cs="Times New Roman"/>
          <w:b/>
          <w:sz w:val="24"/>
          <w:szCs w:val="24"/>
          <w:lang w:eastAsia="ru-RU"/>
        </w:rPr>
        <w:t>72</w:t>
      </w:r>
    </w:p>
    <w:p w:rsidR="00033CF5" w:rsidRPr="00033CF5" w:rsidRDefault="00033CF5" w:rsidP="00033CF5">
      <w:pPr>
        <w:tabs>
          <w:tab w:val="left" w:pos="142"/>
        </w:tabs>
        <w:spacing w:after="0" w:line="360" w:lineRule="auto"/>
        <w:ind w:right="141"/>
        <w:rPr>
          <w:rFonts w:ascii="Times New Roman" w:eastAsia="Calibri" w:hAnsi="Times New Roman" w:cs="Calibri"/>
          <w:b/>
          <w:sz w:val="24"/>
          <w:lang w:eastAsia="ru-RU"/>
        </w:rPr>
      </w:pPr>
      <w:r w:rsidRPr="00033CF5">
        <w:rPr>
          <w:rFonts w:ascii="Times New Roman" w:eastAsia="Times New Roman" w:hAnsi="Times New Roman" w:cs="Times New Roman"/>
          <w:b/>
          <w:sz w:val="24"/>
          <w:szCs w:val="24"/>
          <w:lang w:eastAsia="ru-RU"/>
        </w:rPr>
        <w:t>5.1. Поршневі пневмодвигуни. Основні типи. Елементи конструкції</w:t>
      </w:r>
      <w:r w:rsidRPr="00033CF5">
        <w:rPr>
          <w:rFonts w:ascii="Times New Roman" w:eastAsia="Times New Roman" w:hAnsi="Times New Roman" w:cs="Times New Roman"/>
          <w:sz w:val="24"/>
          <w:szCs w:val="24"/>
          <w:lang w:eastAsia="ru-RU"/>
        </w:rPr>
        <w:t>-----------------------</w:t>
      </w:r>
      <w:r w:rsidRPr="00033CF5">
        <w:rPr>
          <w:rFonts w:ascii="Times New Roman" w:eastAsia="Times New Roman" w:hAnsi="Times New Roman" w:cs="Times New Roman"/>
          <w:b/>
          <w:sz w:val="24"/>
          <w:szCs w:val="24"/>
          <w:lang w:eastAsia="ru-RU"/>
        </w:rPr>
        <w:t xml:space="preserve">72  </w:t>
      </w:r>
      <w:r w:rsidRPr="00033CF5">
        <w:rPr>
          <w:rFonts w:ascii="Calibri" w:eastAsia="Calibri" w:hAnsi="Calibri" w:cs="Calibri"/>
          <w:b/>
          <w:sz w:val="24"/>
          <w:szCs w:val="24"/>
          <w:lang w:eastAsia="ru-RU"/>
        </w:rPr>
        <w:t>5.2. Розрахунок конструктивних параметрів пневмоциліндрів та мембранних</w:t>
      </w:r>
    </w:p>
    <w:p w:rsidR="00033CF5" w:rsidRPr="00033CF5" w:rsidRDefault="00033CF5" w:rsidP="00033CF5">
      <w:pPr>
        <w:keepNext/>
        <w:widowControl w:val="0"/>
        <w:tabs>
          <w:tab w:val="left" w:pos="142"/>
        </w:tabs>
        <w:overflowPunct w:val="0"/>
        <w:autoSpaceDE w:val="0"/>
        <w:autoSpaceDN w:val="0"/>
        <w:adjustRightInd w:val="0"/>
        <w:spacing w:after="0" w:line="360" w:lineRule="auto"/>
        <w:ind w:right="141"/>
        <w:textAlignment w:val="baseline"/>
        <w:outlineLvl w:val="4"/>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 xml:space="preserve">камер-----------------------------------------------------------------------------------------------------------74 </w:t>
      </w:r>
    </w:p>
    <w:p w:rsidR="00033CF5" w:rsidRPr="00033CF5" w:rsidRDefault="00033CF5" w:rsidP="00033CF5">
      <w:pPr>
        <w:tabs>
          <w:tab w:val="left" w:pos="142"/>
        </w:tabs>
        <w:spacing w:after="0" w:line="360" w:lineRule="auto"/>
        <w:ind w:right="141"/>
        <w:rPr>
          <w:rFonts w:ascii="Times New Roman" w:eastAsia="Times New Roman" w:hAnsi="Times New Roman" w:cs="Times New Roman"/>
          <w:b/>
          <w:color w:val="000000"/>
          <w:sz w:val="24"/>
          <w:szCs w:val="24"/>
          <w:lang w:eastAsia="ru-RU"/>
        </w:rPr>
      </w:pPr>
      <w:r w:rsidRPr="00033CF5">
        <w:rPr>
          <w:rFonts w:ascii="Times New Roman" w:eastAsia="Times New Roman" w:hAnsi="Times New Roman" w:cs="Times New Roman"/>
          <w:b/>
          <w:color w:val="000000"/>
          <w:sz w:val="24"/>
          <w:szCs w:val="24"/>
          <w:lang w:eastAsia="ru-RU"/>
        </w:rPr>
        <w:t>5.3. Вибір трубопроводів і пневмоапаратури</w:t>
      </w:r>
      <w:r w:rsidRPr="00033CF5">
        <w:rPr>
          <w:rFonts w:ascii="Times New Roman" w:eastAsia="Times New Roman" w:hAnsi="Times New Roman" w:cs="Times New Roman"/>
          <w:color w:val="000000"/>
          <w:sz w:val="24"/>
          <w:szCs w:val="24"/>
          <w:lang w:eastAsia="ru-RU"/>
        </w:rPr>
        <w:t>-------------------------------------------------------</w:t>
      </w:r>
      <w:r w:rsidRPr="00033CF5">
        <w:rPr>
          <w:rFonts w:ascii="Times New Roman" w:eastAsia="Times New Roman" w:hAnsi="Times New Roman" w:cs="Times New Roman"/>
          <w:b/>
          <w:color w:val="000000"/>
          <w:sz w:val="24"/>
          <w:szCs w:val="24"/>
          <w:lang w:eastAsia="ru-RU"/>
        </w:rPr>
        <w:t xml:space="preserve"> 82                                                                                                                                                    </w:t>
      </w:r>
    </w:p>
    <w:p w:rsidR="00033CF5" w:rsidRPr="00033CF5" w:rsidRDefault="00033CF5" w:rsidP="00033CF5">
      <w:pPr>
        <w:pBdr>
          <w:top w:val="nil"/>
          <w:left w:val="nil"/>
          <w:bottom w:val="nil"/>
          <w:right w:val="nil"/>
          <w:between w:val="nil"/>
        </w:pBdr>
        <w:tabs>
          <w:tab w:val="left" w:pos="142"/>
        </w:tabs>
        <w:spacing w:after="0" w:line="360" w:lineRule="auto"/>
        <w:ind w:right="141"/>
        <w:rPr>
          <w:rFonts w:ascii="Times New Roman" w:eastAsia="Calibri" w:hAnsi="Times New Roman" w:cs="Calibri"/>
          <w:b/>
          <w:color w:val="000000"/>
          <w:sz w:val="24"/>
          <w:lang w:val="ru-RU" w:eastAsia="ru-RU"/>
        </w:rPr>
      </w:pPr>
      <w:r w:rsidRPr="00033CF5">
        <w:rPr>
          <w:rFonts w:ascii="Times New Roman" w:eastAsia="Times New Roman" w:hAnsi="Times New Roman" w:cs="Times New Roman"/>
          <w:b/>
          <w:color w:val="000000"/>
          <w:sz w:val="24"/>
          <w:szCs w:val="24"/>
          <w:lang w:eastAsia="ru-RU"/>
        </w:rPr>
        <w:t>Розділ 6. Динамічний розрахунок основного приводу</w:t>
      </w:r>
      <w:r w:rsidRPr="00033CF5">
        <w:rPr>
          <w:rFonts w:ascii="Times New Roman" w:eastAsia="Times New Roman" w:hAnsi="Times New Roman" w:cs="Times New Roman"/>
          <w:color w:val="000000"/>
          <w:sz w:val="24"/>
          <w:szCs w:val="24"/>
          <w:lang w:eastAsia="ru-RU"/>
        </w:rPr>
        <w:t xml:space="preserve">------------------------------------------- </w:t>
      </w:r>
      <w:r w:rsidRPr="00033CF5">
        <w:rPr>
          <w:rFonts w:ascii="Times New Roman" w:eastAsia="Times New Roman" w:hAnsi="Times New Roman" w:cs="Times New Roman"/>
          <w:b/>
          <w:color w:val="000000"/>
          <w:sz w:val="24"/>
          <w:szCs w:val="24"/>
          <w:lang w:val="ru-RU" w:eastAsia="ru-RU"/>
        </w:rPr>
        <w:t>83</w:t>
      </w:r>
    </w:p>
    <w:p w:rsidR="00033CF5" w:rsidRPr="00033CF5" w:rsidRDefault="00033CF5" w:rsidP="00033CF5">
      <w:pPr>
        <w:pBdr>
          <w:top w:val="nil"/>
          <w:left w:val="nil"/>
          <w:bottom w:val="nil"/>
          <w:right w:val="nil"/>
          <w:between w:val="nil"/>
        </w:pBdr>
        <w:tabs>
          <w:tab w:val="left" w:pos="142"/>
        </w:tabs>
        <w:spacing w:after="0" w:line="360" w:lineRule="auto"/>
        <w:rPr>
          <w:rFonts w:ascii="Times New Roman" w:eastAsia="Times New Roman" w:hAnsi="Times New Roman" w:cs="Times New Roman"/>
          <w:b/>
          <w:color w:val="000000"/>
          <w:sz w:val="24"/>
          <w:szCs w:val="24"/>
          <w:lang w:eastAsia="ru-RU"/>
        </w:rPr>
      </w:pPr>
      <w:r w:rsidRPr="00033CF5">
        <w:rPr>
          <w:rFonts w:ascii="Times New Roman" w:eastAsia="Times New Roman" w:hAnsi="Times New Roman" w:cs="Times New Roman"/>
          <w:b/>
          <w:color w:val="000000"/>
          <w:sz w:val="24"/>
          <w:szCs w:val="24"/>
          <w:lang w:eastAsia="ru-RU"/>
        </w:rPr>
        <w:t>6.1 Задачі динамічного розрахунку</w:t>
      </w:r>
      <w:r w:rsidRPr="00033CF5">
        <w:rPr>
          <w:rFonts w:ascii="Times New Roman" w:eastAsia="Times New Roman" w:hAnsi="Times New Roman" w:cs="Times New Roman"/>
          <w:color w:val="000000"/>
          <w:sz w:val="24"/>
          <w:szCs w:val="24"/>
          <w:lang w:eastAsia="ru-RU"/>
        </w:rPr>
        <w:t>--------------------------------------------------------------------</w:t>
      </w:r>
      <w:r w:rsidRPr="00033CF5">
        <w:rPr>
          <w:rFonts w:ascii="Times New Roman" w:eastAsia="Times New Roman" w:hAnsi="Times New Roman" w:cs="Times New Roman"/>
          <w:b/>
          <w:color w:val="000000"/>
          <w:sz w:val="24"/>
          <w:szCs w:val="24"/>
          <w:lang w:eastAsia="ru-RU"/>
        </w:rPr>
        <w:t>83</w:t>
      </w:r>
    </w:p>
    <w:p w:rsidR="00033CF5" w:rsidRPr="00033CF5" w:rsidRDefault="00033CF5" w:rsidP="00033CF5">
      <w:pPr>
        <w:pBdr>
          <w:top w:val="nil"/>
          <w:left w:val="nil"/>
          <w:bottom w:val="nil"/>
          <w:right w:val="nil"/>
          <w:between w:val="nil"/>
        </w:pBdr>
        <w:tabs>
          <w:tab w:val="left" w:pos="142"/>
        </w:tabs>
        <w:spacing w:after="0" w:line="360" w:lineRule="auto"/>
        <w:rPr>
          <w:rFonts w:ascii="Times New Roman" w:eastAsia="Times New Roman" w:hAnsi="Times New Roman" w:cs="Times New Roman"/>
          <w:b/>
          <w:color w:val="000000"/>
          <w:sz w:val="24"/>
          <w:szCs w:val="24"/>
          <w:lang w:eastAsia="ru-RU"/>
        </w:rPr>
      </w:pPr>
      <w:r w:rsidRPr="00033CF5">
        <w:rPr>
          <w:rFonts w:ascii="Times New Roman" w:eastAsia="Times New Roman" w:hAnsi="Times New Roman" w:cs="Times New Roman"/>
          <w:b/>
          <w:color w:val="000000"/>
          <w:sz w:val="24"/>
          <w:szCs w:val="24"/>
          <w:lang w:eastAsia="ru-RU"/>
        </w:rPr>
        <w:t>6.2 Розрахункова схема пневмопривода</w:t>
      </w:r>
      <w:r w:rsidRPr="00033CF5">
        <w:rPr>
          <w:rFonts w:ascii="Times New Roman" w:eastAsia="Times New Roman" w:hAnsi="Times New Roman" w:cs="Times New Roman"/>
          <w:color w:val="000000"/>
          <w:sz w:val="24"/>
          <w:szCs w:val="24"/>
          <w:lang w:eastAsia="ru-RU"/>
        </w:rPr>
        <w:t xml:space="preserve">------------------------------------------------------------- </w:t>
      </w:r>
      <w:r w:rsidRPr="00033CF5">
        <w:rPr>
          <w:rFonts w:ascii="Times New Roman" w:eastAsia="Times New Roman" w:hAnsi="Times New Roman" w:cs="Times New Roman"/>
          <w:b/>
          <w:color w:val="000000"/>
          <w:sz w:val="24"/>
          <w:szCs w:val="24"/>
          <w:lang w:eastAsia="ru-RU"/>
        </w:rPr>
        <w:t>84</w:t>
      </w:r>
    </w:p>
    <w:p w:rsidR="00033CF5" w:rsidRPr="00033CF5" w:rsidRDefault="00033CF5" w:rsidP="00033CF5">
      <w:pPr>
        <w:pBdr>
          <w:top w:val="nil"/>
          <w:left w:val="nil"/>
          <w:bottom w:val="nil"/>
          <w:right w:val="nil"/>
          <w:between w:val="nil"/>
        </w:pBdr>
        <w:tabs>
          <w:tab w:val="left" w:pos="142"/>
        </w:tabs>
        <w:spacing w:after="120" w:line="360" w:lineRule="auto"/>
        <w:rPr>
          <w:rFonts w:ascii="Times New Roman" w:eastAsia="Calibri" w:hAnsi="Times New Roman" w:cs="Calibri"/>
          <w:color w:val="000000"/>
          <w:sz w:val="24"/>
          <w:lang w:eastAsia="ru-RU"/>
        </w:rPr>
      </w:pPr>
      <w:r w:rsidRPr="00033CF5">
        <w:rPr>
          <w:rFonts w:ascii="Times New Roman" w:eastAsia="Times New Roman" w:hAnsi="Times New Roman" w:cs="Times New Roman"/>
          <w:b/>
          <w:color w:val="000000"/>
          <w:sz w:val="24"/>
          <w:szCs w:val="24"/>
          <w:lang w:eastAsia="ru-RU"/>
        </w:rPr>
        <w:lastRenderedPageBreak/>
        <w:t>6.3. Знаходження пропускної здатності пневмоліній</w:t>
      </w:r>
      <w:r w:rsidRPr="00033CF5">
        <w:rPr>
          <w:rFonts w:ascii="Times New Roman" w:eastAsia="Times New Roman" w:hAnsi="Times New Roman" w:cs="Times New Roman"/>
          <w:color w:val="000000"/>
          <w:sz w:val="24"/>
          <w:szCs w:val="24"/>
          <w:lang w:eastAsia="ru-RU"/>
        </w:rPr>
        <w:t xml:space="preserve">--------------------------------------------- </w:t>
      </w:r>
      <w:r w:rsidRPr="00033CF5">
        <w:rPr>
          <w:rFonts w:ascii="Times New Roman" w:eastAsia="Times New Roman" w:hAnsi="Times New Roman" w:cs="Times New Roman"/>
          <w:b/>
          <w:color w:val="000000"/>
          <w:sz w:val="24"/>
          <w:szCs w:val="24"/>
          <w:lang w:eastAsia="ru-RU"/>
        </w:rPr>
        <w:t xml:space="preserve">86   </w:t>
      </w:r>
      <w:r w:rsidRPr="00033CF5">
        <w:rPr>
          <w:rFonts w:ascii="Times New Roman" w:eastAsia="Times New Roman" w:hAnsi="Times New Roman" w:cs="Times New Roman"/>
          <w:color w:val="000000"/>
          <w:sz w:val="24"/>
          <w:szCs w:val="24"/>
          <w:lang w:eastAsia="ru-RU"/>
        </w:rPr>
        <w:t xml:space="preserve">                                </w:t>
      </w:r>
    </w:p>
    <w:p w:rsidR="00033CF5" w:rsidRPr="00033CF5" w:rsidRDefault="00033CF5" w:rsidP="00033CF5">
      <w:pPr>
        <w:pBdr>
          <w:top w:val="nil"/>
          <w:left w:val="nil"/>
          <w:bottom w:val="nil"/>
          <w:right w:val="nil"/>
          <w:between w:val="nil"/>
        </w:pBdr>
        <w:tabs>
          <w:tab w:val="left" w:pos="142"/>
        </w:tabs>
        <w:spacing w:after="120" w:line="360" w:lineRule="auto"/>
        <w:rPr>
          <w:rFonts w:ascii="Times New Roman" w:eastAsia="Times New Roman" w:hAnsi="Times New Roman" w:cs="Times New Roman"/>
          <w:b/>
          <w:color w:val="000000"/>
          <w:sz w:val="24"/>
          <w:szCs w:val="24"/>
          <w:lang w:eastAsia="ru-RU"/>
        </w:rPr>
      </w:pPr>
      <w:r w:rsidRPr="00033CF5">
        <w:rPr>
          <w:rFonts w:ascii="Times New Roman" w:eastAsia="Times New Roman" w:hAnsi="Times New Roman" w:cs="Times New Roman"/>
          <w:b/>
          <w:color w:val="000000"/>
          <w:sz w:val="24"/>
          <w:szCs w:val="24"/>
          <w:lang w:eastAsia="ru-RU"/>
        </w:rPr>
        <w:t>6.4 Врахування об’ємів трубопроводів при динамічному розрахунку</w:t>
      </w:r>
      <w:r w:rsidRPr="00033CF5">
        <w:rPr>
          <w:rFonts w:ascii="Times New Roman" w:eastAsia="Times New Roman" w:hAnsi="Times New Roman" w:cs="Times New Roman"/>
          <w:color w:val="000000"/>
          <w:sz w:val="24"/>
          <w:szCs w:val="24"/>
          <w:lang w:eastAsia="ru-RU"/>
        </w:rPr>
        <w:t>-----------------------</w:t>
      </w:r>
      <w:r w:rsidRPr="00033CF5">
        <w:rPr>
          <w:rFonts w:ascii="Times New Roman" w:eastAsia="Times New Roman" w:hAnsi="Times New Roman" w:cs="Times New Roman"/>
          <w:b/>
          <w:color w:val="000000"/>
          <w:sz w:val="24"/>
          <w:szCs w:val="24"/>
          <w:lang w:eastAsia="ru-RU"/>
        </w:rPr>
        <w:t xml:space="preserve">90  </w:t>
      </w:r>
    </w:p>
    <w:p w:rsidR="00033CF5" w:rsidRPr="00033CF5" w:rsidRDefault="00033CF5" w:rsidP="00033CF5">
      <w:pPr>
        <w:pBdr>
          <w:top w:val="nil"/>
          <w:left w:val="nil"/>
          <w:bottom w:val="nil"/>
          <w:right w:val="nil"/>
          <w:between w:val="nil"/>
        </w:pBdr>
        <w:tabs>
          <w:tab w:val="left" w:pos="142"/>
        </w:tabs>
        <w:spacing w:after="120" w:line="360" w:lineRule="auto"/>
        <w:rPr>
          <w:rFonts w:ascii="Times New Roman" w:eastAsia="Times New Roman" w:hAnsi="Times New Roman" w:cs="Times New Roman"/>
          <w:b/>
          <w:color w:val="000000"/>
          <w:sz w:val="24"/>
          <w:szCs w:val="24"/>
          <w:lang w:eastAsia="ru-RU"/>
        </w:rPr>
      </w:pPr>
      <w:r w:rsidRPr="00033CF5">
        <w:rPr>
          <w:rFonts w:ascii="Times New Roman" w:eastAsia="Times New Roman" w:hAnsi="Times New Roman" w:cs="Times New Roman"/>
          <w:b/>
          <w:color w:val="000000"/>
          <w:sz w:val="24"/>
          <w:szCs w:val="24"/>
          <w:lang w:eastAsia="ru-RU"/>
        </w:rPr>
        <w:t>6.5.Діаграма роботи пневмоциліндра двосторонньої дії</w:t>
      </w:r>
      <w:r w:rsidRPr="00033CF5">
        <w:rPr>
          <w:rFonts w:ascii="Times New Roman" w:eastAsia="Times New Roman" w:hAnsi="Times New Roman" w:cs="Times New Roman"/>
          <w:color w:val="000000"/>
          <w:sz w:val="24"/>
          <w:szCs w:val="24"/>
          <w:lang w:eastAsia="ru-RU"/>
        </w:rPr>
        <w:t xml:space="preserve">---------------------------------------- </w:t>
      </w:r>
      <w:r w:rsidRPr="00033CF5">
        <w:rPr>
          <w:rFonts w:ascii="Times New Roman" w:eastAsia="Times New Roman" w:hAnsi="Times New Roman" w:cs="Times New Roman"/>
          <w:b/>
          <w:color w:val="000000"/>
          <w:sz w:val="24"/>
          <w:szCs w:val="24"/>
          <w:lang w:eastAsia="ru-RU"/>
        </w:rPr>
        <w:t>92</w:t>
      </w:r>
    </w:p>
    <w:p w:rsidR="00033CF5" w:rsidRPr="00033CF5" w:rsidRDefault="00033CF5" w:rsidP="00033CF5">
      <w:pPr>
        <w:pBdr>
          <w:top w:val="nil"/>
          <w:left w:val="nil"/>
          <w:bottom w:val="nil"/>
          <w:right w:val="nil"/>
          <w:between w:val="nil"/>
        </w:pBdr>
        <w:tabs>
          <w:tab w:val="left" w:pos="142"/>
        </w:tabs>
        <w:spacing w:after="120" w:line="360" w:lineRule="auto"/>
        <w:ind w:right="141"/>
        <w:rPr>
          <w:rFonts w:ascii="Times New Roman" w:eastAsia="Calibri" w:hAnsi="Times New Roman" w:cs="Calibri"/>
          <w:b/>
          <w:color w:val="000000"/>
          <w:sz w:val="24"/>
          <w:lang w:eastAsia="ru-RU"/>
        </w:rPr>
      </w:pPr>
      <w:r w:rsidRPr="00033CF5">
        <w:rPr>
          <w:rFonts w:ascii="Times New Roman" w:eastAsia="Times New Roman" w:hAnsi="Times New Roman" w:cs="Times New Roman"/>
          <w:b/>
          <w:color w:val="000000"/>
          <w:sz w:val="24"/>
          <w:szCs w:val="24"/>
          <w:lang w:eastAsia="ru-RU"/>
        </w:rPr>
        <w:t>6. Визначення часу підготовчого періоду</w:t>
      </w:r>
      <w:r w:rsidRPr="00033CF5">
        <w:rPr>
          <w:rFonts w:ascii="Times New Roman" w:eastAsia="Times New Roman" w:hAnsi="Times New Roman" w:cs="Times New Roman"/>
          <w:color w:val="000000"/>
          <w:sz w:val="24"/>
          <w:szCs w:val="24"/>
          <w:lang w:eastAsia="ru-RU"/>
        </w:rPr>
        <w:t xml:space="preserve">----------------------------------------------------------- </w:t>
      </w:r>
      <w:r w:rsidRPr="00033CF5">
        <w:rPr>
          <w:rFonts w:ascii="Times New Roman" w:eastAsia="Times New Roman" w:hAnsi="Times New Roman" w:cs="Times New Roman"/>
          <w:b/>
          <w:color w:val="000000"/>
          <w:sz w:val="24"/>
          <w:szCs w:val="24"/>
          <w:lang w:eastAsia="ru-RU"/>
        </w:rPr>
        <w:t>94</w:t>
      </w:r>
      <w:r w:rsidRPr="00033CF5">
        <w:rPr>
          <w:rFonts w:ascii="Times New Roman" w:eastAsia="Calibri" w:hAnsi="Times New Roman" w:cs="Calibri"/>
          <w:b/>
          <w:color w:val="000000"/>
          <w:sz w:val="24"/>
          <w:lang w:eastAsia="ru-RU"/>
        </w:rPr>
        <w:t xml:space="preserve"> </w:t>
      </w:r>
    </w:p>
    <w:p w:rsidR="00033CF5" w:rsidRPr="00033CF5" w:rsidRDefault="00033CF5" w:rsidP="00033CF5">
      <w:pPr>
        <w:pBdr>
          <w:top w:val="nil"/>
          <w:left w:val="nil"/>
          <w:bottom w:val="nil"/>
          <w:right w:val="nil"/>
          <w:between w:val="nil"/>
        </w:pBdr>
        <w:tabs>
          <w:tab w:val="left" w:pos="142"/>
        </w:tabs>
        <w:spacing w:after="120" w:line="360" w:lineRule="auto"/>
        <w:rPr>
          <w:rFonts w:ascii="Times New Roman" w:eastAsia="Times New Roman" w:hAnsi="Times New Roman" w:cs="Times New Roman"/>
          <w:b/>
          <w:color w:val="000000"/>
          <w:sz w:val="24"/>
          <w:szCs w:val="24"/>
          <w:lang w:eastAsia="ru-RU"/>
        </w:rPr>
      </w:pPr>
      <w:r w:rsidRPr="00033CF5">
        <w:rPr>
          <w:rFonts w:ascii="Times New Roman" w:eastAsia="Times New Roman" w:hAnsi="Times New Roman" w:cs="Times New Roman"/>
          <w:b/>
          <w:color w:val="000000"/>
          <w:sz w:val="24"/>
          <w:szCs w:val="24"/>
          <w:lang w:eastAsia="ru-RU"/>
        </w:rPr>
        <w:t>6.7. Визначення часу руху</w:t>
      </w:r>
      <w:r w:rsidRPr="00033CF5">
        <w:rPr>
          <w:rFonts w:ascii="Times New Roman" w:eastAsia="Times New Roman" w:hAnsi="Times New Roman" w:cs="Times New Roman"/>
          <w:color w:val="000000"/>
          <w:sz w:val="24"/>
          <w:szCs w:val="24"/>
          <w:lang w:eastAsia="ru-RU"/>
        </w:rPr>
        <w:t>--------------------------------------------------------------------------------</w:t>
      </w:r>
      <w:r w:rsidRPr="00033CF5">
        <w:rPr>
          <w:rFonts w:ascii="Times New Roman" w:eastAsia="Times New Roman" w:hAnsi="Times New Roman" w:cs="Times New Roman"/>
          <w:b/>
          <w:color w:val="000000"/>
          <w:sz w:val="24"/>
          <w:szCs w:val="24"/>
          <w:lang w:eastAsia="ru-RU"/>
        </w:rPr>
        <w:t>97</w:t>
      </w:r>
    </w:p>
    <w:p w:rsidR="00033CF5" w:rsidRPr="00033CF5" w:rsidRDefault="00033CF5" w:rsidP="00033CF5">
      <w:pPr>
        <w:pBdr>
          <w:top w:val="nil"/>
          <w:left w:val="nil"/>
          <w:bottom w:val="nil"/>
          <w:right w:val="nil"/>
          <w:between w:val="nil"/>
        </w:pBdr>
        <w:tabs>
          <w:tab w:val="left" w:pos="142"/>
        </w:tabs>
        <w:spacing w:after="120" w:line="360" w:lineRule="auto"/>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6.8. Спрощенні методи знаходження часу руху</w:t>
      </w:r>
      <w:r w:rsidRPr="00033CF5">
        <w:rPr>
          <w:rFonts w:ascii="Times New Roman" w:eastAsia="Times New Roman" w:hAnsi="Times New Roman" w:cs="Times New Roman"/>
          <w:sz w:val="24"/>
          <w:szCs w:val="24"/>
          <w:lang w:eastAsia="ru-RU"/>
        </w:rPr>
        <w:t>---------------------------------------------------</w:t>
      </w:r>
      <w:r w:rsidRPr="00033CF5">
        <w:rPr>
          <w:rFonts w:ascii="Times New Roman" w:eastAsia="Times New Roman" w:hAnsi="Times New Roman" w:cs="Times New Roman"/>
          <w:b/>
          <w:sz w:val="24"/>
          <w:szCs w:val="24"/>
          <w:lang w:eastAsia="ru-RU"/>
        </w:rPr>
        <w:t>100</w:t>
      </w:r>
      <w:r w:rsidRPr="00033CF5">
        <w:rPr>
          <w:rFonts w:ascii="Times New Roman" w:eastAsia="Calibri" w:hAnsi="Times New Roman" w:cs="Calibri"/>
          <w:b/>
          <w:sz w:val="24"/>
          <w:lang w:eastAsia="ru-RU"/>
        </w:rPr>
        <w:t xml:space="preserve">  </w:t>
      </w:r>
      <w:r w:rsidRPr="00033CF5">
        <w:rPr>
          <w:rFonts w:ascii="Times New Roman" w:eastAsia="Times New Roman" w:hAnsi="Times New Roman" w:cs="Times New Roman"/>
          <w:b/>
          <w:sz w:val="24"/>
          <w:szCs w:val="24"/>
          <w:lang w:eastAsia="ru-RU"/>
        </w:rPr>
        <w:t xml:space="preserve">6.9. Визначення часу заключного період-----------------------------------------------------------103 </w:t>
      </w:r>
    </w:p>
    <w:p w:rsidR="00033CF5" w:rsidRPr="00033CF5" w:rsidRDefault="00033CF5" w:rsidP="00033CF5">
      <w:pPr>
        <w:tabs>
          <w:tab w:val="left" w:pos="142"/>
        </w:tabs>
        <w:spacing w:after="120" w:line="360" w:lineRule="auto"/>
        <w:rPr>
          <w:rFonts w:ascii="Times New Roman" w:eastAsia="Times New Roman" w:hAnsi="Times New Roman" w:cs="Times New Roman"/>
          <w:color w:val="000000"/>
          <w:sz w:val="24"/>
          <w:szCs w:val="24"/>
          <w:lang w:eastAsia="ru-RU"/>
        </w:rPr>
      </w:pPr>
      <w:r w:rsidRPr="00033CF5">
        <w:rPr>
          <w:rFonts w:ascii="Times New Roman" w:eastAsia="Times New Roman" w:hAnsi="Times New Roman" w:cs="Times New Roman"/>
          <w:b/>
          <w:sz w:val="24"/>
          <w:szCs w:val="24"/>
          <w:lang w:eastAsia="ru-RU"/>
        </w:rPr>
        <w:t>Розділ 7. О</w:t>
      </w:r>
      <w:r w:rsidRPr="00033CF5">
        <w:rPr>
          <w:rFonts w:ascii="Times New Roman" w:eastAsia="Times New Roman" w:hAnsi="Times New Roman" w:cs="Times New Roman"/>
          <w:b/>
          <w:color w:val="000000"/>
          <w:sz w:val="24"/>
          <w:szCs w:val="24"/>
          <w:lang w:eastAsia="ru-RU"/>
        </w:rPr>
        <w:t>кремі випадки динамічного розрахунку пневмоприводів</w:t>
      </w:r>
      <w:r w:rsidRPr="00033CF5">
        <w:rPr>
          <w:rFonts w:ascii="Times New Roman" w:eastAsia="Times New Roman" w:hAnsi="Times New Roman" w:cs="Times New Roman"/>
          <w:color w:val="000000"/>
          <w:sz w:val="24"/>
          <w:szCs w:val="24"/>
          <w:lang w:eastAsia="ru-RU"/>
        </w:rPr>
        <w:t>----------------------</w:t>
      </w:r>
      <w:r w:rsidRPr="00033CF5">
        <w:rPr>
          <w:rFonts w:ascii="Times New Roman" w:eastAsia="Times New Roman" w:hAnsi="Times New Roman" w:cs="Times New Roman"/>
          <w:b/>
          <w:color w:val="000000"/>
          <w:sz w:val="24"/>
          <w:szCs w:val="24"/>
          <w:lang w:eastAsia="ru-RU"/>
        </w:rPr>
        <w:t>104   7.1. Пневматичний поршневий підіймач-----------------------------------------------------------105</w:t>
      </w:r>
    </w:p>
    <w:p w:rsidR="00033CF5" w:rsidRPr="00033CF5" w:rsidRDefault="00033CF5" w:rsidP="00033CF5">
      <w:pPr>
        <w:tabs>
          <w:tab w:val="left" w:pos="142"/>
        </w:tabs>
        <w:spacing w:after="120" w:line="360" w:lineRule="auto"/>
        <w:rPr>
          <w:rFonts w:ascii="Times New Roman" w:eastAsia="Calibri" w:hAnsi="Times New Roman" w:cs="Calibri"/>
          <w:sz w:val="24"/>
          <w:lang w:eastAsia="ru-RU"/>
        </w:rPr>
      </w:pPr>
      <w:r w:rsidRPr="00033CF5">
        <w:rPr>
          <w:rFonts w:ascii="Times New Roman" w:eastAsia="Times New Roman" w:hAnsi="Times New Roman" w:cs="Times New Roman"/>
          <w:b/>
          <w:sz w:val="24"/>
          <w:szCs w:val="24"/>
          <w:lang w:eastAsia="ru-RU"/>
        </w:rPr>
        <w:t>7.2. Поршневий привод з зворотною пружиною------------------------------------------------- 107</w:t>
      </w:r>
    </w:p>
    <w:p w:rsidR="00033CF5" w:rsidRPr="00033CF5" w:rsidRDefault="00033CF5" w:rsidP="00033CF5">
      <w:pPr>
        <w:tabs>
          <w:tab w:val="left" w:pos="142"/>
        </w:tabs>
        <w:spacing w:after="120" w:line="360" w:lineRule="auto"/>
        <w:rPr>
          <w:rFonts w:ascii="Times New Roman" w:eastAsia="Times New Roman" w:hAnsi="Times New Roman" w:cs="Times New Roman"/>
          <w:sz w:val="24"/>
          <w:szCs w:val="24"/>
          <w:lang w:eastAsia="ru-RU"/>
        </w:rPr>
      </w:pPr>
      <w:r w:rsidRPr="00033CF5">
        <w:rPr>
          <w:rFonts w:ascii="Times New Roman" w:eastAsia="Times New Roman" w:hAnsi="Times New Roman" w:cs="Times New Roman"/>
          <w:b/>
          <w:sz w:val="24"/>
          <w:szCs w:val="24"/>
          <w:lang w:eastAsia="ru-RU"/>
        </w:rPr>
        <w:t>7.3. Мембранний привод зі зворотною пружиною-----------------------------------------------109</w:t>
      </w:r>
    </w:p>
    <w:p w:rsidR="00033CF5" w:rsidRPr="00033CF5" w:rsidRDefault="00033CF5" w:rsidP="00033CF5">
      <w:pPr>
        <w:tabs>
          <w:tab w:val="left" w:pos="142"/>
        </w:tabs>
        <w:spacing w:after="120" w:line="360" w:lineRule="auto"/>
        <w:rPr>
          <w:rFonts w:ascii="Times New Roman" w:eastAsia="Times New Roman" w:hAnsi="Times New Roman" w:cs="Times New Roman"/>
          <w:sz w:val="24"/>
          <w:szCs w:val="24"/>
          <w:lang w:eastAsia="ru-RU"/>
        </w:rPr>
      </w:pPr>
      <w:r w:rsidRPr="00033CF5">
        <w:rPr>
          <w:rFonts w:ascii="Times New Roman" w:eastAsia="Times New Roman" w:hAnsi="Times New Roman" w:cs="Times New Roman"/>
          <w:b/>
          <w:sz w:val="24"/>
          <w:szCs w:val="24"/>
          <w:lang w:eastAsia="ru-RU"/>
        </w:rPr>
        <w:t>Розділ 8. Регулювання пневматичних приводів--------------------------------------------------111</w:t>
      </w:r>
    </w:p>
    <w:p w:rsidR="00033CF5" w:rsidRPr="00033CF5" w:rsidRDefault="00033CF5" w:rsidP="00033CF5">
      <w:pPr>
        <w:tabs>
          <w:tab w:val="left" w:pos="142"/>
        </w:tabs>
        <w:spacing w:after="120" w:line="360" w:lineRule="auto"/>
        <w:rPr>
          <w:rFonts w:ascii="Times New Roman" w:eastAsia="Times New Roman" w:hAnsi="Times New Roman" w:cs="Times New Roman"/>
          <w:sz w:val="24"/>
          <w:szCs w:val="24"/>
          <w:lang w:eastAsia="ru-RU"/>
        </w:rPr>
      </w:pPr>
      <w:r w:rsidRPr="00033CF5">
        <w:rPr>
          <w:rFonts w:ascii="Times New Roman" w:eastAsia="Times New Roman" w:hAnsi="Times New Roman" w:cs="Times New Roman"/>
          <w:b/>
          <w:sz w:val="24"/>
          <w:szCs w:val="24"/>
          <w:lang w:eastAsia="ru-RU"/>
        </w:rPr>
        <w:t>8.1. Регулювання швидкості пневматичних приводів------------------------------------------111</w:t>
      </w:r>
    </w:p>
    <w:p w:rsidR="00033CF5" w:rsidRPr="00033CF5" w:rsidRDefault="00033CF5" w:rsidP="00033CF5">
      <w:pPr>
        <w:tabs>
          <w:tab w:val="left" w:pos="142"/>
        </w:tabs>
        <w:spacing w:after="120" w:line="360" w:lineRule="auto"/>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8.2. Вплив параметрів привода на регулювання швидкості</w:t>
      </w:r>
      <w:r w:rsidRPr="00033CF5">
        <w:rPr>
          <w:rFonts w:ascii="Times New Roman" w:eastAsia="Times New Roman" w:hAnsi="Times New Roman" w:cs="Times New Roman"/>
          <w:sz w:val="24"/>
          <w:szCs w:val="24"/>
          <w:lang w:eastAsia="ru-RU"/>
        </w:rPr>
        <w:t>----------------------------------</w:t>
      </w:r>
      <w:r w:rsidRPr="00033CF5">
        <w:rPr>
          <w:rFonts w:ascii="Times New Roman" w:eastAsia="Times New Roman" w:hAnsi="Times New Roman" w:cs="Times New Roman"/>
          <w:b/>
          <w:sz w:val="24"/>
          <w:szCs w:val="24"/>
          <w:lang w:eastAsia="ru-RU"/>
        </w:rPr>
        <w:t>113</w:t>
      </w:r>
    </w:p>
    <w:p w:rsidR="00033CF5" w:rsidRPr="00033CF5" w:rsidRDefault="00033CF5" w:rsidP="00033CF5">
      <w:pPr>
        <w:tabs>
          <w:tab w:val="left" w:pos="142"/>
        </w:tabs>
        <w:spacing w:after="120" w:line="360" w:lineRule="auto"/>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8.3. Гальмування поршневих пневмоприводів</w:t>
      </w:r>
      <w:r w:rsidRPr="00033CF5">
        <w:rPr>
          <w:rFonts w:ascii="Times New Roman" w:eastAsia="Times New Roman" w:hAnsi="Times New Roman" w:cs="Times New Roman"/>
          <w:sz w:val="24"/>
          <w:szCs w:val="24"/>
          <w:lang w:eastAsia="ru-RU"/>
        </w:rPr>
        <w:t>---------------------------------------------------</w:t>
      </w:r>
      <w:r w:rsidRPr="00033CF5">
        <w:rPr>
          <w:rFonts w:ascii="Times New Roman" w:eastAsia="Times New Roman" w:hAnsi="Times New Roman" w:cs="Times New Roman"/>
          <w:b/>
          <w:sz w:val="24"/>
          <w:szCs w:val="24"/>
          <w:lang w:eastAsia="ru-RU"/>
        </w:rPr>
        <w:t xml:space="preserve">116   </w:t>
      </w:r>
    </w:p>
    <w:p w:rsidR="00033CF5" w:rsidRPr="00033CF5" w:rsidRDefault="00033CF5" w:rsidP="00033CF5">
      <w:pPr>
        <w:tabs>
          <w:tab w:val="left" w:pos="142"/>
        </w:tabs>
        <w:spacing w:after="120" w:line="360" w:lineRule="auto"/>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Список літератури</w:t>
      </w:r>
      <w:r w:rsidRPr="00033CF5">
        <w:rPr>
          <w:rFonts w:ascii="Times New Roman" w:eastAsia="Times New Roman" w:hAnsi="Times New Roman" w:cs="Times New Roman"/>
          <w:sz w:val="24"/>
          <w:szCs w:val="24"/>
          <w:lang w:eastAsia="ru-RU"/>
        </w:rPr>
        <w:t>----------------------------------------------------------------------------------------</w:t>
      </w:r>
      <w:r w:rsidRPr="00033CF5">
        <w:rPr>
          <w:rFonts w:ascii="Times New Roman" w:eastAsia="Times New Roman" w:hAnsi="Times New Roman" w:cs="Times New Roman"/>
          <w:b/>
          <w:sz w:val="24"/>
          <w:szCs w:val="24"/>
          <w:lang w:eastAsia="ru-RU"/>
        </w:rPr>
        <w:t>127</w:t>
      </w:r>
    </w:p>
    <w:p w:rsidR="00033CF5" w:rsidRPr="00033CF5" w:rsidRDefault="00033CF5" w:rsidP="00033CF5">
      <w:pPr>
        <w:tabs>
          <w:tab w:val="left" w:pos="142"/>
        </w:tabs>
        <w:spacing w:after="120" w:line="360" w:lineRule="auto"/>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Д</w:t>
      </w:r>
      <w:r w:rsidRPr="00033CF5">
        <w:rPr>
          <w:rFonts w:ascii="Times New Roman" w:eastAsia="Times New Roman" w:hAnsi="Times New Roman" w:cs="Times New Roman"/>
          <w:b/>
          <w:sz w:val="28"/>
          <w:szCs w:val="28"/>
          <w:lang w:eastAsia="ru-RU"/>
        </w:rPr>
        <w:t>одаток</w:t>
      </w:r>
      <w:r w:rsidRPr="00033CF5">
        <w:rPr>
          <w:rFonts w:ascii="Times New Roman" w:eastAsia="Times New Roman" w:hAnsi="Times New Roman" w:cs="Times New Roman"/>
          <w:b/>
          <w:sz w:val="24"/>
          <w:szCs w:val="24"/>
          <w:lang w:eastAsia="ru-RU"/>
        </w:rPr>
        <w:t xml:space="preserve"> № 1. Усталені значення безрозмірних швидкості та тиску</w:t>
      </w:r>
      <w:r w:rsidRPr="00033CF5">
        <w:rPr>
          <w:rFonts w:ascii="Times New Roman" w:eastAsia="Times New Roman" w:hAnsi="Times New Roman" w:cs="Times New Roman"/>
          <w:sz w:val="24"/>
          <w:szCs w:val="24"/>
          <w:lang w:eastAsia="ru-RU"/>
        </w:rPr>
        <w:t>----------------------</w:t>
      </w:r>
      <w:r w:rsidRPr="00033CF5">
        <w:rPr>
          <w:rFonts w:ascii="Times New Roman" w:eastAsia="Times New Roman" w:hAnsi="Times New Roman" w:cs="Times New Roman"/>
          <w:b/>
          <w:sz w:val="24"/>
          <w:szCs w:val="24"/>
          <w:lang w:val="ru-RU" w:eastAsia="ru-RU"/>
        </w:rPr>
        <w:t>125</w:t>
      </w:r>
    </w:p>
    <w:p w:rsidR="00033CF5" w:rsidRPr="00033CF5" w:rsidRDefault="00033CF5" w:rsidP="00033CF5">
      <w:pPr>
        <w:tabs>
          <w:tab w:val="left" w:pos="142"/>
        </w:tabs>
        <w:spacing w:after="0" w:line="360" w:lineRule="auto"/>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Д</w:t>
      </w:r>
      <w:r w:rsidRPr="00033CF5">
        <w:rPr>
          <w:rFonts w:ascii="Times New Roman" w:eastAsia="Times New Roman" w:hAnsi="Times New Roman" w:cs="Times New Roman"/>
          <w:b/>
          <w:sz w:val="28"/>
          <w:szCs w:val="28"/>
          <w:lang w:eastAsia="ru-RU"/>
        </w:rPr>
        <w:t>одаток</w:t>
      </w:r>
      <w:r w:rsidRPr="00033CF5">
        <w:rPr>
          <w:rFonts w:ascii="Times New Roman" w:eastAsia="Times New Roman" w:hAnsi="Times New Roman" w:cs="Times New Roman"/>
          <w:b/>
          <w:sz w:val="24"/>
          <w:szCs w:val="24"/>
          <w:lang w:eastAsia="ru-RU"/>
        </w:rPr>
        <w:t xml:space="preserve"> № 2. Приклади конструкцій пневматичних циліндрів і засоби їх </w:t>
      </w:r>
    </w:p>
    <w:p w:rsidR="00033CF5" w:rsidRPr="00033CF5" w:rsidRDefault="00033CF5" w:rsidP="00033CF5">
      <w:pPr>
        <w:tabs>
          <w:tab w:val="left" w:pos="142"/>
        </w:tabs>
        <w:spacing w:after="0" w:line="360" w:lineRule="auto"/>
        <w:rPr>
          <w:rFonts w:ascii="Times New Roman" w:eastAsia="Times New Roman" w:hAnsi="Times New Roman" w:cs="Times New Roman"/>
          <w:b/>
          <w:sz w:val="28"/>
          <w:szCs w:val="28"/>
          <w:lang w:eastAsia="ru-RU"/>
        </w:rPr>
      </w:pPr>
      <w:r w:rsidRPr="00033CF5">
        <w:rPr>
          <w:rFonts w:ascii="Times New Roman" w:eastAsia="Times New Roman" w:hAnsi="Times New Roman" w:cs="Times New Roman"/>
          <w:b/>
          <w:sz w:val="24"/>
          <w:szCs w:val="24"/>
          <w:lang w:eastAsia="ru-RU"/>
        </w:rPr>
        <w:t>Кріплення циліндрів</w:t>
      </w:r>
      <w:r w:rsidRPr="00033CF5">
        <w:rPr>
          <w:rFonts w:ascii="Times New Roman" w:eastAsia="Times New Roman" w:hAnsi="Times New Roman" w:cs="Times New Roman"/>
          <w:sz w:val="24"/>
          <w:szCs w:val="24"/>
          <w:lang w:eastAsia="ru-RU"/>
        </w:rPr>
        <w:t>----------------------------------------------------------------------------------    -</w:t>
      </w:r>
      <w:r w:rsidRPr="00033CF5">
        <w:rPr>
          <w:rFonts w:ascii="Times New Roman" w:eastAsia="Times New Roman" w:hAnsi="Times New Roman" w:cs="Times New Roman"/>
          <w:b/>
          <w:sz w:val="24"/>
          <w:szCs w:val="24"/>
          <w:lang w:eastAsia="ru-RU"/>
        </w:rPr>
        <w:t>127</w:t>
      </w:r>
      <w:r w:rsidRPr="00033CF5">
        <w:rPr>
          <w:rFonts w:ascii="Times New Roman" w:eastAsia="Times New Roman" w:hAnsi="Times New Roman" w:cs="Times New Roman"/>
          <w:sz w:val="28"/>
          <w:szCs w:val="28"/>
          <w:lang w:eastAsia="ru-RU"/>
        </w:rPr>
        <w:t xml:space="preserve">                  </w:t>
      </w:r>
      <w:r w:rsidRPr="00033CF5">
        <w:rPr>
          <w:rFonts w:ascii="Times New Roman" w:eastAsia="Times New Roman" w:hAnsi="Times New Roman" w:cs="Times New Roman"/>
          <w:sz w:val="24"/>
          <w:szCs w:val="24"/>
          <w:lang w:eastAsia="ru-RU"/>
        </w:rPr>
        <w:t xml:space="preserve"> </w:t>
      </w:r>
    </w:p>
    <w:p w:rsidR="00033CF5" w:rsidRPr="00033CF5" w:rsidRDefault="00033CF5" w:rsidP="00033CF5">
      <w:pPr>
        <w:tabs>
          <w:tab w:val="left" w:pos="142"/>
        </w:tabs>
        <w:spacing w:after="0" w:line="360" w:lineRule="auto"/>
        <w:rPr>
          <w:rFonts w:ascii="Times New Roman" w:eastAsia="Times New Roman" w:hAnsi="Times New Roman" w:cs="Times New Roman"/>
          <w:b/>
          <w:sz w:val="24"/>
          <w:szCs w:val="24"/>
          <w:lang w:eastAsia="ru-RU"/>
        </w:rPr>
      </w:pPr>
      <w:r w:rsidRPr="00033CF5">
        <w:rPr>
          <w:rFonts w:ascii="Times New Roman" w:eastAsia="Times New Roman" w:hAnsi="Times New Roman" w:cs="Times New Roman"/>
          <w:b/>
          <w:sz w:val="24"/>
          <w:szCs w:val="24"/>
          <w:lang w:eastAsia="ru-RU"/>
        </w:rPr>
        <w:t>Д</w:t>
      </w:r>
      <w:r w:rsidRPr="00033CF5">
        <w:rPr>
          <w:rFonts w:ascii="Times New Roman" w:eastAsia="Times New Roman" w:hAnsi="Times New Roman" w:cs="Times New Roman"/>
          <w:b/>
          <w:sz w:val="28"/>
          <w:szCs w:val="28"/>
          <w:lang w:eastAsia="ru-RU"/>
        </w:rPr>
        <w:t xml:space="preserve">одаток </w:t>
      </w:r>
      <w:r w:rsidRPr="00033CF5">
        <w:rPr>
          <w:rFonts w:ascii="Times New Roman" w:eastAsia="Times New Roman" w:hAnsi="Times New Roman" w:cs="Times New Roman"/>
          <w:b/>
          <w:sz w:val="24"/>
          <w:szCs w:val="24"/>
          <w:lang w:eastAsia="ru-RU"/>
        </w:rPr>
        <w:t>№ 3. Варіанти завдань(табл.3.1), вихідні дані для розрахунку (табл.3.2)</w:t>
      </w:r>
      <w:r w:rsidRPr="00033CF5">
        <w:rPr>
          <w:rFonts w:ascii="Times New Roman" w:eastAsia="Times New Roman" w:hAnsi="Times New Roman" w:cs="Times New Roman"/>
          <w:sz w:val="24"/>
          <w:szCs w:val="24"/>
          <w:lang w:eastAsia="ru-RU"/>
        </w:rPr>
        <w:t>--</w:t>
      </w:r>
      <w:r w:rsidRPr="00033CF5">
        <w:rPr>
          <w:rFonts w:ascii="Times New Roman" w:eastAsia="Times New Roman" w:hAnsi="Times New Roman" w:cs="Times New Roman"/>
          <w:b/>
          <w:sz w:val="24"/>
          <w:szCs w:val="24"/>
          <w:lang w:eastAsia="ru-RU"/>
        </w:rPr>
        <w:t xml:space="preserve"> 129</w:t>
      </w:r>
    </w:p>
    <w:p w:rsidR="00033CF5" w:rsidRPr="00033CF5" w:rsidRDefault="00033CF5" w:rsidP="00033CF5">
      <w:pPr>
        <w:tabs>
          <w:tab w:val="left" w:pos="142"/>
        </w:tabs>
        <w:spacing w:after="0" w:line="360" w:lineRule="auto"/>
        <w:rPr>
          <w:rFonts w:ascii="Times New Roman" w:eastAsia="Times New Roman" w:hAnsi="Times New Roman" w:cs="Times New Roman"/>
          <w:sz w:val="28"/>
          <w:szCs w:val="28"/>
          <w:lang w:eastAsia="ru-RU"/>
        </w:rPr>
      </w:pPr>
      <w:r w:rsidRPr="00033CF5">
        <w:rPr>
          <w:rFonts w:ascii="Times New Roman" w:eastAsia="Times New Roman" w:hAnsi="Times New Roman" w:cs="Times New Roman"/>
          <w:b/>
          <w:sz w:val="24"/>
          <w:szCs w:val="24"/>
          <w:lang w:eastAsia="ru-RU"/>
        </w:rPr>
        <w:t>Зміст</w:t>
      </w:r>
      <w:r w:rsidRPr="00033CF5">
        <w:rPr>
          <w:rFonts w:ascii="Times New Roman" w:eastAsia="Times New Roman" w:hAnsi="Times New Roman" w:cs="Times New Roman"/>
          <w:sz w:val="24"/>
          <w:szCs w:val="24"/>
          <w:lang w:eastAsia="ru-RU"/>
        </w:rPr>
        <w:t>----------------------------------------------------------------------------------------------------------</w:t>
      </w:r>
      <w:r w:rsidRPr="00033CF5">
        <w:rPr>
          <w:rFonts w:ascii="Times New Roman" w:eastAsia="Times New Roman" w:hAnsi="Times New Roman" w:cs="Times New Roman"/>
          <w:b/>
          <w:sz w:val="24"/>
          <w:szCs w:val="24"/>
          <w:lang w:eastAsia="ru-RU"/>
        </w:rPr>
        <w:t xml:space="preserve">132   </w:t>
      </w:r>
    </w:p>
    <w:p w:rsidR="00033CF5" w:rsidRPr="00033CF5" w:rsidRDefault="00033CF5" w:rsidP="00033CF5">
      <w:pPr>
        <w:tabs>
          <w:tab w:val="left" w:pos="142"/>
        </w:tabs>
        <w:spacing w:after="0" w:line="360" w:lineRule="auto"/>
        <w:rPr>
          <w:rFonts w:ascii="Arial" w:eastAsia="Arial" w:hAnsi="Arial" w:cs="Arial"/>
          <w:b/>
          <w:sz w:val="24"/>
          <w:szCs w:val="24"/>
          <w:lang w:eastAsia="ru-RU"/>
        </w:rPr>
      </w:pPr>
    </w:p>
    <w:p w:rsidR="00033CF5" w:rsidRPr="00033CF5" w:rsidRDefault="00033CF5" w:rsidP="00033CF5">
      <w:pPr>
        <w:tabs>
          <w:tab w:val="left" w:pos="142"/>
        </w:tabs>
        <w:spacing w:after="0" w:line="360" w:lineRule="auto"/>
        <w:rPr>
          <w:rFonts w:ascii="Calibri" w:eastAsia="Calibri" w:hAnsi="Calibri" w:cs="Calibri"/>
          <w:color w:val="FF0000"/>
          <w:lang w:eastAsia="ru-RU"/>
        </w:rPr>
      </w:pPr>
    </w:p>
    <w:p w:rsidR="00033CF5" w:rsidRPr="00033CF5" w:rsidRDefault="00033CF5" w:rsidP="00033CF5">
      <w:pPr>
        <w:tabs>
          <w:tab w:val="left" w:pos="142"/>
        </w:tabs>
        <w:spacing w:after="0" w:line="360" w:lineRule="auto"/>
        <w:rPr>
          <w:rFonts w:ascii="Calibri" w:eastAsia="Calibri" w:hAnsi="Calibri" w:cs="Calibri"/>
          <w:color w:val="FF0000"/>
          <w:lang w:eastAsia="ru-RU"/>
        </w:rPr>
      </w:pPr>
    </w:p>
    <w:p w:rsidR="00033CF5" w:rsidRPr="00033CF5" w:rsidRDefault="00033CF5" w:rsidP="00033CF5">
      <w:pPr>
        <w:tabs>
          <w:tab w:val="left" w:pos="142"/>
        </w:tabs>
        <w:spacing w:after="0" w:line="360" w:lineRule="auto"/>
        <w:rPr>
          <w:rFonts w:ascii="Calibri" w:eastAsia="Calibri" w:hAnsi="Calibri" w:cs="Calibri"/>
          <w:color w:val="FF0000"/>
          <w:lang w:eastAsia="ru-RU"/>
        </w:rPr>
      </w:pPr>
    </w:p>
    <w:p w:rsidR="00033CF5" w:rsidRPr="00033CF5" w:rsidRDefault="00033CF5" w:rsidP="00033CF5">
      <w:pPr>
        <w:tabs>
          <w:tab w:val="left" w:pos="142"/>
        </w:tabs>
        <w:spacing w:after="0" w:line="360" w:lineRule="auto"/>
        <w:rPr>
          <w:rFonts w:ascii="Calibri" w:eastAsia="Calibri" w:hAnsi="Calibri" w:cs="Calibri"/>
          <w:color w:val="FF0000"/>
          <w:lang w:eastAsia="ru-RU"/>
        </w:rPr>
      </w:pPr>
    </w:p>
    <w:p w:rsidR="00033CF5" w:rsidRPr="00033CF5" w:rsidRDefault="00033CF5" w:rsidP="00033CF5">
      <w:pPr>
        <w:tabs>
          <w:tab w:val="left" w:pos="142"/>
        </w:tabs>
        <w:spacing w:after="0" w:line="360" w:lineRule="auto"/>
        <w:rPr>
          <w:rFonts w:ascii="Calibri" w:eastAsia="Calibri" w:hAnsi="Calibri" w:cs="Calibri"/>
          <w:color w:val="FF0000"/>
          <w:lang w:eastAsia="ru-RU"/>
        </w:rPr>
      </w:pPr>
    </w:p>
    <w:p w:rsidR="006663DD" w:rsidRDefault="001E5ACE"/>
    <w:sectPr w:rsidR="006663D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 w:name="Cambria Math">
    <w:panose1 w:val="02040503050406030204"/>
    <w:charset w:val="CC"/>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Gungsuh">
    <w:panose1 w:val="02030600000101010101"/>
    <w:charset w:val="81"/>
    <w:family w:val="roman"/>
    <w:pitch w:val="variable"/>
    <w:sig w:usb0="B00002AF" w:usb1="69D77CFB" w:usb2="00000030" w:usb3="00000000" w:csb0="0008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21689E"/>
    <w:multiLevelType w:val="multilevel"/>
    <w:tmpl w:val="8BC817DC"/>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
    <w:nsid w:val="21CE0A8D"/>
    <w:multiLevelType w:val="multilevel"/>
    <w:tmpl w:val="E25201A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24B31B3D"/>
    <w:multiLevelType w:val="hybridMultilevel"/>
    <w:tmpl w:val="065E8C70"/>
    <w:lvl w:ilvl="0" w:tplc="CAEA30E4">
      <w:start w:val="6"/>
      <w:numFmt w:val="decimal"/>
      <w:lvlText w:val="%1."/>
      <w:lvlJc w:val="left"/>
      <w:pPr>
        <w:ind w:left="1080" w:hanging="360"/>
      </w:pPr>
      <w:rPr>
        <w:rFonts w:eastAsiaTheme="minorHAnsi"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
    <w:nsid w:val="2C173BB2"/>
    <w:multiLevelType w:val="multilevel"/>
    <w:tmpl w:val="6FC41AC8"/>
    <w:lvl w:ilvl="0">
      <w:start w:val="5"/>
      <w:numFmt w:val="decimal"/>
      <w:lvlText w:val="6.%1. "/>
      <w:lvlJc w:val="left"/>
      <w:pPr>
        <w:ind w:left="2126" w:hanging="283"/>
      </w:pPr>
      <w:rPr>
        <w:rFonts w:ascii="Arial" w:eastAsia="Arial" w:hAnsi="Arial" w:cs="Arial"/>
        <w:b/>
        <w:i w:val="0"/>
        <w:color w:val="000000"/>
        <w:sz w:val="28"/>
        <w:szCs w:val="28"/>
        <w:u w:val="none"/>
      </w:rPr>
    </w:lvl>
    <w:lvl w:ilvl="1">
      <w:start w:val="1"/>
      <w:numFmt w:val="bullet"/>
      <w:lvlText w:val=""/>
      <w:lvlJc w:val="left"/>
      <w:pPr>
        <w:ind w:left="283" w:firstLine="0"/>
      </w:pPr>
    </w:lvl>
    <w:lvl w:ilvl="2">
      <w:start w:val="1"/>
      <w:numFmt w:val="bullet"/>
      <w:lvlText w:val=""/>
      <w:lvlJc w:val="left"/>
      <w:pPr>
        <w:ind w:left="283" w:firstLine="0"/>
      </w:pPr>
    </w:lvl>
    <w:lvl w:ilvl="3">
      <w:start w:val="1"/>
      <w:numFmt w:val="bullet"/>
      <w:lvlText w:val=""/>
      <w:lvlJc w:val="left"/>
      <w:pPr>
        <w:ind w:left="283" w:firstLine="0"/>
      </w:pPr>
    </w:lvl>
    <w:lvl w:ilvl="4">
      <w:start w:val="1"/>
      <w:numFmt w:val="bullet"/>
      <w:lvlText w:val=""/>
      <w:lvlJc w:val="left"/>
      <w:pPr>
        <w:ind w:left="283" w:firstLine="0"/>
      </w:pPr>
    </w:lvl>
    <w:lvl w:ilvl="5">
      <w:start w:val="1"/>
      <w:numFmt w:val="bullet"/>
      <w:lvlText w:val=""/>
      <w:lvlJc w:val="left"/>
      <w:pPr>
        <w:ind w:left="283" w:firstLine="0"/>
      </w:pPr>
    </w:lvl>
    <w:lvl w:ilvl="6">
      <w:start w:val="1"/>
      <w:numFmt w:val="bullet"/>
      <w:lvlText w:val=""/>
      <w:lvlJc w:val="left"/>
      <w:pPr>
        <w:ind w:left="283" w:firstLine="0"/>
      </w:pPr>
    </w:lvl>
    <w:lvl w:ilvl="7">
      <w:start w:val="1"/>
      <w:numFmt w:val="bullet"/>
      <w:lvlText w:val=""/>
      <w:lvlJc w:val="left"/>
      <w:pPr>
        <w:ind w:left="283" w:firstLine="0"/>
      </w:pPr>
    </w:lvl>
    <w:lvl w:ilvl="8">
      <w:start w:val="1"/>
      <w:numFmt w:val="bullet"/>
      <w:lvlText w:val=""/>
      <w:lvlJc w:val="left"/>
      <w:pPr>
        <w:ind w:left="283" w:firstLine="0"/>
      </w:pPr>
    </w:lvl>
  </w:abstractNum>
  <w:abstractNum w:abstractNumId="4">
    <w:nsid w:val="358201CE"/>
    <w:multiLevelType w:val="multilevel"/>
    <w:tmpl w:val="B1268B46"/>
    <w:lvl w:ilvl="0">
      <w:start w:val="8"/>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nsid w:val="36C01B63"/>
    <w:multiLevelType w:val="multilevel"/>
    <w:tmpl w:val="945ADC34"/>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6">
    <w:nsid w:val="4EC071AB"/>
    <w:multiLevelType w:val="multilevel"/>
    <w:tmpl w:val="FA400760"/>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7">
    <w:nsid w:val="51E3439E"/>
    <w:multiLevelType w:val="multilevel"/>
    <w:tmpl w:val="8BF817E6"/>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8">
    <w:nsid w:val="59CE0954"/>
    <w:multiLevelType w:val="multilevel"/>
    <w:tmpl w:val="12F8F560"/>
    <w:lvl w:ilvl="0">
      <w:start w:val="2"/>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9">
    <w:nsid w:val="6E9B1255"/>
    <w:multiLevelType w:val="singleLevel"/>
    <w:tmpl w:val="0419000F"/>
    <w:lvl w:ilvl="0">
      <w:start w:val="1"/>
      <w:numFmt w:val="decimal"/>
      <w:lvlText w:val="%1."/>
      <w:lvlJc w:val="left"/>
      <w:pPr>
        <w:ind w:left="1353" w:hanging="360"/>
      </w:pPr>
    </w:lvl>
  </w:abstractNum>
  <w:abstractNum w:abstractNumId="10">
    <w:nsid w:val="72FF7EF2"/>
    <w:multiLevelType w:val="multilevel"/>
    <w:tmpl w:val="98BE3F90"/>
    <w:lvl w:ilvl="0">
      <w:start w:val="1"/>
      <w:numFmt w:val="decimal"/>
      <w:lvlText w:val="%1)"/>
      <w:lvlJc w:val="left"/>
      <w:pPr>
        <w:ind w:left="567" w:hanging="283"/>
      </w:pPr>
      <w:rPr>
        <w:rFonts w:ascii="Times New Roman" w:eastAsia="Times New Roman" w:hAnsi="Times New Roman" w:cs="Times New Roman"/>
        <w:b w:val="0"/>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74BC24B0"/>
    <w:multiLevelType w:val="multilevel"/>
    <w:tmpl w:val="3F1EF688"/>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num w:numId="1">
    <w:abstractNumId w:val="7"/>
  </w:num>
  <w:num w:numId="2">
    <w:abstractNumId w:val="1"/>
  </w:num>
  <w:num w:numId="3">
    <w:abstractNumId w:val="0"/>
  </w:num>
  <w:num w:numId="4">
    <w:abstractNumId w:val="6"/>
  </w:num>
  <w:num w:numId="5">
    <w:abstractNumId w:val="3"/>
  </w:num>
  <w:num w:numId="6">
    <w:abstractNumId w:val="8"/>
  </w:num>
  <w:num w:numId="7">
    <w:abstractNumId w:val="10"/>
  </w:num>
  <w:num w:numId="8">
    <w:abstractNumId w:val="11"/>
  </w:num>
  <w:num w:numId="9">
    <w:abstractNumId w:val="5"/>
  </w:num>
  <w:num w:numId="10">
    <w:abstractNumId w:val="4"/>
  </w:num>
  <w:num w:numId="11">
    <w:abstractNumId w:val="9"/>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46BA"/>
    <w:rsid w:val="00033CF5"/>
    <w:rsid w:val="000E7DE1"/>
    <w:rsid w:val="001E5ACE"/>
    <w:rsid w:val="004040EA"/>
    <w:rsid w:val="009A46B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697C6E-F96E-4EDD-AEEE-8369A59265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033CF5"/>
    <w:pPr>
      <w:keepNext/>
      <w:widowControl w:val="0"/>
      <w:overflowPunct w:val="0"/>
      <w:autoSpaceDE w:val="0"/>
      <w:autoSpaceDN w:val="0"/>
      <w:adjustRightInd w:val="0"/>
      <w:spacing w:after="0" w:line="240" w:lineRule="auto"/>
      <w:ind w:right="-108"/>
      <w:jc w:val="center"/>
      <w:textAlignment w:val="baseline"/>
      <w:outlineLvl w:val="0"/>
    </w:pPr>
    <w:rPr>
      <w:rFonts w:ascii="Times New Roman" w:eastAsia="Times New Roman" w:hAnsi="Times New Roman" w:cs="Times New Roman"/>
      <w:color w:val="000000"/>
      <w:sz w:val="28"/>
      <w:szCs w:val="20"/>
      <w:lang w:eastAsia="ru-RU"/>
    </w:rPr>
  </w:style>
  <w:style w:type="paragraph" w:styleId="2">
    <w:name w:val="heading 2"/>
    <w:basedOn w:val="a"/>
    <w:next w:val="a"/>
    <w:link w:val="20"/>
    <w:qFormat/>
    <w:rsid w:val="00033CF5"/>
    <w:pPr>
      <w:keepNext/>
      <w:widowControl w:val="0"/>
      <w:overflowPunct w:val="0"/>
      <w:autoSpaceDE w:val="0"/>
      <w:autoSpaceDN w:val="0"/>
      <w:adjustRightInd w:val="0"/>
      <w:spacing w:after="0" w:line="240" w:lineRule="auto"/>
      <w:ind w:left="-108" w:right="-108"/>
      <w:jc w:val="center"/>
      <w:textAlignment w:val="baseline"/>
      <w:outlineLvl w:val="1"/>
    </w:pPr>
    <w:rPr>
      <w:rFonts w:ascii="Times New Roman" w:eastAsia="Times New Roman" w:hAnsi="Times New Roman" w:cs="Times New Roman"/>
      <w:color w:val="000000"/>
      <w:sz w:val="28"/>
      <w:szCs w:val="20"/>
      <w:lang w:eastAsia="ru-RU"/>
    </w:rPr>
  </w:style>
  <w:style w:type="paragraph" w:styleId="3">
    <w:name w:val="heading 3"/>
    <w:basedOn w:val="a"/>
    <w:next w:val="a"/>
    <w:link w:val="30"/>
    <w:qFormat/>
    <w:rsid w:val="00033CF5"/>
    <w:pPr>
      <w:keepNext/>
      <w:widowControl w:val="0"/>
      <w:overflowPunct w:val="0"/>
      <w:autoSpaceDE w:val="0"/>
      <w:autoSpaceDN w:val="0"/>
      <w:adjustRightInd w:val="0"/>
      <w:spacing w:after="0" w:line="240" w:lineRule="auto"/>
      <w:jc w:val="center"/>
      <w:textAlignment w:val="baseline"/>
      <w:outlineLvl w:val="2"/>
    </w:pPr>
    <w:rPr>
      <w:rFonts w:ascii="Times New Roman" w:eastAsia="Times New Roman" w:hAnsi="Times New Roman" w:cs="Times New Roman"/>
      <w:sz w:val="40"/>
      <w:szCs w:val="20"/>
      <w:lang w:eastAsia="ru-RU"/>
    </w:rPr>
  </w:style>
  <w:style w:type="paragraph" w:styleId="4">
    <w:name w:val="heading 4"/>
    <w:basedOn w:val="a"/>
    <w:next w:val="a"/>
    <w:link w:val="40"/>
    <w:qFormat/>
    <w:rsid w:val="00033CF5"/>
    <w:pPr>
      <w:keepNext/>
      <w:widowControl w:val="0"/>
      <w:overflowPunct w:val="0"/>
      <w:autoSpaceDE w:val="0"/>
      <w:autoSpaceDN w:val="0"/>
      <w:adjustRightInd w:val="0"/>
      <w:spacing w:after="0" w:line="240" w:lineRule="auto"/>
      <w:jc w:val="center"/>
      <w:textAlignment w:val="baseline"/>
      <w:outlineLvl w:val="3"/>
    </w:pPr>
    <w:rPr>
      <w:rFonts w:ascii="Times New Roman" w:eastAsia="Times New Roman" w:hAnsi="Times New Roman" w:cs="Times New Roman"/>
      <w:sz w:val="48"/>
      <w:szCs w:val="20"/>
      <w:lang w:eastAsia="ru-RU"/>
    </w:rPr>
  </w:style>
  <w:style w:type="paragraph" w:styleId="5">
    <w:name w:val="heading 5"/>
    <w:basedOn w:val="a"/>
    <w:next w:val="a"/>
    <w:link w:val="50"/>
    <w:qFormat/>
    <w:rsid w:val="00033CF5"/>
    <w:pPr>
      <w:keepNext/>
      <w:widowControl w:val="0"/>
      <w:overflowPunct w:val="0"/>
      <w:autoSpaceDE w:val="0"/>
      <w:autoSpaceDN w:val="0"/>
      <w:adjustRightInd w:val="0"/>
      <w:spacing w:after="0" w:line="240" w:lineRule="auto"/>
      <w:jc w:val="center"/>
      <w:textAlignment w:val="baseline"/>
      <w:outlineLvl w:val="4"/>
    </w:pPr>
    <w:rPr>
      <w:rFonts w:ascii="Times New Roman" w:eastAsia="Times New Roman" w:hAnsi="Times New Roman" w:cs="Times New Roman"/>
      <w:sz w:val="28"/>
      <w:szCs w:val="20"/>
      <w:lang w:eastAsia="ru-RU"/>
    </w:rPr>
  </w:style>
  <w:style w:type="paragraph" w:styleId="6">
    <w:name w:val="heading 6"/>
    <w:basedOn w:val="a"/>
    <w:next w:val="a"/>
    <w:link w:val="60"/>
    <w:qFormat/>
    <w:rsid w:val="00033CF5"/>
    <w:pPr>
      <w:keepNext/>
      <w:widowControl w:val="0"/>
      <w:overflowPunct w:val="0"/>
      <w:autoSpaceDE w:val="0"/>
      <w:autoSpaceDN w:val="0"/>
      <w:adjustRightInd w:val="0"/>
      <w:spacing w:after="0" w:line="240" w:lineRule="auto"/>
      <w:jc w:val="center"/>
      <w:textAlignment w:val="baseline"/>
      <w:outlineLvl w:val="5"/>
    </w:pPr>
    <w:rPr>
      <w:rFonts w:ascii="Times New Roman" w:eastAsia="Times New Roman" w:hAnsi="Times New Roman" w:cs="Times New Roman"/>
      <w:sz w:val="32"/>
      <w:szCs w:val="20"/>
      <w:lang w:eastAsia="ru-RU"/>
    </w:rPr>
  </w:style>
  <w:style w:type="paragraph" w:styleId="7">
    <w:name w:val="heading 7"/>
    <w:basedOn w:val="a"/>
    <w:next w:val="a"/>
    <w:link w:val="70"/>
    <w:qFormat/>
    <w:rsid w:val="00033CF5"/>
    <w:pPr>
      <w:keepNext/>
      <w:widowControl w:val="0"/>
      <w:overflowPunct w:val="0"/>
      <w:autoSpaceDE w:val="0"/>
      <w:autoSpaceDN w:val="0"/>
      <w:adjustRightInd w:val="0"/>
      <w:spacing w:after="0" w:line="240" w:lineRule="auto"/>
      <w:jc w:val="center"/>
      <w:textAlignment w:val="baseline"/>
      <w:outlineLvl w:val="6"/>
    </w:pPr>
    <w:rPr>
      <w:rFonts w:ascii="Times New Roman" w:eastAsia="Times New Roman" w:hAnsi="Times New Roman" w:cs="Times New Roman"/>
      <w:sz w:val="36"/>
      <w:szCs w:val="20"/>
      <w:lang w:eastAsia="ru-RU"/>
    </w:rPr>
  </w:style>
  <w:style w:type="paragraph" w:styleId="8">
    <w:name w:val="heading 8"/>
    <w:basedOn w:val="a"/>
    <w:next w:val="a"/>
    <w:link w:val="80"/>
    <w:qFormat/>
    <w:rsid w:val="00033CF5"/>
    <w:pPr>
      <w:keepNext/>
      <w:widowControl w:val="0"/>
      <w:overflowPunct w:val="0"/>
      <w:autoSpaceDE w:val="0"/>
      <w:autoSpaceDN w:val="0"/>
      <w:adjustRightInd w:val="0"/>
      <w:spacing w:after="0" w:line="240" w:lineRule="auto"/>
      <w:jc w:val="right"/>
      <w:textAlignment w:val="baseline"/>
      <w:outlineLvl w:val="7"/>
    </w:pPr>
    <w:rPr>
      <w:rFonts w:ascii="Times New Roman" w:eastAsia="Times New Roman" w:hAnsi="Times New Roman" w:cs="Times New Roman"/>
      <w:sz w:val="32"/>
      <w:szCs w:val="20"/>
      <w:lang w:eastAsia="ru-RU"/>
    </w:rPr>
  </w:style>
  <w:style w:type="paragraph" w:styleId="9">
    <w:name w:val="heading 9"/>
    <w:basedOn w:val="a"/>
    <w:next w:val="a"/>
    <w:link w:val="90"/>
    <w:qFormat/>
    <w:rsid w:val="00033CF5"/>
    <w:pPr>
      <w:keepNext/>
      <w:widowControl w:val="0"/>
      <w:overflowPunct w:val="0"/>
      <w:autoSpaceDE w:val="0"/>
      <w:autoSpaceDN w:val="0"/>
      <w:adjustRightInd w:val="0"/>
      <w:spacing w:after="0" w:line="240" w:lineRule="auto"/>
      <w:jc w:val="right"/>
      <w:textAlignment w:val="baseline"/>
      <w:outlineLvl w:val="8"/>
    </w:pPr>
    <w:rPr>
      <w:rFonts w:ascii="Times New Roman" w:eastAsia="Times New Roman" w:hAnsi="Times New Roman" w:cs="Times New Roman"/>
      <w:sz w:val="4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33CF5"/>
    <w:rPr>
      <w:rFonts w:ascii="Times New Roman" w:eastAsia="Times New Roman" w:hAnsi="Times New Roman" w:cs="Times New Roman"/>
      <w:color w:val="000000"/>
      <w:sz w:val="28"/>
      <w:szCs w:val="20"/>
      <w:lang w:eastAsia="ru-RU"/>
    </w:rPr>
  </w:style>
  <w:style w:type="character" w:customStyle="1" w:styleId="20">
    <w:name w:val="Заголовок 2 Знак"/>
    <w:basedOn w:val="a0"/>
    <w:link w:val="2"/>
    <w:rsid w:val="00033CF5"/>
    <w:rPr>
      <w:rFonts w:ascii="Times New Roman" w:eastAsia="Times New Roman" w:hAnsi="Times New Roman" w:cs="Times New Roman"/>
      <w:color w:val="000000"/>
      <w:sz w:val="28"/>
      <w:szCs w:val="20"/>
      <w:lang w:eastAsia="ru-RU"/>
    </w:rPr>
  </w:style>
  <w:style w:type="character" w:customStyle="1" w:styleId="30">
    <w:name w:val="Заголовок 3 Знак"/>
    <w:basedOn w:val="a0"/>
    <w:link w:val="3"/>
    <w:rsid w:val="00033CF5"/>
    <w:rPr>
      <w:rFonts w:ascii="Times New Roman" w:eastAsia="Times New Roman" w:hAnsi="Times New Roman" w:cs="Times New Roman"/>
      <w:sz w:val="40"/>
      <w:szCs w:val="20"/>
      <w:lang w:eastAsia="ru-RU"/>
    </w:rPr>
  </w:style>
  <w:style w:type="character" w:customStyle="1" w:styleId="40">
    <w:name w:val="Заголовок 4 Знак"/>
    <w:basedOn w:val="a0"/>
    <w:link w:val="4"/>
    <w:rsid w:val="00033CF5"/>
    <w:rPr>
      <w:rFonts w:ascii="Times New Roman" w:eastAsia="Times New Roman" w:hAnsi="Times New Roman" w:cs="Times New Roman"/>
      <w:sz w:val="48"/>
      <w:szCs w:val="20"/>
      <w:lang w:eastAsia="ru-RU"/>
    </w:rPr>
  </w:style>
  <w:style w:type="character" w:customStyle="1" w:styleId="50">
    <w:name w:val="Заголовок 5 Знак"/>
    <w:basedOn w:val="a0"/>
    <w:link w:val="5"/>
    <w:rsid w:val="00033CF5"/>
    <w:rPr>
      <w:rFonts w:ascii="Times New Roman" w:eastAsia="Times New Roman" w:hAnsi="Times New Roman" w:cs="Times New Roman"/>
      <w:sz w:val="28"/>
      <w:szCs w:val="20"/>
      <w:lang w:eastAsia="ru-RU"/>
    </w:rPr>
  </w:style>
  <w:style w:type="character" w:customStyle="1" w:styleId="60">
    <w:name w:val="Заголовок 6 Знак"/>
    <w:basedOn w:val="a0"/>
    <w:link w:val="6"/>
    <w:rsid w:val="00033CF5"/>
    <w:rPr>
      <w:rFonts w:ascii="Times New Roman" w:eastAsia="Times New Roman" w:hAnsi="Times New Roman" w:cs="Times New Roman"/>
      <w:sz w:val="32"/>
      <w:szCs w:val="20"/>
      <w:lang w:eastAsia="ru-RU"/>
    </w:rPr>
  </w:style>
  <w:style w:type="character" w:customStyle="1" w:styleId="70">
    <w:name w:val="Заголовок 7 Знак"/>
    <w:basedOn w:val="a0"/>
    <w:link w:val="7"/>
    <w:rsid w:val="00033CF5"/>
    <w:rPr>
      <w:rFonts w:ascii="Times New Roman" w:eastAsia="Times New Roman" w:hAnsi="Times New Roman" w:cs="Times New Roman"/>
      <w:sz w:val="36"/>
      <w:szCs w:val="20"/>
      <w:lang w:eastAsia="ru-RU"/>
    </w:rPr>
  </w:style>
  <w:style w:type="character" w:customStyle="1" w:styleId="80">
    <w:name w:val="Заголовок 8 Знак"/>
    <w:basedOn w:val="a0"/>
    <w:link w:val="8"/>
    <w:rsid w:val="00033CF5"/>
    <w:rPr>
      <w:rFonts w:ascii="Times New Roman" w:eastAsia="Times New Roman" w:hAnsi="Times New Roman" w:cs="Times New Roman"/>
      <w:sz w:val="32"/>
      <w:szCs w:val="20"/>
      <w:lang w:eastAsia="ru-RU"/>
    </w:rPr>
  </w:style>
  <w:style w:type="character" w:customStyle="1" w:styleId="90">
    <w:name w:val="Заголовок 9 Знак"/>
    <w:basedOn w:val="a0"/>
    <w:link w:val="9"/>
    <w:rsid w:val="00033CF5"/>
    <w:rPr>
      <w:rFonts w:ascii="Times New Roman" w:eastAsia="Times New Roman" w:hAnsi="Times New Roman" w:cs="Times New Roman"/>
      <w:sz w:val="40"/>
      <w:szCs w:val="20"/>
      <w:lang w:eastAsia="ru-RU"/>
    </w:rPr>
  </w:style>
  <w:style w:type="numbering" w:customStyle="1" w:styleId="11">
    <w:name w:val="Нет списка1"/>
    <w:next w:val="a2"/>
    <w:uiPriority w:val="99"/>
    <w:semiHidden/>
    <w:unhideWhenUsed/>
    <w:rsid w:val="00033CF5"/>
  </w:style>
  <w:style w:type="table" w:customStyle="1" w:styleId="TableNormal">
    <w:name w:val="Table Normal"/>
    <w:rsid w:val="00033CF5"/>
    <w:pPr>
      <w:spacing w:after="0" w:line="240" w:lineRule="auto"/>
    </w:pPr>
    <w:rPr>
      <w:rFonts w:ascii="Calibri" w:eastAsia="Calibri" w:hAnsi="Calibri" w:cs="Calibri"/>
      <w:lang w:eastAsia="ru-RU"/>
    </w:rPr>
    <w:tblPr>
      <w:tblCellMar>
        <w:top w:w="0" w:type="dxa"/>
        <w:left w:w="0" w:type="dxa"/>
        <w:bottom w:w="0" w:type="dxa"/>
        <w:right w:w="0" w:type="dxa"/>
      </w:tblCellMar>
    </w:tblPr>
  </w:style>
  <w:style w:type="paragraph" w:styleId="a3">
    <w:name w:val="Title"/>
    <w:basedOn w:val="a"/>
    <w:link w:val="a4"/>
    <w:qFormat/>
    <w:rsid w:val="00033CF5"/>
    <w:pPr>
      <w:spacing w:after="0" w:line="360" w:lineRule="auto"/>
      <w:jc w:val="center"/>
    </w:pPr>
    <w:rPr>
      <w:rFonts w:ascii="Times New Roman" w:eastAsia="Times New Roman" w:hAnsi="Times New Roman" w:cs="Times New Roman"/>
      <w:b/>
      <w:bCs/>
      <w:sz w:val="26"/>
      <w:szCs w:val="20"/>
      <w:lang w:eastAsia="ru-RU"/>
    </w:rPr>
  </w:style>
  <w:style w:type="character" w:customStyle="1" w:styleId="a4">
    <w:name w:val="Название Знак"/>
    <w:basedOn w:val="a0"/>
    <w:link w:val="a3"/>
    <w:rsid w:val="00033CF5"/>
    <w:rPr>
      <w:rFonts w:ascii="Times New Roman" w:eastAsia="Times New Roman" w:hAnsi="Times New Roman" w:cs="Times New Roman"/>
      <w:b/>
      <w:bCs/>
      <w:sz w:val="26"/>
      <w:szCs w:val="20"/>
      <w:lang w:eastAsia="ru-RU"/>
    </w:rPr>
  </w:style>
  <w:style w:type="character" w:customStyle="1" w:styleId="a5">
    <w:name w:val="Основной текст Знак"/>
    <w:basedOn w:val="a0"/>
    <w:link w:val="a6"/>
    <w:rsid w:val="00033CF5"/>
    <w:rPr>
      <w:rFonts w:ascii="Times New Roman" w:eastAsia="Times New Roman" w:hAnsi="Times New Roman" w:cs="Times New Roman"/>
      <w:color w:val="000000"/>
      <w:sz w:val="20"/>
      <w:szCs w:val="20"/>
      <w:lang w:eastAsia="ru-RU"/>
    </w:rPr>
  </w:style>
  <w:style w:type="paragraph" w:styleId="a6">
    <w:name w:val="Body Text"/>
    <w:basedOn w:val="a"/>
    <w:link w:val="a5"/>
    <w:rsid w:val="00033CF5"/>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color w:val="000000"/>
      <w:sz w:val="20"/>
      <w:szCs w:val="20"/>
      <w:lang w:eastAsia="ru-RU"/>
    </w:rPr>
  </w:style>
  <w:style w:type="character" w:customStyle="1" w:styleId="12">
    <w:name w:val="Основной текст Знак1"/>
    <w:basedOn w:val="a0"/>
    <w:uiPriority w:val="99"/>
    <w:semiHidden/>
    <w:rsid w:val="00033CF5"/>
  </w:style>
  <w:style w:type="character" w:customStyle="1" w:styleId="a7">
    <w:name w:val="Текст примечания Знак"/>
    <w:basedOn w:val="a0"/>
    <w:link w:val="a8"/>
    <w:uiPriority w:val="99"/>
    <w:rsid w:val="00033CF5"/>
    <w:rPr>
      <w:rFonts w:ascii="Calibri" w:eastAsia="Calibri" w:hAnsi="Calibri" w:cs="Times New Roman"/>
      <w:sz w:val="20"/>
      <w:szCs w:val="20"/>
    </w:rPr>
  </w:style>
  <w:style w:type="paragraph" w:styleId="a8">
    <w:name w:val="annotation text"/>
    <w:basedOn w:val="a"/>
    <w:link w:val="a7"/>
    <w:uiPriority w:val="99"/>
    <w:unhideWhenUsed/>
    <w:rsid w:val="00033CF5"/>
    <w:pPr>
      <w:spacing w:after="200" w:line="240" w:lineRule="auto"/>
    </w:pPr>
    <w:rPr>
      <w:rFonts w:ascii="Calibri" w:eastAsia="Calibri" w:hAnsi="Calibri" w:cs="Times New Roman"/>
      <w:sz w:val="20"/>
      <w:szCs w:val="20"/>
    </w:rPr>
  </w:style>
  <w:style w:type="character" w:customStyle="1" w:styleId="13">
    <w:name w:val="Текст примечания Знак1"/>
    <w:basedOn w:val="a0"/>
    <w:uiPriority w:val="99"/>
    <w:semiHidden/>
    <w:rsid w:val="00033CF5"/>
    <w:rPr>
      <w:sz w:val="20"/>
      <w:szCs w:val="20"/>
    </w:rPr>
  </w:style>
  <w:style w:type="paragraph" w:styleId="a9">
    <w:name w:val="header"/>
    <w:basedOn w:val="a"/>
    <w:link w:val="aa"/>
    <w:unhideWhenUsed/>
    <w:rsid w:val="00033CF5"/>
    <w:pPr>
      <w:tabs>
        <w:tab w:val="center" w:pos="4819"/>
        <w:tab w:val="right" w:pos="9639"/>
      </w:tabs>
      <w:spacing w:after="0" w:line="240" w:lineRule="auto"/>
    </w:pPr>
    <w:rPr>
      <w:rFonts w:ascii="Calibri" w:eastAsia="Calibri" w:hAnsi="Calibri" w:cs="Calibri"/>
      <w:lang w:eastAsia="ru-RU"/>
    </w:rPr>
  </w:style>
  <w:style w:type="character" w:customStyle="1" w:styleId="aa">
    <w:name w:val="Верхний колонтитул Знак"/>
    <w:basedOn w:val="a0"/>
    <w:link w:val="a9"/>
    <w:rsid w:val="00033CF5"/>
    <w:rPr>
      <w:rFonts w:ascii="Calibri" w:eastAsia="Calibri" w:hAnsi="Calibri" w:cs="Calibri"/>
      <w:lang w:eastAsia="ru-RU"/>
    </w:rPr>
  </w:style>
  <w:style w:type="paragraph" w:styleId="ab">
    <w:name w:val="footer"/>
    <w:basedOn w:val="a"/>
    <w:link w:val="ac"/>
    <w:uiPriority w:val="99"/>
    <w:unhideWhenUsed/>
    <w:rsid w:val="00033CF5"/>
    <w:pPr>
      <w:tabs>
        <w:tab w:val="center" w:pos="4819"/>
        <w:tab w:val="right" w:pos="9639"/>
      </w:tabs>
      <w:spacing w:after="0" w:line="240" w:lineRule="auto"/>
    </w:pPr>
    <w:rPr>
      <w:rFonts w:ascii="Calibri" w:eastAsia="Calibri" w:hAnsi="Calibri" w:cs="Calibri"/>
      <w:lang w:eastAsia="ru-RU"/>
    </w:rPr>
  </w:style>
  <w:style w:type="character" w:customStyle="1" w:styleId="ac">
    <w:name w:val="Нижний колонтитул Знак"/>
    <w:basedOn w:val="a0"/>
    <w:link w:val="ab"/>
    <w:uiPriority w:val="99"/>
    <w:rsid w:val="00033CF5"/>
    <w:rPr>
      <w:rFonts w:ascii="Calibri" w:eastAsia="Calibri" w:hAnsi="Calibri" w:cs="Calibri"/>
      <w:lang w:eastAsia="ru-RU"/>
    </w:rPr>
  </w:style>
  <w:style w:type="paragraph" w:customStyle="1" w:styleId="21">
    <w:name w:val="Основной текст 21"/>
    <w:basedOn w:val="a"/>
    <w:rsid w:val="00033CF5"/>
    <w:pPr>
      <w:widowControl w:val="0"/>
      <w:overflowPunct w:val="0"/>
      <w:autoSpaceDE w:val="0"/>
      <w:autoSpaceDN w:val="0"/>
      <w:adjustRightInd w:val="0"/>
      <w:spacing w:after="0" w:line="240" w:lineRule="auto"/>
      <w:ind w:left="709" w:hanging="709"/>
      <w:textAlignment w:val="baseline"/>
    </w:pPr>
    <w:rPr>
      <w:rFonts w:ascii="Times New Roman" w:eastAsia="Times New Roman" w:hAnsi="Times New Roman" w:cs="Times New Roman"/>
      <w:sz w:val="20"/>
      <w:szCs w:val="20"/>
      <w:lang w:eastAsia="ru-RU"/>
    </w:rPr>
  </w:style>
  <w:style w:type="paragraph" w:customStyle="1" w:styleId="BodyText21">
    <w:name w:val="Body Text 21"/>
    <w:basedOn w:val="a"/>
    <w:rsid w:val="00033CF5"/>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8"/>
      <w:szCs w:val="20"/>
      <w:lang w:eastAsia="ru-RU"/>
    </w:rPr>
  </w:style>
  <w:style w:type="paragraph" w:customStyle="1" w:styleId="31">
    <w:name w:val="Основной текст 31"/>
    <w:basedOn w:val="a"/>
    <w:rsid w:val="00033CF5"/>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color w:val="000000"/>
      <w:sz w:val="28"/>
      <w:szCs w:val="20"/>
      <w:lang w:eastAsia="ru-RU"/>
    </w:rPr>
  </w:style>
  <w:style w:type="paragraph" w:customStyle="1" w:styleId="14">
    <w:name w:val="Текст1"/>
    <w:basedOn w:val="a"/>
    <w:rsid w:val="00033CF5"/>
    <w:pPr>
      <w:widowControl w:val="0"/>
      <w:overflowPunct w:val="0"/>
      <w:autoSpaceDE w:val="0"/>
      <w:autoSpaceDN w:val="0"/>
      <w:adjustRightInd w:val="0"/>
      <w:spacing w:after="0" w:line="240" w:lineRule="auto"/>
      <w:textAlignment w:val="baseline"/>
    </w:pPr>
    <w:rPr>
      <w:rFonts w:ascii="Courier New" w:eastAsia="Times New Roman" w:hAnsi="Courier New" w:cs="Times New Roman"/>
      <w:sz w:val="20"/>
      <w:szCs w:val="20"/>
      <w:lang w:eastAsia="ru-RU"/>
    </w:rPr>
  </w:style>
  <w:style w:type="paragraph" w:customStyle="1" w:styleId="BlockQuotation">
    <w:name w:val="Block Quotation"/>
    <w:basedOn w:val="a"/>
    <w:rsid w:val="00033CF5"/>
    <w:pPr>
      <w:widowControl w:val="0"/>
      <w:overflowPunct w:val="0"/>
      <w:autoSpaceDE w:val="0"/>
      <w:autoSpaceDN w:val="0"/>
      <w:adjustRightInd w:val="0"/>
      <w:spacing w:after="0" w:line="240" w:lineRule="auto"/>
      <w:ind w:left="5245" w:right="-58"/>
      <w:textAlignment w:val="baseline"/>
    </w:pPr>
    <w:rPr>
      <w:rFonts w:ascii="Times New Roman" w:eastAsia="Times New Roman" w:hAnsi="Times New Roman" w:cs="Times New Roman"/>
      <w:sz w:val="32"/>
      <w:szCs w:val="20"/>
      <w:lang w:eastAsia="ru-RU"/>
    </w:rPr>
  </w:style>
  <w:style w:type="character" w:customStyle="1" w:styleId="ad">
    <w:name w:val="Основной текст с отступом Знак"/>
    <w:basedOn w:val="a0"/>
    <w:link w:val="ae"/>
    <w:rsid w:val="00033CF5"/>
    <w:rPr>
      <w:rFonts w:ascii="Times New Roman" w:eastAsia="Times New Roman" w:hAnsi="Times New Roman" w:cs="Times New Roman"/>
      <w:sz w:val="28"/>
      <w:szCs w:val="20"/>
      <w:lang w:eastAsia="ru-RU"/>
    </w:rPr>
  </w:style>
  <w:style w:type="paragraph" w:styleId="ae">
    <w:name w:val="Body Text Indent"/>
    <w:basedOn w:val="a"/>
    <w:link w:val="ad"/>
    <w:rsid w:val="00033CF5"/>
    <w:pPr>
      <w:widowControl w:val="0"/>
      <w:overflowPunct w:val="0"/>
      <w:autoSpaceDE w:val="0"/>
      <w:autoSpaceDN w:val="0"/>
      <w:adjustRightInd w:val="0"/>
      <w:spacing w:after="0" w:line="240" w:lineRule="auto"/>
      <w:ind w:firstLine="720"/>
      <w:textAlignment w:val="baseline"/>
    </w:pPr>
    <w:rPr>
      <w:rFonts w:ascii="Times New Roman" w:eastAsia="Times New Roman" w:hAnsi="Times New Roman" w:cs="Times New Roman"/>
      <w:sz w:val="28"/>
      <w:szCs w:val="20"/>
      <w:lang w:eastAsia="ru-RU"/>
    </w:rPr>
  </w:style>
  <w:style w:type="character" w:customStyle="1" w:styleId="15">
    <w:name w:val="Основной текст с отступом Знак1"/>
    <w:basedOn w:val="a0"/>
    <w:uiPriority w:val="99"/>
    <w:semiHidden/>
    <w:rsid w:val="00033CF5"/>
  </w:style>
  <w:style w:type="paragraph" w:customStyle="1" w:styleId="210">
    <w:name w:val="Основной текст с отступом 21"/>
    <w:basedOn w:val="a"/>
    <w:rsid w:val="00033CF5"/>
    <w:pPr>
      <w:widowControl w:val="0"/>
      <w:overflowPunct w:val="0"/>
      <w:autoSpaceDE w:val="0"/>
      <w:autoSpaceDN w:val="0"/>
      <w:adjustRightInd w:val="0"/>
      <w:spacing w:after="0" w:line="240" w:lineRule="auto"/>
      <w:ind w:left="709" w:hanging="709"/>
      <w:jc w:val="center"/>
      <w:textAlignment w:val="baseline"/>
    </w:pPr>
    <w:rPr>
      <w:rFonts w:ascii="Times New Roman" w:eastAsia="Times New Roman" w:hAnsi="Times New Roman" w:cs="Times New Roman"/>
      <w:b/>
      <w:sz w:val="32"/>
      <w:szCs w:val="20"/>
      <w:lang w:eastAsia="ru-RU"/>
    </w:rPr>
  </w:style>
  <w:style w:type="character" w:customStyle="1" w:styleId="af">
    <w:name w:val="Текст выноски Знак"/>
    <w:basedOn w:val="a0"/>
    <w:link w:val="af0"/>
    <w:uiPriority w:val="99"/>
    <w:rsid w:val="00033CF5"/>
    <w:rPr>
      <w:rFonts w:ascii="Segoe UI" w:eastAsia="Times New Roman" w:hAnsi="Segoe UI" w:cs="Segoe UI"/>
      <w:sz w:val="18"/>
      <w:szCs w:val="18"/>
      <w:lang w:eastAsia="ru-RU"/>
    </w:rPr>
  </w:style>
  <w:style w:type="paragraph" w:styleId="af0">
    <w:name w:val="Balloon Text"/>
    <w:basedOn w:val="a"/>
    <w:link w:val="af"/>
    <w:uiPriority w:val="99"/>
    <w:unhideWhenUsed/>
    <w:rsid w:val="00033CF5"/>
    <w:pPr>
      <w:widowControl w:val="0"/>
      <w:overflowPunct w:val="0"/>
      <w:autoSpaceDE w:val="0"/>
      <w:autoSpaceDN w:val="0"/>
      <w:adjustRightInd w:val="0"/>
      <w:spacing w:after="0" w:line="240" w:lineRule="auto"/>
      <w:textAlignment w:val="baseline"/>
    </w:pPr>
    <w:rPr>
      <w:rFonts w:ascii="Segoe UI" w:eastAsia="Times New Roman" w:hAnsi="Segoe UI" w:cs="Segoe UI"/>
      <w:sz w:val="18"/>
      <w:szCs w:val="18"/>
      <w:lang w:eastAsia="ru-RU"/>
    </w:rPr>
  </w:style>
  <w:style w:type="character" w:customStyle="1" w:styleId="16">
    <w:name w:val="Текст выноски Знак1"/>
    <w:basedOn w:val="a0"/>
    <w:uiPriority w:val="99"/>
    <w:semiHidden/>
    <w:rsid w:val="00033CF5"/>
    <w:rPr>
      <w:rFonts w:ascii="Segoe UI" w:hAnsi="Segoe UI" w:cs="Segoe UI"/>
      <w:sz w:val="18"/>
      <w:szCs w:val="18"/>
    </w:rPr>
  </w:style>
  <w:style w:type="character" w:customStyle="1" w:styleId="af1">
    <w:name w:val="Текст сноски Знак"/>
    <w:basedOn w:val="a0"/>
    <w:link w:val="af2"/>
    <w:semiHidden/>
    <w:rsid w:val="00033CF5"/>
    <w:rPr>
      <w:rFonts w:ascii="Times New Roman" w:eastAsia="Times New Roman" w:hAnsi="Times New Roman" w:cs="Times New Roman"/>
      <w:sz w:val="20"/>
      <w:szCs w:val="20"/>
      <w:lang w:eastAsia="ru-RU"/>
    </w:rPr>
  </w:style>
  <w:style w:type="paragraph" w:styleId="af2">
    <w:name w:val="footnote text"/>
    <w:basedOn w:val="a"/>
    <w:link w:val="af1"/>
    <w:semiHidden/>
    <w:rsid w:val="00033CF5"/>
    <w:pPr>
      <w:spacing w:after="0" w:line="240" w:lineRule="auto"/>
    </w:pPr>
    <w:rPr>
      <w:rFonts w:ascii="Times New Roman" w:eastAsia="Times New Roman" w:hAnsi="Times New Roman" w:cs="Times New Roman"/>
      <w:sz w:val="20"/>
      <w:szCs w:val="20"/>
      <w:lang w:eastAsia="ru-RU"/>
    </w:rPr>
  </w:style>
  <w:style w:type="character" w:customStyle="1" w:styleId="17">
    <w:name w:val="Текст сноски Знак1"/>
    <w:basedOn w:val="a0"/>
    <w:uiPriority w:val="99"/>
    <w:semiHidden/>
    <w:rsid w:val="00033CF5"/>
    <w:rPr>
      <w:sz w:val="20"/>
      <w:szCs w:val="20"/>
    </w:rPr>
  </w:style>
  <w:style w:type="character" w:customStyle="1" w:styleId="22">
    <w:name w:val="Основной текст 2 Знак"/>
    <w:basedOn w:val="a0"/>
    <w:link w:val="23"/>
    <w:uiPriority w:val="99"/>
    <w:rsid w:val="00033CF5"/>
  </w:style>
  <w:style w:type="paragraph" w:styleId="23">
    <w:name w:val="Body Text 2"/>
    <w:basedOn w:val="a"/>
    <w:link w:val="22"/>
    <w:uiPriority w:val="99"/>
    <w:unhideWhenUsed/>
    <w:rsid w:val="00033CF5"/>
    <w:pPr>
      <w:spacing w:after="120" w:line="480" w:lineRule="auto"/>
    </w:pPr>
  </w:style>
  <w:style w:type="character" w:customStyle="1" w:styleId="211">
    <w:name w:val="Основной текст 2 Знак1"/>
    <w:basedOn w:val="a0"/>
    <w:uiPriority w:val="99"/>
    <w:semiHidden/>
    <w:rsid w:val="00033CF5"/>
  </w:style>
  <w:style w:type="paragraph" w:styleId="af3">
    <w:name w:val="caption"/>
    <w:basedOn w:val="a"/>
    <w:next w:val="a"/>
    <w:qFormat/>
    <w:rsid w:val="00033CF5"/>
    <w:pPr>
      <w:tabs>
        <w:tab w:val="left" w:pos="567"/>
      </w:tabs>
      <w:spacing w:after="0" w:line="360" w:lineRule="auto"/>
    </w:pPr>
    <w:rPr>
      <w:rFonts w:ascii="Times New Roman" w:eastAsia="Times New Roman" w:hAnsi="Times New Roman" w:cs="Times New Roman"/>
      <w:sz w:val="26"/>
      <w:szCs w:val="20"/>
      <w:lang w:eastAsia="ru-RU"/>
    </w:rPr>
  </w:style>
  <w:style w:type="character" w:customStyle="1" w:styleId="32">
    <w:name w:val="Основной текст 3 Знак"/>
    <w:basedOn w:val="a0"/>
    <w:link w:val="33"/>
    <w:uiPriority w:val="99"/>
    <w:rsid w:val="00033CF5"/>
    <w:rPr>
      <w:sz w:val="16"/>
      <w:szCs w:val="16"/>
    </w:rPr>
  </w:style>
  <w:style w:type="paragraph" w:styleId="33">
    <w:name w:val="Body Text 3"/>
    <w:basedOn w:val="a"/>
    <w:link w:val="32"/>
    <w:uiPriority w:val="99"/>
    <w:unhideWhenUsed/>
    <w:rsid w:val="00033CF5"/>
    <w:pPr>
      <w:spacing w:after="120" w:line="240" w:lineRule="auto"/>
    </w:pPr>
    <w:rPr>
      <w:sz w:val="16"/>
      <w:szCs w:val="16"/>
    </w:rPr>
  </w:style>
  <w:style w:type="character" w:customStyle="1" w:styleId="310">
    <w:name w:val="Основной текст 3 Знак1"/>
    <w:basedOn w:val="a0"/>
    <w:uiPriority w:val="99"/>
    <w:semiHidden/>
    <w:rsid w:val="00033CF5"/>
    <w:rPr>
      <w:sz w:val="16"/>
      <w:szCs w:val="16"/>
    </w:rPr>
  </w:style>
  <w:style w:type="paragraph" w:customStyle="1" w:styleId="FR1">
    <w:name w:val="FR1"/>
    <w:rsid w:val="00033CF5"/>
    <w:pPr>
      <w:widowControl w:val="0"/>
      <w:spacing w:after="0" w:line="240" w:lineRule="auto"/>
      <w:ind w:firstLine="420"/>
      <w:jc w:val="both"/>
    </w:pPr>
    <w:rPr>
      <w:rFonts w:ascii="Times New Roman" w:eastAsia="Times New Roman" w:hAnsi="Times New Roman" w:cs="Times New Roman"/>
      <w:sz w:val="18"/>
      <w:szCs w:val="20"/>
      <w:lang w:eastAsia="ru-RU"/>
    </w:rPr>
  </w:style>
  <w:style w:type="paragraph" w:customStyle="1" w:styleId="af4">
    <w:name w:val="Диссертация"/>
    <w:basedOn w:val="a"/>
    <w:rsid w:val="00033CF5"/>
    <w:pPr>
      <w:spacing w:after="0" w:line="480" w:lineRule="auto"/>
      <w:ind w:firstLine="709"/>
      <w:jc w:val="both"/>
    </w:pPr>
    <w:rPr>
      <w:rFonts w:ascii="Times New Roman" w:eastAsia="Times New Roman" w:hAnsi="Times New Roman" w:cs="Times New Roman"/>
      <w:sz w:val="24"/>
      <w:szCs w:val="20"/>
      <w:lang w:eastAsia="ru-RU"/>
    </w:rPr>
  </w:style>
  <w:style w:type="paragraph" w:customStyle="1" w:styleId="FR2">
    <w:name w:val="FR2"/>
    <w:rsid w:val="00033CF5"/>
    <w:pPr>
      <w:widowControl w:val="0"/>
      <w:spacing w:before="20" w:after="0" w:line="240" w:lineRule="auto"/>
      <w:ind w:left="3240"/>
    </w:pPr>
    <w:rPr>
      <w:rFonts w:ascii="Arial" w:eastAsia="Times New Roman" w:hAnsi="Arial" w:cs="Times New Roman"/>
      <w:b/>
      <w:sz w:val="12"/>
      <w:szCs w:val="20"/>
      <w:lang w:eastAsia="ru-RU"/>
    </w:rPr>
  </w:style>
  <w:style w:type="paragraph" w:customStyle="1" w:styleId="FR3">
    <w:name w:val="FR3"/>
    <w:rsid w:val="00033CF5"/>
    <w:pPr>
      <w:widowControl w:val="0"/>
      <w:spacing w:before="100" w:after="0" w:line="260" w:lineRule="auto"/>
      <w:ind w:left="80" w:right="400" w:firstLine="420"/>
    </w:pPr>
    <w:rPr>
      <w:rFonts w:ascii="Times New Roman" w:eastAsia="Times New Roman" w:hAnsi="Times New Roman" w:cs="Times New Roman"/>
      <w:sz w:val="18"/>
      <w:szCs w:val="20"/>
      <w:lang w:eastAsia="ru-RU"/>
    </w:rPr>
  </w:style>
  <w:style w:type="paragraph" w:customStyle="1" w:styleId="FR4">
    <w:name w:val="FR4"/>
    <w:rsid w:val="00033CF5"/>
    <w:pPr>
      <w:widowControl w:val="0"/>
      <w:spacing w:before="20" w:after="0" w:line="240" w:lineRule="auto"/>
      <w:ind w:left="1760" w:right="800"/>
      <w:jc w:val="center"/>
    </w:pPr>
    <w:rPr>
      <w:rFonts w:ascii="Arial" w:eastAsia="Times New Roman" w:hAnsi="Arial" w:cs="Times New Roman"/>
      <w:sz w:val="18"/>
      <w:szCs w:val="20"/>
      <w:lang w:val="en-US" w:eastAsia="ru-RU"/>
    </w:rPr>
  </w:style>
  <w:style w:type="character" w:customStyle="1" w:styleId="markedcontent">
    <w:name w:val="markedcontent"/>
    <w:basedOn w:val="a0"/>
    <w:rsid w:val="00033CF5"/>
  </w:style>
  <w:style w:type="paragraph" w:styleId="24">
    <w:name w:val="Body Text Indent 2"/>
    <w:basedOn w:val="a"/>
    <w:link w:val="25"/>
    <w:unhideWhenUsed/>
    <w:rsid w:val="00033CF5"/>
    <w:pPr>
      <w:spacing w:after="120" w:line="480" w:lineRule="auto"/>
      <w:ind w:left="283"/>
    </w:pPr>
    <w:rPr>
      <w:rFonts w:ascii="Calibri" w:eastAsia="Calibri" w:hAnsi="Calibri" w:cs="Calibri"/>
      <w:lang w:eastAsia="ru-RU"/>
    </w:rPr>
  </w:style>
  <w:style w:type="character" w:customStyle="1" w:styleId="25">
    <w:name w:val="Основной текст с отступом 2 Знак"/>
    <w:basedOn w:val="a0"/>
    <w:link w:val="24"/>
    <w:rsid w:val="00033CF5"/>
    <w:rPr>
      <w:rFonts w:ascii="Calibri" w:eastAsia="Calibri" w:hAnsi="Calibri" w:cs="Calibri"/>
      <w:lang w:eastAsia="ru-RU"/>
    </w:rPr>
  </w:style>
  <w:style w:type="paragraph" w:styleId="af5">
    <w:name w:val="List Paragraph"/>
    <w:basedOn w:val="a"/>
    <w:uiPriority w:val="34"/>
    <w:qFormat/>
    <w:rsid w:val="00033CF5"/>
    <w:pPr>
      <w:spacing w:after="0" w:line="276" w:lineRule="auto"/>
      <w:ind w:left="720"/>
      <w:contextualSpacing/>
    </w:pPr>
    <w:rPr>
      <w:rFonts w:ascii="Times New Roman" w:eastAsia="Calibri" w:hAnsi="Times New Roman" w:cs="Times New Roman"/>
      <w:sz w:val="28"/>
      <w:szCs w:val="28"/>
      <w:lang w:eastAsia="ru-RU"/>
    </w:rPr>
  </w:style>
  <w:style w:type="character" w:styleId="af6">
    <w:name w:val="Strong"/>
    <w:basedOn w:val="a0"/>
    <w:uiPriority w:val="22"/>
    <w:qFormat/>
    <w:rsid w:val="00033CF5"/>
    <w:rPr>
      <w:b/>
      <w:bCs/>
    </w:rPr>
  </w:style>
  <w:style w:type="paragraph" w:styleId="af7">
    <w:name w:val="Normal (Web)"/>
    <w:basedOn w:val="a"/>
    <w:uiPriority w:val="99"/>
    <w:unhideWhenUsed/>
    <w:rsid w:val="00033CF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34">
    <w:name w:val="Body Text Indent 3"/>
    <w:basedOn w:val="a"/>
    <w:link w:val="35"/>
    <w:rsid w:val="00033CF5"/>
    <w:pPr>
      <w:widowControl w:val="0"/>
      <w:spacing w:after="0" w:line="360" w:lineRule="auto"/>
      <w:ind w:firstLine="360"/>
      <w:jc w:val="center"/>
    </w:pPr>
    <w:rPr>
      <w:rFonts w:ascii="Times New Roman" w:eastAsia="Times New Roman" w:hAnsi="Times New Roman" w:cs="Times New Roman"/>
      <w:b/>
      <w:snapToGrid w:val="0"/>
      <w:sz w:val="24"/>
      <w:szCs w:val="20"/>
      <w:lang w:eastAsia="ru-RU" w:bidi="en-US"/>
    </w:rPr>
  </w:style>
  <w:style w:type="character" w:customStyle="1" w:styleId="35">
    <w:name w:val="Основной текст с отступом 3 Знак"/>
    <w:basedOn w:val="a0"/>
    <w:link w:val="34"/>
    <w:rsid w:val="00033CF5"/>
    <w:rPr>
      <w:rFonts w:ascii="Times New Roman" w:eastAsia="Times New Roman" w:hAnsi="Times New Roman" w:cs="Times New Roman"/>
      <w:b/>
      <w:snapToGrid w:val="0"/>
      <w:sz w:val="24"/>
      <w:szCs w:val="20"/>
      <w:lang w:eastAsia="ru-RU" w:bidi="en-US"/>
    </w:rPr>
  </w:style>
  <w:style w:type="paragraph" w:styleId="af8">
    <w:name w:val="Block Text"/>
    <w:basedOn w:val="a"/>
    <w:rsid w:val="00033CF5"/>
    <w:pPr>
      <w:widowControl w:val="0"/>
      <w:spacing w:before="20" w:after="0" w:line="360" w:lineRule="auto"/>
      <w:ind w:left="142" w:right="-8"/>
    </w:pPr>
    <w:rPr>
      <w:rFonts w:ascii="Times New Roman" w:eastAsia="Times New Roman" w:hAnsi="Times New Roman" w:cs="Times New Roman"/>
      <w:snapToGrid w:val="0"/>
      <w:sz w:val="24"/>
      <w:szCs w:val="20"/>
      <w:lang w:eastAsia="ru-RU" w:bidi="en-US"/>
    </w:rPr>
  </w:style>
  <w:style w:type="paragraph" w:customStyle="1" w:styleId="FR5">
    <w:name w:val="FR5"/>
    <w:rsid w:val="00033CF5"/>
    <w:pPr>
      <w:widowControl w:val="0"/>
      <w:spacing w:after="0" w:line="240" w:lineRule="auto"/>
      <w:jc w:val="right"/>
    </w:pPr>
    <w:rPr>
      <w:rFonts w:ascii="Arial" w:eastAsia="Times New Roman" w:hAnsi="Arial" w:cs="Times New Roman"/>
      <w:i/>
      <w:snapToGrid w:val="0"/>
      <w:sz w:val="12"/>
      <w:szCs w:val="20"/>
      <w:lang w:val="en-US" w:eastAsia="ru-RU" w:bidi="en-US"/>
    </w:rPr>
  </w:style>
  <w:style w:type="paragraph" w:customStyle="1" w:styleId="18">
    <w:name w:val="Обычный1"/>
    <w:rsid w:val="00033CF5"/>
    <w:pPr>
      <w:widowControl w:val="0"/>
      <w:spacing w:after="0" w:line="240" w:lineRule="auto"/>
      <w:ind w:firstLine="300"/>
      <w:jc w:val="both"/>
    </w:pPr>
    <w:rPr>
      <w:rFonts w:ascii="Times New Roman" w:eastAsia="Times New Roman" w:hAnsi="Times New Roman" w:cs="Times New Roman"/>
      <w:snapToGrid w:val="0"/>
      <w:sz w:val="20"/>
      <w:szCs w:val="20"/>
      <w:lang w:eastAsia="ru-RU" w:bidi="en-US"/>
    </w:rPr>
  </w:style>
  <w:style w:type="paragraph" w:customStyle="1" w:styleId="19">
    <w:name w:val="Стиль1"/>
    <w:basedOn w:val="a"/>
    <w:rsid w:val="00033CF5"/>
    <w:pPr>
      <w:spacing w:after="0" w:line="240" w:lineRule="auto"/>
      <w:ind w:left="1134" w:right="851" w:firstLine="284"/>
    </w:pPr>
    <w:rPr>
      <w:rFonts w:ascii="Times New Roman" w:eastAsia="Times New Roman" w:hAnsi="Times New Roman" w:cs="Times New Roman"/>
      <w:w w:val="80"/>
      <w:sz w:val="26"/>
      <w:szCs w:val="20"/>
      <w:lang w:val="en-US" w:eastAsia="ru-RU" w:bidi="en-US"/>
    </w:rPr>
  </w:style>
  <w:style w:type="paragraph" w:styleId="af9">
    <w:name w:val="Revision"/>
    <w:hidden/>
    <w:uiPriority w:val="99"/>
    <w:semiHidden/>
    <w:rsid w:val="00033CF5"/>
    <w:pPr>
      <w:spacing w:after="0" w:line="240" w:lineRule="auto"/>
    </w:pPr>
    <w:rPr>
      <w:rFonts w:ascii="Calibri" w:eastAsiaTheme="minorEastAsia" w:hAnsi="Calibri" w:cs="Times New Roman"/>
      <w:lang w:val="en-US" w:eastAsia="ru-RU" w:bidi="en-US"/>
    </w:rPr>
  </w:style>
  <w:style w:type="paragraph" w:styleId="afa">
    <w:name w:val="Document Map"/>
    <w:basedOn w:val="a"/>
    <w:link w:val="afb"/>
    <w:uiPriority w:val="99"/>
    <w:unhideWhenUsed/>
    <w:rsid w:val="00033CF5"/>
    <w:pPr>
      <w:spacing w:after="0" w:line="240" w:lineRule="auto"/>
    </w:pPr>
    <w:rPr>
      <w:rFonts w:ascii="Tahoma" w:eastAsiaTheme="minorEastAsia" w:hAnsi="Tahoma" w:cs="Tahoma"/>
      <w:sz w:val="16"/>
      <w:szCs w:val="16"/>
      <w:lang w:val="en-US" w:eastAsia="ru-RU" w:bidi="en-US"/>
    </w:rPr>
  </w:style>
  <w:style w:type="character" w:customStyle="1" w:styleId="afb">
    <w:name w:val="Схема документа Знак"/>
    <w:basedOn w:val="a0"/>
    <w:link w:val="afa"/>
    <w:uiPriority w:val="99"/>
    <w:rsid w:val="00033CF5"/>
    <w:rPr>
      <w:rFonts w:ascii="Tahoma" w:eastAsiaTheme="minorEastAsia" w:hAnsi="Tahoma" w:cs="Tahoma"/>
      <w:sz w:val="16"/>
      <w:szCs w:val="16"/>
      <w:lang w:val="en-US" w:eastAsia="ru-RU" w:bidi="en-US"/>
    </w:rPr>
  </w:style>
  <w:style w:type="paragraph" w:styleId="afc">
    <w:name w:val="Subtitle"/>
    <w:basedOn w:val="a"/>
    <w:next w:val="a"/>
    <w:link w:val="afd"/>
    <w:rsid w:val="00033CF5"/>
    <w:pPr>
      <w:spacing w:after="60" w:line="240" w:lineRule="auto"/>
      <w:jc w:val="center"/>
    </w:pPr>
    <w:rPr>
      <w:rFonts w:ascii="Calibri" w:eastAsia="Calibri" w:hAnsi="Calibri" w:cs="Calibri"/>
      <w:sz w:val="24"/>
      <w:szCs w:val="24"/>
      <w:lang w:eastAsia="ru-RU"/>
    </w:rPr>
  </w:style>
  <w:style w:type="character" w:customStyle="1" w:styleId="afd">
    <w:name w:val="Подзаголовок Знак"/>
    <w:basedOn w:val="a0"/>
    <w:link w:val="afc"/>
    <w:rsid w:val="00033CF5"/>
    <w:rPr>
      <w:rFonts w:ascii="Calibri" w:eastAsia="Calibri" w:hAnsi="Calibri" w:cs="Calibri"/>
      <w:sz w:val="24"/>
      <w:szCs w:val="24"/>
      <w:lang w:eastAsia="ru-RU"/>
    </w:rPr>
  </w:style>
  <w:style w:type="character" w:styleId="afe">
    <w:name w:val="Emphasis"/>
    <w:basedOn w:val="a0"/>
    <w:uiPriority w:val="20"/>
    <w:qFormat/>
    <w:rsid w:val="00033CF5"/>
    <w:rPr>
      <w:rFonts w:asciiTheme="minorHAnsi" w:hAnsiTheme="minorHAnsi"/>
      <w:b/>
      <w:i/>
      <w:iCs/>
    </w:rPr>
  </w:style>
  <w:style w:type="paragraph" w:styleId="aff">
    <w:name w:val="No Spacing"/>
    <w:basedOn w:val="a"/>
    <w:uiPriority w:val="1"/>
    <w:qFormat/>
    <w:rsid w:val="00033CF5"/>
    <w:pPr>
      <w:spacing w:after="0" w:line="240" w:lineRule="auto"/>
    </w:pPr>
    <w:rPr>
      <w:rFonts w:ascii="Calibri" w:eastAsiaTheme="minorEastAsia" w:hAnsi="Calibri" w:cs="Times New Roman"/>
      <w:sz w:val="24"/>
      <w:szCs w:val="32"/>
      <w:lang w:val="en-US" w:eastAsia="ru-RU" w:bidi="en-US"/>
    </w:rPr>
  </w:style>
  <w:style w:type="paragraph" w:styleId="26">
    <w:name w:val="Quote"/>
    <w:basedOn w:val="a"/>
    <w:next w:val="a"/>
    <w:link w:val="27"/>
    <w:uiPriority w:val="29"/>
    <w:qFormat/>
    <w:rsid w:val="00033CF5"/>
    <w:pPr>
      <w:spacing w:after="0" w:line="240" w:lineRule="auto"/>
    </w:pPr>
    <w:rPr>
      <w:rFonts w:ascii="Calibri" w:eastAsiaTheme="minorEastAsia" w:hAnsi="Calibri" w:cs="Times New Roman"/>
      <w:i/>
      <w:sz w:val="24"/>
      <w:szCs w:val="24"/>
      <w:lang w:val="en-US" w:eastAsia="ru-RU" w:bidi="en-US"/>
    </w:rPr>
  </w:style>
  <w:style w:type="character" w:customStyle="1" w:styleId="27">
    <w:name w:val="Цитата 2 Знак"/>
    <w:basedOn w:val="a0"/>
    <w:link w:val="26"/>
    <w:uiPriority w:val="29"/>
    <w:rsid w:val="00033CF5"/>
    <w:rPr>
      <w:rFonts w:ascii="Calibri" w:eastAsiaTheme="minorEastAsia" w:hAnsi="Calibri" w:cs="Times New Roman"/>
      <w:i/>
      <w:sz w:val="24"/>
      <w:szCs w:val="24"/>
      <w:lang w:val="en-US" w:eastAsia="ru-RU" w:bidi="en-US"/>
    </w:rPr>
  </w:style>
  <w:style w:type="paragraph" w:styleId="aff0">
    <w:name w:val="Intense Quote"/>
    <w:basedOn w:val="a"/>
    <w:next w:val="a"/>
    <w:link w:val="aff1"/>
    <w:uiPriority w:val="30"/>
    <w:qFormat/>
    <w:rsid w:val="00033CF5"/>
    <w:pPr>
      <w:spacing w:after="0" w:line="240" w:lineRule="auto"/>
      <w:ind w:left="720" w:right="720"/>
    </w:pPr>
    <w:rPr>
      <w:rFonts w:ascii="Calibri" w:eastAsiaTheme="minorEastAsia" w:hAnsi="Calibri" w:cs="Times New Roman"/>
      <w:b/>
      <w:i/>
      <w:sz w:val="24"/>
      <w:lang w:val="en-US" w:eastAsia="ru-RU" w:bidi="en-US"/>
    </w:rPr>
  </w:style>
  <w:style w:type="character" w:customStyle="1" w:styleId="aff1">
    <w:name w:val="Выделенная цитата Знак"/>
    <w:basedOn w:val="a0"/>
    <w:link w:val="aff0"/>
    <w:uiPriority w:val="30"/>
    <w:rsid w:val="00033CF5"/>
    <w:rPr>
      <w:rFonts w:ascii="Calibri" w:eastAsiaTheme="minorEastAsia" w:hAnsi="Calibri" w:cs="Times New Roman"/>
      <w:b/>
      <w:i/>
      <w:sz w:val="24"/>
      <w:lang w:val="en-US" w:eastAsia="ru-RU" w:bidi="en-US"/>
    </w:rPr>
  </w:style>
  <w:style w:type="character" w:styleId="aff2">
    <w:name w:val="Subtle Emphasis"/>
    <w:uiPriority w:val="19"/>
    <w:qFormat/>
    <w:rsid w:val="00033CF5"/>
    <w:rPr>
      <w:i/>
      <w:color w:val="5A5A5A" w:themeColor="text1" w:themeTint="A5"/>
    </w:rPr>
  </w:style>
  <w:style w:type="character" w:styleId="aff3">
    <w:name w:val="Intense Emphasis"/>
    <w:basedOn w:val="a0"/>
    <w:uiPriority w:val="21"/>
    <w:qFormat/>
    <w:rsid w:val="00033CF5"/>
    <w:rPr>
      <w:b/>
      <w:i/>
      <w:sz w:val="24"/>
      <w:szCs w:val="24"/>
      <w:u w:val="single"/>
    </w:rPr>
  </w:style>
  <w:style w:type="character" w:styleId="aff4">
    <w:name w:val="Subtle Reference"/>
    <w:basedOn w:val="a0"/>
    <w:uiPriority w:val="31"/>
    <w:qFormat/>
    <w:rsid w:val="00033CF5"/>
    <w:rPr>
      <w:sz w:val="24"/>
      <w:szCs w:val="24"/>
      <w:u w:val="single"/>
    </w:rPr>
  </w:style>
  <w:style w:type="character" w:styleId="aff5">
    <w:name w:val="Intense Reference"/>
    <w:basedOn w:val="a0"/>
    <w:uiPriority w:val="32"/>
    <w:qFormat/>
    <w:rsid w:val="00033CF5"/>
    <w:rPr>
      <w:b/>
      <w:sz w:val="24"/>
      <w:u w:val="single"/>
    </w:rPr>
  </w:style>
  <w:style w:type="character" w:styleId="aff6">
    <w:name w:val="Book Title"/>
    <w:basedOn w:val="a0"/>
    <w:uiPriority w:val="33"/>
    <w:qFormat/>
    <w:rsid w:val="00033CF5"/>
    <w:rPr>
      <w:rFonts w:asciiTheme="majorHAnsi" w:eastAsiaTheme="majorEastAsia" w:hAnsiTheme="majorHAnsi"/>
      <w:b/>
      <w:i/>
      <w:sz w:val="24"/>
      <w:szCs w:val="24"/>
    </w:rPr>
  </w:style>
  <w:style w:type="paragraph" w:styleId="aff7">
    <w:name w:val="TOC Heading"/>
    <w:basedOn w:val="1"/>
    <w:next w:val="a"/>
    <w:uiPriority w:val="39"/>
    <w:unhideWhenUsed/>
    <w:qFormat/>
    <w:rsid w:val="00033CF5"/>
    <w:pPr>
      <w:widowControl/>
      <w:overflowPunct/>
      <w:autoSpaceDE/>
      <w:autoSpaceDN/>
      <w:adjustRightInd/>
      <w:spacing w:before="240" w:after="60"/>
      <w:ind w:right="0"/>
      <w:jc w:val="left"/>
      <w:textAlignment w:val="auto"/>
      <w:outlineLvl w:val="9"/>
    </w:pPr>
    <w:rPr>
      <w:rFonts w:asciiTheme="majorHAnsi" w:eastAsiaTheme="majorEastAsia" w:hAnsiTheme="majorHAnsi"/>
      <w:b/>
      <w:bCs/>
      <w:color w:val="auto"/>
      <w:kern w:val="32"/>
      <w:sz w:val="32"/>
      <w:szCs w:val="32"/>
      <w:lang w:val="en-US" w:eastAsia="en-US" w:bidi="en-US"/>
    </w:rPr>
  </w:style>
  <w:style w:type="character" w:styleId="aff8">
    <w:name w:val="Placeholder Text"/>
    <w:basedOn w:val="a0"/>
    <w:uiPriority w:val="99"/>
    <w:semiHidden/>
    <w:rsid w:val="00033CF5"/>
    <w:rPr>
      <w:color w:val="808080"/>
    </w:rPr>
  </w:style>
  <w:style w:type="paragraph" w:customStyle="1" w:styleId="28">
    <w:name w:val="Обычный2"/>
    <w:rsid w:val="00033CF5"/>
    <w:pPr>
      <w:widowControl w:val="0"/>
      <w:spacing w:after="0" w:line="240" w:lineRule="auto"/>
      <w:ind w:firstLine="300"/>
      <w:jc w:val="both"/>
    </w:pPr>
    <w:rPr>
      <w:rFonts w:ascii="Times New Roman" w:eastAsia="Times New Roman" w:hAnsi="Times New Roman" w:cs="Times New Roman"/>
      <w:snapToGrid w:val="0"/>
      <w:sz w:val="20"/>
      <w:szCs w:val="20"/>
      <w:lang w:eastAsia="ru-RU"/>
    </w:rPr>
  </w:style>
  <w:style w:type="paragraph" w:customStyle="1" w:styleId="36">
    <w:name w:val="Обычный3"/>
    <w:rsid w:val="00033CF5"/>
    <w:pPr>
      <w:widowControl w:val="0"/>
      <w:spacing w:after="0" w:line="240" w:lineRule="auto"/>
      <w:ind w:firstLine="300"/>
      <w:jc w:val="both"/>
    </w:pPr>
    <w:rPr>
      <w:rFonts w:ascii="Times New Roman" w:eastAsia="Times New Roman" w:hAnsi="Times New Roman" w:cs="Times New Roman"/>
      <w:snapToGrid w:val="0"/>
      <w:sz w:val="20"/>
      <w:szCs w:val="20"/>
      <w:lang w:eastAsia="ru-RU"/>
    </w:rPr>
  </w:style>
  <w:style w:type="paragraph" w:customStyle="1" w:styleId="41">
    <w:name w:val="Обычный4"/>
    <w:rsid w:val="00033CF5"/>
    <w:pPr>
      <w:widowControl w:val="0"/>
      <w:spacing w:after="0" w:line="240" w:lineRule="auto"/>
      <w:ind w:firstLine="300"/>
      <w:jc w:val="both"/>
    </w:pPr>
    <w:rPr>
      <w:rFonts w:ascii="Times New Roman" w:eastAsia="Times New Roman" w:hAnsi="Times New Roman" w:cs="Times New Roman"/>
      <w:snapToGrid w:val="0"/>
      <w:sz w:val="20"/>
      <w:szCs w:val="20"/>
      <w:lang w:eastAsia="ru-RU"/>
    </w:rPr>
  </w:style>
  <w:style w:type="character" w:styleId="aff9">
    <w:name w:val="annotation reference"/>
    <w:basedOn w:val="a0"/>
    <w:rsid w:val="00033CF5"/>
    <w:rPr>
      <w:sz w:val="16"/>
    </w:rPr>
  </w:style>
  <w:style w:type="paragraph" w:customStyle="1" w:styleId="affa">
    <w:name w:val="Текст бил."/>
    <w:basedOn w:val="a"/>
    <w:autoRedefine/>
    <w:rsid w:val="00033CF5"/>
    <w:pPr>
      <w:spacing w:after="0" w:line="240" w:lineRule="auto"/>
      <w:ind w:firstLine="284"/>
      <w:jc w:val="both"/>
    </w:pPr>
    <w:rPr>
      <w:rFonts w:ascii="Times New Roman" w:eastAsia="Times New Roman" w:hAnsi="Times New Roman" w:cs="Times New Roman"/>
      <w:sz w:val="20"/>
      <w:szCs w:val="20"/>
      <w:lang w:eastAsia="ru-RU"/>
    </w:rPr>
  </w:style>
  <w:style w:type="character" w:styleId="affb">
    <w:name w:val="page number"/>
    <w:basedOn w:val="a0"/>
    <w:rsid w:val="00033CF5"/>
  </w:style>
  <w:style w:type="paragraph" w:customStyle="1" w:styleId="affc">
    <w:name w:val="Формула"/>
    <w:rsid w:val="00033CF5"/>
    <w:pPr>
      <w:tabs>
        <w:tab w:val="center" w:pos="4536"/>
        <w:tab w:val="right" w:pos="9356"/>
      </w:tabs>
      <w:spacing w:after="0" w:line="360" w:lineRule="auto"/>
      <w:jc w:val="both"/>
    </w:pPr>
    <w:rPr>
      <w:rFonts w:ascii="Times New Roman" w:eastAsia="Times New Roman" w:hAnsi="Times New Roman" w:cs="Times New Roman"/>
      <w:sz w:val="26"/>
      <w:szCs w:val="20"/>
      <w:lang w:eastAsia="ru-RU"/>
    </w:rPr>
  </w:style>
  <w:style w:type="paragraph" w:customStyle="1" w:styleId="51">
    <w:name w:val="Обычный5"/>
    <w:rsid w:val="00033CF5"/>
    <w:pPr>
      <w:widowControl w:val="0"/>
      <w:snapToGrid w:val="0"/>
      <w:spacing w:after="0" w:line="240" w:lineRule="auto"/>
      <w:ind w:firstLine="300"/>
      <w:jc w:val="both"/>
    </w:pPr>
    <w:rPr>
      <w:rFonts w:ascii="Times New Roman" w:eastAsia="Times New Roman" w:hAnsi="Times New Roman" w:cs="Times New Roman"/>
      <w:sz w:val="20"/>
      <w:szCs w:val="20"/>
      <w:lang w:eastAsia="ru-RU"/>
    </w:rPr>
  </w:style>
  <w:style w:type="paragraph" w:customStyle="1" w:styleId="61">
    <w:name w:val="Обычный6"/>
    <w:rsid w:val="00033CF5"/>
    <w:pPr>
      <w:widowControl w:val="0"/>
      <w:snapToGrid w:val="0"/>
      <w:spacing w:after="0" w:line="240" w:lineRule="auto"/>
      <w:ind w:firstLine="300"/>
      <w:jc w:val="both"/>
    </w:pPr>
    <w:rPr>
      <w:rFonts w:ascii="Times New Roman" w:eastAsia="Times New Roman" w:hAnsi="Times New Roman" w:cs="Times New Roman"/>
      <w:sz w:val="20"/>
      <w:szCs w:val="20"/>
      <w:lang w:eastAsia="ru-RU"/>
    </w:rPr>
  </w:style>
  <w:style w:type="paragraph" w:styleId="1a">
    <w:name w:val="toc 1"/>
    <w:basedOn w:val="a"/>
    <w:next w:val="a"/>
    <w:autoRedefine/>
    <w:uiPriority w:val="39"/>
    <w:unhideWhenUsed/>
    <w:rsid w:val="00033CF5"/>
    <w:pPr>
      <w:spacing w:after="100" w:line="240" w:lineRule="auto"/>
    </w:pPr>
    <w:rPr>
      <w:rFonts w:ascii="Calibri" w:eastAsiaTheme="minorEastAsia" w:hAnsi="Calibri" w:cs="Times New Roman"/>
      <w:sz w:val="24"/>
      <w:szCs w:val="24"/>
      <w:lang w:val="en-US" w:eastAsia="ru-RU" w:bidi="en-US"/>
    </w:rPr>
  </w:style>
  <w:style w:type="paragraph" w:styleId="37">
    <w:name w:val="toc 3"/>
    <w:basedOn w:val="a"/>
    <w:next w:val="a"/>
    <w:autoRedefine/>
    <w:uiPriority w:val="39"/>
    <w:unhideWhenUsed/>
    <w:rsid w:val="00033CF5"/>
    <w:pPr>
      <w:spacing w:after="100" w:line="240" w:lineRule="auto"/>
      <w:ind w:left="480"/>
    </w:pPr>
    <w:rPr>
      <w:rFonts w:ascii="Calibri" w:eastAsiaTheme="minorEastAsia" w:hAnsi="Calibri" w:cs="Times New Roman"/>
      <w:sz w:val="24"/>
      <w:szCs w:val="24"/>
      <w:lang w:val="en-US" w:eastAsia="ru-RU" w:bidi="en-US"/>
    </w:rPr>
  </w:style>
  <w:style w:type="character" w:styleId="affd">
    <w:name w:val="Hyperlink"/>
    <w:basedOn w:val="a0"/>
    <w:uiPriority w:val="99"/>
    <w:unhideWhenUsed/>
    <w:rsid w:val="00033CF5"/>
    <w:rPr>
      <w:color w:val="0563C1" w:themeColor="hyperlink"/>
      <w:u w:val="single"/>
    </w:rPr>
  </w:style>
  <w:style w:type="paragraph" w:styleId="29">
    <w:name w:val="toc 2"/>
    <w:basedOn w:val="a"/>
    <w:next w:val="a"/>
    <w:autoRedefine/>
    <w:uiPriority w:val="39"/>
    <w:unhideWhenUsed/>
    <w:rsid w:val="00033CF5"/>
    <w:pPr>
      <w:spacing w:after="100" w:line="240" w:lineRule="auto"/>
      <w:ind w:left="240"/>
    </w:pPr>
    <w:rPr>
      <w:rFonts w:ascii="Calibri" w:eastAsiaTheme="minorEastAsia" w:hAnsi="Calibri" w:cs="Times New Roman"/>
      <w:sz w:val="24"/>
      <w:szCs w:val="24"/>
      <w:lang w:val="en-US" w:eastAsia="ru-RU" w:bidi="en-US"/>
    </w:rPr>
  </w:style>
  <w:style w:type="paragraph" w:styleId="42">
    <w:name w:val="toc 4"/>
    <w:basedOn w:val="a"/>
    <w:next w:val="a"/>
    <w:autoRedefine/>
    <w:uiPriority w:val="39"/>
    <w:unhideWhenUsed/>
    <w:rsid w:val="00033CF5"/>
    <w:pPr>
      <w:spacing w:after="100" w:line="240" w:lineRule="auto"/>
      <w:ind w:left="720"/>
    </w:pPr>
    <w:rPr>
      <w:rFonts w:ascii="Calibri" w:eastAsiaTheme="minorEastAsia" w:hAnsi="Calibri" w:cs="Times New Roman"/>
      <w:sz w:val="24"/>
      <w:szCs w:val="24"/>
      <w:lang w:val="en-US" w:eastAsia="ru-RU" w:bidi="en-US"/>
    </w:rPr>
  </w:style>
  <w:style w:type="character" w:customStyle="1" w:styleId="apple-converted-space">
    <w:name w:val="apple-converted-space"/>
    <w:basedOn w:val="a0"/>
    <w:rsid w:val="00033CF5"/>
  </w:style>
  <w:style w:type="paragraph" w:customStyle="1" w:styleId="71">
    <w:name w:val="Обычный7"/>
    <w:rsid w:val="00033CF5"/>
    <w:pPr>
      <w:widowControl w:val="0"/>
      <w:spacing w:before="100" w:after="0" w:line="240" w:lineRule="auto"/>
      <w:jc w:val="right"/>
    </w:pPr>
    <w:rPr>
      <w:rFonts w:ascii="Courier New" w:eastAsia="Times New Roman" w:hAnsi="Courier New" w:cs="Times New Roman"/>
      <w:snapToGrid w:val="0"/>
      <w:sz w:val="16"/>
      <w:szCs w:val="20"/>
      <w:lang w:eastAsia="ru-RU"/>
    </w:rPr>
  </w:style>
  <w:style w:type="paragraph" w:styleId="affe">
    <w:name w:val="Plain Text"/>
    <w:basedOn w:val="a"/>
    <w:link w:val="afff"/>
    <w:uiPriority w:val="99"/>
    <w:rsid w:val="00033CF5"/>
    <w:pPr>
      <w:widowControl w:val="0"/>
      <w:overflowPunct w:val="0"/>
      <w:autoSpaceDE w:val="0"/>
      <w:autoSpaceDN w:val="0"/>
      <w:adjustRightInd w:val="0"/>
      <w:spacing w:after="0" w:line="240" w:lineRule="auto"/>
      <w:textAlignment w:val="baseline"/>
    </w:pPr>
    <w:rPr>
      <w:rFonts w:ascii="Courier New" w:eastAsia="Times New Roman" w:hAnsi="Courier New" w:cs="Times New Roman"/>
      <w:sz w:val="20"/>
      <w:szCs w:val="20"/>
      <w:lang w:eastAsia="ru-RU"/>
    </w:rPr>
  </w:style>
  <w:style w:type="character" w:customStyle="1" w:styleId="afff">
    <w:name w:val="Текст Знак"/>
    <w:basedOn w:val="a0"/>
    <w:link w:val="affe"/>
    <w:uiPriority w:val="99"/>
    <w:rsid w:val="00033CF5"/>
    <w:rPr>
      <w:rFonts w:ascii="Courier New" w:eastAsia="Times New Roman" w:hAnsi="Courier New" w:cs="Times New Roman"/>
      <w:sz w:val="20"/>
      <w:szCs w:val="20"/>
      <w:lang w:eastAsia="ru-RU"/>
    </w:rPr>
  </w:style>
  <w:style w:type="table" w:styleId="afff0">
    <w:name w:val="Table Grid"/>
    <w:basedOn w:val="a1"/>
    <w:uiPriority w:val="39"/>
    <w:rsid w:val="00033CF5"/>
    <w:pPr>
      <w:spacing w:after="0" w:line="240" w:lineRule="auto"/>
    </w:pPr>
    <w:rPr>
      <w:rFonts w:ascii="Calibri" w:eastAsia="Calibri" w:hAnsi="Calibri" w:cs="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b">
    <w:name w:val="Сетка таблицы1"/>
    <w:basedOn w:val="a1"/>
    <w:next w:val="afff0"/>
    <w:uiPriority w:val="39"/>
    <w:rsid w:val="00033CF5"/>
    <w:pPr>
      <w:spacing w:after="0" w:line="240" w:lineRule="auto"/>
    </w:pPr>
    <w:rPr>
      <w:rFonts w:ascii="Calibri" w:eastAsia="Calibri" w:hAnsi="Calibri" w:cs="Calibri"/>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80">
    <w:name w:val="18"/>
    <w:basedOn w:val="TableNormal"/>
    <w:rsid w:val="00033CF5"/>
    <w:tblPr>
      <w:tblStyleRowBandSize w:val="1"/>
      <w:tblStyleColBandSize w:val="1"/>
      <w:tblCellMar>
        <w:top w:w="0" w:type="dxa"/>
        <w:left w:w="115" w:type="dxa"/>
        <w:bottom w:w="0" w:type="dxa"/>
        <w:right w:w="115" w:type="dxa"/>
      </w:tblCellMar>
    </w:tblPr>
  </w:style>
  <w:style w:type="table" w:customStyle="1" w:styleId="170">
    <w:name w:val="17"/>
    <w:basedOn w:val="TableNormal"/>
    <w:rsid w:val="00033CF5"/>
    <w:tblPr>
      <w:tblStyleRowBandSize w:val="1"/>
      <w:tblStyleColBandSize w:val="1"/>
      <w:tblCellMar>
        <w:top w:w="0" w:type="dxa"/>
        <w:left w:w="115" w:type="dxa"/>
        <w:bottom w:w="0" w:type="dxa"/>
        <w:right w:w="115" w:type="dxa"/>
      </w:tblCellMar>
    </w:tblPr>
  </w:style>
  <w:style w:type="table" w:customStyle="1" w:styleId="160">
    <w:name w:val="16"/>
    <w:basedOn w:val="TableNormal"/>
    <w:rsid w:val="00033CF5"/>
    <w:tblPr>
      <w:tblStyleRowBandSize w:val="1"/>
      <w:tblStyleColBandSize w:val="1"/>
      <w:tblCellMar>
        <w:top w:w="0" w:type="dxa"/>
        <w:left w:w="115" w:type="dxa"/>
        <w:bottom w:w="0" w:type="dxa"/>
        <w:right w:w="115" w:type="dxa"/>
      </w:tblCellMar>
    </w:tblPr>
  </w:style>
  <w:style w:type="table" w:customStyle="1" w:styleId="150">
    <w:name w:val="15"/>
    <w:basedOn w:val="TableNormal"/>
    <w:rsid w:val="00033CF5"/>
    <w:tblPr>
      <w:tblStyleRowBandSize w:val="1"/>
      <w:tblStyleColBandSize w:val="1"/>
      <w:tblCellMar>
        <w:top w:w="0" w:type="dxa"/>
        <w:left w:w="40" w:type="dxa"/>
        <w:bottom w:w="0" w:type="dxa"/>
        <w:right w:w="40" w:type="dxa"/>
      </w:tblCellMar>
    </w:tblPr>
  </w:style>
  <w:style w:type="table" w:customStyle="1" w:styleId="140">
    <w:name w:val="14"/>
    <w:basedOn w:val="TableNormal"/>
    <w:rsid w:val="00033CF5"/>
    <w:tblPr>
      <w:tblStyleRowBandSize w:val="1"/>
      <w:tblStyleColBandSize w:val="1"/>
      <w:tblCellMar>
        <w:top w:w="0" w:type="dxa"/>
        <w:left w:w="115" w:type="dxa"/>
        <w:bottom w:w="0" w:type="dxa"/>
        <w:right w:w="115" w:type="dxa"/>
      </w:tblCellMar>
    </w:tblPr>
  </w:style>
  <w:style w:type="table" w:customStyle="1" w:styleId="130">
    <w:name w:val="13"/>
    <w:basedOn w:val="TableNormal"/>
    <w:rsid w:val="00033CF5"/>
    <w:tblPr>
      <w:tblStyleRowBandSize w:val="1"/>
      <w:tblStyleColBandSize w:val="1"/>
      <w:tblCellMar>
        <w:top w:w="0" w:type="dxa"/>
        <w:left w:w="115" w:type="dxa"/>
        <w:bottom w:w="0" w:type="dxa"/>
        <w:right w:w="115" w:type="dxa"/>
      </w:tblCellMar>
    </w:tblPr>
  </w:style>
  <w:style w:type="table" w:customStyle="1" w:styleId="120">
    <w:name w:val="12"/>
    <w:basedOn w:val="TableNormal"/>
    <w:rsid w:val="00033CF5"/>
    <w:tblPr>
      <w:tblStyleRowBandSize w:val="1"/>
      <w:tblStyleColBandSize w:val="1"/>
      <w:tblCellMar>
        <w:top w:w="0" w:type="dxa"/>
        <w:left w:w="115" w:type="dxa"/>
        <w:bottom w:w="0" w:type="dxa"/>
        <w:right w:w="115" w:type="dxa"/>
      </w:tblCellMar>
    </w:tblPr>
  </w:style>
  <w:style w:type="table" w:customStyle="1" w:styleId="110">
    <w:name w:val="11"/>
    <w:basedOn w:val="TableNormal"/>
    <w:rsid w:val="00033CF5"/>
    <w:tblPr>
      <w:tblStyleRowBandSize w:val="1"/>
      <w:tblStyleColBandSize w:val="1"/>
      <w:tblCellMar>
        <w:top w:w="0" w:type="dxa"/>
        <w:left w:w="115" w:type="dxa"/>
        <w:bottom w:w="0" w:type="dxa"/>
        <w:right w:w="115" w:type="dxa"/>
      </w:tblCellMar>
    </w:tblPr>
  </w:style>
  <w:style w:type="table" w:customStyle="1" w:styleId="100">
    <w:name w:val="10"/>
    <w:basedOn w:val="TableNormal"/>
    <w:rsid w:val="00033CF5"/>
    <w:tblPr>
      <w:tblStyleRowBandSize w:val="1"/>
      <w:tblStyleColBandSize w:val="1"/>
      <w:tblCellMar>
        <w:top w:w="0" w:type="dxa"/>
        <w:left w:w="115" w:type="dxa"/>
        <w:bottom w:w="0" w:type="dxa"/>
        <w:right w:w="115" w:type="dxa"/>
      </w:tblCellMar>
    </w:tblPr>
  </w:style>
  <w:style w:type="table" w:customStyle="1" w:styleId="91">
    <w:name w:val="9"/>
    <w:basedOn w:val="TableNormal"/>
    <w:rsid w:val="00033CF5"/>
    <w:tblPr>
      <w:tblStyleRowBandSize w:val="1"/>
      <w:tblStyleColBandSize w:val="1"/>
      <w:tblCellMar>
        <w:top w:w="0" w:type="dxa"/>
        <w:left w:w="115" w:type="dxa"/>
        <w:bottom w:w="0" w:type="dxa"/>
        <w:right w:w="115" w:type="dxa"/>
      </w:tblCellMar>
    </w:tblPr>
  </w:style>
  <w:style w:type="table" w:customStyle="1" w:styleId="81">
    <w:name w:val="8"/>
    <w:basedOn w:val="TableNormal"/>
    <w:rsid w:val="00033CF5"/>
    <w:tblPr>
      <w:tblStyleRowBandSize w:val="1"/>
      <w:tblStyleColBandSize w:val="1"/>
      <w:tblCellMar>
        <w:top w:w="0" w:type="dxa"/>
        <w:left w:w="115" w:type="dxa"/>
        <w:bottom w:w="0" w:type="dxa"/>
        <w:right w:w="115" w:type="dxa"/>
      </w:tblCellMar>
    </w:tblPr>
  </w:style>
  <w:style w:type="table" w:customStyle="1" w:styleId="72">
    <w:name w:val="7"/>
    <w:basedOn w:val="TableNormal"/>
    <w:rsid w:val="00033CF5"/>
    <w:tblPr>
      <w:tblStyleRowBandSize w:val="1"/>
      <w:tblStyleColBandSize w:val="1"/>
      <w:tblCellMar>
        <w:top w:w="0" w:type="dxa"/>
        <w:left w:w="40" w:type="dxa"/>
        <w:bottom w:w="0" w:type="dxa"/>
        <w:right w:w="40" w:type="dxa"/>
      </w:tblCellMar>
    </w:tblPr>
  </w:style>
  <w:style w:type="table" w:customStyle="1" w:styleId="62">
    <w:name w:val="6"/>
    <w:basedOn w:val="TableNormal"/>
    <w:rsid w:val="00033CF5"/>
    <w:tblPr>
      <w:tblStyleRowBandSize w:val="1"/>
      <w:tblStyleColBandSize w:val="1"/>
      <w:tblCellMar>
        <w:top w:w="0" w:type="dxa"/>
        <w:left w:w="108" w:type="dxa"/>
        <w:bottom w:w="0" w:type="dxa"/>
        <w:right w:w="108" w:type="dxa"/>
      </w:tblCellMar>
    </w:tblPr>
  </w:style>
  <w:style w:type="table" w:customStyle="1" w:styleId="52">
    <w:name w:val="5"/>
    <w:basedOn w:val="TableNormal"/>
    <w:rsid w:val="00033CF5"/>
    <w:tblPr>
      <w:tblStyleRowBandSize w:val="1"/>
      <w:tblStyleColBandSize w:val="1"/>
      <w:tblCellMar>
        <w:top w:w="0" w:type="dxa"/>
        <w:left w:w="108" w:type="dxa"/>
        <w:bottom w:w="0" w:type="dxa"/>
        <w:right w:w="108" w:type="dxa"/>
      </w:tblCellMar>
    </w:tblPr>
  </w:style>
  <w:style w:type="table" w:customStyle="1" w:styleId="43">
    <w:name w:val="4"/>
    <w:basedOn w:val="TableNormal"/>
    <w:rsid w:val="00033CF5"/>
    <w:tblPr>
      <w:tblStyleRowBandSize w:val="1"/>
      <w:tblStyleColBandSize w:val="1"/>
      <w:tblCellMar>
        <w:top w:w="0" w:type="dxa"/>
        <w:left w:w="108" w:type="dxa"/>
        <w:bottom w:w="0" w:type="dxa"/>
        <w:right w:w="108" w:type="dxa"/>
      </w:tblCellMar>
    </w:tblPr>
  </w:style>
  <w:style w:type="table" w:customStyle="1" w:styleId="38">
    <w:name w:val="3"/>
    <w:basedOn w:val="TableNormal"/>
    <w:rsid w:val="00033CF5"/>
    <w:tblPr>
      <w:tblStyleRowBandSize w:val="1"/>
      <w:tblStyleColBandSize w:val="1"/>
      <w:tblCellMar>
        <w:top w:w="0" w:type="dxa"/>
        <w:left w:w="115" w:type="dxa"/>
        <w:bottom w:w="0" w:type="dxa"/>
        <w:right w:w="115" w:type="dxa"/>
      </w:tblCellMar>
    </w:tblPr>
  </w:style>
  <w:style w:type="table" w:customStyle="1" w:styleId="2a">
    <w:name w:val="2"/>
    <w:basedOn w:val="TableNormal"/>
    <w:rsid w:val="00033CF5"/>
    <w:tblPr>
      <w:tblStyleRowBandSize w:val="1"/>
      <w:tblStyleColBandSize w:val="1"/>
      <w:tblCellMar>
        <w:top w:w="0" w:type="dxa"/>
        <w:left w:w="115" w:type="dxa"/>
        <w:bottom w:w="0" w:type="dxa"/>
        <w:right w:w="115" w:type="dxa"/>
      </w:tblCellMar>
    </w:tblPr>
  </w:style>
  <w:style w:type="table" w:customStyle="1" w:styleId="1c">
    <w:name w:val="1"/>
    <w:basedOn w:val="TableNormal"/>
    <w:rsid w:val="00033CF5"/>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8.wmf"/><Relationship Id="rId671" Type="http://schemas.openxmlformats.org/officeDocument/2006/relationships/oleObject" Target="embeddings/oleObject319.bin"/><Relationship Id="rId769" Type="http://schemas.openxmlformats.org/officeDocument/2006/relationships/image" Target="media/image394.wmf"/><Relationship Id="rId21" Type="http://schemas.openxmlformats.org/officeDocument/2006/relationships/oleObject" Target="embeddings/oleObject7.bin"/><Relationship Id="rId324" Type="http://schemas.openxmlformats.org/officeDocument/2006/relationships/image" Target="media/image162.wmf"/><Relationship Id="rId531" Type="http://schemas.openxmlformats.org/officeDocument/2006/relationships/oleObject" Target="embeddings/oleObject256.bin"/><Relationship Id="rId629" Type="http://schemas.openxmlformats.org/officeDocument/2006/relationships/image" Target="media/image325.wmf"/><Relationship Id="rId170" Type="http://schemas.openxmlformats.org/officeDocument/2006/relationships/oleObject" Target="embeddings/oleObject81.bin"/><Relationship Id="rId836" Type="http://schemas.openxmlformats.org/officeDocument/2006/relationships/oleObject" Target="embeddings/oleObject401.bin"/><Relationship Id="rId268" Type="http://schemas.openxmlformats.org/officeDocument/2006/relationships/image" Target="media/image134.wmf"/><Relationship Id="rId475" Type="http://schemas.openxmlformats.org/officeDocument/2006/relationships/image" Target="media/image242.wmf"/><Relationship Id="rId682" Type="http://schemas.openxmlformats.org/officeDocument/2006/relationships/image" Target="media/image351.wmf"/><Relationship Id="rId32" Type="http://schemas.openxmlformats.org/officeDocument/2006/relationships/image" Target="media/image15.wmf"/><Relationship Id="rId128" Type="http://schemas.openxmlformats.org/officeDocument/2006/relationships/oleObject" Target="embeddings/oleObject60.bin"/><Relationship Id="rId335" Type="http://schemas.openxmlformats.org/officeDocument/2006/relationships/image" Target="media/image168.wmf"/><Relationship Id="rId542" Type="http://schemas.openxmlformats.org/officeDocument/2006/relationships/image" Target="media/image278.png"/><Relationship Id="rId181" Type="http://schemas.openxmlformats.org/officeDocument/2006/relationships/image" Target="media/image90.wmf"/><Relationship Id="rId402" Type="http://schemas.openxmlformats.org/officeDocument/2006/relationships/oleObject" Target="embeddings/oleObject194.bin"/><Relationship Id="rId847" Type="http://schemas.openxmlformats.org/officeDocument/2006/relationships/image" Target="media/image438.png"/><Relationship Id="rId279" Type="http://schemas.openxmlformats.org/officeDocument/2006/relationships/oleObject" Target="embeddings/oleObject135.bin"/><Relationship Id="rId486" Type="http://schemas.openxmlformats.org/officeDocument/2006/relationships/oleObject" Target="embeddings/oleObject233.bin"/><Relationship Id="rId693" Type="http://schemas.openxmlformats.org/officeDocument/2006/relationships/oleObject" Target="embeddings/oleObject330.bin"/><Relationship Id="rId707" Type="http://schemas.openxmlformats.org/officeDocument/2006/relationships/oleObject" Target="embeddings/oleObject337.bin"/><Relationship Id="rId43" Type="http://schemas.openxmlformats.org/officeDocument/2006/relationships/oleObject" Target="embeddings/oleObject18.bin"/><Relationship Id="rId139" Type="http://schemas.openxmlformats.org/officeDocument/2006/relationships/image" Target="media/image69.wmf"/><Relationship Id="rId346" Type="http://schemas.openxmlformats.org/officeDocument/2006/relationships/oleObject" Target="embeddings/oleObject168.bin"/><Relationship Id="rId553" Type="http://schemas.openxmlformats.org/officeDocument/2006/relationships/oleObject" Target="embeddings/oleObject260.bin"/><Relationship Id="rId760" Type="http://schemas.openxmlformats.org/officeDocument/2006/relationships/oleObject" Target="embeddings/oleObject364.bin"/><Relationship Id="rId192" Type="http://schemas.openxmlformats.org/officeDocument/2006/relationships/oleObject" Target="embeddings/oleObject92.bin"/><Relationship Id="rId206" Type="http://schemas.openxmlformats.org/officeDocument/2006/relationships/image" Target="media/image104.wmf"/><Relationship Id="rId413" Type="http://schemas.openxmlformats.org/officeDocument/2006/relationships/image" Target="media/image208.wmf"/><Relationship Id="rId497" Type="http://schemas.openxmlformats.org/officeDocument/2006/relationships/image" Target="media/image253.wmf"/><Relationship Id="rId620" Type="http://schemas.openxmlformats.org/officeDocument/2006/relationships/oleObject" Target="embeddings/oleObject293.bin"/><Relationship Id="rId718" Type="http://schemas.openxmlformats.org/officeDocument/2006/relationships/image" Target="media/image369.wmf"/><Relationship Id="rId357" Type="http://schemas.openxmlformats.org/officeDocument/2006/relationships/image" Target="media/image179.wmf"/><Relationship Id="rId54" Type="http://schemas.openxmlformats.org/officeDocument/2006/relationships/image" Target="media/image26.wmf"/><Relationship Id="rId217" Type="http://schemas.openxmlformats.org/officeDocument/2006/relationships/oleObject" Target="embeddings/oleObject104.bin"/><Relationship Id="rId564" Type="http://schemas.openxmlformats.org/officeDocument/2006/relationships/image" Target="media/image293.wmf"/><Relationship Id="rId771" Type="http://schemas.openxmlformats.org/officeDocument/2006/relationships/image" Target="media/image395.wmf"/><Relationship Id="rId424" Type="http://schemas.openxmlformats.org/officeDocument/2006/relationships/image" Target="media/image216.png"/><Relationship Id="rId631" Type="http://schemas.openxmlformats.org/officeDocument/2006/relationships/oleObject" Target="embeddings/oleObject299.bin"/><Relationship Id="rId729" Type="http://schemas.openxmlformats.org/officeDocument/2006/relationships/oleObject" Target="embeddings/oleObject348.bin"/><Relationship Id="rId270" Type="http://schemas.openxmlformats.org/officeDocument/2006/relationships/image" Target="media/image135.wmf"/><Relationship Id="rId65" Type="http://schemas.openxmlformats.org/officeDocument/2006/relationships/oleObject" Target="embeddings/oleObject29.bin"/><Relationship Id="rId130" Type="http://schemas.openxmlformats.org/officeDocument/2006/relationships/oleObject" Target="embeddings/oleObject61.bin"/><Relationship Id="rId368" Type="http://schemas.openxmlformats.org/officeDocument/2006/relationships/oleObject" Target="embeddings/oleObject179.bin"/><Relationship Id="rId575" Type="http://schemas.openxmlformats.org/officeDocument/2006/relationships/oleObject" Target="embeddings/oleObject270.bin"/><Relationship Id="rId740" Type="http://schemas.openxmlformats.org/officeDocument/2006/relationships/image" Target="media/image380.wmf"/><Relationship Id="rId782" Type="http://schemas.openxmlformats.org/officeDocument/2006/relationships/oleObject" Target="embeddings/oleObject375.bin"/><Relationship Id="rId838" Type="http://schemas.openxmlformats.org/officeDocument/2006/relationships/image" Target="media/image429.png"/><Relationship Id="rId172" Type="http://schemas.openxmlformats.org/officeDocument/2006/relationships/oleObject" Target="embeddings/oleObject82.bin"/><Relationship Id="rId228" Type="http://schemas.openxmlformats.org/officeDocument/2006/relationships/image" Target="media/image114.wmf"/><Relationship Id="rId435" Type="http://schemas.openxmlformats.org/officeDocument/2006/relationships/image" Target="media/image222.wmf"/><Relationship Id="rId477" Type="http://schemas.openxmlformats.org/officeDocument/2006/relationships/image" Target="media/image243.wmf"/><Relationship Id="rId600" Type="http://schemas.openxmlformats.org/officeDocument/2006/relationships/oleObject" Target="embeddings/oleObject283.bin"/><Relationship Id="rId642" Type="http://schemas.openxmlformats.org/officeDocument/2006/relationships/image" Target="media/image331.wmf"/><Relationship Id="rId684" Type="http://schemas.openxmlformats.org/officeDocument/2006/relationships/image" Target="media/image352.wmf"/><Relationship Id="rId281" Type="http://schemas.openxmlformats.org/officeDocument/2006/relationships/oleObject" Target="embeddings/oleObject136.bin"/><Relationship Id="rId337" Type="http://schemas.openxmlformats.org/officeDocument/2006/relationships/image" Target="media/image169.wmf"/><Relationship Id="rId502" Type="http://schemas.openxmlformats.org/officeDocument/2006/relationships/oleObject" Target="embeddings/oleObject241.bin"/><Relationship Id="rId34" Type="http://schemas.openxmlformats.org/officeDocument/2006/relationships/image" Target="media/image16.wmf"/><Relationship Id="rId76" Type="http://schemas.openxmlformats.org/officeDocument/2006/relationships/image" Target="media/image37.wmf"/><Relationship Id="rId141" Type="http://schemas.openxmlformats.org/officeDocument/2006/relationships/image" Target="media/image70.wmf"/><Relationship Id="rId379" Type="http://schemas.openxmlformats.org/officeDocument/2006/relationships/image" Target="media/image190.wmf"/><Relationship Id="rId544" Type="http://schemas.openxmlformats.org/officeDocument/2006/relationships/image" Target="media/image281.jpeg"/><Relationship Id="rId586" Type="http://schemas.openxmlformats.org/officeDocument/2006/relationships/image" Target="media/image304.wmf"/><Relationship Id="rId751" Type="http://schemas.openxmlformats.org/officeDocument/2006/relationships/image" Target="media/image385.wmf"/><Relationship Id="rId793" Type="http://schemas.openxmlformats.org/officeDocument/2006/relationships/oleObject" Target="embeddings/oleObject381.bin"/><Relationship Id="rId807" Type="http://schemas.openxmlformats.org/officeDocument/2006/relationships/oleObject" Target="embeddings/oleObject388.bin"/><Relationship Id="rId849" Type="http://schemas.openxmlformats.org/officeDocument/2006/relationships/image" Target="media/image440.png"/><Relationship Id="rId7" Type="http://schemas.openxmlformats.org/officeDocument/2006/relationships/oleObject" Target="embeddings/oleObject1.bin"/><Relationship Id="rId183" Type="http://schemas.openxmlformats.org/officeDocument/2006/relationships/image" Target="media/image91.wmf"/><Relationship Id="rId239" Type="http://schemas.openxmlformats.org/officeDocument/2006/relationships/oleObject" Target="embeddings/oleObject115.bin"/><Relationship Id="rId390" Type="http://schemas.openxmlformats.org/officeDocument/2006/relationships/oleObject" Target="embeddings/oleObject188.bin"/><Relationship Id="rId404" Type="http://schemas.openxmlformats.org/officeDocument/2006/relationships/oleObject" Target="embeddings/oleObject195.bin"/><Relationship Id="rId446" Type="http://schemas.openxmlformats.org/officeDocument/2006/relationships/oleObject" Target="embeddings/oleObject213.bin"/><Relationship Id="rId611" Type="http://schemas.openxmlformats.org/officeDocument/2006/relationships/image" Target="media/image316.wmf"/><Relationship Id="rId653" Type="http://schemas.openxmlformats.org/officeDocument/2006/relationships/oleObject" Target="embeddings/oleObject310.bin"/><Relationship Id="rId250" Type="http://schemas.openxmlformats.org/officeDocument/2006/relationships/image" Target="media/image125.wmf"/><Relationship Id="rId292" Type="http://schemas.openxmlformats.org/officeDocument/2006/relationships/image" Target="media/image146.wmf"/><Relationship Id="rId306" Type="http://schemas.openxmlformats.org/officeDocument/2006/relationships/image" Target="media/image153.wmf"/><Relationship Id="rId488" Type="http://schemas.openxmlformats.org/officeDocument/2006/relationships/oleObject" Target="embeddings/oleObject234.bin"/><Relationship Id="rId695" Type="http://schemas.openxmlformats.org/officeDocument/2006/relationships/oleObject" Target="embeddings/oleObject331.bin"/><Relationship Id="rId709" Type="http://schemas.openxmlformats.org/officeDocument/2006/relationships/oleObject" Target="embeddings/oleObject338.bin"/><Relationship Id="rId45" Type="http://schemas.openxmlformats.org/officeDocument/2006/relationships/oleObject" Target="embeddings/oleObject19.bin"/><Relationship Id="rId87" Type="http://schemas.openxmlformats.org/officeDocument/2006/relationships/oleObject" Target="embeddings/oleObject40.bin"/><Relationship Id="rId110" Type="http://schemas.openxmlformats.org/officeDocument/2006/relationships/image" Target="media/image54.wmf"/><Relationship Id="rId348" Type="http://schemas.openxmlformats.org/officeDocument/2006/relationships/oleObject" Target="embeddings/oleObject169.bin"/><Relationship Id="rId513" Type="http://schemas.openxmlformats.org/officeDocument/2006/relationships/image" Target="media/image261.wmf"/><Relationship Id="rId555" Type="http://schemas.openxmlformats.org/officeDocument/2006/relationships/oleObject" Target="embeddings/oleObject261.bin"/><Relationship Id="rId597" Type="http://schemas.openxmlformats.org/officeDocument/2006/relationships/image" Target="media/image309.wmf"/><Relationship Id="rId720" Type="http://schemas.openxmlformats.org/officeDocument/2006/relationships/image" Target="media/image370.wmf"/><Relationship Id="rId762" Type="http://schemas.openxmlformats.org/officeDocument/2006/relationships/oleObject" Target="embeddings/oleObject365.bin"/><Relationship Id="rId818" Type="http://schemas.openxmlformats.org/officeDocument/2006/relationships/image" Target="media/image418.wmf"/><Relationship Id="rId152" Type="http://schemas.openxmlformats.org/officeDocument/2006/relationships/oleObject" Target="embeddings/oleObject72.bin"/><Relationship Id="rId194" Type="http://schemas.openxmlformats.org/officeDocument/2006/relationships/oleObject" Target="embeddings/oleObject93.bin"/><Relationship Id="rId208" Type="http://schemas.openxmlformats.org/officeDocument/2006/relationships/image" Target="media/image105.wmf"/><Relationship Id="rId415" Type="http://schemas.openxmlformats.org/officeDocument/2006/relationships/image" Target="media/image209.wmf"/><Relationship Id="rId457" Type="http://schemas.openxmlformats.org/officeDocument/2006/relationships/image" Target="media/image233.wmf"/><Relationship Id="rId622" Type="http://schemas.openxmlformats.org/officeDocument/2006/relationships/oleObject" Target="embeddings/oleObject294.bin"/><Relationship Id="rId261" Type="http://schemas.openxmlformats.org/officeDocument/2006/relationships/oleObject" Target="embeddings/oleObject126.bin"/><Relationship Id="rId499" Type="http://schemas.openxmlformats.org/officeDocument/2006/relationships/image" Target="media/image254.wmf"/><Relationship Id="rId664" Type="http://schemas.openxmlformats.org/officeDocument/2006/relationships/image" Target="media/image342.wmf"/><Relationship Id="rId14" Type="http://schemas.openxmlformats.org/officeDocument/2006/relationships/oleObject" Target="embeddings/oleObject4.bin"/><Relationship Id="rId56" Type="http://schemas.openxmlformats.org/officeDocument/2006/relationships/image" Target="media/image27.wmf"/><Relationship Id="rId317" Type="http://schemas.openxmlformats.org/officeDocument/2006/relationships/oleObject" Target="embeddings/oleObject154.bin"/><Relationship Id="rId359" Type="http://schemas.openxmlformats.org/officeDocument/2006/relationships/image" Target="media/image180.wmf"/><Relationship Id="rId524" Type="http://schemas.openxmlformats.org/officeDocument/2006/relationships/oleObject" Target="embeddings/oleObject252.bin"/><Relationship Id="rId566" Type="http://schemas.openxmlformats.org/officeDocument/2006/relationships/image" Target="media/image294.wmf"/><Relationship Id="rId731" Type="http://schemas.openxmlformats.org/officeDocument/2006/relationships/oleObject" Target="embeddings/oleObject349.bin"/><Relationship Id="rId773" Type="http://schemas.openxmlformats.org/officeDocument/2006/relationships/image" Target="media/image396.wmf"/><Relationship Id="rId98" Type="http://schemas.openxmlformats.org/officeDocument/2006/relationships/image" Target="media/image48.wmf"/><Relationship Id="rId121" Type="http://schemas.openxmlformats.org/officeDocument/2006/relationships/image" Target="media/image60.wmf"/><Relationship Id="rId163" Type="http://schemas.openxmlformats.org/officeDocument/2006/relationships/image" Target="media/image81.wmf"/><Relationship Id="rId219" Type="http://schemas.openxmlformats.org/officeDocument/2006/relationships/oleObject" Target="embeddings/oleObject105.bin"/><Relationship Id="rId370" Type="http://schemas.openxmlformats.org/officeDocument/2006/relationships/oleObject" Target="embeddings/oleObject180.bin"/><Relationship Id="rId426" Type="http://schemas.openxmlformats.org/officeDocument/2006/relationships/oleObject" Target="embeddings/oleObject203.bin"/><Relationship Id="rId633" Type="http://schemas.openxmlformats.org/officeDocument/2006/relationships/oleObject" Target="embeddings/oleObject300.bin"/><Relationship Id="rId829" Type="http://schemas.openxmlformats.org/officeDocument/2006/relationships/image" Target="media/image424.png"/><Relationship Id="rId230" Type="http://schemas.openxmlformats.org/officeDocument/2006/relationships/image" Target="media/image115.wmf"/><Relationship Id="rId468" Type="http://schemas.openxmlformats.org/officeDocument/2006/relationships/oleObject" Target="embeddings/oleObject224.bin"/><Relationship Id="rId675" Type="http://schemas.openxmlformats.org/officeDocument/2006/relationships/oleObject" Target="embeddings/oleObject321.bin"/><Relationship Id="rId840" Type="http://schemas.openxmlformats.org/officeDocument/2006/relationships/image" Target="media/image431.png"/><Relationship Id="rId25" Type="http://schemas.openxmlformats.org/officeDocument/2006/relationships/oleObject" Target="embeddings/oleObject9.bin"/><Relationship Id="rId67" Type="http://schemas.openxmlformats.org/officeDocument/2006/relationships/oleObject" Target="embeddings/oleObject30.bin"/><Relationship Id="rId272" Type="http://schemas.openxmlformats.org/officeDocument/2006/relationships/image" Target="media/image136.wmf"/><Relationship Id="rId328" Type="http://schemas.openxmlformats.org/officeDocument/2006/relationships/image" Target="media/image164.jpg"/><Relationship Id="rId535" Type="http://schemas.openxmlformats.org/officeDocument/2006/relationships/image" Target="media/image272.png"/><Relationship Id="rId577" Type="http://schemas.openxmlformats.org/officeDocument/2006/relationships/oleObject" Target="embeddings/oleObject271.bin"/><Relationship Id="rId700" Type="http://schemas.openxmlformats.org/officeDocument/2006/relationships/image" Target="media/image360.wmf"/><Relationship Id="rId742" Type="http://schemas.openxmlformats.org/officeDocument/2006/relationships/image" Target="media/image381.wmf"/><Relationship Id="rId132" Type="http://schemas.openxmlformats.org/officeDocument/2006/relationships/oleObject" Target="embeddings/oleObject62.bin"/><Relationship Id="rId174" Type="http://schemas.openxmlformats.org/officeDocument/2006/relationships/oleObject" Target="embeddings/oleObject83.bin"/><Relationship Id="rId381" Type="http://schemas.openxmlformats.org/officeDocument/2006/relationships/image" Target="media/image191.wmf"/><Relationship Id="rId602" Type="http://schemas.openxmlformats.org/officeDocument/2006/relationships/oleObject" Target="embeddings/oleObject284.bin"/><Relationship Id="rId784" Type="http://schemas.openxmlformats.org/officeDocument/2006/relationships/oleObject" Target="embeddings/oleObject376.bin"/><Relationship Id="rId241" Type="http://schemas.openxmlformats.org/officeDocument/2006/relationships/oleObject" Target="embeddings/oleObject116.bin"/><Relationship Id="rId437" Type="http://schemas.openxmlformats.org/officeDocument/2006/relationships/image" Target="media/image223.wmf"/><Relationship Id="rId479" Type="http://schemas.openxmlformats.org/officeDocument/2006/relationships/image" Target="media/image244.wmf"/><Relationship Id="rId644" Type="http://schemas.openxmlformats.org/officeDocument/2006/relationships/image" Target="media/image332.wmf"/><Relationship Id="rId686" Type="http://schemas.openxmlformats.org/officeDocument/2006/relationships/image" Target="media/image353.wmf"/><Relationship Id="rId851" Type="http://schemas.openxmlformats.org/officeDocument/2006/relationships/theme" Target="theme/theme1.xml"/><Relationship Id="rId36" Type="http://schemas.openxmlformats.org/officeDocument/2006/relationships/image" Target="media/image17.wmf"/><Relationship Id="rId283" Type="http://schemas.openxmlformats.org/officeDocument/2006/relationships/oleObject" Target="embeddings/oleObject137.bin"/><Relationship Id="rId339" Type="http://schemas.openxmlformats.org/officeDocument/2006/relationships/image" Target="media/image170.wmf"/><Relationship Id="rId490" Type="http://schemas.openxmlformats.org/officeDocument/2006/relationships/oleObject" Target="embeddings/oleObject235.bin"/><Relationship Id="rId504" Type="http://schemas.openxmlformats.org/officeDocument/2006/relationships/oleObject" Target="embeddings/oleObject242.bin"/><Relationship Id="rId546" Type="http://schemas.openxmlformats.org/officeDocument/2006/relationships/image" Target="media/image281.png"/><Relationship Id="rId711" Type="http://schemas.openxmlformats.org/officeDocument/2006/relationships/oleObject" Target="embeddings/oleObject339.bin"/><Relationship Id="rId753" Type="http://schemas.openxmlformats.org/officeDocument/2006/relationships/image" Target="media/image386.wmf"/><Relationship Id="rId78" Type="http://schemas.openxmlformats.org/officeDocument/2006/relationships/image" Target="media/image38.wmf"/><Relationship Id="rId101" Type="http://schemas.openxmlformats.org/officeDocument/2006/relationships/oleObject" Target="embeddings/oleObject47.bin"/><Relationship Id="rId143" Type="http://schemas.openxmlformats.org/officeDocument/2006/relationships/image" Target="media/image71.wmf"/><Relationship Id="rId185" Type="http://schemas.openxmlformats.org/officeDocument/2006/relationships/image" Target="media/image92.wmf"/><Relationship Id="rId350" Type="http://schemas.openxmlformats.org/officeDocument/2006/relationships/oleObject" Target="embeddings/oleObject170.bin"/><Relationship Id="rId406" Type="http://schemas.openxmlformats.org/officeDocument/2006/relationships/oleObject" Target="embeddings/oleObject196.bin"/><Relationship Id="rId588" Type="http://schemas.openxmlformats.org/officeDocument/2006/relationships/image" Target="media/image305.wmf"/><Relationship Id="rId795" Type="http://schemas.openxmlformats.org/officeDocument/2006/relationships/oleObject" Target="embeddings/oleObject382.bin"/><Relationship Id="rId809" Type="http://schemas.openxmlformats.org/officeDocument/2006/relationships/oleObject" Target="embeddings/oleObject389.bin"/><Relationship Id="rId9" Type="http://schemas.openxmlformats.org/officeDocument/2006/relationships/image" Target="media/image3.wmf"/><Relationship Id="rId210" Type="http://schemas.openxmlformats.org/officeDocument/2006/relationships/image" Target="media/image106.wmf"/><Relationship Id="rId392" Type="http://schemas.openxmlformats.org/officeDocument/2006/relationships/oleObject" Target="embeddings/oleObject189.bin"/><Relationship Id="rId448" Type="http://schemas.openxmlformats.org/officeDocument/2006/relationships/oleObject" Target="embeddings/oleObject214.bin"/><Relationship Id="rId613" Type="http://schemas.openxmlformats.org/officeDocument/2006/relationships/image" Target="media/image317.wmf"/><Relationship Id="rId655" Type="http://schemas.openxmlformats.org/officeDocument/2006/relationships/oleObject" Target="embeddings/oleObject311.bin"/><Relationship Id="rId697" Type="http://schemas.openxmlformats.org/officeDocument/2006/relationships/oleObject" Target="embeddings/oleObject332.bin"/><Relationship Id="rId820" Type="http://schemas.openxmlformats.org/officeDocument/2006/relationships/image" Target="media/image419.wmf"/><Relationship Id="rId252" Type="http://schemas.openxmlformats.org/officeDocument/2006/relationships/image" Target="media/image126.wmf"/><Relationship Id="rId294" Type="http://schemas.openxmlformats.org/officeDocument/2006/relationships/image" Target="media/image147.wmf"/><Relationship Id="rId308" Type="http://schemas.openxmlformats.org/officeDocument/2006/relationships/image" Target="media/image154.wmf"/><Relationship Id="rId515" Type="http://schemas.openxmlformats.org/officeDocument/2006/relationships/image" Target="media/image262.wmf"/><Relationship Id="rId722" Type="http://schemas.openxmlformats.org/officeDocument/2006/relationships/image" Target="media/image371.wmf"/><Relationship Id="rId47" Type="http://schemas.openxmlformats.org/officeDocument/2006/relationships/oleObject" Target="embeddings/oleObject20.bin"/><Relationship Id="rId89" Type="http://schemas.openxmlformats.org/officeDocument/2006/relationships/oleObject" Target="embeddings/oleObject41.bin"/><Relationship Id="rId112" Type="http://schemas.openxmlformats.org/officeDocument/2006/relationships/image" Target="media/image55.wmf"/><Relationship Id="rId154" Type="http://schemas.openxmlformats.org/officeDocument/2006/relationships/oleObject" Target="embeddings/oleObject73.bin"/><Relationship Id="rId361" Type="http://schemas.openxmlformats.org/officeDocument/2006/relationships/image" Target="media/image181.wmf"/><Relationship Id="rId557" Type="http://schemas.openxmlformats.org/officeDocument/2006/relationships/oleObject" Target="embeddings/oleObject262.bin"/><Relationship Id="rId599" Type="http://schemas.openxmlformats.org/officeDocument/2006/relationships/image" Target="media/image310.wmf"/><Relationship Id="rId764" Type="http://schemas.openxmlformats.org/officeDocument/2006/relationships/oleObject" Target="embeddings/oleObject366.bin"/><Relationship Id="rId196" Type="http://schemas.openxmlformats.org/officeDocument/2006/relationships/image" Target="media/image98.jpg"/><Relationship Id="rId417" Type="http://schemas.openxmlformats.org/officeDocument/2006/relationships/image" Target="media/image210.wmf"/><Relationship Id="rId459" Type="http://schemas.openxmlformats.org/officeDocument/2006/relationships/image" Target="media/image234.wmf"/><Relationship Id="rId624" Type="http://schemas.openxmlformats.org/officeDocument/2006/relationships/oleObject" Target="embeddings/oleObject295.bin"/><Relationship Id="rId666" Type="http://schemas.openxmlformats.org/officeDocument/2006/relationships/image" Target="media/image343.wmf"/><Relationship Id="rId831" Type="http://schemas.openxmlformats.org/officeDocument/2006/relationships/image" Target="media/image426.png"/><Relationship Id="rId16" Type="http://schemas.openxmlformats.org/officeDocument/2006/relationships/oleObject" Target="embeddings/oleObject5.bin"/><Relationship Id="rId221" Type="http://schemas.openxmlformats.org/officeDocument/2006/relationships/oleObject" Target="embeddings/oleObject106.bin"/><Relationship Id="rId263" Type="http://schemas.openxmlformats.org/officeDocument/2006/relationships/oleObject" Target="embeddings/oleObject127.bin"/><Relationship Id="rId319" Type="http://schemas.openxmlformats.org/officeDocument/2006/relationships/oleObject" Target="embeddings/oleObject155.bin"/><Relationship Id="rId470" Type="http://schemas.openxmlformats.org/officeDocument/2006/relationships/oleObject" Target="embeddings/oleObject225.bin"/><Relationship Id="rId526" Type="http://schemas.openxmlformats.org/officeDocument/2006/relationships/oleObject" Target="embeddings/oleObject253.bin"/><Relationship Id="rId58" Type="http://schemas.openxmlformats.org/officeDocument/2006/relationships/image" Target="media/image28.wmf"/><Relationship Id="rId123" Type="http://schemas.openxmlformats.org/officeDocument/2006/relationships/image" Target="media/image61.wmf"/><Relationship Id="rId330" Type="http://schemas.openxmlformats.org/officeDocument/2006/relationships/oleObject" Target="embeddings/oleObject160.bin"/><Relationship Id="rId568" Type="http://schemas.openxmlformats.org/officeDocument/2006/relationships/image" Target="media/image295.wmf"/><Relationship Id="rId733" Type="http://schemas.openxmlformats.org/officeDocument/2006/relationships/oleObject" Target="embeddings/oleObject350.bin"/><Relationship Id="rId775" Type="http://schemas.openxmlformats.org/officeDocument/2006/relationships/image" Target="media/image397.wmf"/><Relationship Id="rId165" Type="http://schemas.openxmlformats.org/officeDocument/2006/relationships/image" Target="media/image82.wmf"/><Relationship Id="rId372" Type="http://schemas.openxmlformats.org/officeDocument/2006/relationships/oleObject" Target="embeddings/oleObject181.bin"/><Relationship Id="rId428" Type="http://schemas.openxmlformats.org/officeDocument/2006/relationships/oleObject" Target="embeddings/oleObject204.bin"/><Relationship Id="rId635" Type="http://schemas.openxmlformats.org/officeDocument/2006/relationships/oleObject" Target="embeddings/oleObject301.bin"/><Relationship Id="rId677" Type="http://schemas.openxmlformats.org/officeDocument/2006/relationships/oleObject" Target="embeddings/oleObject322.bin"/><Relationship Id="rId800" Type="http://schemas.openxmlformats.org/officeDocument/2006/relationships/image" Target="media/image409.wmf"/><Relationship Id="rId842" Type="http://schemas.openxmlformats.org/officeDocument/2006/relationships/image" Target="media/image433.png"/><Relationship Id="rId232" Type="http://schemas.openxmlformats.org/officeDocument/2006/relationships/image" Target="media/image116.wmf"/><Relationship Id="rId274" Type="http://schemas.openxmlformats.org/officeDocument/2006/relationships/image" Target="media/image137.wmf"/><Relationship Id="rId481" Type="http://schemas.openxmlformats.org/officeDocument/2006/relationships/image" Target="media/image245.wmf"/><Relationship Id="rId702" Type="http://schemas.openxmlformats.org/officeDocument/2006/relationships/image" Target="media/image361.wmf"/><Relationship Id="rId27" Type="http://schemas.openxmlformats.org/officeDocument/2006/relationships/oleObject" Target="embeddings/oleObject10.bin"/><Relationship Id="rId69" Type="http://schemas.openxmlformats.org/officeDocument/2006/relationships/oleObject" Target="embeddings/oleObject31.bin"/><Relationship Id="rId134" Type="http://schemas.openxmlformats.org/officeDocument/2006/relationships/oleObject" Target="embeddings/oleObject63.bin"/><Relationship Id="rId537" Type="http://schemas.openxmlformats.org/officeDocument/2006/relationships/oleObject" Target="embeddings/oleObject258.bin"/><Relationship Id="rId579" Type="http://schemas.openxmlformats.org/officeDocument/2006/relationships/oleObject" Target="embeddings/oleObject272.bin"/><Relationship Id="rId744" Type="http://schemas.openxmlformats.org/officeDocument/2006/relationships/oleObject" Target="embeddings/oleObject356.bin"/><Relationship Id="rId786" Type="http://schemas.openxmlformats.org/officeDocument/2006/relationships/oleObject" Target="embeddings/oleObject377.bin"/><Relationship Id="rId80" Type="http://schemas.openxmlformats.org/officeDocument/2006/relationships/image" Target="media/image39.wmf"/><Relationship Id="rId176" Type="http://schemas.openxmlformats.org/officeDocument/2006/relationships/oleObject" Target="embeddings/oleObject84.bin"/><Relationship Id="rId341" Type="http://schemas.openxmlformats.org/officeDocument/2006/relationships/image" Target="media/image171.wmf"/><Relationship Id="rId383" Type="http://schemas.openxmlformats.org/officeDocument/2006/relationships/image" Target="media/image192.wmf"/><Relationship Id="rId439" Type="http://schemas.openxmlformats.org/officeDocument/2006/relationships/image" Target="media/image224.wmf"/><Relationship Id="rId590" Type="http://schemas.openxmlformats.org/officeDocument/2006/relationships/image" Target="media/image306.wmf"/><Relationship Id="rId604" Type="http://schemas.openxmlformats.org/officeDocument/2006/relationships/oleObject" Target="embeddings/oleObject285.bin"/><Relationship Id="rId646" Type="http://schemas.openxmlformats.org/officeDocument/2006/relationships/image" Target="media/image333.wmf"/><Relationship Id="rId811" Type="http://schemas.openxmlformats.org/officeDocument/2006/relationships/oleObject" Target="embeddings/oleObject390.bin"/><Relationship Id="rId201" Type="http://schemas.openxmlformats.org/officeDocument/2006/relationships/oleObject" Target="embeddings/oleObject95.bin"/><Relationship Id="rId243" Type="http://schemas.openxmlformats.org/officeDocument/2006/relationships/oleObject" Target="embeddings/oleObject117.bin"/><Relationship Id="rId285" Type="http://schemas.openxmlformats.org/officeDocument/2006/relationships/oleObject" Target="embeddings/oleObject138.bin"/><Relationship Id="rId450" Type="http://schemas.openxmlformats.org/officeDocument/2006/relationships/oleObject" Target="embeddings/oleObject215.bin"/><Relationship Id="rId506" Type="http://schemas.openxmlformats.org/officeDocument/2006/relationships/oleObject" Target="embeddings/oleObject243.bin"/><Relationship Id="rId688" Type="http://schemas.openxmlformats.org/officeDocument/2006/relationships/image" Target="media/image354.wmf"/><Relationship Id="rId38" Type="http://schemas.openxmlformats.org/officeDocument/2006/relationships/image" Target="media/image18.wmf"/><Relationship Id="rId103" Type="http://schemas.openxmlformats.org/officeDocument/2006/relationships/oleObject" Target="embeddings/oleObject48.bin"/><Relationship Id="rId310" Type="http://schemas.openxmlformats.org/officeDocument/2006/relationships/image" Target="media/image155.wmf"/><Relationship Id="rId492" Type="http://schemas.openxmlformats.org/officeDocument/2006/relationships/oleObject" Target="embeddings/oleObject236.bin"/><Relationship Id="rId548" Type="http://schemas.openxmlformats.org/officeDocument/2006/relationships/image" Target="media/image283.jpg"/><Relationship Id="rId713" Type="http://schemas.openxmlformats.org/officeDocument/2006/relationships/oleObject" Target="embeddings/oleObject340.bin"/><Relationship Id="rId755" Type="http://schemas.openxmlformats.org/officeDocument/2006/relationships/image" Target="media/image387.wmf"/><Relationship Id="rId797" Type="http://schemas.openxmlformats.org/officeDocument/2006/relationships/oleObject" Target="embeddings/oleObject383.bin"/><Relationship Id="rId91" Type="http://schemas.openxmlformats.org/officeDocument/2006/relationships/oleObject" Target="embeddings/oleObject42.bin"/><Relationship Id="rId145" Type="http://schemas.openxmlformats.org/officeDocument/2006/relationships/image" Target="media/image72.wmf"/><Relationship Id="rId187" Type="http://schemas.openxmlformats.org/officeDocument/2006/relationships/image" Target="media/image93.wmf"/><Relationship Id="rId352" Type="http://schemas.openxmlformats.org/officeDocument/2006/relationships/oleObject" Target="embeddings/oleObject171.bin"/><Relationship Id="rId394" Type="http://schemas.openxmlformats.org/officeDocument/2006/relationships/oleObject" Target="embeddings/oleObject190.bin"/><Relationship Id="rId408" Type="http://schemas.openxmlformats.org/officeDocument/2006/relationships/oleObject" Target="embeddings/oleObject197.bin"/><Relationship Id="rId615" Type="http://schemas.openxmlformats.org/officeDocument/2006/relationships/image" Target="media/image318.wmf"/><Relationship Id="rId822" Type="http://schemas.openxmlformats.org/officeDocument/2006/relationships/image" Target="media/image420.wmf"/><Relationship Id="rId212" Type="http://schemas.openxmlformats.org/officeDocument/2006/relationships/image" Target="media/image107.wmf"/><Relationship Id="rId254" Type="http://schemas.openxmlformats.org/officeDocument/2006/relationships/image" Target="media/image127.wmf"/><Relationship Id="rId657" Type="http://schemas.openxmlformats.org/officeDocument/2006/relationships/oleObject" Target="embeddings/oleObject312.bin"/><Relationship Id="rId699" Type="http://schemas.openxmlformats.org/officeDocument/2006/relationships/oleObject" Target="embeddings/oleObject333.bin"/><Relationship Id="rId49" Type="http://schemas.openxmlformats.org/officeDocument/2006/relationships/oleObject" Target="embeddings/oleObject21.bin"/><Relationship Id="rId114" Type="http://schemas.openxmlformats.org/officeDocument/2006/relationships/image" Target="media/image56.jpg"/><Relationship Id="rId296" Type="http://schemas.openxmlformats.org/officeDocument/2006/relationships/image" Target="media/image148.wmf"/><Relationship Id="rId461" Type="http://schemas.openxmlformats.org/officeDocument/2006/relationships/image" Target="media/image235.wmf"/><Relationship Id="rId517" Type="http://schemas.openxmlformats.org/officeDocument/2006/relationships/image" Target="media/image263.wmf"/><Relationship Id="rId559" Type="http://schemas.openxmlformats.org/officeDocument/2006/relationships/oleObject" Target="embeddings/oleObject263.bin"/><Relationship Id="rId724" Type="http://schemas.openxmlformats.org/officeDocument/2006/relationships/image" Target="media/image372.wmf"/><Relationship Id="rId766" Type="http://schemas.openxmlformats.org/officeDocument/2006/relationships/oleObject" Target="embeddings/oleObject367.bin"/><Relationship Id="rId60" Type="http://schemas.openxmlformats.org/officeDocument/2006/relationships/image" Target="media/image29.wmf"/><Relationship Id="rId156" Type="http://schemas.openxmlformats.org/officeDocument/2006/relationships/oleObject" Target="embeddings/oleObject74.bin"/><Relationship Id="rId198" Type="http://schemas.openxmlformats.org/officeDocument/2006/relationships/image" Target="media/image100.wmf"/><Relationship Id="rId321" Type="http://schemas.openxmlformats.org/officeDocument/2006/relationships/oleObject" Target="embeddings/oleObject156.bin"/><Relationship Id="rId363" Type="http://schemas.openxmlformats.org/officeDocument/2006/relationships/image" Target="media/image182.wmf"/><Relationship Id="rId419" Type="http://schemas.openxmlformats.org/officeDocument/2006/relationships/image" Target="media/image211.jpg"/><Relationship Id="rId570" Type="http://schemas.openxmlformats.org/officeDocument/2006/relationships/image" Target="media/image296.wmf"/><Relationship Id="rId626" Type="http://schemas.openxmlformats.org/officeDocument/2006/relationships/oleObject" Target="embeddings/oleObject296.bin"/><Relationship Id="rId223" Type="http://schemas.openxmlformats.org/officeDocument/2006/relationships/oleObject" Target="embeddings/oleObject107.bin"/><Relationship Id="rId430" Type="http://schemas.openxmlformats.org/officeDocument/2006/relationships/oleObject" Target="embeddings/oleObject205.bin"/><Relationship Id="rId668" Type="http://schemas.openxmlformats.org/officeDocument/2006/relationships/image" Target="media/image344.wmf"/><Relationship Id="rId833" Type="http://schemas.openxmlformats.org/officeDocument/2006/relationships/image" Target="media/image428.png"/><Relationship Id="rId18" Type="http://schemas.openxmlformats.org/officeDocument/2006/relationships/image" Target="media/image8.wmf"/><Relationship Id="rId265" Type="http://schemas.openxmlformats.org/officeDocument/2006/relationships/oleObject" Target="embeddings/oleObject128.bin"/><Relationship Id="rId472" Type="http://schemas.openxmlformats.org/officeDocument/2006/relationships/oleObject" Target="embeddings/oleObject226.bin"/><Relationship Id="rId528" Type="http://schemas.openxmlformats.org/officeDocument/2006/relationships/image" Target="media/image268.wmf"/><Relationship Id="rId735" Type="http://schemas.openxmlformats.org/officeDocument/2006/relationships/oleObject" Target="embeddings/oleObject351.bin"/><Relationship Id="rId125" Type="http://schemas.openxmlformats.org/officeDocument/2006/relationships/image" Target="media/image62.wmf"/><Relationship Id="rId167" Type="http://schemas.openxmlformats.org/officeDocument/2006/relationships/image" Target="media/image83.wmf"/><Relationship Id="rId332" Type="http://schemas.openxmlformats.org/officeDocument/2006/relationships/oleObject" Target="embeddings/oleObject161.bin"/><Relationship Id="rId374" Type="http://schemas.openxmlformats.org/officeDocument/2006/relationships/oleObject" Target="embeddings/oleObject182.bin"/><Relationship Id="rId581" Type="http://schemas.openxmlformats.org/officeDocument/2006/relationships/oleObject" Target="embeddings/oleObject273.bin"/><Relationship Id="rId777" Type="http://schemas.openxmlformats.org/officeDocument/2006/relationships/image" Target="media/image398.wmf"/><Relationship Id="rId71" Type="http://schemas.openxmlformats.org/officeDocument/2006/relationships/oleObject" Target="embeddings/oleObject32.bin"/><Relationship Id="rId234" Type="http://schemas.openxmlformats.org/officeDocument/2006/relationships/image" Target="media/image117.wmf"/><Relationship Id="rId637" Type="http://schemas.openxmlformats.org/officeDocument/2006/relationships/oleObject" Target="embeddings/oleObject302.bin"/><Relationship Id="rId679" Type="http://schemas.openxmlformats.org/officeDocument/2006/relationships/oleObject" Target="embeddings/oleObject323.bin"/><Relationship Id="rId802" Type="http://schemas.openxmlformats.org/officeDocument/2006/relationships/image" Target="media/image410.wmf"/><Relationship Id="rId844" Type="http://schemas.openxmlformats.org/officeDocument/2006/relationships/image" Target="media/image435.png"/><Relationship Id="rId2" Type="http://schemas.openxmlformats.org/officeDocument/2006/relationships/styles" Target="styles.xml"/><Relationship Id="rId29" Type="http://schemas.openxmlformats.org/officeDocument/2006/relationships/oleObject" Target="embeddings/oleObject11.bin"/><Relationship Id="rId276" Type="http://schemas.openxmlformats.org/officeDocument/2006/relationships/image" Target="media/image138.wmf"/><Relationship Id="rId441" Type="http://schemas.openxmlformats.org/officeDocument/2006/relationships/image" Target="media/image225.wmf"/><Relationship Id="rId483" Type="http://schemas.openxmlformats.org/officeDocument/2006/relationships/image" Target="media/image246.wmf"/><Relationship Id="rId539" Type="http://schemas.openxmlformats.org/officeDocument/2006/relationships/image" Target="media/image275.png"/><Relationship Id="rId690" Type="http://schemas.openxmlformats.org/officeDocument/2006/relationships/image" Target="media/image355.wmf"/><Relationship Id="rId704" Type="http://schemas.openxmlformats.org/officeDocument/2006/relationships/image" Target="media/image362.wmf"/><Relationship Id="rId746" Type="http://schemas.openxmlformats.org/officeDocument/2006/relationships/oleObject" Target="embeddings/oleObject357.bin"/><Relationship Id="rId40" Type="http://schemas.openxmlformats.org/officeDocument/2006/relationships/image" Target="media/image19.wmf"/><Relationship Id="rId136" Type="http://schemas.openxmlformats.org/officeDocument/2006/relationships/oleObject" Target="embeddings/oleObject64.bin"/><Relationship Id="rId178" Type="http://schemas.openxmlformats.org/officeDocument/2006/relationships/oleObject" Target="embeddings/oleObject85.bin"/><Relationship Id="rId301" Type="http://schemas.openxmlformats.org/officeDocument/2006/relationships/oleObject" Target="embeddings/oleObject146.bin"/><Relationship Id="rId343" Type="http://schemas.openxmlformats.org/officeDocument/2006/relationships/image" Target="media/image172.wmf"/><Relationship Id="rId550" Type="http://schemas.openxmlformats.org/officeDocument/2006/relationships/image" Target="media/image285.wmf"/><Relationship Id="rId788" Type="http://schemas.openxmlformats.org/officeDocument/2006/relationships/oleObject" Target="embeddings/oleObject378.bin"/><Relationship Id="rId82" Type="http://schemas.openxmlformats.org/officeDocument/2006/relationships/image" Target="media/image40.wmf"/><Relationship Id="rId203" Type="http://schemas.openxmlformats.org/officeDocument/2006/relationships/oleObject" Target="embeddings/oleObject96.bin"/><Relationship Id="rId385" Type="http://schemas.openxmlformats.org/officeDocument/2006/relationships/image" Target="media/image193.png"/><Relationship Id="rId592" Type="http://schemas.openxmlformats.org/officeDocument/2006/relationships/image" Target="media/image307.wmf"/><Relationship Id="rId606" Type="http://schemas.openxmlformats.org/officeDocument/2006/relationships/oleObject" Target="embeddings/oleObject286.bin"/><Relationship Id="rId648" Type="http://schemas.openxmlformats.org/officeDocument/2006/relationships/image" Target="media/image334.wmf"/><Relationship Id="rId813" Type="http://schemas.openxmlformats.org/officeDocument/2006/relationships/oleObject" Target="embeddings/oleObject391.bin"/><Relationship Id="rId245" Type="http://schemas.openxmlformats.org/officeDocument/2006/relationships/oleObject" Target="embeddings/oleObject118.bin"/><Relationship Id="rId287" Type="http://schemas.openxmlformats.org/officeDocument/2006/relationships/oleObject" Target="embeddings/oleObject139.bin"/><Relationship Id="rId410" Type="http://schemas.openxmlformats.org/officeDocument/2006/relationships/oleObject" Target="embeddings/oleObject198.bin"/><Relationship Id="rId452" Type="http://schemas.openxmlformats.org/officeDocument/2006/relationships/oleObject" Target="embeddings/oleObject216.bin"/><Relationship Id="rId494" Type="http://schemas.openxmlformats.org/officeDocument/2006/relationships/oleObject" Target="embeddings/oleObject237.bin"/><Relationship Id="rId508" Type="http://schemas.openxmlformats.org/officeDocument/2006/relationships/oleObject" Target="embeddings/oleObject244.bin"/><Relationship Id="rId715" Type="http://schemas.openxmlformats.org/officeDocument/2006/relationships/oleObject" Target="embeddings/oleObject341.bin"/><Relationship Id="rId105" Type="http://schemas.openxmlformats.org/officeDocument/2006/relationships/oleObject" Target="embeddings/oleObject49.bin"/><Relationship Id="rId147" Type="http://schemas.openxmlformats.org/officeDocument/2006/relationships/image" Target="media/image73.wmf"/><Relationship Id="rId312" Type="http://schemas.openxmlformats.org/officeDocument/2006/relationships/image" Target="media/image156.wmf"/><Relationship Id="rId354" Type="http://schemas.openxmlformats.org/officeDocument/2006/relationships/oleObject" Target="embeddings/oleObject172.bin"/><Relationship Id="rId757" Type="http://schemas.openxmlformats.org/officeDocument/2006/relationships/image" Target="media/image388.wmf"/><Relationship Id="rId799" Type="http://schemas.openxmlformats.org/officeDocument/2006/relationships/oleObject" Target="embeddings/oleObject384.bin"/><Relationship Id="rId51" Type="http://schemas.openxmlformats.org/officeDocument/2006/relationships/oleObject" Target="embeddings/oleObject22.bin"/><Relationship Id="rId93" Type="http://schemas.openxmlformats.org/officeDocument/2006/relationships/oleObject" Target="embeddings/oleObject43.bin"/><Relationship Id="rId189" Type="http://schemas.openxmlformats.org/officeDocument/2006/relationships/image" Target="media/image94.wmf"/><Relationship Id="rId396" Type="http://schemas.openxmlformats.org/officeDocument/2006/relationships/oleObject" Target="embeddings/oleObject191.bin"/><Relationship Id="rId561" Type="http://schemas.openxmlformats.org/officeDocument/2006/relationships/image" Target="media/image291.png"/><Relationship Id="rId617" Type="http://schemas.openxmlformats.org/officeDocument/2006/relationships/image" Target="media/image319.wmf"/><Relationship Id="rId659" Type="http://schemas.openxmlformats.org/officeDocument/2006/relationships/oleObject" Target="embeddings/oleObject313.bin"/><Relationship Id="rId824" Type="http://schemas.openxmlformats.org/officeDocument/2006/relationships/image" Target="media/image421.png"/><Relationship Id="rId214" Type="http://schemas.openxmlformats.org/officeDocument/2006/relationships/image" Target="media/image108.wmf"/><Relationship Id="rId256" Type="http://schemas.openxmlformats.org/officeDocument/2006/relationships/image" Target="media/image128.wmf"/><Relationship Id="rId298" Type="http://schemas.openxmlformats.org/officeDocument/2006/relationships/image" Target="media/image149.wmf"/><Relationship Id="rId421" Type="http://schemas.openxmlformats.org/officeDocument/2006/relationships/image" Target="media/image213.png"/><Relationship Id="rId463" Type="http://schemas.openxmlformats.org/officeDocument/2006/relationships/image" Target="media/image236.wmf"/><Relationship Id="rId519" Type="http://schemas.openxmlformats.org/officeDocument/2006/relationships/image" Target="media/image264.wmf"/><Relationship Id="rId670" Type="http://schemas.openxmlformats.org/officeDocument/2006/relationships/image" Target="media/image345.wmf"/><Relationship Id="rId116" Type="http://schemas.openxmlformats.org/officeDocument/2006/relationships/oleObject" Target="embeddings/oleObject54.bin"/><Relationship Id="rId158" Type="http://schemas.openxmlformats.org/officeDocument/2006/relationships/oleObject" Target="embeddings/oleObject75.bin"/><Relationship Id="rId323" Type="http://schemas.openxmlformats.org/officeDocument/2006/relationships/oleObject" Target="embeddings/oleObject157.bin"/><Relationship Id="rId530" Type="http://schemas.openxmlformats.org/officeDocument/2006/relationships/image" Target="media/image269.wmf"/><Relationship Id="rId726" Type="http://schemas.openxmlformats.org/officeDocument/2006/relationships/image" Target="media/image373.wmf"/><Relationship Id="rId768" Type="http://schemas.openxmlformats.org/officeDocument/2006/relationships/oleObject" Target="embeddings/oleObject368.bin"/><Relationship Id="rId20" Type="http://schemas.openxmlformats.org/officeDocument/2006/relationships/image" Target="media/image9.wmf"/><Relationship Id="rId62" Type="http://schemas.openxmlformats.org/officeDocument/2006/relationships/image" Target="media/image30.wmf"/><Relationship Id="rId365" Type="http://schemas.openxmlformats.org/officeDocument/2006/relationships/image" Target="media/image183.wmf"/><Relationship Id="rId572" Type="http://schemas.openxmlformats.org/officeDocument/2006/relationships/image" Target="media/image297.wmf"/><Relationship Id="rId628" Type="http://schemas.openxmlformats.org/officeDocument/2006/relationships/oleObject" Target="embeddings/oleObject297.bin"/><Relationship Id="rId835" Type="http://schemas.openxmlformats.org/officeDocument/2006/relationships/oleObject" Target="embeddings/oleObject400.bin"/><Relationship Id="rId225" Type="http://schemas.openxmlformats.org/officeDocument/2006/relationships/oleObject" Target="embeddings/oleObject108.bin"/><Relationship Id="rId267" Type="http://schemas.openxmlformats.org/officeDocument/2006/relationships/oleObject" Target="embeddings/oleObject129.bin"/><Relationship Id="rId432" Type="http://schemas.openxmlformats.org/officeDocument/2006/relationships/oleObject" Target="embeddings/oleObject206.bin"/><Relationship Id="rId474" Type="http://schemas.openxmlformats.org/officeDocument/2006/relationships/oleObject" Target="embeddings/oleObject227.bin"/><Relationship Id="rId127" Type="http://schemas.openxmlformats.org/officeDocument/2006/relationships/image" Target="media/image63.wmf"/><Relationship Id="rId681" Type="http://schemas.openxmlformats.org/officeDocument/2006/relationships/oleObject" Target="embeddings/oleObject324.bin"/><Relationship Id="rId737" Type="http://schemas.openxmlformats.org/officeDocument/2006/relationships/oleObject" Target="embeddings/oleObject352.bin"/><Relationship Id="rId779" Type="http://schemas.openxmlformats.org/officeDocument/2006/relationships/image" Target="media/image399.wmf"/><Relationship Id="rId31" Type="http://schemas.openxmlformats.org/officeDocument/2006/relationships/oleObject" Target="embeddings/oleObject12.bin"/><Relationship Id="rId73" Type="http://schemas.openxmlformats.org/officeDocument/2006/relationships/oleObject" Target="embeddings/oleObject33.bin"/><Relationship Id="rId169" Type="http://schemas.openxmlformats.org/officeDocument/2006/relationships/image" Target="media/image84.wmf"/><Relationship Id="rId334" Type="http://schemas.openxmlformats.org/officeDocument/2006/relationships/oleObject" Target="embeddings/oleObject162.bin"/><Relationship Id="rId376" Type="http://schemas.openxmlformats.org/officeDocument/2006/relationships/oleObject" Target="embeddings/oleObject183.bin"/><Relationship Id="rId541" Type="http://schemas.openxmlformats.org/officeDocument/2006/relationships/image" Target="media/image277.png"/><Relationship Id="rId583" Type="http://schemas.openxmlformats.org/officeDocument/2006/relationships/oleObject" Target="embeddings/oleObject274.bin"/><Relationship Id="rId639" Type="http://schemas.openxmlformats.org/officeDocument/2006/relationships/oleObject" Target="embeddings/oleObject303.bin"/><Relationship Id="rId790" Type="http://schemas.openxmlformats.org/officeDocument/2006/relationships/oleObject" Target="embeddings/oleObject379.bin"/><Relationship Id="rId804" Type="http://schemas.openxmlformats.org/officeDocument/2006/relationships/image" Target="media/image411.wmf"/><Relationship Id="rId4" Type="http://schemas.openxmlformats.org/officeDocument/2006/relationships/webSettings" Target="webSettings.xml"/><Relationship Id="rId180" Type="http://schemas.openxmlformats.org/officeDocument/2006/relationships/oleObject" Target="embeddings/oleObject86.bin"/><Relationship Id="rId236" Type="http://schemas.openxmlformats.org/officeDocument/2006/relationships/image" Target="media/image118.wmf"/><Relationship Id="rId278" Type="http://schemas.openxmlformats.org/officeDocument/2006/relationships/image" Target="media/image139.wmf"/><Relationship Id="rId401" Type="http://schemas.openxmlformats.org/officeDocument/2006/relationships/image" Target="media/image202.wmf"/><Relationship Id="rId443" Type="http://schemas.openxmlformats.org/officeDocument/2006/relationships/image" Target="media/image226.wmf"/><Relationship Id="rId650" Type="http://schemas.openxmlformats.org/officeDocument/2006/relationships/image" Target="media/image335.wmf"/><Relationship Id="rId846" Type="http://schemas.openxmlformats.org/officeDocument/2006/relationships/image" Target="media/image437.png"/><Relationship Id="rId303" Type="http://schemas.openxmlformats.org/officeDocument/2006/relationships/oleObject" Target="embeddings/oleObject147.bin"/><Relationship Id="rId485" Type="http://schemas.openxmlformats.org/officeDocument/2006/relationships/image" Target="media/image247.wmf"/><Relationship Id="rId692" Type="http://schemas.openxmlformats.org/officeDocument/2006/relationships/image" Target="media/image356.wmf"/><Relationship Id="rId706" Type="http://schemas.openxmlformats.org/officeDocument/2006/relationships/image" Target="media/image363.wmf"/><Relationship Id="rId748" Type="http://schemas.openxmlformats.org/officeDocument/2006/relationships/oleObject" Target="embeddings/oleObject358.bin"/><Relationship Id="rId42" Type="http://schemas.openxmlformats.org/officeDocument/2006/relationships/image" Target="media/image20.wmf"/><Relationship Id="rId84" Type="http://schemas.openxmlformats.org/officeDocument/2006/relationships/image" Target="media/image41.wmf"/><Relationship Id="rId138" Type="http://schemas.openxmlformats.org/officeDocument/2006/relationships/oleObject" Target="embeddings/oleObject65.bin"/><Relationship Id="rId345" Type="http://schemas.openxmlformats.org/officeDocument/2006/relationships/image" Target="media/image173.wmf"/><Relationship Id="rId387" Type="http://schemas.openxmlformats.org/officeDocument/2006/relationships/image" Target="media/image195.jpg"/><Relationship Id="rId510" Type="http://schemas.openxmlformats.org/officeDocument/2006/relationships/oleObject" Target="embeddings/oleObject245.bin"/><Relationship Id="rId552" Type="http://schemas.openxmlformats.org/officeDocument/2006/relationships/image" Target="media/image286.wmf"/><Relationship Id="rId594" Type="http://schemas.openxmlformats.org/officeDocument/2006/relationships/oleObject" Target="embeddings/oleObject280.bin"/><Relationship Id="rId608" Type="http://schemas.openxmlformats.org/officeDocument/2006/relationships/oleObject" Target="embeddings/oleObject287.bin"/><Relationship Id="rId815" Type="http://schemas.openxmlformats.org/officeDocument/2006/relationships/oleObject" Target="embeddings/oleObject392.bin"/><Relationship Id="rId191" Type="http://schemas.openxmlformats.org/officeDocument/2006/relationships/image" Target="media/image95.wmf"/><Relationship Id="rId205" Type="http://schemas.openxmlformats.org/officeDocument/2006/relationships/oleObject" Target="embeddings/oleObject97.bin"/><Relationship Id="rId247" Type="http://schemas.openxmlformats.org/officeDocument/2006/relationships/oleObject" Target="embeddings/oleObject119.bin"/><Relationship Id="rId412" Type="http://schemas.openxmlformats.org/officeDocument/2006/relationships/oleObject" Target="embeddings/oleObject199.bin"/><Relationship Id="rId107" Type="http://schemas.openxmlformats.org/officeDocument/2006/relationships/oleObject" Target="embeddings/oleObject50.bin"/><Relationship Id="rId289" Type="http://schemas.openxmlformats.org/officeDocument/2006/relationships/oleObject" Target="embeddings/oleObject140.bin"/><Relationship Id="rId454" Type="http://schemas.openxmlformats.org/officeDocument/2006/relationships/oleObject" Target="embeddings/oleObject217.bin"/><Relationship Id="rId496" Type="http://schemas.openxmlformats.org/officeDocument/2006/relationships/oleObject" Target="embeddings/oleObject238.bin"/><Relationship Id="rId661" Type="http://schemas.openxmlformats.org/officeDocument/2006/relationships/oleObject" Target="embeddings/oleObject314.bin"/><Relationship Id="rId717" Type="http://schemas.openxmlformats.org/officeDocument/2006/relationships/oleObject" Target="embeddings/oleObject342.bin"/><Relationship Id="rId759" Type="http://schemas.openxmlformats.org/officeDocument/2006/relationships/image" Target="media/image389.wmf"/><Relationship Id="rId11" Type="http://schemas.openxmlformats.org/officeDocument/2006/relationships/image" Target="media/image4.wmf"/><Relationship Id="rId53" Type="http://schemas.openxmlformats.org/officeDocument/2006/relationships/oleObject" Target="embeddings/oleObject23.bin"/><Relationship Id="rId149" Type="http://schemas.openxmlformats.org/officeDocument/2006/relationships/image" Target="media/image74.wmf"/><Relationship Id="rId314" Type="http://schemas.openxmlformats.org/officeDocument/2006/relationships/image" Target="media/image157.wmf"/><Relationship Id="rId356" Type="http://schemas.openxmlformats.org/officeDocument/2006/relationships/oleObject" Target="embeddings/oleObject173.bin"/><Relationship Id="rId398" Type="http://schemas.openxmlformats.org/officeDocument/2006/relationships/oleObject" Target="embeddings/oleObject192.bin"/><Relationship Id="rId521" Type="http://schemas.openxmlformats.org/officeDocument/2006/relationships/image" Target="media/image265.wmf"/><Relationship Id="rId563" Type="http://schemas.openxmlformats.org/officeDocument/2006/relationships/oleObject" Target="embeddings/oleObject264.bin"/><Relationship Id="rId619" Type="http://schemas.openxmlformats.org/officeDocument/2006/relationships/image" Target="media/image320.wmf"/><Relationship Id="rId770" Type="http://schemas.openxmlformats.org/officeDocument/2006/relationships/oleObject" Target="embeddings/oleObject369.bin"/><Relationship Id="rId95" Type="http://schemas.openxmlformats.org/officeDocument/2006/relationships/oleObject" Target="embeddings/oleObject44.bin"/><Relationship Id="rId160" Type="http://schemas.openxmlformats.org/officeDocument/2006/relationships/oleObject" Target="embeddings/oleObject76.bin"/><Relationship Id="rId216" Type="http://schemas.openxmlformats.org/officeDocument/2006/relationships/oleObject" Target="embeddings/oleObject103.bin"/><Relationship Id="rId423" Type="http://schemas.openxmlformats.org/officeDocument/2006/relationships/image" Target="media/image215.png"/><Relationship Id="rId826" Type="http://schemas.openxmlformats.org/officeDocument/2006/relationships/oleObject" Target="embeddings/oleObject398.bin"/><Relationship Id="rId258" Type="http://schemas.openxmlformats.org/officeDocument/2006/relationships/image" Target="media/image129.wmf"/><Relationship Id="rId465" Type="http://schemas.openxmlformats.org/officeDocument/2006/relationships/image" Target="media/image237.wmf"/><Relationship Id="rId630" Type="http://schemas.openxmlformats.org/officeDocument/2006/relationships/oleObject" Target="embeddings/oleObject298.bin"/><Relationship Id="rId672" Type="http://schemas.openxmlformats.org/officeDocument/2006/relationships/image" Target="media/image346.wmf"/><Relationship Id="rId728" Type="http://schemas.openxmlformats.org/officeDocument/2006/relationships/image" Target="media/image374.wmf"/><Relationship Id="rId22" Type="http://schemas.openxmlformats.org/officeDocument/2006/relationships/image" Target="media/image10.wmf"/><Relationship Id="rId64" Type="http://schemas.openxmlformats.org/officeDocument/2006/relationships/image" Target="media/image31.wmf"/><Relationship Id="rId118" Type="http://schemas.openxmlformats.org/officeDocument/2006/relationships/oleObject" Target="embeddings/oleObject55.bin"/><Relationship Id="rId325" Type="http://schemas.openxmlformats.org/officeDocument/2006/relationships/oleObject" Target="embeddings/oleObject158.bin"/><Relationship Id="rId367" Type="http://schemas.openxmlformats.org/officeDocument/2006/relationships/image" Target="media/image184.wmf"/><Relationship Id="rId532" Type="http://schemas.openxmlformats.org/officeDocument/2006/relationships/image" Target="media/image270.png"/><Relationship Id="rId574" Type="http://schemas.openxmlformats.org/officeDocument/2006/relationships/image" Target="media/image298.wmf"/><Relationship Id="rId171" Type="http://schemas.openxmlformats.org/officeDocument/2006/relationships/image" Target="media/image85.wmf"/><Relationship Id="rId227" Type="http://schemas.openxmlformats.org/officeDocument/2006/relationships/oleObject" Target="embeddings/oleObject109.bin"/><Relationship Id="rId781" Type="http://schemas.openxmlformats.org/officeDocument/2006/relationships/image" Target="media/image400.wmf"/><Relationship Id="rId837" Type="http://schemas.openxmlformats.org/officeDocument/2006/relationships/oleObject" Target="embeddings/oleObject402.bin"/><Relationship Id="rId269" Type="http://schemas.openxmlformats.org/officeDocument/2006/relationships/oleObject" Target="embeddings/oleObject130.bin"/><Relationship Id="rId434" Type="http://schemas.openxmlformats.org/officeDocument/2006/relationships/oleObject" Target="embeddings/oleObject207.bin"/><Relationship Id="rId476" Type="http://schemas.openxmlformats.org/officeDocument/2006/relationships/oleObject" Target="embeddings/oleObject228.bin"/><Relationship Id="rId641" Type="http://schemas.openxmlformats.org/officeDocument/2006/relationships/oleObject" Target="embeddings/oleObject304.bin"/><Relationship Id="rId683" Type="http://schemas.openxmlformats.org/officeDocument/2006/relationships/oleObject" Target="embeddings/oleObject325.bin"/><Relationship Id="rId739" Type="http://schemas.openxmlformats.org/officeDocument/2006/relationships/oleObject" Target="embeddings/oleObject353.bin"/><Relationship Id="rId33" Type="http://schemas.openxmlformats.org/officeDocument/2006/relationships/oleObject" Target="embeddings/oleObject13.bin"/><Relationship Id="rId129" Type="http://schemas.openxmlformats.org/officeDocument/2006/relationships/image" Target="media/image64.wmf"/><Relationship Id="rId280" Type="http://schemas.openxmlformats.org/officeDocument/2006/relationships/image" Target="media/image140.wmf"/><Relationship Id="rId336" Type="http://schemas.openxmlformats.org/officeDocument/2006/relationships/oleObject" Target="embeddings/oleObject163.bin"/><Relationship Id="rId501" Type="http://schemas.openxmlformats.org/officeDocument/2006/relationships/image" Target="media/image255.wmf"/><Relationship Id="rId543" Type="http://schemas.openxmlformats.org/officeDocument/2006/relationships/image" Target="media/image279.jpg"/><Relationship Id="rId75" Type="http://schemas.openxmlformats.org/officeDocument/2006/relationships/oleObject" Target="embeddings/oleObject34.bin"/><Relationship Id="rId140" Type="http://schemas.openxmlformats.org/officeDocument/2006/relationships/oleObject" Target="embeddings/oleObject66.bin"/><Relationship Id="rId182" Type="http://schemas.openxmlformats.org/officeDocument/2006/relationships/oleObject" Target="embeddings/oleObject87.bin"/><Relationship Id="rId378" Type="http://schemas.openxmlformats.org/officeDocument/2006/relationships/oleObject" Target="embeddings/oleObject184.bin"/><Relationship Id="rId403" Type="http://schemas.openxmlformats.org/officeDocument/2006/relationships/image" Target="media/image203.wmf"/><Relationship Id="rId585" Type="http://schemas.openxmlformats.org/officeDocument/2006/relationships/oleObject" Target="embeddings/oleObject275.bin"/><Relationship Id="rId750" Type="http://schemas.openxmlformats.org/officeDocument/2006/relationships/oleObject" Target="embeddings/oleObject359.bin"/><Relationship Id="rId792" Type="http://schemas.openxmlformats.org/officeDocument/2006/relationships/image" Target="media/image405.wmf"/><Relationship Id="rId806" Type="http://schemas.openxmlformats.org/officeDocument/2006/relationships/image" Target="media/image412.wmf"/><Relationship Id="rId848" Type="http://schemas.openxmlformats.org/officeDocument/2006/relationships/image" Target="media/image439.png"/><Relationship Id="rId6" Type="http://schemas.openxmlformats.org/officeDocument/2006/relationships/image" Target="media/image1.wmf"/><Relationship Id="rId238" Type="http://schemas.openxmlformats.org/officeDocument/2006/relationships/image" Target="media/image119.wmf"/><Relationship Id="rId445" Type="http://schemas.openxmlformats.org/officeDocument/2006/relationships/image" Target="media/image227.wmf"/><Relationship Id="rId487" Type="http://schemas.openxmlformats.org/officeDocument/2006/relationships/image" Target="media/image248.wmf"/><Relationship Id="rId610" Type="http://schemas.openxmlformats.org/officeDocument/2006/relationships/oleObject" Target="embeddings/oleObject288.bin"/><Relationship Id="rId652" Type="http://schemas.openxmlformats.org/officeDocument/2006/relationships/image" Target="media/image336.wmf"/><Relationship Id="rId694" Type="http://schemas.openxmlformats.org/officeDocument/2006/relationships/image" Target="media/image357.wmf"/><Relationship Id="rId708" Type="http://schemas.openxmlformats.org/officeDocument/2006/relationships/image" Target="media/image364.wmf"/><Relationship Id="rId291" Type="http://schemas.openxmlformats.org/officeDocument/2006/relationships/oleObject" Target="embeddings/oleObject141.bin"/><Relationship Id="rId305" Type="http://schemas.openxmlformats.org/officeDocument/2006/relationships/oleObject" Target="embeddings/oleObject148.bin"/><Relationship Id="rId347" Type="http://schemas.openxmlformats.org/officeDocument/2006/relationships/image" Target="media/image174.wmf"/><Relationship Id="rId512" Type="http://schemas.openxmlformats.org/officeDocument/2006/relationships/oleObject" Target="embeddings/oleObject246.bin"/><Relationship Id="rId44" Type="http://schemas.openxmlformats.org/officeDocument/2006/relationships/image" Target="media/image21.wmf"/><Relationship Id="rId86" Type="http://schemas.openxmlformats.org/officeDocument/2006/relationships/image" Target="media/image42.wmf"/><Relationship Id="rId151" Type="http://schemas.openxmlformats.org/officeDocument/2006/relationships/image" Target="media/image75.wmf"/><Relationship Id="rId389" Type="http://schemas.openxmlformats.org/officeDocument/2006/relationships/image" Target="media/image196.wmf"/><Relationship Id="rId554" Type="http://schemas.openxmlformats.org/officeDocument/2006/relationships/image" Target="media/image287.wmf"/><Relationship Id="rId596" Type="http://schemas.openxmlformats.org/officeDocument/2006/relationships/oleObject" Target="embeddings/oleObject281.bin"/><Relationship Id="rId761" Type="http://schemas.openxmlformats.org/officeDocument/2006/relationships/image" Target="media/image390.wmf"/><Relationship Id="rId817" Type="http://schemas.openxmlformats.org/officeDocument/2006/relationships/oleObject" Target="embeddings/oleObject393.bin"/><Relationship Id="rId193" Type="http://schemas.openxmlformats.org/officeDocument/2006/relationships/image" Target="media/image96.wmf"/><Relationship Id="rId207" Type="http://schemas.openxmlformats.org/officeDocument/2006/relationships/oleObject" Target="embeddings/oleObject98.bin"/><Relationship Id="rId249" Type="http://schemas.openxmlformats.org/officeDocument/2006/relationships/oleObject" Target="embeddings/oleObject120.bin"/><Relationship Id="rId414" Type="http://schemas.openxmlformats.org/officeDocument/2006/relationships/oleObject" Target="embeddings/oleObject200.bin"/><Relationship Id="rId456" Type="http://schemas.openxmlformats.org/officeDocument/2006/relationships/oleObject" Target="embeddings/oleObject218.bin"/><Relationship Id="rId498" Type="http://schemas.openxmlformats.org/officeDocument/2006/relationships/oleObject" Target="embeddings/oleObject239.bin"/><Relationship Id="rId621" Type="http://schemas.openxmlformats.org/officeDocument/2006/relationships/image" Target="media/image321.wmf"/><Relationship Id="rId663" Type="http://schemas.openxmlformats.org/officeDocument/2006/relationships/oleObject" Target="embeddings/oleObject315.bin"/><Relationship Id="rId13" Type="http://schemas.openxmlformats.org/officeDocument/2006/relationships/image" Target="media/image5.wmf"/><Relationship Id="rId109" Type="http://schemas.openxmlformats.org/officeDocument/2006/relationships/oleObject" Target="embeddings/oleObject51.bin"/><Relationship Id="rId260" Type="http://schemas.openxmlformats.org/officeDocument/2006/relationships/image" Target="media/image130.wmf"/><Relationship Id="rId316" Type="http://schemas.openxmlformats.org/officeDocument/2006/relationships/image" Target="media/image158.wmf"/><Relationship Id="rId523" Type="http://schemas.openxmlformats.org/officeDocument/2006/relationships/image" Target="media/image266.wmf"/><Relationship Id="rId719" Type="http://schemas.openxmlformats.org/officeDocument/2006/relationships/oleObject" Target="embeddings/oleObject343.bin"/><Relationship Id="rId55" Type="http://schemas.openxmlformats.org/officeDocument/2006/relationships/oleObject" Target="embeddings/oleObject24.bin"/><Relationship Id="rId97" Type="http://schemas.openxmlformats.org/officeDocument/2006/relationships/oleObject" Target="embeddings/oleObject45.bin"/><Relationship Id="rId120" Type="http://schemas.openxmlformats.org/officeDocument/2006/relationships/oleObject" Target="embeddings/oleObject56.bin"/><Relationship Id="rId358" Type="http://schemas.openxmlformats.org/officeDocument/2006/relationships/oleObject" Target="embeddings/oleObject174.bin"/><Relationship Id="rId565" Type="http://schemas.openxmlformats.org/officeDocument/2006/relationships/oleObject" Target="embeddings/oleObject265.bin"/><Relationship Id="rId730" Type="http://schemas.openxmlformats.org/officeDocument/2006/relationships/image" Target="media/image375.wmf"/><Relationship Id="rId772" Type="http://schemas.openxmlformats.org/officeDocument/2006/relationships/oleObject" Target="embeddings/oleObject370.bin"/><Relationship Id="rId828" Type="http://schemas.openxmlformats.org/officeDocument/2006/relationships/image" Target="media/image423.png"/><Relationship Id="rId162" Type="http://schemas.openxmlformats.org/officeDocument/2006/relationships/oleObject" Target="embeddings/oleObject77.bin"/><Relationship Id="rId218" Type="http://schemas.openxmlformats.org/officeDocument/2006/relationships/image" Target="media/image109.wmf"/><Relationship Id="rId425" Type="http://schemas.openxmlformats.org/officeDocument/2006/relationships/image" Target="media/image217.wmf"/><Relationship Id="rId467" Type="http://schemas.openxmlformats.org/officeDocument/2006/relationships/image" Target="media/image238.wmf"/><Relationship Id="rId632" Type="http://schemas.openxmlformats.org/officeDocument/2006/relationships/image" Target="media/image326.wmf"/><Relationship Id="rId271" Type="http://schemas.openxmlformats.org/officeDocument/2006/relationships/oleObject" Target="embeddings/oleObject131.bin"/><Relationship Id="rId674" Type="http://schemas.openxmlformats.org/officeDocument/2006/relationships/image" Target="media/image347.wmf"/><Relationship Id="rId24" Type="http://schemas.openxmlformats.org/officeDocument/2006/relationships/image" Target="media/image11.wmf"/><Relationship Id="rId66" Type="http://schemas.openxmlformats.org/officeDocument/2006/relationships/image" Target="media/image32.wmf"/><Relationship Id="rId131" Type="http://schemas.openxmlformats.org/officeDocument/2006/relationships/image" Target="media/image65.wmf"/><Relationship Id="rId327" Type="http://schemas.openxmlformats.org/officeDocument/2006/relationships/oleObject" Target="embeddings/oleObject159.bin"/><Relationship Id="rId369" Type="http://schemas.openxmlformats.org/officeDocument/2006/relationships/image" Target="media/image185.wmf"/><Relationship Id="rId534" Type="http://schemas.openxmlformats.org/officeDocument/2006/relationships/oleObject" Target="embeddings/oleObject257.bin"/><Relationship Id="rId576" Type="http://schemas.openxmlformats.org/officeDocument/2006/relationships/image" Target="media/image299.wmf"/><Relationship Id="rId741" Type="http://schemas.openxmlformats.org/officeDocument/2006/relationships/oleObject" Target="embeddings/oleObject354.bin"/><Relationship Id="rId783" Type="http://schemas.openxmlformats.org/officeDocument/2006/relationships/image" Target="media/image401.wmf"/><Relationship Id="rId839" Type="http://schemas.openxmlformats.org/officeDocument/2006/relationships/image" Target="media/image430.png"/><Relationship Id="rId173" Type="http://schemas.openxmlformats.org/officeDocument/2006/relationships/image" Target="media/image86.wmf"/><Relationship Id="rId229" Type="http://schemas.openxmlformats.org/officeDocument/2006/relationships/oleObject" Target="embeddings/oleObject110.bin"/><Relationship Id="rId380" Type="http://schemas.openxmlformats.org/officeDocument/2006/relationships/oleObject" Target="embeddings/oleObject185.bin"/><Relationship Id="rId436" Type="http://schemas.openxmlformats.org/officeDocument/2006/relationships/oleObject" Target="embeddings/oleObject208.bin"/><Relationship Id="rId601" Type="http://schemas.openxmlformats.org/officeDocument/2006/relationships/image" Target="media/image311.wmf"/><Relationship Id="rId643" Type="http://schemas.openxmlformats.org/officeDocument/2006/relationships/oleObject" Target="embeddings/oleObject305.bin"/><Relationship Id="rId240" Type="http://schemas.openxmlformats.org/officeDocument/2006/relationships/image" Target="media/image120.wmf"/><Relationship Id="rId478" Type="http://schemas.openxmlformats.org/officeDocument/2006/relationships/oleObject" Target="embeddings/oleObject229.bin"/><Relationship Id="rId685" Type="http://schemas.openxmlformats.org/officeDocument/2006/relationships/oleObject" Target="embeddings/oleObject326.bin"/><Relationship Id="rId850" Type="http://schemas.openxmlformats.org/officeDocument/2006/relationships/fontTable" Target="fontTable.xml"/><Relationship Id="rId35" Type="http://schemas.openxmlformats.org/officeDocument/2006/relationships/oleObject" Target="embeddings/oleObject14.bin"/><Relationship Id="rId77" Type="http://schemas.openxmlformats.org/officeDocument/2006/relationships/oleObject" Target="embeddings/oleObject35.bin"/><Relationship Id="rId100" Type="http://schemas.openxmlformats.org/officeDocument/2006/relationships/image" Target="media/image49.wmf"/><Relationship Id="rId282" Type="http://schemas.openxmlformats.org/officeDocument/2006/relationships/image" Target="media/image141.wmf"/><Relationship Id="rId338" Type="http://schemas.openxmlformats.org/officeDocument/2006/relationships/oleObject" Target="embeddings/oleObject164.bin"/><Relationship Id="rId503" Type="http://schemas.openxmlformats.org/officeDocument/2006/relationships/image" Target="media/image256.wmf"/><Relationship Id="rId545" Type="http://schemas.openxmlformats.org/officeDocument/2006/relationships/image" Target="media/image280.png"/><Relationship Id="rId587" Type="http://schemas.openxmlformats.org/officeDocument/2006/relationships/oleObject" Target="embeddings/oleObject276.bin"/><Relationship Id="rId710" Type="http://schemas.openxmlformats.org/officeDocument/2006/relationships/image" Target="media/image365.wmf"/><Relationship Id="rId752" Type="http://schemas.openxmlformats.org/officeDocument/2006/relationships/oleObject" Target="embeddings/oleObject360.bin"/><Relationship Id="rId808" Type="http://schemas.openxmlformats.org/officeDocument/2006/relationships/image" Target="media/image413.wmf"/><Relationship Id="rId8" Type="http://schemas.openxmlformats.org/officeDocument/2006/relationships/image" Target="media/image2.png"/><Relationship Id="rId142" Type="http://schemas.openxmlformats.org/officeDocument/2006/relationships/oleObject" Target="embeddings/oleObject67.bin"/><Relationship Id="rId184" Type="http://schemas.openxmlformats.org/officeDocument/2006/relationships/oleObject" Target="embeddings/oleObject88.bin"/><Relationship Id="rId391" Type="http://schemas.openxmlformats.org/officeDocument/2006/relationships/image" Target="media/image197.wmf"/><Relationship Id="rId405" Type="http://schemas.openxmlformats.org/officeDocument/2006/relationships/image" Target="media/image204.wmf"/><Relationship Id="rId447" Type="http://schemas.openxmlformats.org/officeDocument/2006/relationships/image" Target="media/image228.wmf"/><Relationship Id="rId612" Type="http://schemas.openxmlformats.org/officeDocument/2006/relationships/oleObject" Target="embeddings/oleObject289.bin"/><Relationship Id="rId794" Type="http://schemas.openxmlformats.org/officeDocument/2006/relationships/image" Target="media/image406.wmf"/><Relationship Id="rId251" Type="http://schemas.openxmlformats.org/officeDocument/2006/relationships/oleObject" Target="embeddings/oleObject121.bin"/><Relationship Id="rId489" Type="http://schemas.openxmlformats.org/officeDocument/2006/relationships/image" Target="media/image249.wmf"/><Relationship Id="rId654" Type="http://schemas.openxmlformats.org/officeDocument/2006/relationships/image" Target="media/image337.wmf"/><Relationship Id="rId696" Type="http://schemas.openxmlformats.org/officeDocument/2006/relationships/image" Target="media/image358.wmf"/><Relationship Id="rId46" Type="http://schemas.openxmlformats.org/officeDocument/2006/relationships/image" Target="media/image22.wmf"/><Relationship Id="rId293" Type="http://schemas.openxmlformats.org/officeDocument/2006/relationships/oleObject" Target="embeddings/oleObject142.bin"/><Relationship Id="rId307" Type="http://schemas.openxmlformats.org/officeDocument/2006/relationships/oleObject" Target="embeddings/oleObject149.bin"/><Relationship Id="rId349" Type="http://schemas.openxmlformats.org/officeDocument/2006/relationships/image" Target="media/image175.wmf"/><Relationship Id="rId514" Type="http://schemas.openxmlformats.org/officeDocument/2006/relationships/oleObject" Target="embeddings/oleObject247.bin"/><Relationship Id="rId556" Type="http://schemas.openxmlformats.org/officeDocument/2006/relationships/image" Target="media/image288.wmf"/><Relationship Id="rId721" Type="http://schemas.openxmlformats.org/officeDocument/2006/relationships/oleObject" Target="embeddings/oleObject344.bin"/><Relationship Id="rId763" Type="http://schemas.openxmlformats.org/officeDocument/2006/relationships/image" Target="media/image391.wmf"/><Relationship Id="rId88" Type="http://schemas.openxmlformats.org/officeDocument/2006/relationships/image" Target="media/image43.wmf"/><Relationship Id="rId111" Type="http://schemas.openxmlformats.org/officeDocument/2006/relationships/oleObject" Target="embeddings/oleObject52.bin"/><Relationship Id="rId153" Type="http://schemas.openxmlformats.org/officeDocument/2006/relationships/image" Target="media/image76.wmf"/><Relationship Id="rId195" Type="http://schemas.openxmlformats.org/officeDocument/2006/relationships/image" Target="media/image97.jpg"/><Relationship Id="rId209" Type="http://schemas.openxmlformats.org/officeDocument/2006/relationships/oleObject" Target="embeddings/oleObject99.bin"/><Relationship Id="rId360" Type="http://schemas.openxmlformats.org/officeDocument/2006/relationships/oleObject" Target="embeddings/oleObject175.bin"/><Relationship Id="rId416" Type="http://schemas.openxmlformats.org/officeDocument/2006/relationships/oleObject" Target="embeddings/oleObject201.bin"/><Relationship Id="rId598" Type="http://schemas.openxmlformats.org/officeDocument/2006/relationships/oleObject" Target="embeddings/oleObject282.bin"/><Relationship Id="rId819" Type="http://schemas.openxmlformats.org/officeDocument/2006/relationships/oleObject" Target="embeddings/oleObject394.bin"/><Relationship Id="rId220" Type="http://schemas.openxmlformats.org/officeDocument/2006/relationships/image" Target="media/image110.wmf"/><Relationship Id="rId458" Type="http://schemas.openxmlformats.org/officeDocument/2006/relationships/oleObject" Target="embeddings/oleObject219.bin"/><Relationship Id="rId623" Type="http://schemas.openxmlformats.org/officeDocument/2006/relationships/image" Target="media/image322.wmf"/><Relationship Id="rId665" Type="http://schemas.openxmlformats.org/officeDocument/2006/relationships/oleObject" Target="embeddings/oleObject316.bin"/><Relationship Id="rId830" Type="http://schemas.openxmlformats.org/officeDocument/2006/relationships/image" Target="media/image425.png"/><Relationship Id="rId15" Type="http://schemas.openxmlformats.org/officeDocument/2006/relationships/image" Target="media/image6.wmf"/><Relationship Id="rId57" Type="http://schemas.openxmlformats.org/officeDocument/2006/relationships/oleObject" Target="embeddings/oleObject25.bin"/><Relationship Id="rId262" Type="http://schemas.openxmlformats.org/officeDocument/2006/relationships/image" Target="media/image131.wmf"/><Relationship Id="rId318" Type="http://schemas.openxmlformats.org/officeDocument/2006/relationships/image" Target="media/image159.wmf"/><Relationship Id="rId525" Type="http://schemas.openxmlformats.org/officeDocument/2006/relationships/image" Target="media/image267.wmf"/><Relationship Id="rId567" Type="http://schemas.openxmlformats.org/officeDocument/2006/relationships/oleObject" Target="embeddings/oleObject266.bin"/><Relationship Id="rId732" Type="http://schemas.openxmlformats.org/officeDocument/2006/relationships/image" Target="media/image376.wmf"/><Relationship Id="rId99" Type="http://schemas.openxmlformats.org/officeDocument/2006/relationships/oleObject" Target="embeddings/oleObject46.bin"/><Relationship Id="rId122" Type="http://schemas.openxmlformats.org/officeDocument/2006/relationships/oleObject" Target="embeddings/oleObject57.bin"/><Relationship Id="rId164" Type="http://schemas.openxmlformats.org/officeDocument/2006/relationships/oleObject" Target="embeddings/oleObject78.bin"/><Relationship Id="rId371" Type="http://schemas.openxmlformats.org/officeDocument/2006/relationships/image" Target="media/image186.wmf"/><Relationship Id="rId774" Type="http://schemas.openxmlformats.org/officeDocument/2006/relationships/oleObject" Target="embeddings/oleObject371.bin"/><Relationship Id="rId427" Type="http://schemas.openxmlformats.org/officeDocument/2006/relationships/image" Target="media/image218.wmf"/><Relationship Id="rId469" Type="http://schemas.openxmlformats.org/officeDocument/2006/relationships/image" Target="media/image239.wmf"/><Relationship Id="rId634" Type="http://schemas.openxmlformats.org/officeDocument/2006/relationships/image" Target="media/image327.wmf"/><Relationship Id="rId676" Type="http://schemas.openxmlformats.org/officeDocument/2006/relationships/image" Target="media/image348.wmf"/><Relationship Id="rId841" Type="http://schemas.openxmlformats.org/officeDocument/2006/relationships/image" Target="media/image432.png"/><Relationship Id="rId26" Type="http://schemas.openxmlformats.org/officeDocument/2006/relationships/image" Target="media/image12.wmf"/><Relationship Id="rId231" Type="http://schemas.openxmlformats.org/officeDocument/2006/relationships/oleObject" Target="embeddings/oleObject111.bin"/><Relationship Id="rId273" Type="http://schemas.openxmlformats.org/officeDocument/2006/relationships/oleObject" Target="embeddings/oleObject132.bin"/><Relationship Id="rId329" Type="http://schemas.openxmlformats.org/officeDocument/2006/relationships/image" Target="media/image165.wmf"/><Relationship Id="rId480" Type="http://schemas.openxmlformats.org/officeDocument/2006/relationships/oleObject" Target="embeddings/oleObject230.bin"/><Relationship Id="rId536" Type="http://schemas.openxmlformats.org/officeDocument/2006/relationships/image" Target="media/image273.png"/><Relationship Id="rId701" Type="http://schemas.openxmlformats.org/officeDocument/2006/relationships/oleObject" Target="embeddings/oleObject334.bin"/><Relationship Id="rId68" Type="http://schemas.openxmlformats.org/officeDocument/2006/relationships/image" Target="media/image33.wmf"/><Relationship Id="rId133" Type="http://schemas.openxmlformats.org/officeDocument/2006/relationships/image" Target="media/image66.wmf"/><Relationship Id="rId175" Type="http://schemas.openxmlformats.org/officeDocument/2006/relationships/image" Target="media/image87.wmf"/><Relationship Id="rId340" Type="http://schemas.openxmlformats.org/officeDocument/2006/relationships/oleObject" Target="embeddings/oleObject165.bin"/><Relationship Id="rId578" Type="http://schemas.openxmlformats.org/officeDocument/2006/relationships/image" Target="media/image300.wmf"/><Relationship Id="rId743" Type="http://schemas.openxmlformats.org/officeDocument/2006/relationships/oleObject" Target="embeddings/oleObject355.bin"/><Relationship Id="rId785" Type="http://schemas.openxmlformats.org/officeDocument/2006/relationships/image" Target="media/image402.wmf"/><Relationship Id="rId200" Type="http://schemas.openxmlformats.org/officeDocument/2006/relationships/image" Target="media/image101.wmf"/><Relationship Id="rId382" Type="http://schemas.openxmlformats.org/officeDocument/2006/relationships/oleObject" Target="embeddings/oleObject186.bin"/><Relationship Id="rId438" Type="http://schemas.openxmlformats.org/officeDocument/2006/relationships/oleObject" Target="embeddings/oleObject209.bin"/><Relationship Id="rId603" Type="http://schemas.openxmlformats.org/officeDocument/2006/relationships/image" Target="media/image312.wmf"/><Relationship Id="rId645" Type="http://schemas.openxmlformats.org/officeDocument/2006/relationships/oleObject" Target="embeddings/oleObject306.bin"/><Relationship Id="rId687" Type="http://schemas.openxmlformats.org/officeDocument/2006/relationships/oleObject" Target="embeddings/oleObject327.bin"/><Relationship Id="rId810" Type="http://schemas.openxmlformats.org/officeDocument/2006/relationships/image" Target="media/image414.wmf"/><Relationship Id="rId242" Type="http://schemas.openxmlformats.org/officeDocument/2006/relationships/image" Target="media/image121.wmf"/><Relationship Id="rId284" Type="http://schemas.openxmlformats.org/officeDocument/2006/relationships/image" Target="media/image142.wmf"/><Relationship Id="rId491" Type="http://schemas.openxmlformats.org/officeDocument/2006/relationships/image" Target="media/image250.wmf"/><Relationship Id="rId505" Type="http://schemas.openxmlformats.org/officeDocument/2006/relationships/image" Target="media/image257.wmf"/><Relationship Id="rId712" Type="http://schemas.openxmlformats.org/officeDocument/2006/relationships/image" Target="media/image366.wmf"/><Relationship Id="rId37" Type="http://schemas.openxmlformats.org/officeDocument/2006/relationships/oleObject" Target="embeddings/oleObject15.bin"/><Relationship Id="rId79" Type="http://schemas.openxmlformats.org/officeDocument/2006/relationships/oleObject" Target="embeddings/oleObject36.bin"/><Relationship Id="rId102" Type="http://schemas.openxmlformats.org/officeDocument/2006/relationships/image" Target="media/image50.wmf"/><Relationship Id="rId144" Type="http://schemas.openxmlformats.org/officeDocument/2006/relationships/oleObject" Target="embeddings/oleObject68.bin"/><Relationship Id="rId547" Type="http://schemas.openxmlformats.org/officeDocument/2006/relationships/image" Target="media/image282.png"/><Relationship Id="rId589" Type="http://schemas.openxmlformats.org/officeDocument/2006/relationships/oleObject" Target="embeddings/oleObject277.bin"/><Relationship Id="rId754" Type="http://schemas.openxmlformats.org/officeDocument/2006/relationships/oleObject" Target="embeddings/oleObject361.bin"/><Relationship Id="rId796" Type="http://schemas.openxmlformats.org/officeDocument/2006/relationships/image" Target="media/image407.wmf"/><Relationship Id="rId90" Type="http://schemas.openxmlformats.org/officeDocument/2006/relationships/image" Target="media/image44.wmf"/><Relationship Id="rId186" Type="http://schemas.openxmlformats.org/officeDocument/2006/relationships/oleObject" Target="embeddings/oleObject89.bin"/><Relationship Id="rId351" Type="http://schemas.openxmlformats.org/officeDocument/2006/relationships/image" Target="media/image176.wmf"/><Relationship Id="rId393" Type="http://schemas.openxmlformats.org/officeDocument/2006/relationships/image" Target="media/image198.wmf"/><Relationship Id="rId407" Type="http://schemas.openxmlformats.org/officeDocument/2006/relationships/image" Target="media/image205.wmf"/><Relationship Id="rId449" Type="http://schemas.openxmlformats.org/officeDocument/2006/relationships/image" Target="media/image229.wmf"/><Relationship Id="rId614" Type="http://schemas.openxmlformats.org/officeDocument/2006/relationships/oleObject" Target="embeddings/oleObject290.bin"/><Relationship Id="rId656" Type="http://schemas.openxmlformats.org/officeDocument/2006/relationships/image" Target="media/image338.wmf"/><Relationship Id="rId821" Type="http://schemas.openxmlformats.org/officeDocument/2006/relationships/oleObject" Target="embeddings/oleObject395.bin"/><Relationship Id="rId211" Type="http://schemas.openxmlformats.org/officeDocument/2006/relationships/oleObject" Target="embeddings/oleObject100.bin"/><Relationship Id="rId253" Type="http://schemas.openxmlformats.org/officeDocument/2006/relationships/oleObject" Target="embeddings/oleObject122.bin"/><Relationship Id="rId295" Type="http://schemas.openxmlformats.org/officeDocument/2006/relationships/oleObject" Target="embeddings/oleObject143.bin"/><Relationship Id="rId309" Type="http://schemas.openxmlformats.org/officeDocument/2006/relationships/oleObject" Target="embeddings/oleObject150.bin"/><Relationship Id="rId460" Type="http://schemas.openxmlformats.org/officeDocument/2006/relationships/oleObject" Target="embeddings/oleObject220.bin"/><Relationship Id="rId516" Type="http://schemas.openxmlformats.org/officeDocument/2006/relationships/oleObject" Target="embeddings/oleObject248.bin"/><Relationship Id="rId698" Type="http://schemas.openxmlformats.org/officeDocument/2006/relationships/image" Target="media/image359.wmf"/><Relationship Id="rId48" Type="http://schemas.openxmlformats.org/officeDocument/2006/relationships/image" Target="media/image23.wmf"/><Relationship Id="rId113" Type="http://schemas.openxmlformats.org/officeDocument/2006/relationships/oleObject" Target="embeddings/oleObject53.bin"/><Relationship Id="rId320" Type="http://schemas.openxmlformats.org/officeDocument/2006/relationships/image" Target="media/image160.wmf"/><Relationship Id="rId558" Type="http://schemas.openxmlformats.org/officeDocument/2006/relationships/image" Target="media/image289.wmf"/><Relationship Id="rId723" Type="http://schemas.openxmlformats.org/officeDocument/2006/relationships/oleObject" Target="embeddings/oleObject345.bin"/><Relationship Id="rId765" Type="http://schemas.openxmlformats.org/officeDocument/2006/relationships/image" Target="media/image392.wmf"/><Relationship Id="rId155" Type="http://schemas.openxmlformats.org/officeDocument/2006/relationships/image" Target="media/image77.wmf"/><Relationship Id="rId197" Type="http://schemas.openxmlformats.org/officeDocument/2006/relationships/image" Target="media/image99.jpg"/><Relationship Id="rId362" Type="http://schemas.openxmlformats.org/officeDocument/2006/relationships/oleObject" Target="embeddings/oleObject176.bin"/><Relationship Id="rId418" Type="http://schemas.openxmlformats.org/officeDocument/2006/relationships/oleObject" Target="embeddings/oleObject202.bin"/><Relationship Id="rId625" Type="http://schemas.openxmlformats.org/officeDocument/2006/relationships/image" Target="media/image323.wmf"/><Relationship Id="rId832" Type="http://schemas.openxmlformats.org/officeDocument/2006/relationships/image" Target="media/image427.png"/><Relationship Id="rId222" Type="http://schemas.openxmlformats.org/officeDocument/2006/relationships/image" Target="media/image111.wmf"/><Relationship Id="rId264" Type="http://schemas.openxmlformats.org/officeDocument/2006/relationships/image" Target="media/image132.wmf"/><Relationship Id="rId471" Type="http://schemas.openxmlformats.org/officeDocument/2006/relationships/image" Target="media/image240.wmf"/><Relationship Id="rId667" Type="http://schemas.openxmlformats.org/officeDocument/2006/relationships/oleObject" Target="embeddings/oleObject317.bin"/><Relationship Id="rId17" Type="http://schemas.openxmlformats.org/officeDocument/2006/relationships/image" Target="media/image7.jpg"/><Relationship Id="rId59" Type="http://schemas.openxmlformats.org/officeDocument/2006/relationships/oleObject" Target="embeddings/oleObject26.bin"/><Relationship Id="rId124" Type="http://schemas.openxmlformats.org/officeDocument/2006/relationships/oleObject" Target="embeddings/oleObject58.bin"/><Relationship Id="rId527" Type="http://schemas.openxmlformats.org/officeDocument/2006/relationships/oleObject" Target="embeddings/oleObject254.bin"/><Relationship Id="rId569" Type="http://schemas.openxmlformats.org/officeDocument/2006/relationships/oleObject" Target="embeddings/oleObject267.bin"/><Relationship Id="rId734" Type="http://schemas.openxmlformats.org/officeDocument/2006/relationships/image" Target="media/image377.wmf"/><Relationship Id="rId776" Type="http://schemas.openxmlformats.org/officeDocument/2006/relationships/oleObject" Target="embeddings/oleObject372.bin"/><Relationship Id="rId70" Type="http://schemas.openxmlformats.org/officeDocument/2006/relationships/image" Target="media/image34.wmf"/><Relationship Id="rId166" Type="http://schemas.openxmlformats.org/officeDocument/2006/relationships/oleObject" Target="embeddings/oleObject79.bin"/><Relationship Id="rId331" Type="http://schemas.openxmlformats.org/officeDocument/2006/relationships/image" Target="media/image166.wmf"/><Relationship Id="rId373" Type="http://schemas.openxmlformats.org/officeDocument/2006/relationships/image" Target="media/image187.wmf"/><Relationship Id="rId429" Type="http://schemas.openxmlformats.org/officeDocument/2006/relationships/image" Target="media/image219.wmf"/><Relationship Id="rId580" Type="http://schemas.openxmlformats.org/officeDocument/2006/relationships/image" Target="media/image301.wmf"/><Relationship Id="rId636" Type="http://schemas.openxmlformats.org/officeDocument/2006/relationships/image" Target="media/image328.wmf"/><Relationship Id="rId801" Type="http://schemas.openxmlformats.org/officeDocument/2006/relationships/oleObject" Target="embeddings/oleObject385.bin"/><Relationship Id="rId1" Type="http://schemas.openxmlformats.org/officeDocument/2006/relationships/numbering" Target="numbering.xml"/><Relationship Id="rId233" Type="http://schemas.openxmlformats.org/officeDocument/2006/relationships/oleObject" Target="embeddings/oleObject112.bin"/><Relationship Id="rId440" Type="http://schemas.openxmlformats.org/officeDocument/2006/relationships/oleObject" Target="embeddings/oleObject210.bin"/><Relationship Id="rId678" Type="http://schemas.openxmlformats.org/officeDocument/2006/relationships/image" Target="media/image349.wmf"/><Relationship Id="rId843" Type="http://schemas.openxmlformats.org/officeDocument/2006/relationships/image" Target="media/image434.png"/><Relationship Id="rId28" Type="http://schemas.openxmlformats.org/officeDocument/2006/relationships/image" Target="media/image13.wmf"/><Relationship Id="rId275" Type="http://schemas.openxmlformats.org/officeDocument/2006/relationships/oleObject" Target="embeddings/oleObject133.bin"/><Relationship Id="rId300" Type="http://schemas.openxmlformats.org/officeDocument/2006/relationships/image" Target="media/image150.wmf"/><Relationship Id="rId482" Type="http://schemas.openxmlformats.org/officeDocument/2006/relationships/oleObject" Target="embeddings/oleObject231.bin"/><Relationship Id="rId538" Type="http://schemas.openxmlformats.org/officeDocument/2006/relationships/image" Target="media/image274.png"/><Relationship Id="rId703" Type="http://schemas.openxmlformats.org/officeDocument/2006/relationships/oleObject" Target="embeddings/oleObject335.bin"/><Relationship Id="rId745" Type="http://schemas.openxmlformats.org/officeDocument/2006/relationships/image" Target="media/image382.wmf"/><Relationship Id="rId81" Type="http://schemas.openxmlformats.org/officeDocument/2006/relationships/oleObject" Target="embeddings/oleObject37.bin"/><Relationship Id="rId135" Type="http://schemas.openxmlformats.org/officeDocument/2006/relationships/image" Target="media/image67.wmf"/><Relationship Id="rId177" Type="http://schemas.openxmlformats.org/officeDocument/2006/relationships/image" Target="media/image88.wmf"/><Relationship Id="rId342" Type="http://schemas.openxmlformats.org/officeDocument/2006/relationships/oleObject" Target="embeddings/oleObject166.bin"/><Relationship Id="rId384" Type="http://schemas.openxmlformats.org/officeDocument/2006/relationships/oleObject" Target="embeddings/oleObject187.bin"/><Relationship Id="rId591" Type="http://schemas.openxmlformats.org/officeDocument/2006/relationships/oleObject" Target="embeddings/oleObject278.bin"/><Relationship Id="rId605" Type="http://schemas.openxmlformats.org/officeDocument/2006/relationships/image" Target="media/image313.wmf"/><Relationship Id="rId787" Type="http://schemas.openxmlformats.org/officeDocument/2006/relationships/image" Target="media/image403.wmf"/><Relationship Id="rId812" Type="http://schemas.openxmlformats.org/officeDocument/2006/relationships/image" Target="media/image415.wmf"/><Relationship Id="rId202" Type="http://schemas.openxmlformats.org/officeDocument/2006/relationships/image" Target="media/image102.wmf"/><Relationship Id="rId244" Type="http://schemas.openxmlformats.org/officeDocument/2006/relationships/image" Target="media/image122.wmf"/><Relationship Id="rId647" Type="http://schemas.openxmlformats.org/officeDocument/2006/relationships/oleObject" Target="embeddings/oleObject307.bin"/><Relationship Id="rId689" Type="http://schemas.openxmlformats.org/officeDocument/2006/relationships/oleObject" Target="embeddings/oleObject328.bin"/><Relationship Id="rId39" Type="http://schemas.openxmlformats.org/officeDocument/2006/relationships/oleObject" Target="embeddings/oleObject16.bin"/><Relationship Id="rId286" Type="http://schemas.openxmlformats.org/officeDocument/2006/relationships/image" Target="media/image143.wmf"/><Relationship Id="rId451" Type="http://schemas.openxmlformats.org/officeDocument/2006/relationships/image" Target="media/image230.wmf"/><Relationship Id="rId493" Type="http://schemas.openxmlformats.org/officeDocument/2006/relationships/image" Target="media/image251.wmf"/><Relationship Id="rId507" Type="http://schemas.openxmlformats.org/officeDocument/2006/relationships/image" Target="media/image258.wmf"/><Relationship Id="rId549" Type="http://schemas.openxmlformats.org/officeDocument/2006/relationships/image" Target="media/image284.jpg"/><Relationship Id="rId714" Type="http://schemas.openxmlformats.org/officeDocument/2006/relationships/image" Target="media/image367.wmf"/><Relationship Id="rId756" Type="http://schemas.openxmlformats.org/officeDocument/2006/relationships/oleObject" Target="embeddings/oleObject362.bin"/><Relationship Id="rId50" Type="http://schemas.openxmlformats.org/officeDocument/2006/relationships/image" Target="media/image24.wmf"/><Relationship Id="rId104" Type="http://schemas.openxmlformats.org/officeDocument/2006/relationships/image" Target="media/image51.wmf"/><Relationship Id="rId146" Type="http://schemas.openxmlformats.org/officeDocument/2006/relationships/oleObject" Target="embeddings/oleObject69.bin"/><Relationship Id="rId188" Type="http://schemas.openxmlformats.org/officeDocument/2006/relationships/oleObject" Target="embeddings/oleObject90.bin"/><Relationship Id="rId311" Type="http://schemas.openxmlformats.org/officeDocument/2006/relationships/oleObject" Target="embeddings/oleObject151.bin"/><Relationship Id="rId353" Type="http://schemas.openxmlformats.org/officeDocument/2006/relationships/image" Target="media/image177.wmf"/><Relationship Id="rId395" Type="http://schemas.openxmlformats.org/officeDocument/2006/relationships/image" Target="media/image199.wmf"/><Relationship Id="rId409" Type="http://schemas.openxmlformats.org/officeDocument/2006/relationships/image" Target="media/image206.wmf"/><Relationship Id="rId560" Type="http://schemas.openxmlformats.org/officeDocument/2006/relationships/image" Target="media/image290.jpg"/><Relationship Id="rId798" Type="http://schemas.openxmlformats.org/officeDocument/2006/relationships/image" Target="media/image408.wmf"/><Relationship Id="rId92" Type="http://schemas.openxmlformats.org/officeDocument/2006/relationships/image" Target="media/image45.wmf"/><Relationship Id="rId213" Type="http://schemas.openxmlformats.org/officeDocument/2006/relationships/oleObject" Target="embeddings/oleObject101.bin"/><Relationship Id="rId420" Type="http://schemas.openxmlformats.org/officeDocument/2006/relationships/image" Target="media/image212.png"/><Relationship Id="rId616" Type="http://schemas.openxmlformats.org/officeDocument/2006/relationships/oleObject" Target="embeddings/oleObject291.bin"/><Relationship Id="rId658" Type="http://schemas.openxmlformats.org/officeDocument/2006/relationships/image" Target="media/image339.wmf"/><Relationship Id="rId823" Type="http://schemas.openxmlformats.org/officeDocument/2006/relationships/oleObject" Target="embeddings/oleObject396.bin"/><Relationship Id="rId255" Type="http://schemas.openxmlformats.org/officeDocument/2006/relationships/oleObject" Target="embeddings/oleObject123.bin"/><Relationship Id="rId297" Type="http://schemas.openxmlformats.org/officeDocument/2006/relationships/oleObject" Target="embeddings/oleObject144.bin"/><Relationship Id="rId462" Type="http://schemas.openxmlformats.org/officeDocument/2006/relationships/oleObject" Target="embeddings/oleObject221.bin"/><Relationship Id="rId518" Type="http://schemas.openxmlformats.org/officeDocument/2006/relationships/oleObject" Target="embeddings/oleObject249.bin"/><Relationship Id="rId725" Type="http://schemas.openxmlformats.org/officeDocument/2006/relationships/oleObject" Target="embeddings/oleObject346.bin"/><Relationship Id="rId115" Type="http://schemas.openxmlformats.org/officeDocument/2006/relationships/image" Target="media/image57.wmf"/><Relationship Id="rId157" Type="http://schemas.openxmlformats.org/officeDocument/2006/relationships/image" Target="media/image78.wmf"/><Relationship Id="rId322" Type="http://schemas.openxmlformats.org/officeDocument/2006/relationships/image" Target="media/image161.wmf"/><Relationship Id="rId364" Type="http://schemas.openxmlformats.org/officeDocument/2006/relationships/oleObject" Target="embeddings/oleObject177.bin"/><Relationship Id="rId767" Type="http://schemas.openxmlformats.org/officeDocument/2006/relationships/image" Target="media/image393.wmf"/><Relationship Id="rId61" Type="http://schemas.openxmlformats.org/officeDocument/2006/relationships/oleObject" Target="embeddings/oleObject27.bin"/><Relationship Id="rId199" Type="http://schemas.openxmlformats.org/officeDocument/2006/relationships/oleObject" Target="embeddings/oleObject94.bin"/><Relationship Id="rId571" Type="http://schemas.openxmlformats.org/officeDocument/2006/relationships/oleObject" Target="embeddings/oleObject268.bin"/><Relationship Id="rId627" Type="http://schemas.openxmlformats.org/officeDocument/2006/relationships/image" Target="media/image324.wmf"/><Relationship Id="rId669" Type="http://schemas.openxmlformats.org/officeDocument/2006/relationships/oleObject" Target="embeddings/oleObject318.bin"/><Relationship Id="rId834" Type="http://schemas.openxmlformats.org/officeDocument/2006/relationships/oleObject" Target="embeddings/oleObject399.bin"/><Relationship Id="rId19" Type="http://schemas.openxmlformats.org/officeDocument/2006/relationships/oleObject" Target="embeddings/oleObject6.bin"/><Relationship Id="rId224" Type="http://schemas.openxmlformats.org/officeDocument/2006/relationships/image" Target="media/image112.wmf"/><Relationship Id="rId266" Type="http://schemas.openxmlformats.org/officeDocument/2006/relationships/image" Target="media/image133.wmf"/><Relationship Id="rId431" Type="http://schemas.openxmlformats.org/officeDocument/2006/relationships/image" Target="media/image220.wmf"/><Relationship Id="rId473" Type="http://schemas.openxmlformats.org/officeDocument/2006/relationships/image" Target="media/image241.wmf"/><Relationship Id="rId529" Type="http://schemas.openxmlformats.org/officeDocument/2006/relationships/oleObject" Target="embeddings/oleObject255.bin"/><Relationship Id="rId680" Type="http://schemas.openxmlformats.org/officeDocument/2006/relationships/image" Target="media/image350.wmf"/><Relationship Id="rId736" Type="http://schemas.openxmlformats.org/officeDocument/2006/relationships/image" Target="media/image378.wmf"/><Relationship Id="rId30" Type="http://schemas.openxmlformats.org/officeDocument/2006/relationships/image" Target="media/image14.wmf"/><Relationship Id="rId126" Type="http://schemas.openxmlformats.org/officeDocument/2006/relationships/oleObject" Target="embeddings/oleObject59.bin"/><Relationship Id="rId168" Type="http://schemas.openxmlformats.org/officeDocument/2006/relationships/oleObject" Target="embeddings/oleObject80.bin"/><Relationship Id="rId333" Type="http://schemas.openxmlformats.org/officeDocument/2006/relationships/image" Target="media/image167.wmf"/><Relationship Id="rId540" Type="http://schemas.openxmlformats.org/officeDocument/2006/relationships/image" Target="media/image276.png"/><Relationship Id="rId778" Type="http://schemas.openxmlformats.org/officeDocument/2006/relationships/oleObject" Target="embeddings/oleObject373.bin"/><Relationship Id="rId72" Type="http://schemas.openxmlformats.org/officeDocument/2006/relationships/image" Target="media/image35.wmf"/><Relationship Id="rId375" Type="http://schemas.openxmlformats.org/officeDocument/2006/relationships/image" Target="media/image188.wmf"/><Relationship Id="rId582" Type="http://schemas.openxmlformats.org/officeDocument/2006/relationships/image" Target="media/image302.wmf"/><Relationship Id="rId638" Type="http://schemas.openxmlformats.org/officeDocument/2006/relationships/image" Target="media/image329.wmf"/><Relationship Id="rId803" Type="http://schemas.openxmlformats.org/officeDocument/2006/relationships/oleObject" Target="embeddings/oleObject386.bin"/><Relationship Id="rId845" Type="http://schemas.openxmlformats.org/officeDocument/2006/relationships/image" Target="media/image436.png"/><Relationship Id="rId3" Type="http://schemas.openxmlformats.org/officeDocument/2006/relationships/settings" Target="settings.xml"/><Relationship Id="rId235" Type="http://schemas.openxmlformats.org/officeDocument/2006/relationships/oleObject" Target="embeddings/oleObject113.bin"/><Relationship Id="rId277" Type="http://schemas.openxmlformats.org/officeDocument/2006/relationships/oleObject" Target="embeddings/oleObject134.bin"/><Relationship Id="rId400" Type="http://schemas.openxmlformats.org/officeDocument/2006/relationships/oleObject" Target="embeddings/oleObject193.bin"/><Relationship Id="rId442" Type="http://schemas.openxmlformats.org/officeDocument/2006/relationships/oleObject" Target="embeddings/oleObject211.bin"/><Relationship Id="rId484" Type="http://schemas.openxmlformats.org/officeDocument/2006/relationships/oleObject" Target="embeddings/oleObject232.bin"/><Relationship Id="rId705" Type="http://schemas.openxmlformats.org/officeDocument/2006/relationships/oleObject" Target="embeddings/oleObject336.bin"/><Relationship Id="rId137" Type="http://schemas.openxmlformats.org/officeDocument/2006/relationships/image" Target="media/image68.wmf"/><Relationship Id="rId302" Type="http://schemas.openxmlformats.org/officeDocument/2006/relationships/image" Target="media/image151.wmf"/><Relationship Id="rId344" Type="http://schemas.openxmlformats.org/officeDocument/2006/relationships/oleObject" Target="embeddings/oleObject167.bin"/><Relationship Id="rId691" Type="http://schemas.openxmlformats.org/officeDocument/2006/relationships/oleObject" Target="embeddings/oleObject329.bin"/><Relationship Id="rId747" Type="http://schemas.openxmlformats.org/officeDocument/2006/relationships/image" Target="media/image383.wmf"/><Relationship Id="rId789" Type="http://schemas.openxmlformats.org/officeDocument/2006/relationships/image" Target="media/image404.wmf"/><Relationship Id="rId41" Type="http://schemas.openxmlformats.org/officeDocument/2006/relationships/oleObject" Target="embeddings/oleObject17.bin"/><Relationship Id="rId83" Type="http://schemas.openxmlformats.org/officeDocument/2006/relationships/oleObject" Target="embeddings/oleObject38.bin"/><Relationship Id="rId179" Type="http://schemas.openxmlformats.org/officeDocument/2006/relationships/image" Target="media/image89.wmf"/><Relationship Id="rId386" Type="http://schemas.openxmlformats.org/officeDocument/2006/relationships/image" Target="media/image194.png"/><Relationship Id="rId551" Type="http://schemas.openxmlformats.org/officeDocument/2006/relationships/oleObject" Target="embeddings/oleObject259.bin"/><Relationship Id="rId593" Type="http://schemas.openxmlformats.org/officeDocument/2006/relationships/oleObject" Target="embeddings/oleObject279.bin"/><Relationship Id="rId607" Type="http://schemas.openxmlformats.org/officeDocument/2006/relationships/image" Target="media/image314.wmf"/><Relationship Id="rId649" Type="http://schemas.openxmlformats.org/officeDocument/2006/relationships/oleObject" Target="embeddings/oleObject308.bin"/><Relationship Id="rId814" Type="http://schemas.openxmlformats.org/officeDocument/2006/relationships/image" Target="media/image416.wmf"/><Relationship Id="rId190" Type="http://schemas.openxmlformats.org/officeDocument/2006/relationships/oleObject" Target="embeddings/oleObject91.bin"/><Relationship Id="rId204" Type="http://schemas.openxmlformats.org/officeDocument/2006/relationships/image" Target="media/image103.wmf"/><Relationship Id="rId246" Type="http://schemas.openxmlformats.org/officeDocument/2006/relationships/image" Target="media/image123.wmf"/><Relationship Id="rId288" Type="http://schemas.openxmlformats.org/officeDocument/2006/relationships/image" Target="media/image144.wmf"/><Relationship Id="rId411" Type="http://schemas.openxmlformats.org/officeDocument/2006/relationships/image" Target="media/image207.wmf"/><Relationship Id="rId453" Type="http://schemas.openxmlformats.org/officeDocument/2006/relationships/image" Target="media/image231.wmf"/><Relationship Id="rId509" Type="http://schemas.openxmlformats.org/officeDocument/2006/relationships/image" Target="media/image259.wmf"/><Relationship Id="rId660" Type="http://schemas.openxmlformats.org/officeDocument/2006/relationships/image" Target="media/image340.wmf"/><Relationship Id="rId106" Type="http://schemas.openxmlformats.org/officeDocument/2006/relationships/image" Target="media/image52.wmf"/><Relationship Id="rId313" Type="http://schemas.openxmlformats.org/officeDocument/2006/relationships/oleObject" Target="embeddings/oleObject152.bin"/><Relationship Id="rId495" Type="http://schemas.openxmlformats.org/officeDocument/2006/relationships/image" Target="media/image252.wmf"/><Relationship Id="rId716" Type="http://schemas.openxmlformats.org/officeDocument/2006/relationships/image" Target="media/image368.wmf"/><Relationship Id="rId758" Type="http://schemas.openxmlformats.org/officeDocument/2006/relationships/oleObject" Target="embeddings/oleObject363.bin"/><Relationship Id="rId10" Type="http://schemas.openxmlformats.org/officeDocument/2006/relationships/oleObject" Target="embeddings/oleObject2.bin"/><Relationship Id="rId52" Type="http://schemas.openxmlformats.org/officeDocument/2006/relationships/image" Target="media/image25.wmf"/><Relationship Id="rId94" Type="http://schemas.openxmlformats.org/officeDocument/2006/relationships/image" Target="media/image46.wmf"/><Relationship Id="rId148" Type="http://schemas.openxmlformats.org/officeDocument/2006/relationships/oleObject" Target="embeddings/oleObject70.bin"/><Relationship Id="rId355" Type="http://schemas.openxmlformats.org/officeDocument/2006/relationships/image" Target="media/image178.wmf"/><Relationship Id="rId397" Type="http://schemas.openxmlformats.org/officeDocument/2006/relationships/image" Target="media/image200.wmf"/><Relationship Id="rId520" Type="http://schemas.openxmlformats.org/officeDocument/2006/relationships/oleObject" Target="embeddings/oleObject250.bin"/><Relationship Id="rId562" Type="http://schemas.openxmlformats.org/officeDocument/2006/relationships/image" Target="media/image292.wmf"/><Relationship Id="rId618" Type="http://schemas.openxmlformats.org/officeDocument/2006/relationships/oleObject" Target="embeddings/oleObject292.bin"/><Relationship Id="rId825" Type="http://schemas.openxmlformats.org/officeDocument/2006/relationships/oleObject" Target="embeddings/oleObject397.bin"/><Relationship Id="rId215" Type="http://schemas.openxmlformats.org/officeDocument/2006/relationships/oleObject" Target="embeddings/oleObject102.bin"/><Relationship Id="rId257" Type="http://schemas.openxmlformats.org/officeDocument/2006/relationships/oleObject" Target="embeddings/oleObject124.bin"/><Relationship Id="rId422" Type="http://schemas.openxmlformats.org/officeDocument/2006/relationships/image" Target="media/image214.png"/><Relationship Id="rId464" Type="http://schemas.openxmlformats.org/officeDocument/2006/relationships/oleObject" Target="embeddings/oleObject222.bin"/><Relationship Id="rId299" Type="http://schemas.openxmlformats.org/officeDocument/2006/relationships/oleObject" Target="embeddings/oleObject145.bin"/><Relationship Id="rId727" Type="http://schemas.openxmlformats.org/officeDocument/2006/relationships/oleObject" Target="embeddings/oleObject347.bin"/><Relationship Id="rId63" Type="http://schemas.openxmlformats.org/officeDocument/2006/relationships/oleObject" Target="embeddings/oleObject28.bin"/><Relationship Id="rId159" Type="http://schemas.openxmlformats.org/officeDocument/2006/relationships/image" Target="media/image79.wmf"/><Relationship Id="rId366" Type="http://schemas.openxmlformats.org/officeDocument/2006/relationships/oleObject" Target="embeddings/oleObject178.bin"/><Relationship Id="rId573" Type="http://schemas.openxmlformats.org/officeDocument/2006/relationships/oleObject" Target="embeddings/oleObject269.bin"/><Relationship Id="rId780" Type="http://schemas.openxmlformats.org/officeDocument/2006/relationships/oleObject" Target="embeddings/oleObject374.bin"/><Relationship Id="rId226" Type="http://schemas.openxmlformats.org/officeDocument/2006/relationships/image" Target="media/image113.wmf"/><Relationship Id="rId433" Type="http://schemas.openxmlformats.org/officeDocument/2006/relationships/image" Target="media/image221.wmf"/><Relationship Id="rId640" Type="http://schemas.openxmlformats.org/officeDocument/2006/relationships/image" Target="media/image330.wmf"/><Relationship Id="rId738" Type="http://schemas.openxmlformats.org/officeDocument/2006/relationships/image" Target="media/image379.wmf"/><Relationship Id="rId74" Type="http://schemas.openxmlformats.org/officeDocument/2006/relationships/image" Target="media/image36.wmf"/><Relationship Id="rId377" Type="http://schemas.openxmlformats.org/officeDocument/2006/relationships/image" Target="media/image189.wmf"/><Relationship Id="rId500" Type="http://schemas.openxmlformats.org/officeDocument/2006/relationships/oleObject" Target="embeddings/oleObject240.bin"/><Relationship Id="rId584" Type="http://schemas.openxmlformats.org/officeDocument/2006/relationships/image" Target="media/image303.wmf"/><Relationship Id="rId805" Type="http://schemas.openxmlformats.org/officeDocument/2006/relationships/oleObject" Target="embeddings/oleObject387.bin"/><Relationship Id="rId5" Type="http://schemas.openxmlformats.org/officeDocument/2006/relationships/hyperlink" Target="https://kpi.ua/" TargetMode="External"/><Relationship Id="rId237" Type="http://schemas.openxmlformats.org/officeDocument/2006/relationships/oleObject" Target="embeddings/oleObject114.bin"/><Relationship Id="rId791" Type="http://schemas.openxmlformats.org/officeDocument/2006/relationships/oleObject" Target="embeddings/oleObject380.bin"/><Relationship Id="rId444" Type="http://schemas.openxmlformats.org/officeDocument/2006/relationships/oleObject" Target="embeddings/oleObject212.bin"/><Relationship Id="rId651" Type="http://schemas.openxmlformats.org/officeDocument/2006/relationships/oleObject" Target="embeddings/oleObject309.bin"/><Relationship Id="rId749" Type="http://schemas.openxmlformats.org/officeDocument/2006/relationships/image" Target="media/image384.wmf"/><Relationship Id="rId290" Type="http://schemas.openxmlformats.org/officeDocument/2006/relationships/image" Target="media/image145.wmf"/><Relationship Id="rId304" Type="http://schemas.openxmlformats.org/officeDocument/2006/relationships/image" Target="media/image152.wmf"/><Relationship Id="rId388" Type="http://schemas.openxmlformats.org/officeDocument/2006/relationships/image" Target="media/image196.jpeg"/><Relationship Id="rId511" Type="http://schemas.openxmlformats.org/officeDocument/2006/relationships/image" Target="media/image260.wmf"/><Relationship Id="rId609" Type="http://schemas.openxmlformats.org/officeDocument/2006/relationships/image" Target="media/image315.wmf"/><Relationship Id="rId85" Type="http://schemas.openxmlformats.org/officeDocument/2006/relationships/oleObject" Target="embeddings/oleObject39.bin"/><Relationship Id="rId150" Type="http://schemas.openxmlformats.org/officeDocument/2006/relationships/oleObject" Target="embeddings/oleObject71.bin"/><Relationship Id="rId595" Type="http://schemas.openxmlformats.org/officeDocument/2006/relationships/image" Target="media/image308.wmf"/><Relationship Id="rId816" Type="http://schemas.openxmlformats.org/officeDocument/2006/relationships/image" Target="media/image417.wmf"/><Relationship Id="rId248" Type="http://schemas.openxmlformats.org/officeDocument/2006/relationships/image" Target="media/image124.wmf"/><Relationship Id="rId455" Type="http://schemas.openxmlformats.org/officeDocument/2006/relationships/image" Target="media/image232.wmf"/><Relationship Id="rId662" Type="http://schemas.openxmlformats.org/officeDocument/2006/relationships/image" Target="media/image341.wmf"/><Relationship Id="rId12" Type="http://schemas.openxmlformats.org/officeDocument/2006/relationships/oleObject" Target="embeddings/oleObject3.bin"/><Relationship Id="rId108" Type="http://schemas.openxmlformats.org/officeDocument/2006/relationships/image" Target="media/image53.wmf"/><Relationship Id="rId315" Type="http://schemas.openxmlformats.org/officeDocument/2006/relationships/oleObject" Target="embeddings/oleObject153.bin"/><Relationship Id="rId522" Type="http://schemas.openxmlformats.org/officeDocument/2006/relationships/oleObject" Target="embeddings/oleObject251.bin"/><Relationship Id="rId96" Type="http://schemas.openxmlformats.org/officeDocument/2006/relationships/image" Target="media/image47.wmf"/><Relationship Id="rId161" Type="http://schemas.openxmlformats.org/officeDocument/2006/relationships/image" Target="media/image80.wmf"/><Relationship Id="rId399" Type="http://schemas.openxmlformats.org/officeDocument/2006/relationships/image" Target="media/image201.wmf"/><Relationship Id="rId827" Type="http://schemas.openxmlformats.org/officeDocument/2006/relationships/image" Target="media/image422.png"/><Relationship Id="rId259" Type="http://schemas.openxmlformats.org/officeDocument/2006/relationships/oleObject" Target="embeddings/oleObject125.bin"/><Relationship Id="rId466" Type="http://schemas.openxmlformats.org/officeDocument/2006/relationships/oleObject" Target="embeddings/oleObject223.bin"/><Relationship Id="rId673" Type="http://schemas.openxmlformats.org/officeDocument/2006/relationships/oleObject" Target="embeddings/oleObject320.bin"/><Relationship Id="rId23" Type="http://schemas.openxmlformats.org/officeDocument/2006/relationships/oleObject" Target="embeddings/oleObject8.bin"/><Relationship Id="rId119" Type="http://schemas.openxmlformats.org/officeDocument/2006/relationships/image" Target="media/image59.wmf"/><Relationship Id="rId326" Type="http://schemas.openxmlformats.org/officeDocument/2006/relationships/image" Target="media/image163.wmf"/><Relationship Id="rId533" Type="http://schemas.openxmlformats.org/officeDocument/2006/relationships/image" Target="media/image27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130</Pages>
  <Words>141252</Words>
  <Characters>80515</Characters>
  <Application>Microsoft Office Word</Application>
  <DocSecurity>0</DocSecurity>
  <Lines>670</Lines>
  <Paragraphs>442</Paragraphs>
  <ScaleCrop>false</ScaleCrop>
  <Company/>
  <LinksUpToDate>false</LinksUpToDate>
  <CharactersWithSpaces>221325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3</cp:revision>
  <dcterms:created xsi:type="dcterms:W3CDTF">2022-06-09T07:57:00Z</dcterms:created>
  <dcterms:modified xsi:type="dcterms:W3CDTF">2022-06-15T04:59:00Z</dcterms:modified>
</cp:coreProperties>
</file>