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854" w:type="dxa"/>
        <w:tblLook w:val="01E0" w:firstRow="1" w:lastRow="1" w:firstColumn="1" w:lastColumn="1" w:noHBand="0" w:noVBand="0"/>
      </w:tblPr>
      <w:tblGrid>
        <w:gridCol w:w="2415"/>
        <w:gridCol w:w="7439"/>
      </w:tblGrid>
      <w:tr w:rsidR="008B25EF" w:rsidRPr="00381B6E" w:rsidTr="008B25EF">
        <w:tc>
          <w:tcPr>
            <w:tcW w:w="2415" w:type="dxa"/>
            <w:shd w:val="clear" w:color="auto" w:fill="A6A6A6"/>
            <w:vAlign w:val="center"/>
          </w:tcPr>
          <w:p w:rsidR="008B25EF" w:rsidRPr="008B25EF" w:rsidRDefault="003B28CE" w:rsidP="003B28CE">
            <w:pPr>
              <w:widowControl w:val="0"/>
              <w:spacing w:after="0" w:line="240" w:lineRule="auto"/>
              <w:rPr>
                <w:rFonts w:ascii="Tahoma" w:hAnsi="Tahoma" w:cs="Tahoma"/>
                <w:b/>
                <w:bCs/>
                <w:i/>
                <w:iCs/>
                <w:sz w:val="16"/>
                <w:szCs w:val="16"/>
                <w:lang w:val="en-GB" w:eastAsia="ru-RU"/>
              </w:rPr>
            </w:pPr>
            <w:r>
              <w:rPr>
                <w:rFonts w:ascii="Tahoma" w:hAnsi="Tahoma" w:cs="Tahoma"/>
                <w:b/>
                <w:bCs/>
                <w:i/>
                <w:iCs/>
                <w:sz w:val="16"/>
                <w:szCs w:val="16"/>
                <w:lang w:val="uk-UA" w:eastAsia="ru-RU"/>
              </w:rPr>
              <w:t>С</w:t>
            </w:r>
            <w:r w:rsidR="00792D13">
              <w:rPr>
                <w:rFonts w:ascii="Tahoma" w:hAnsi="Tahoma" w:cs="Tahoma"/>
                <w:b/>
                <w:bCs/>
                <w:i/>
                <w:iCs/>
                <w:sz w:val="16"/>
                <w:szCs w:val="16"/>
                <w:lang w:val="uk-UA" w:eastAsia="ru-RU"/>
              </w:rPr>
              <w:t xml:space="preserve">. </w:t>
            </w:r>
            <w:proofErr w:type="spellStart"/>
            <w:r>
              <w:rPr>
                <w:rFonts w:ascii="Tahoma" w:hAnsi="Tahoma" w:cs="Tahoma"/>
                <w:b/>
                <w:bCs/>
                <w:i/>
                <w:iCs/>
                <w:sz w:val="16"/>
                <w:szCs w:val="16"/>
                <w:lang w:val="uk-UA" w:eastAsia="ru-RU"/>
              </w:rPr>
              <w:t>Чеберяч</w:t>
            </w:r>
            <w:r w:rsidR="00792D13">
              <w:rPr>
                <w:rFonts w:ascii="Tahoma" w:hAnsi="Tahoma" w:cs="Tahoma"/>
                <w:b/>
                <w:bCs/>
                <w:i/>
                <w:iCs/>
                <w:sz w:val="16"/>
                <w:szCs w:val="16"/>
                <w:lang w:val="uk-UA" w:eastAsia="ru-RU"/>
              </w:rPr>
              <w:t>ко</w:t>
            </w:r>
            <w:proofErr w:type="spellEnd"/>
            <w:r w:rsidR="00F06DFA">
              <w:rPr>
                <w:rFonts w:ascii="Tahoma" w:hAnsi="Tahoma" w:cs="Tahoma"/>
                <w:b/>
                <w:bCs/>
                <w:i/>
                <w:iCs/>
                <w:sz w:val="16"/>
                <w:szCs w:val="16"/>
                <w:lang w:val="uk-UA" w:eastAsia="ru-RU"/>
              </w:rPr>
              <w:t xml:space="preserve"> та ін.</w:t>
            </w:r>
          </w:p>
        </w:tc>
        <w:tc>
          <w:tcPr>
            <w:tcW w:w="7439" w:type="dxa"/>
            <w:shd w:val="clear" w:color="auto" w:fill="A6A6A6"/>
            <w:vAlign w:val="center"/>
          </w:tcPr>
          <w:p w:rsidR="008B25EF" w:rsidRPr="00381B6E" w:rsidRDefault="008B25EF" w:rsidP="003B28CE">
            <w:pPr>
              <w:widowControl w:val="0"/>
              <w:spacing w:before="120" w:after="120" w:line="240" w:lineRule="auto"/>
              <w:jc w:val="right"/>
              <w:rPr>
                <w:rFonts w:ascii="Tahoma" w:hAnsi="Tahoma" w:cs="Tahoma"/>
                <w:b/>
                <w:bCs/>
                <w:i/>
                <w:iCs/>
                <w:sz w:val="16"/>
                <w:szCs w:val="16"/>
                <w:lang w:val="uk-UA" w:eastAsia="ru-RU"/>
              </w:rPr>
            </w:pPr>
            <w:r w:rsidRPr="00381B6E">
              <w:rPr>
                <w:rFonts w:ascii="Tahoma" w:hAnsi="Tahoma" w:cs="Tahoma"/>
                <w:b/>
                <w:bCs/>
                <w:i/>
                <w:iCs/>
                <w:sz w:val="16"/>
                <w:szCs w:val="16"/>
                <w:lang w:val="uk-UA" w:eastAsia="ru-RU"/>
              </w:rPr>
              <w:t>Проблеми Охорони Праці в Україні 3</w:t>
            </w:r>
            <w:r w:rsidR="00F06DFA">
              <w:rPr>
                <w:rFonts w:ascii="Tahoma" w:hAnsi="Tahoma" w:cs="Tahoma"/>
                <w:b/>
                <w:bCs/>
                <w:i/>
                <w:iCs/>
                <w:sz w:val="16"/>
                <w:szCs w:val="16"/>
                <w:lang w:val="uk-UA" w:eastAsia="ru-RU"/>
              </w:rPr>
              <w:t>7</w:t>
            </w:r>
            <w:r w:rsidRPr="00381B6E">
              <w:rPr>
                <w:rFonts w:ascii="Tahoma" w:hAnsi="Tahoma" w:cs="Tahoma"/>
                <w:b/>
                <w:bCs/>
                <w:i/>
                <w:iCs/>
                <w:sz w:val="16"/>
                <w:szCs w:val="16"/>
                <w:lang w:val="uk-UA" w:eastAsia="ru-RU"/>
              </w:rPr>
              <w:t>(</w:t>
            </w:r>
            <w:r w:rsidR="003B28CE">
              <w:rPr>
                <w:rFonts w:ascii="Tahoma" w:hAnsi="Tahoma" w:cs="Tahoma"/>
                <w:b/>
                <w:bCs/>
                <w:i/>
                <w:iCs/>
                <w:sz w:val="16"/>
                <w:szCs w:val="16"/>
                <w:lang w:val="uk-UA" w:eastAsia="ru-RU"/>
              </w:rPr>
              <w:t>4</w:t>
            </w:r>
            <w:r w:rsidRPr="00381B6E">
              <w:rPr>
                <w:rFonts w:ascii="Tahoma" w:hAnsi="Tahoma" w:cs="Tahoma"/>
                <w:b/>
                <w:bCs/>
                <w:i/>
                <w:iCs/>
                <w:sz w:val="16"/>
                <w:szCs w:val="16"/>
                <w:lang w:val="uk-UA" w:eastAsia="ru-RU"/>
              </w:rPr>
              <w:t>)/202</w:t>
            </w:r>
            <w:r w:rsidR="00F06DFA">
              <w:rPr>
                <w:rFonts w:ascii="Tahoma" w:hAnsi="Tahoma" w:cs="Tahoma"/>
                <w:b/>
                <w:bCs/>
                <w:i/>
                <w:iCs/>
                <w:sz w:val="16"/>
                <w:szCs w:val="16"/>
                <w:lang w:val="uk-UA" w:eastAsia="ru-RU"/>
              </w:rPr>
              <w:t>1</w:t>
            </w:r>
          </w:p>
        </w:tc>
      </w:tr>
    </w:tbl>
    <w:p w:rsidR="009B2065" w:rsidRPr="00C62B9D" w:rsidRDefault="009B2065" w:rsidP="007170A2">
      <w:pPr>
        <w:pStyle w:val="Default"/>
        <w:spacing w:before="60"/>
        <w:jc w:val="right"/>
        <w:rPr>
          <w:b/>
          <w:sz w:val="6"/>
          <w:szCs w:val="6"/>
          <w:lang w:val="uk-UA"/>
        </w:rPr>
      </w:pPr>
    </w:p>
    <w:tbl>
      <w:tblPr>
        <w:tblW w:w="0" w:type="auto"/>
        <w:tblLook w:val="01E0" w:firstRow="1" w:lastRow="1" w:firstColumn="1" w:lastColumn="1" w:noHBand="0" w:noVBand="0"/>
      </w:tblPr>
      <w:tblGrid>
        <w:gridCol w:w="4927"/>
        <w:gridCol w:w="4927"/>
      </w:tblGrid>
      <w:tr w:rsidR="009B2065" w:rsidRPr="00DF4BC0" w:rsidTr="00DF4BC0">
        <w:tc>
          <w:tcPr>
            <w:tcW w:w="4927" w:type="dxa"/>
            <w:vAlign w:val="center"/>
          </w:tcPr>
          <w:p w:rsidR="009B2065" w:rsidRPr="00CD58F8" w:rsidRDefault="008D5876" w:rsidP="00CD58F8">
            <w:pPr>
              <w:spacing w:after="0" w:line="240" w:lineRule="auto"/>
              <w:rPr>
                <w:rFonts w:ascii="Tahoma" w:hAnsi="Tahoma" w:cs="Tahoma"/>
                <w:b/>
                <w:bCs/>
                <w:caps/>
                <w:sz w:val="12"/>
                <w:szCs w:val="12"/>
                <w:lang w:val="en-US"/>
              </w:rPr>
            </w:pPr>
            <w:proofErr w:type="spellStart"/>
            <w:r w:rsidRPr="00DF4BC0">
              <w:rPr>
                <w:rFonts w:ascii="Tahoma" w:hAnsi="Tahoma" w:cs="Tahoma"/>
                <w:b/>
                <w:sz w:val="12"/>
                <w:szCs w:val="12"/>
                <w:lang w:val="uk-UA"/>
              </w:rPr>
              <w:t>UDC</w:t>
            </w:r>
            <w:proofErr w:type="spellEnd"/>
            <w:r w:rsidRPr="00DF4BC0">
              <w:rPr>
                <w:rFonts w:ascii="Tahoma" w:hAnsi="Tahoma" w:cs="Tahoma"/>
                <w:b/>
                <w:sz w:val="12"/>
                <w:szCs w:val="12"/>
                <w:lang w:val="uk-UA"/>
              </w:rPr>
              <w:t xml:space="preserve"> </w:t>
            </w:r>
            <w:r w:rsidR="00CD58F8" w:rsidRPr="00690773">
              <w:rPr>
                <w:rFonts w:ascii="Tahoma" w:hAnsi="Tahoma" w:cs="Tahoma"/>
                <w:b/>
                <w:bCs/>
                <w:caps/>
                <w:sz w:val="12"/>
                <w:szCs w:val="12"/>
              </w:rPr>
              <w:t>614.89</w:t>
            </w:r>
          </w:p>
        </w:tc>
        <w:tc>
          <w:tcPr>
            <w:tcW w:w="4927" w:type="dxa"/>
            <w:vAlign w:val="center"/>
          </w:tcPr>
          <w:p w:rsidR="009B2065" w:rsidRPr="00013CB0" w:rsidRDefault="009B2065" w:rsidP="00CD58F8">
            <w:pPr>
              <w:pStyle w:val="Default"/>
              <w:jc w:val="right"/>
              <w:rPr>
                <w:rFonts w:ascii="Tahoma" w:hAnsi="Tahoma" w:cs="Tahoma"/>
                <w:b/>
                <w:sz w:val="12"/>
                <w:szCs w:val="12"/>
                <w:lang w:val="en-US"/>
              </w:rPr>
            </w:pPr>
            <w:r w:rsidRPr="00013CB0">
              <w:rPr>
                <w:rFonts w:ascii="Tahoma" w:hAnsi="Tahoma" w:cs="Tahoma"/>
                <w:b/>
                <w:sz w:val="12"/>
                <w:szCs w:val="12"/>
                <w:lang w:val="en-US"/>
              </w:rPr>
              <w:t>RESEARCH ARTICLE</w:t>
            </w:r>
          </w:p>
        </w:tc>
      </w:tr>
      <w:tr w:rsidR="009B2065" w:rsidRPr="00DF4BC0" w:rsidTr="00F51D77">
        <w:trPr>
          <w:trHeight w:val="254"/>
        </w:trPr>
        <w:tc>
          <w:tcPr>
            <w:tcW w:w="4927" w:type="dxa"/>
            <w:vAlign w:val="center"/>
          </w:tcPr>
          <w:p w:rsidR="009B2065" w:rsidRPr="008D5876" w:rsidRDefault="005D33E9" w:rsidP="003B28CE">
            <w:pPr>
              <w:pStyle w:val="Default"/>
              <w:spacing w:before="40"/>
              <w:rPr>
                <w:rFonts w:ascii="Tahoma" w:hAnsi="Tahoma" w:cs="Tahoma"/>
                <w:b/>
                <w:sz w:val="12"/>
                <w:szCs w:val="12"/>
                <w:highlight w:val="green"/>
                <w:lang w:val="uk-UA"/>
              </w:rPr>
            </w:pPr>
            <w:r w:rsidRPr="00B62F20">
              <w:rPr>
                <w:rFonts w:ascii="Tahoma" w:hAnsi="Tahoma" w:cs="Tahoma"/>
                <w:b/>
                <w:sz w:val="12"/>
                <w:szCs w:val="12"/>
                <w:lang w:val="en-GB"/>
              </w:rPr>
              <w:t>DOI:</w:t>
            </w:r>
            <w:r w:rsidR="001166D3" w:rsidRPr="00B62F20">
              <w:rPr>
                <w:rFonts w:ascii="Tahoma" w:hAnsi="Tahoma" w:cs="Tahoma"/>
                <w:b/>
                <w:sz w:val="12"/>
                <w:szCs w:val="12"/>
              </w:rPr>
              <w:t xml:space="preserve"> </w:t>
            </w:r>
            <w:bookmarkStart w:id="0" w:name="_GoBack"/>
            <w:r w:rsidR="007A277C" w:rsidRPr="00B62F20">
              <w:rPr>
                <w:rFonts w:ascii="Tahoma" w:hAnsi="Tahoma" w:cs="Tahoma"/>
                <w:b/>
                <w:sz w:val="12"/>
                <w:szCs w:val="12"/>
              </w:rPr>
              <w:t>10.36804/nndipbop.3</w:t>
            </w:r>
            <w:r w:rsidR="00F06DFA" w:rsidRPr="00B62F20">
              <w:rPr>
                <w:rFonts w:ascii="Tahoma" w:hAnsi="Tahoma" w:cs="Tahoma"/>
                <w:b/>
                <w:sz w:val="12"/>
                <w:szCs w:val="12"/>
                <w:lang w:val="uk-UA"/>
              </w:rPr>
              <w:t>7</w:t>
            </w:r>
            <w:r w:rsidR="007A277C" w:rsidRPr="00B62F20">
              <w:rPr>
                <w:rFonts w:ascii="Tahoma" w:hAnsi="Tahoma" w:cs="Tahoma"/>
                <w:b/>
                <w:sz w:val="12"/>
                <w:szCs w:val="12"/>
              </w:rPr>
              <w:t>-</w:t>
            </w:r>
            <w:r w:rsidR="003B28CE">
              <w:rPr>
                <w:rFonts w:ascii="Tahoma" w:hAnsi="Tahoma" w:cs="Tahoma"/>
                <w:b/>
                <w:sz w:val="12"/>
                <w:szCs w:val="12"/>
                <w:lang w:val="uk-UA"/>
              </w:rPr>
              <w:t>4</w:t>
            </w:r>
            <w:r w:rsidR="007A277C" w:rsidRPr="00B62F20">
              <w:rPr>
                <w:rFonts w:ascii="Tahoma" w:hAnsi="Tahoma" w:cs="Tahoma"/>
                <w:b/>
                <w:sz w:val="12"/>
                <w:szCs w:val="12"/>
              </w:rPr>
              <w:t>.</w:t>
            </w:r>
            <w:r w:rsidR="007A277C" w:rsidRPr="00B62F20">
              <w:rPr>
                <w:rFonts w:ascii="Tahoma" w:hAnsi="Tahoma" w:cs="Tahoma"/>
                <w:b/>
                <w:color w:val="auto"/>
                <w:sz w:val="12"/>
                <w:szCs w:val="12"/>
              </w:rPr>
              <w:t>20</w:t>
            </w:r>
            <w:r w:rsidR="000C4F72" w:rsidRPr="00B62F20">
              <w:rPr>
                <w:rFonts w:ascii="Tahoma" w:hAnsi="Tahoma" w:cs="Tahoma"/>
                <w:b/>
                <w:color w:val="auto"/>
                <w:sz w:val="12"/>
                <w:szCs w:val="12"/>
                <w:lang w:val="uk-UA"/>
              </w:rPr>
              <w:t>2</w:t>
            </w:r>
            <w:r w:rsidR="00F06DFA" w:rsidRPr="00B62F20">
              <w:rPr>
                <w:rFonts w:ascii="Tahoma" w:hAnsi="Tahoma" w:cs="Tahoma"/>
                <w:b/>
                <w:color w:val="auto"/>
                <w:sz w:val="12"/>
                <w:szCs w:val="12"/>
                <w:lang w:val="uk-UA"/>
              </w:rPr>
              <w:t>1</w:t>
            </w:r>
            <w:r w:rsidR="007A277C" w:rsidRPr="009C36E9">
              <w:rPr>
                <w:rFonts w:ascii="Tahoma" w:hAnsi="Tahoma" w:cs="Tahoma"/>
                <w:b/>
                <w:color w:val="auto"/>
                <w:sz w:val="12"/>
                <w:szCs w:val="12"/>
              </w:rPr>
              <w:t>.</w:t>
            </w:r>
            <w:r w:rsidR="00075AD1" w:rsidRPr="009C36E9">
              <w:rPr>
                <w:rFonts w:ascii="Tahoma" w:hAnsi="Tahoma" w:cs="Tahoma"/>
                <w:b/>
                <w:color w:val="auto"/>
                <w:sz w:val="12"/>
                <w:szCs w:val="12"/>
                <w:lang w:val="uk-UA"/>
              </w:rPr>
              <w:t>3–</w:t>
            </w:r>
            <w:r w:rsidR="00F32EEB" w:rsidRPr="009C36E9">
              <w:rPr>
                <w:rFonts w:ascii="Tahoma" w:hAnsi="Tahoma" w:cs="Tahoma"/>
                <w:b/>
                <w:color w:val="auto"/>
                <w:sz w:val="12"/>
                <w:szCs w:val="12"/>
                <w:lang w:val="uk-UA"/>
              </w:rPr>
              <w:t>8</w:t>
            </w:r>
            <w:bookmarkEnd w:id="0"/>
          </w:p>
        </w:tc>
        <w:tc>
          <w:tcPr>
            <w:tcW w:w="4927" w:type="dxa"/>
            <w:vAlign w:val="center"/>
          </w:tcPr>
          <w:p w:rsidR="009B2065" w:rsidRPr="00013CB0" w:rsidRDefault="009B2065" w:rsidP="00DF4BC0">
            <w:pPr>
              <w:pStyle w:val="Default"/>
              <w:spacing w:before="40"/>
              <w:jc w:val="right"/>
              <w:rPr>
                <w:rFonts w:ascii="Tahoma" w:hAnsi="Tahoma" w:cs="Tahoma"/>
                <w:b/>
                <w:sz w:val="12"/>
                <w:szCs w:val="12"/>
                <w:lang w:val="en-US"/>
              </w:rPr>
            </w:pPr>
            <w:r w:rsidRPr="00013CB0">
              <w:rPr>
                <w:rFonts w:ascii="Tahoma" w:hAnsi="Tahoma" w:cs="Tahoma"/>
                <w:b/>
                <w:sz w:val="12"/>
                <w:szCs w:val="12"/>
                <w:lang w:val="en-US"/>
              </w:rPr>
              <w:t>OPEN ACCESS</w:t>
            </w:r>
          </w:p>
        </w:tc>
      </w:tr>
    </w:tbl>
    <w:p w:rsidR="001C73EF" w:rsidRPr="00C62B9D" w:rsidRDefault="001C73EF" w:rsidP="007170A2">
      <w:pPr>
        <w:pStyle w:val="Default"/>
        <w:jc w:val="right"/>
        <w:rPr>
          <w:b/>
          <w:sz w:val="10"/>
          <w:szCs w:val="10"/>
          <w:lang w:val="uk-UA"/>
        </w:rPr>
      </w:pPr>
    </w:p>
    <w:p w:rsidR="00167988" w:rsidRPr="00C62B9D" w:rsidRDefault="00167988" w:rsidP="007170A2">
      <w:pPr>
        <w:pStyle w:val="Default"/>
        <w:jc w:val="right"/>
        <w:rPr>
          <w:b/>
          <w:sz w:val="10"/>
          <w:szCs w:val="10"/>
          <w:lang w:val="uk-UA"/>
        </w:rPr>
      </w:pPr>
    </w:p>
    <w:p w:rsidR="003955A3" w:rsidRDefault="003B28CE" w:rsidP="003B28CE">
      <w:pPr>
        <w:spacing w:after="0" w:line="240" w:lineRule="auto"/>
        <w:jc w:val="center"/>
        <w:rPr>
          <w:rFonts w:ascii="Tahoma" w:hAnsi="Tahoma" w:cs="Tahoma"/>
          <w:b/>
          <w:bCs/>
          <w:lang w:val="uk-UA"/>
        </w:rPr>
      </w:pPr>
      <w:r w:rsidRPr="005667A6">
        <w:rPr>
          <w:rFonts w:ascii="Tahoma" w:hAnsi="Tahoma" w:cs="Tahoma"/>
          <w:b/>
          <w:bCs/>
          <w:lang w:val="uk-UA"/>
        </w:rPr>
        <w:t xml:space="preserve">ОПТИМІЗАЦІЯ ПАРАМЕТРІВ КОНСТРУКТИВНИХ ЕЛЕМЕНТІВ </w:t>
      </w:r>
    </w:p>
    <w:p w:rsidR="003B28CE" w:rsidRPr="005667A6" w:rsidRDefault="003B28CE" w:rsidP="003B28CE">
      <w:pPr>
        <w:spacing w:after="0" w:line="240" w:lineRule="auto"/>
        <w:jc w:val="center"/>
        <w:rPr>
          <w:rFonts w:ascii="Tahoma" w:hAnsi="Tahoma" w:cs="Tahoma"/>
          <w:b/>
          <w:bCs/>
          <w:lang w:val="uk-UA"/>
        </w:rPr>
      </w:pPr>
      <w:r w:rsidRPr="005667A6">
        <w:rPr>
          <w:rFonts w:ascii="Tahoma" w:hAnsi="Tahoma" w:cs="Tahoma"/>
          <w:b/>
          <w:bCs/>
          <w:lang w:val="uk-UA"/>
        </w:rPr>
        <w:t>ФІЛЬТРУВАЛЬНИХ РЕСПІРАТОРІВ</w:t>
      </w:r>
    </w:p>
    <w:p w:rsidR="003B28CE" w:rsidRPr="003B28CE" w:rsidRDefault="003B28CE" w:rsidP="003955A3">
      <w:pPr>
        <w:spacing w:before="120" w:after="0" w:line="240" w:lineRule="auto"/>
        <w:jc w:val="center"/>
        <w:rPr>
          <w:rFonts w:ascii="Tahoma" w:hAnsi="Tahoma" w:cs="Tahoma"/>
          <w:b/>
          <w:bCs/>
          <w:sz w:val="16"/>
          <w:szCs w:val="16"/>
          <w:vertAlign w:val="superscript"/>
          <w:lang w:val="uk-UA"/>
        </w:rPr>
      </w:pPr>
      <w:r w:rsidRPr="00690773">
        <w:rPr>
          <w:rFonts w:ascii="Tahoma" w:hAnsi="Tahoma" w:cs="Tahoma"/>
          <w:b/>
          <w:bCs/>
          <w:sz w:val="16"/>
          <w:szCs w:val="16"/>
        </w:rPr>
        <w:t xml:space="preserve">С. </w:t>
      </w:r>
      <w:proofErr w:type="spellStart"/>
      <w:r w:rsidRPr="00690773">
        <w:rPr>
          <w:rFonts w:ascii="Tahoma" w:hAnsi="Tahoma" w:cs="Tahoma"/>
          <w:b/>
          <w:bCs/>
          <w:sz w:val="16"/>
          <w:szCs w:val="16"/>
        </w:rPr>
        <w:t>Чеберячко</w:t>
      </w:r>
      <w:proofErr w:type="spellEnd"/>
      <w:r>
        <w:rPr>
          <w:rFonts w:ascii="Tahoma" w:hAnsi="Tahoma" w:cs="Tahoma"/>
          <w:b/>
          <w:bCs/>
          <w:sz w:val="16"/>
          <w:szCs w:val="16"/>
          <w:vertAlign w:val="superscript"/>
          <w:lang w:val="uk-UA"/>
        </w:rPr>
        <w:t>1</w:t>
      </w:r>
      <w:r w:rsidRPr="00690773">
        <w:rPr>
          <w:rFonts w:ascii="Tahoma" w:hAnsi="Tahoma" w:cs="Tahoma"/>
          <w:b/>
          <w:bCs/>
          <w:sz w:val="16"/>
          <w:szCs w:val="16"/>
          <w:lang w:val="uk-UA"/>
        </w:rPr>
        <w:t>, Л. Третякова</w:t>
      </w:r>
      <w:r>
        <w:rPr>
          <w:rFonts w:ascii="Tahoma" w:hAnsi="Tahoma" w:cs="Tahoma"/>
          <w:b/>
          <w:bCs/>
          <w:sz w:val="16"/>
          <w:szCs w:val="16"/>
          <w:vertAlign w:val="superscript"/>
          <w:lang w:val="uk-UA"/>
        </w:rPr>
        <w:t>2</w:t>
      </w:r>
      <w:r>
        <w:rPr>
          <w:rFonts w:ascii="Tahoma" w:hAnsi="Tahoma" w:cs="Tahoma"/>
          <w:b/>
          <w:bCs/>
          <w:sz w:val="16"/>
          <w:szCs w:val="16"/>
          <w:vertAlign w:val="superscript"/>
          <w:lang w:val="uk-UA"/>
        </w:rPr>
        <w:sym w:font="Symbol" w:char="F02A"/>
      </w:r>
      <w:r w:rsidRPr="00690773">
        <w:rPr>
          <w:rFonts w:ascii="Tahoma" w:hAnsi="Tahoma" w:cs="Tahoma"/>
          <w:b/>
          <w:bCs/>
          <w:sz w:val="16"/>
          <w:szCs w:val="16"/>
          <w:lang w:val="uk-UA"/>
        </w:rPr>
        <w:t xml:space="preserve">, </w:t>
      </w:r>
      <w:r w:rsidRPr="00690773">
        <w:rPr>
          <w:rFonts w:ascii="Tahoma" w:hAnsi="Tahoma" w:cs="Tahoma"/>
          <w:b/>
          <w:bCs/>
          <w:sz w:val="16"/>
          <w:szCs w:val="16"/>
        </w:rPr>
        <w:t>Ю.</w:t>
      </w:r>
      <w:r w:rsidRPr="00690773">
        <w:rPr>
          <w:rFonts w:ascii="Tahoma" w:hAnsi="Tahoma" w:cs="Tahoma"/>
          <w:b/>
          <w:bCs/>
          <w:sz w:val="16"/>
          <w:szCs w:val="16"/>
          <w:lang w:val="uk-UA"/>
        </w:rPr>
        <w:t xml:space="preserve"> </w:t>
      </w:r>
      <w:proofErr w:type="spellStart"/>
      <w:r w:rsidRPr="00690773">
        <w:rPr>
          <w:rFonts w:ascii="Tahoma" w:hAnsi="Tahoma" w:cs="Tahoma"/>
          <w:b/>
          <w:bCs/>
          <w:sz w:val="16"/>
          <w:szCs w:val="16"/>
        </w:rPr>
        <w:t>Чеберячко</w:t>
      </w:r>
      <w:proofErr w:type="spellEnd"/>
      <w:r>
        <w:rPr>
          <w:rFonts w:ascii="Tahoma" w:hAnsi="Tahoma" w:cs="Tahoma"/>
          <w:b/>
          <w:bCs/>
          <w:sz w:val="16"/>
          <w:szCs w:val="16"/>
          <w:vertAlign w:val="superscript"/>
          <w:lang w:val="uk-UA"/>
        </w:rPr>
        <w:t>1</w:t>
      </w:r>
    </w:p>
    <w:p w:rsidR="003B28CE" w:rsidRPr="00690773" w:rsidRDefault="003B28CE" w:rsidP="003B28CE">
      <w:pPr>
        <w:spacing w:after="0" w:line="240" w:lineRule="auto"/>
        <w:jc w:val="center"/>
        <w:rPr>
          <w:rFonts w:ascii="Tahoma" w:hAnsi="Tahoma" w:cs="Tahoma"/>
          <w:bCs/>
          <w:sz w:val="16"/>
          <w:szCs w:val="16"/>
          <w:lang w:val="uk-UA"/>
        </w:rPr>
      </w:pPr>
      <w:bookmarkStart w:id="1" w:name="_Hlk90995691"/>
      <w:r>
        <w:rPr>
          <w:rFonts w:ascii="Tahoma" w:hAnsi="Tahoma" w:cs="Tahoma"/>
          <w:bCs/>
          <w:sz w:val="16"/>
          <w:szCs w:val="16"/>
          <w:vertAlign w:val="superscript"/>
          <w:lang w:val="uk-UA" w:eastAsia="ru-RU"/>
        </w:rPr>
        <w:t>1</w:t>
      </w:r>
      <w:r w:rsidRPr="00690773">
        <w:rPr>
          <w:rFonts w:ascii="Tahoma" w:hAnsi="Tahoma" w:cs="Tahoma"/>
          <w:bCs/>
          <w:sz w:val="16"/>
          <w:szCs w:val="16"/>
          <w:lang w:val="uk-UA" w:eastAsia="ru-RU"/>
        </w:rPr>
        <w:t>Національний технічний університет «</w:t>
      </w:r>
      <w:r w:rsidRPr="00690773">
        <w:rPr>
          <w:rFonts w:ascii="Tahoma" w:hAnsi="Tahoma" w:cs="Tahoma"/>
          <w:bCs/>
          <w:sz w:val="16"/>
          <w:szCs w:val="16"/>
          <w:lang w:val="uk-UA"/>
        </w:rPr>
        <w:t>Дніпровська політехніка», м. Дніпро,</w:t>
      </w:r>
      <w:bookmarkEnd w:id="1"/>
      <w:r w:rsidRPr="00690773">
        <w:rPr>
          <w:rFonts w:ascii="Tahoma" w:hAnsi="Tahoma" w:cs="Tahoma"/>
          <w:bCs/>
          <w:sz w:val="16"/>
          <w:szCs w:val="16"/>
          <w:lang w:val="uk-UA"/>
        </w:rPr>
        <w:t xml:space="preserve"> </w:t>
      </w:r>
    </w:p>
    <w:p w:rsidR="00A77480" w:rsidRPr="003965A3" w:rsidRDefault="003B28CE" w:rsidP="00397627">
      <w:pPr>
        <w:spacing w:after="0" w:line="240" w:lineRule="auto"/>
        <w:jc w:val="center"/>
        <w:rPr>
          <w:rFonts w:ascii="Tahoma" w:hAnsi="Tahoma" w:cs="Tahoma"/>
          <w:bCs/>
          <w:sz w:val="16"/>
          <w:szCs w:val="24"/>
          <w:lang w:val="uk-UA"/>
        </w:rPr>
      </w:pPr>
      <w:r w:rsidRPr="003B28CE">
        <w:rPr>
          <w:rFonts w:ascii="Tahoma" w:hAnsi="Tahoma" w:cs="Tahoma"/>
          <w:bCs/>
          <w:sz w:val="16"/>
          <w:szCs w:val="24"/>
          <w:vertAlign w:val="superscript"/>
          <w:lang w:val="uk-UA"/>
        </w:rPr>
        <w:t>2</w:t>
      </w:r>
      <w:r w:rsidR="00A77480" w:rsidRPr="003965A3">
        <w:rPr>
          <w:rFonts w:ascii="Tahoma" w:hAnsi="Tahoma" w:cs="Tahoma"/>
          <w:bCs/>
          <w:sz w:val="16"/>
          <w:szCs w:val="24"/>
          <w:lang w:val="uk-UA"/>
        </w:rPr>
        <w:t>Національний технічний університет України «Київський політехнічний інститут імені Ігоря Сікорського»;</w:t>
      </w:r>
    </w:p>
    <w:p w:rsidR="00A678C3" w:rsidRPr="00827F69" w:rsidRDefault="00A77480" w:rsidP="00397627">
      <w:pPr>
        <w:spacing w:after="0" w:line="240" w:lineRule="auto"/>
        <w:jc w:val="center"/>
        <w:rPr>
          <w:rFonts w:ascii="Tahoma" w:hAnsi="Tahoma" w:cs="Tahoma"/>
          <w:bCs/>
          <w:sz w:val="16"/>
          <w:szCs w:val="24"/>
          <w:lang w:val="uk-UA"/>
        </w:rPr>
      </w:pPr>
      <w:r w:rsidRPr="003965A3">
        <w:rPr>
          <w:rFonts w:ascii="Tahoma" w:hAnsi="Tahoma" w:cs="Tahoma"/>
          <w:bCs/>
          <w:sz w:val="16"/>
          <w:szCs w:val="24"/>
          <w:vertAlign w:val="superscript"/>
          <w:lang w:val="uk-UA"/>
        </w:rPr>
        <w:t>*</w:t>
      </w:r>
      <w:r w:rsidRPr="003965A3">
        <w:rPr>
          <w:rFonts w:ascii="Tahoma" w:hAnsi="Tahoma" w:cs="Tahoma"/>
          <w:bCs/>
          <w:sz w:val="16"/>
          <w:szCs w:val="24"/>
          <w:lang w:val="en-US"/>
        </w:rPr>
        <w:t>E</w:t>
      </w:r>
      <w:r w:rsidRPr="003965A3">
        <w:rPr>
          <w:rFonts w:ascii="Tahoma" w:hAnsi="Tahoma" w:cs="Tahoma"/>
          <w:bCs/>
          <w:sz w:val="16"/>
          <w:szCs w:val="24"/>
          <w:lang w:val="uk-UA"/>
        </w:rPr>
        <w:t>-</w:t>
      </w:r>
      <w:r w:rsidRPr="003965A3">
        <w:rPr>
          <w:rFonts w:ascii="Tahoma" w:hAnsi="Tahoma" w:cs="Tahoma"/>
          <w:bCs/>
          <w:sz w:val="16"/>
          <w:szCs w:val="24"/>
          <w:lang w:val="en-US"/>
        </w:rPr>
        <w:t>mail</w:t>
      </w:r>
      <w:r w:rsidRPr="003965A3">
        <w:rPr>
          <w:rFonts w:ascii="Tahoma" w:hAnsi="Tahoma" w:cs="Tahoma"/>
          <w:bCs/>
          <w:sz w:val="16"/>
          <w:szCs w:val="24"/>
          <w:lang w:val="uk-UA"/>
        </w:rPr>
        <w:t xml:space="preserve"> для листування</w:t>
      </w:r>
      <w:r w:rsidRPr="00827F69">
        <w:rPr>
          <w:rFonts w:ascii="Tahoma" w:hAnsi="Tahoma" w:cs="Tahoma"/>
          <w:bCs/>
          <w:sz w:val="16"/>
          <w:szCs w:val="24"/>
          <w:lang w:val="uk-UA"/>
        </w:rPr>
        <w:t xml:space="preserve">: </w:t>
      </w:r>
      <w:hyperlink r:id="rId8" w:history="1">
        <w:r w:rsidR="003B28CE" w:rsidRPr="00D63D72">
          <w:rPr>
            <w:rStyle w:val="ae"/>
            <w:rFonts w:ascii="Tahoma" w:hAnsi="Tahoma" w:cs="Tahoma"/>
            <w:bCs/>
            <w:sz w:val="16"/>
            <w:szCs w:val="24"/>
            <w:lang w:val="en-US"/>
          </w:rPr>
          <w:t>lt</w:t>
        </w:r>
        <w:r w:rsidR="003B28CE" w:rsidRPr="003B28CE">
          <w:rPr>
            <w:rStyle w:val="ae"/>
            <w:rFonts w:ascii="Tahoma" w:hAnsi="Tahoma" w:cs="Tahoma"/>
            <w:bCs/>
            <w:sz w:val="16"/>
            <w:szCs w:val="24"/>
          </w:rPr>
          <w:t>79</w:t>
        </w:r>
        <w:r w:rsidR="003B28CE" w:rsidRPr="00D63D72">
          <w:rPr>
            <w:rStyle w:val="ae"/>
            <w:rFonts w:ascii="Tahoma" w:hAnsi="Tahoma" w:cs="Tahoma"/>
            <w:bCs/>
            <w:sz w:val="16"/>
            <w:szCs w:val="24"/>
          </w:rPr>
          <w:t>@</w:t>
        </w:r>
        <w:r w:rsidR="003B28CE" w:rsidRPr="00D63D72">
          <w:rPr>
            <w:rStyle w:val="ae"/>
            <w:rFonts w:ascii="Tahoma" w:hAnsi="Tahoma" w:cs="Tahoma"/>
            <w:bCs/>
            <w:sz w:val="16"/>
            <w:szCs w:val="24"/>
            <w:lang w:val="en-US"/>
          </w:rPr>
          <w:t>ukr</w:t>
        </w:r>
        <w:r w:rsidR="003B28CE" w:rsidRPr="00D63D72">
          <w:rPr>
            <w:rStyle w:val="ae"/>
            <w:rFonts w:ascii="Tahoma" w:hAnsi="Tahoma" w:cs="Tahoma"/>
            <w:bCs/>
            <w:sz w:val="16"/>
            <w:szCs w:val="24"/>
          </w:rPr>
          <w:t>.</w:t>
        </w:r>
        <w:r w:rsidR="003B28CE" w:rsidRPr="00D63D72">
          <w:rPr>
            <w:rStyle w:val="ae"/>
            <w:rFonts w:ascii="Tahoma" w:hAnsi="Tahoma" w:cs="Tahoma"/>
            <w:bCs/>
            <w:sz w:val="16"/>
            <w:szCs w:val="24"/>
            <w:lang w:val="en-US"/>
          </w:rPr>
          <w:t>net</w:t>
        </w:r>
      </w:hyperlink>
    </w:p>
    <w:p w:rsidR="00A678C3" w:rsidRPr="00827F69" w:rsidRDefault="00A678C3" w:rsidP="00397627">
      <w:pPr>
        <w:spacing w:after="0" w:line="240" w:lineRule="auto"/>
        <w:jc w:val="center"/>
        <w:rPr>
          <w:rFonts w:ascii="Tahoma" w:hAnsi="Tahoma" w:cs="Tahoma"/>
          <w:bCs/>
          <w:sz w:val="12"/>
          <w:szCs w:val="24"/>
          <w:lang w:val="uk-UA"/>
        </w:rPr>
      </w:pPr>
    </w:p>
    <w:p w:rsidR="00A77480" w:rsidRPr="00827F69" w:rsidRDefault="00A77480" w:rsidP="00397627">
      <w:pPr>
        <w:spacing w:after="0" w:line="240" w:lineRule="auto"/>
        <w:jc w:val="center"/>
        <w:rPr>
          <w:rFonts w:ascii="Tahoma" w:hAnsi="Tahoma" w:cs="Tahoma"/>
          <w:sz w:val="16"/>
          <w:szCs w:val="16"/>
          <w:lang w:val="uk-UA" w:eastAsia="ru-RU"/>
        </w:rPr>
      </w:pPr>
      <w:r w:rsidRPr="00827F69">
        <w:rPr>
          <w:rFonts w:ascii="Tahoma" w:hAnsi="Tahoma" w:cs="Tahoma"/>
          <w:b/>
          <w:bCs/>
          <w:i/>
          <w:iCs/>
          <w:sz w:val="16"/>
          <w:szCs w:val="16"/>
          <w:lang w:val="uk-UA" w:eastAsia="ru-RU"/>
        </w:rPr>
        <w:t>Отримано:</w:t>
      </w:r>
      <w:r w:rsidRPr="00827F69">
        <w:rPr>
          <w:rFonts w:ascii="Tahoma" w:hAnsi="Tahoma" w:cs="Tahoma"/>
          <w:sz w:val="16"/>
          <w:szCs w:val="16"/>
          <w:lang w:val="uk-UA" w:eastAsia="ru-RU"/>
        </w:rPr>
        <w:t xml:space="preserve"> </w:t>
      </w:r>
      <w:r w:rsidR="003B28CE" w:rsidRPr="003B28CE">
        <w:rPr>
          <w:rFonts w:ascii="Tahoma" w:hAnsi="Tahoma" w:cs="Tahoma"/>
          <w:sz w:val="16"/>
          <w:szCs w:val="16"/>
          <w:lang w:eastAsia="ru-RU"/>
        </w:rPr>
        <w:t>10</w:t>
      </w:r>
      <w:r w:rsidRPr="00827F69">
        <w:rPr>
          <w:rFonts w:ascii="Tahoma" w:hAnsi="Tahoma" w:cs="Tahoma"/>
          <w:sz w:val="16"/>
          <w:szCs w:val="16"/>
          <w:lang w:val="uk-UA" w:eastAsia="ru-RU"/>
        </w:rPr>
        <w:t xml:space="preserve"> </w:t>
      </w:r>
      <w:proofErr w:type="spellStart"/>
      <w:r w:rsidR="003B28CE" w:rsidRPr="003B28CE">
        <w:rPr>
          <w:rFonts w:ascii="Tahoma" w:hAnsi="Tahoma" w:cs="Tahoma"/>
          <w:sz w:val="16"/>
          <w:szCs w:val="16"/>
          <w:lang w:eastAsia="ru-RU"/>
        </w:rPr>
        <w:t>грудня</w:t>
      </w:r>
      <w:proofErr w:type="spellEnd"/>
      <w:r w:rsidRPr="00827F69">
        <w:rPr>
          <w:rFonts w:ascii="Tahoma" w:hAnsi="Tahoma" w:cs="Tahoma"/>
          <w:sz w:val="16"/>
          <w:szCs w:val="16"/>
          <w:lang w:val="uk-UA" w:eastAsia="ru-RU"/>
        </w:rPr>
        <w:t xml:space="preserve"> 2021; </w:t>
      </w:r>
      <w:r w:rsidRPr="00827F69">
        <w:rPr>
          <w:rFonts w:ascii="Tahoma" w:hAnsi="Tahoma" w:cs="Tahoma"/>
          <w:b/>
          <w:bCs/>
          <w:i/>
          <w:iCs/>
          <w:sz w:val="16"/>
          <w:szCs w:val="16"/>
          <w:lang w:val="uk-UA" w:eastAsia="ru-RU"/>
        </w:rPr>
        <w:t>Прийнято:</w:t>
      </w:r>
      <w:r w:rsidRPr="00827F69">
        <w:rPr>
          <w:rFonts w:ascii="Tahoma" w:hAnsi="Tahoma" w:cs="Tahoma"/>
          <w:sz w:val="16"/>
          <w:szCs w:val="16"/>
          <w:lang w:val="uk-UA" w:eastAsia="ru-RU"/>
        </w:rPr>
        <w:t xml:space="preserve"> </w:t>
      </w:r>
      <w:r w:rsidR="003B28CE">
        <w:rPr>
          <w:rFonts w:ascii="Tahoma" w:hAnsi="Tahoma" w:cs="Tahoma"/>
          <w:sz w:val="16"/>
          <w:szCs w:val="16"/>
          <w:lang w:val="uk-UA" w:eastAsia="ru-RU"/>
        </w:rPr>
        <w:t>23</w:t>
      </w:r>
      <w:r w:rsidRPr="00827F69">
        <w:rPr>
          <w:rFonts w:ascii="Tahoma" w:hAnsi="Tahoma" w:cs="Tahoma"/>
          <w:sz w:val="16"/>
          <w:szCs w:val="16"/>
          <w:lang w:val="uk-UA" w:eastAsia="ru-RU"/>
        </w:rPr>
        <w:t xml:space="preserve"> </w:t>
      </w:r>
      <w:r w:rsidR="003B28CE">
        <w:rPr>
          <w:rFonts w:ascii="Tahoma" w:hAnsi="Tahoma" w:cs="Tahoma"/>
          <w:sz w:val="16"/>
          <w:szCs w:val="16"/>
          <w:lang w:val="uk-UA" w:eastAsia="ru-RU"/>
        </w:rPr>
        <w:t>грудня</w:t>
      </w:r>
      <w:r w:rsidRPr="00827F69">
        <w:rPr>
          <w:rFonts w:ascii="Tahoma" w:hAnsi="Tahoma" w:cs="Tahoma"/>
          <w:sz w:val="16"/>
          <w:szCs w:val="16"/>
          <w:lang w:val="uk-UA" w:eastAsia="ru-RU"/>
        </w:rPr>
        <w:t xml:space="preserve"> 2021</w:t>
      </w:r>
    </w:p>
    <w:p w:rsidR="00A77480" w:rsidRPr="00827F69" w:rsidRDefault="00A77480" w:rsidP="003955A3">
      <w:pPr>
        <w:spacing w:after="0" w:line="240" w:lineRule="auto"/>
        <w:contextualSpacing/>
        <w:jc w:val="both"/>
        <w:rPr>
          <w:rFonts w:ascii="Times New Roman" w:hAnsi="Times New Roman"/>
          <w:b/>
          <w:sz w:val="16"/>
          <w:szCs w:val="16"/>
          <w:lang w:val="uk-UA"/>
        </w:rPr>
      </w:pPr>
    </w:p>
    <w:p w:rsidR="008642E0" w:rsidRPr="00827F69" w:rsidRDefault="008642E0" w:rsidP="003955A3">
      <w:pPr>
        <w:spacing w:after="0" w:line="240" w:lineRule="auto"/>
        <w:jc w:val="both"/>
        <w:rPr>
          <w:rFonts w:ascii="Times New Roman" w:hAnsi="Times New Roman"/>
          <w:bCs/>
          <w:sz w:val="16"/>
          <w:szCs w:val="16"/>
        </w:rPr>
      </w:pPr>
      <w:r w:rsidRPr="00827F69">
        <w:rPr>
          <w:rFonts w:ascii="Times New Roman" w:hAnsi="Times New Roman"/>
          <w:b/>
          <w:sz w:val="16"/>
          <w:szCs w:val="16"/>
          <w:lang w:val="uk-UA"/>
        </w:rPr>
        <w:t>Цитувати як:</w:t>
      </w:r>
      <w:r w:rsidRPr="00827F69">
        <w:rPr>
          <w:rFonts w:ascii="Times New Roman" w:hAnsi="Times New Roman"/>
          <w:bCs/>
          <w:sz w:val="16"/>
          <w:szCs w:val="16"/>
          <w:lang w:val="uk-UA"/>
        </w:rPr>
        <w:t xml:space="preserve"> </w:t>
      </w:r>
      <w:proofErr w:type="spellStart"/>
      <w:r w:rsidR="003B28CE" w:rsidRPr="003B28CE">
        <w:rPr>
          <w:rFonts w:ascii="Times New Roman" w:hAnsi="Times New Roman"/>
          <w:bCs/>
          <w:sz w:val="16"/>
          <w:szCs w:val="16"/>
        </w:rPr>
        <w:t>Чеберячко</w:t>
      </w:r>
      <w:proofErr w:type="spellEnd"/>
      <w:r w:rsidR="003B28CE" w:rsidRPr="003B28CE">
        <w:rPr>
          <w:rFonts w:ascii="Times New Roman" w:hAnsi="Times New Roman"/>
          <w:bCs/>
          <w:sz w:val="16"/>
          <w:szCs w:val="16"/>
          <w:lang w:val="uk-UA"/>
        </w:rPr>
        <w:t xml:space="preserve">, С., Третякова, Л., </w:t>
      </w:r>
      <w:proofErr w:type="spellStart"/>
      <w:r w:rsidR="003B28CE" w:rsidRPr="003B28CE">
        <w:rPr>
          <w:rFonts w:ascii="Times New Roman" w:hAnsi="Times New Roman"/>
          <w:bCs/>
          <w:sz w:val="16"/>
          <w:szCs w:val="16"/>
        </w:rPr>
        <w:t>Чеберячко</w:t>
      </w:r>
      <w:proofErr w:type="spellEnd"/>
      <w:r w:rsidR="003B28CE" w:rsidRPr="003B28CE">
        <w:rPr>
          <w:rFonts w:ascii="Times New Roman" w:hAnsi="Times New Roman"/>
          <w:bCs/>
          <w:sz w:val="16"/>
          <w:szCs w:val="16"/>
          <w:lang w:val="uk-UA"/>
        </w:rPr>
        <w:t xml:space="preserve"> Ю.</w:t>
      </w:r>
      <w:r w:rsidR="00A77480" w:rsidRPr="00827F69">
        <w:rPr>
          <w:rFonts w:ascii="Times New Roman" w:hAnsi="Times New Roman"/>
          <w:bCs/>
          <w:spacing w:val="-2"/>
          <w:sz w:val="16"/>
          <w:szCs w:val="16"/>
        </w:rPr>
        <w:t xml:space="preserve"> </w:t>
      </w:r>
      <w:r w:rsidRPr="00827F69">
        <w:rPr>
          <w:rFonts w:ascii="Times New Roman" w:hAnsi="Times New Roman"/>
          <w:bCs/>
          <w:spacing w:val="-2"/>
          <w:sz w:val="16"/>
          <w:szCs w:val="16"/>
        </w:rPr>
        <w:t>(202</w:t>
      </w:r>
      <w:r w:rsidR="00A77480" w:rsidRPr="00827F69">
        <w:rPr>
          <w:rFonts w:ascii="Times New Roman" w:hAnsi="Times New Roman"/>
          <w:bCs/>
          <w:spacing w:val="-2"/>
          <w:sz w:val="16"/>
          <w:szCs w:val="16"/>
          <w:lang w:val="uk-UA"/>
        </w:rPr>
        <w:t>1</w:t>
      </w:r>
      <w:r w:rsidRPr="00827F69">
        <w:rPr>
          <w:rFonts w:ascii="Times New Roman" w:hAnsi="Times New Roman"/>
          <w:bCs/>
          <w:spacing w:val="-2"/>
          <w:sz w:val="16"/>
          <w:szCs w:val="16"/>
        </w:rPr>
        <w:t xml:space="preserve">). </w:t>
      </w:r>
      <w:r w:rsidR="003955A3" w:rsidRPr="003B28CE">
        <w:rPr>
          <w:rFonts w:ascii="Times New Roman" w:hAnsi="Times New Roman"/>
          <w:bCs/>
          <w:sz w:val="16"/>
          <w:szCs w:val="16"/>
          <w:lang w:val="uk-UA"/>
        </w:rPr>
        <w:t>Оптимізація параметрів конструктивних елементів фільтрувальних респіраторів</w:t>
      </w:r>
      <w:r w:rsidR="003955A3">
        <w:rPr>
          <w:rFonts w:ascii="Times New Roman" w:hAnsi="Times New Roman"/>
          <w:bCs/>
          <w:sz w:val="16"/>
          <w:szCs w:val="16"/>
          <w:lang w:val="uk-UA"/>
        </w:rPr>
        <w:t>.</w:t>
      </w:r>
      <w:r w:rsidRPr="00827F69">
        <w:rPr>
          <w:rFonts w:ascii="Times New Roman" w:hAnsi="Times New Roman"/>
          <w:bCs/>
          <w:spacing w:val="-2"/>
          <w:sz w:val="16"/>
          <w:szCs w:val="16"/>
        </w:rPr>
        <w:t xml:space="preserve"> </w:t>
      </w:r>
      <w:r w:rsidRPr="00827F69">
        <w:rPr>
          <w:rFonts w:ascii="Times New Roman" w:hAnsi="Times New Roman"/>
          <w:bCs/>
          <w:i/>
          <w:iCs/>
          <w:sz w:val="16"/>
          <w:szCs w:val="16"/>
          <w:lang w:val="uk-UA"/>
        </w:rPr>
        <w:t>Проблеми охорони праці в Україні</w:t>
      </w:r>
      <w:r w:rsidRPr="00827F69">
        <w:rPr>
          <w:rFonts w:ascii="Times New Roman" w:hAnsi="Times New Roman"/>
          <w:bCs/>
          <w:sz w:val="16"/>
          <w:szCs w:val="16"/>
          <w:lang w:val="uk-UA"/>
        </w:rPr>
        <w:t>, 3</w:t>
      </w:r>
      <w:r w:rsidR="001A4906" w:rsidRPr="00827F69">
        <w:rPr>
          <w:rFonts w:ascii="Times New Roman" w:hAnsi="Times New Roman"/>
          <w:bCs/>
          <w:sz w:val="16"/>
          <w:szCs w:val="16"/>
          <w:lang w:val="uk-UA"/>
        </w:rPr>
        <w:t>7</w:t>
      </w:r>
      <w:r w:rsidRPr="00827F69">
        <w:rPr>
          <w:rFonts w:ascii="Times New Roman" w:hAnsi="Times New Roman"/>
          <w:bCs/>
          <w:sz w:val="16"/>
          <w:szCs w:val="16"/>
          <w:lang w:val="uk-UA"/>
        </w:rPr>
        <w:t>(</w:t>
      </w:r>
      <w:r w:rsidR="003955A3">
        <w:rPr>
          <w:rFonts w:ascii="Times New Roman" w:hAnsi="Times New Roman"/>
          <w:bCs/>
          <w:sz w:val="16"/>
          <w:szCs w:val="16"/>
          <w:lang w:val="uk-UA"/>
        </w:rPr>
        <w:t>4</w:t>
      </w:r>
      <w:r w:rsidRPr="00827F69">
        <w:rPr>
          <w:rFonts w:ascii="Times New Roman" w:hAnsi="Times New Roman"/>
          <w:bCs/>
          <w:sz w:val="16"/>
          <w:szCs w:val="16"/>
          <w:lang w:val="uk-UA"/>
        </w:rPr>
        <w:t xml:space="preserve">), </w:t>
      </w:r>
      <w:r w:rsidR="00075AD1" w:rsidRPr="009C36E9">
        <w:rPr>
          <w:rFonts w:ascii="Times New Roman" w:hAnsi="Times New Roman"/>
          <w:bCs/>
          <w:sz w:val="16"/>
          <w:szCs w:val="16"/>
          <w:lang w:val="uk-UA"/>
        </w:rPr>
        <w:t>3–</w:t>
      </w:r>
      <w:r w:rsidR="00F32EEB" w:rsidRPr="009C36E9">
        <w:rPr>
          <w:rFonts w:ascii="Times New Roman" w:hAnsi="Times New Roman"/>
          <w:bCs/>
          <w:sz w:val="16"/>
          <w:szCs w:val="16"/>
          <w:lang w:val="uk-UA"/>
        </w:rPr>
        <w:t>8</w:t>
      </w:r>
      <w:r w:rsidR="00075AD1" w:rsidRPr="009C36E9">
        <w:rPr>
          <w:rFonts w:ascii="Times New Roman" w:hAnsi="Times New Roman"/>
          <w:bCs/>
          <w:sz w:val="16"/>
          <w:szCs w:val="16"/>
          <w:lang w:val="uk-UA"/>
        </w:rPr>
        <w:t>.</w:t>
      </w:r>
    </w:p>
    <w:tbl>
      <w:tblPr>
        <w:tblW w:w="0" w:type="auto"/>
        <w:tblLook w:val="01E0" w:firstRow="1" w:lastRow="1" w:firstColumn="1" w:lastColumn="1" w:noHBand="0" w:noVBand="0"/>
      </w:tblPr>
      <w:tblGrid>
        <w:gridCol w:w="9788"/>
      </w:tblGrid>
      <w:tr w:rsidR="00136AB9" w:rsidRPr="00827F69" w:rsidTr="008805E0">
        <w:tc>
          <w:tcPr>
            <w:tcW w:w="9788" w:type="dxa"/>
            <w:tcBorders>
              <w:top w:val="thinThickSmallGap" w:sz="24" w:space="0" w:color="808080"/>
            </w:tcBorders>
          </w:tcPr>
          <w:p w:rsidR="00136AB9" w:rsidRPr="00827F69" w:rsidRDefault="00136AB9" w:rsidP="007170A2">
            <w:pPr>
              <w:widowControl w:val="0"/>
              <w:spacing w:after="0" w:line="240" w:lineRule="auto"/>
              <w:rPr>
                <w:rFonts w:ascii="Times New Roman" w:hAnsi="Times New Roman"/>
                <w:sz w:val="6"/>
                <w:szCs w:val="6"/>
                <w:lang w:eastAsia="ru-RU"/>
              </w:rPr>
            </w:pPr>
          </w:p>
        </w:tc>
      </w:tr>
    </w:tbl>
    <w:p w:rsidR="003955A3" w:rsidRPr="00101321" w:rsidRDefault="003955A3" w:rsidP="003955A3">
      <w:pPr>
        <w:spacing w:after="0" w:line="240" w:lineRule="auto"/>
        <w:jc w:val="both"/>
        <w:rPr>
          <w:rFonts w:ascii="Times New Roman" w:hAnsi="Times New Roman"/>
          <w:sz w:val="16"/>
          <w:szCs w:val="16"/>
          <w:lang w:val="uk-UA"/>
        </w:rPr>
      </w:pPr>
      <w:r w:rsidRPr="00101321">
        <w:rPr>
          <w:rFonts w:ascii="Times New Roman" w:hAnsi="Times New Roman"/>
          <w:i/>
          <w:iCs/>
          <w:sz w:val="16"/>
          <w:szCs w:val="16"/>
          <w:lang w:val="uk-UA"/>
        </w:rPr>
        <w:t>Мета.</w:t>
      </w:r>
      <w:r w:rsidRPr="00101321">
        <w:rPr>
          <w:rFonts w:ascii="Times New Roman" w:hAnsi="Times New Roman"/>
          <w:sz w:val="16"/>
          <w:szCs w:val="16"/>
          <w:lang w:val="uk-UA"/>
        </w:rPr>
        <w:t xml:space="preserve"> Вибір оптимальної довжини вставки у стрічку кріплення наголів’я протипилового фільтрувального респіратора.</w:t>
      </w:r>
      <w:r w:rsidRPr="00101321">
        <w:rPr>
          <w:rFonts w:ascii="Times New Roman" w:hAnsi="Times New Roman"/>
          <w:sz w:val="16"/>
          <w:szCs w:val="16"/>
        </w:rPr>
        <w:t xml:space="preserve"> </w:t>
      </w:r>
      <w:r w:rsidRPr="00101321">
        <w:rPr>
          <w:rFonts w:ascii="Times New Roman" w:hAnsi="Times New Roman"/>
          <w:i/>
          <w:iCs/>
          <w:sz w:val="16"/>
          <w:szCs w:val="16"/>
          <w:lang w:val="uk-UA"/>
        </w:rPr>
        <w:t>Дизайн/методологія /підхід</w:t>
      </w:r>
      <w:r w:rsidRPr="00101321">
        <w:rPr>
          <w:rFonts w:ascii="Times New Roman" w:hAnsi="Times New Roman"/>
          <w:sz w:val="16"/>
          <w:szCs w:val="16"/>
        </w:rPr>
        <w:t>.</w:t>
      </w:r>
      <w:r w:rsidRPr="00101321">
        <w:rPr>
          <w:rFonts w:ascii="Times New Roman" w:hAnsi="Times New Roman"/>
          <w:sz w:val="16"/>
          <w:szCs w:val="16"/>
          <w:lang w:val="uk-UA"/>
        </w:rPr>
        <w:t xml:space="preserve"> </w:t>
      </w:r>
      <w:bookmarkStart w:id="2" w:name="_Hlk90741803"/>
      <w:r w:rsidRPr="00101321">
        <w:rPr>
          <w:rFonts w:ascii="Times New Roman" w:hAnsi="Times New Roman"/>
          <w:sz w:val="16"/>
          <w:szCs w:val="16"/>
          <w:lang w:val="uk-UA"/>
        </w:rPr>
        <w:t xml:space="preserve">Метод планування експерименту </w:t>
      </w:r>
      <w:bookmarkEnd w:id="2"/>
      <w:r w:rsidRPr="00101321">
        <w:rPr>
          <w:rFonts w:ascii="Times New Roman" w:hAnsi="Times New Roman"/>
          <w:sz w:val="16"/>
          <w:szCs w:val="16"/>
          <w:lang w:val="uk-UA"/>
        </w:rPr>
        <w:t xml:space="preserve">застосовано до встановлення інтерполяційних (регресійних) </w:t>
      </w:r>
      <w:proofErr w:type="spellStart"/>
      <w:r w:rsidRPr="00101321">
        <w:rPr>
          <w:rFonts w:ascii="Times New Roman" w:hAnsi="Times New Roman"/>
          <w:sz w:val="16"/>
          <w:szCs w:val="16"/>
          <w:lang w:val="uk-UA"/>
        </w:rPr>
        <w:t>залежностей</w:t>
      </w:r>
      <w:proofErr w:type="spellEnd"/>
      <w:r w:rsidRPr="00101321">
        <w:rPr>
          <w:rFonts w:ascii="Times New Roman" w:hAnsi="Times New Roman"/>
          <w:sz w:val="16"/>
          <w:szCs w:val="16"/>
          <w:lang w:val="uk-UA"/>
        </w:rPr>
        <w:t xml:space="preserve"> процесу використання фільтрувального респіратора. У математичній моделі вхідними керованими змінними є довжина вставки стрічки наголів’я та зусилля натягу наголів’я, вихідним параметром – об’єм підсмоктування повітря в </w:t>
      </w:r>
      <w:proofErr w:type="spellStart"/>
      <w:r w:rsidRPr="00101321">
        <w:rPr>
          <w:rFonts w:ascii="Times New Roman" w:hAnsi="Times New Roman"/>
          <w:sz w:val="16"/>
          <w:szCs w:val="16"/>
          <w:lang w:val="uk-UA"/>
        </w:rPr>
        <w:t>підмасковий</w:t>
      </w:r>
      <w:proofErr w:type="spellEnd"/>
      <w:r w:rsidRPr="00101321">
        <w:rPr>
          <w:rFonts w:ascii="Times New Roman" w:hAnsi="Times New Roman"/>
          <w:sz w:val="16"/>
          <w:szCs w:val="16"/>
          <w:lang w:val="uk-UA"/>
        </w:rPr>
        <w:t xml:space="preserve"> простір за смугою обтюрації лицьової маски. </w:t>
      </w:r>
      <w:bookmarkStart w:id="3" w:name="_Hlk90735077"/>
      <w:r w:rsidRPr="00101321">
        <w:rPr>
          <w:rFonts w:ascii="Times New Roman" w:hAnsi="Times New Roman"/>
          <w:sz w:val="16"/>
          <w:szCs w:val="16"/>
          <w:lang w:val="uk-UA"/>
        </w:rPr>
        <w:t xml:space="preserve">Встановлено регресійну степеневу залежність між </w:t>
      </w:r>
      <w:bookmarkEnd w:id="3"/>
      <w:r w:rsidRPr="00101321">
        <w:rPr>
          <w:rFonts w:ascii="Times New Roman" w:hAnsi="Times New Roman"/>
          <w:sz w:val="16"/>
          <w:szCs w:val="16"/>
          <w:lang w:val="uk-UA"/>
        </w:rPr>
        <w:t xml:space="preserve">вихідним і двома вхідними параметрами. Функцію відгуку апроксимовано нелінійною математичною моделлю другого порядку. Під час визначення коефіцієнтів при змінних керування застосовано метод найменших квадратів. Визначену регресійну залежність використано в оптимізаційних розрахунках. </w:t>
      </w:r>
      <w:r w:rsidRPr="00101321">
        <w:rPr>
          <w:rFonts w:ascii="Times New Roman" w:hAnsi="Times New Roman"/>
          <w:i/>
          <w:iCs/>
          <w:sz w:val="16"/>
          <w:szCs w:val="16"/>
          <w:lang w:val="uk-UA"/>
        </w:rPr>
        <w:t>Висновки</w:t>
      </w:r>
      <w:r w:rsidRPr="006F281A">
        <w:rPr>
          <w:rFonts w:ascii="Times New Roman" w:hAnsi="Times New Roman"/>
          <w:i/>
          <w:iCs/>
          <w:sz w:val="16"/>
          <w:szCs w:val="16"/>
          <w:lang w:val="uk-UA"/>
        </w:rPr>
        <w:t>.</w:t>
      </w:r>
      <w:r w:rsidRPr="00101321">
        <w:rPr>
          <w:rFonts w:ascii="Times New Roman" w:hAnsi="Times New Roman"/>
          <w:sz w:val="16"/>
          <w:szCs w:val="16"/>
          <w:lang w:val="uk-UA"/>
        </w:rPr>
        <w:t xml:space="preserve"> Вирішення поставлених завдань дало такі результати: нелінійна математична модель порівняно з лінійною моделлю більш адекватно характеризує процес використання фільтрувального респіратора, відносна похибка не перевищує 0,6</w:t>
      </w:r>
      <w:r>
        <w:rPr>
          <w:rFonts w:ascii="Times New Roman" w:hAnsi="Times New Roman"/>
          <w:sz w:val="16"/>
          <w:szCs w:val="16"/>
          <w:lang w:val="uk-UA"/>
        </w:rPr>
        <w:t> </w:t>
      </w:r>
      <w:r w:rsidRPr="00101321">
        <w:rPr>
          <w:rFonts w:ascii="Times New Roman" w:hAnsi="Times New Roman"/>
          <w:sz w:val="16"/>
          <w:szCs w:val="16"/>
          <w:lang w:val="uk-UA"/>
        </w:rPr>
        <w:t xml:space="preserve">%. На підставі отриманої регресійної моделі сформульовано оптимізаційне завдання, яке містить цільову функцію та додаткові обмеження за захисними та ергономічними вимогами. Цільова функція не має екстремуму в межах встановлених обмежень. Інтервальну оцінку оптимальних значень визначено графічно, як точку перетину графіків зміни довжини, зусиль натягу наголів’я, об’єму підсмоктування за смугою обтюрації та обмежень. Респіратор не перевищує об’єм підсмоктаного повітря на рівні </w:t>
      </w:r>
      <w:r w:rsidR="00292D66" w:rsidRPr="00292D66">
        <w:rPr>
          <w:rFonts w:ascii="Times New Roman" w:hAnsi="Times New Roman"/>
          <w:sz w:val="16"/>
          <w:szCs w:val="16"/>
        </w:rPr>
        <w:t>0,5</w:t>
      </w:r>
      <w:r w:rsidRPr="00101321">
        <w:rPr>
          <w:rFonts w:ascii="Times New Roman" w:hAnsi="Times New Roman"/>
          <w:sz w:val="16"/>
          <w:szCs w:val="16"/>
          <w:lang w:val="uk-UA"/>
        </w:rPr>
        <w:t> %</w:t>
      </w:r>
      <w:r w:rsidR="00292D66" w:rsidRPr="00292D66">
        <w:rPr>
          <w:rFonts w:ascii="Times New Roman" w:hAnsi="Times New Roman"/>
          <w:sz w:val="16"/>
          <w:szCs w:val="16"/>
        </w:rPr>
        <w:t xml:space="preserve"> </w:t>
      </w:r>
      <w:r w:rsidR="00292D66">
        <w:rPr>
          <w:rFonts w:ascii="Times New Roman" w:hAnsi="Times New Roman"/>
          <w:sz w:val="16"/>
          <w:szCs w:val="16"/>
          <w:lang w:val="uk-UA"/>
        </w:rPr>
        <w:t>за спокійного режиму роботи</w:t>
      </w:r>
      <w:r w:rsidRPr="00101321">
        <w:rPr>
          <w:rFonts w:ascii="Times New Roman" w:hAnsi="Times New Roman"/>
          <w:sz w:val="16"/>
          <w:szCs w:val="16"/>
          <w:lang w:val="uk-UA"/>
        </w:rPr>
        <w:t xml:space="preserve"> при</w:t>
      </w:r>
      <w:r w:rsidRPr="00101321">
        <w:rPr>
          <w:rFonts w:ascii="Times New Roman" w:hAnsi="Times New Roman"/>
          <w:sz w:val="16"/>
          <w:szCs w:val="16"/>
        </w:rPr>
        <w:t xml:space="preserve"> </w:t>
      </w:r>
      <w:r w:rsidRPr="00101321">
        <w:rPr>
          <w:rFonts w:ascii="Times New Roman" w:hAnsi="Times New Roman"/>
          <w:sz w:val="16"/>
          <w:szCs w:val="16"/>
          <w:lang w:val="uk-UA"/>
        </w:rPr>
        <w:t>довжині вставки у стрічці наголів’я в інтервалі 2–3,2 см. За таких параметрів зусилля натягу наголів’я не перевищує гігієнічного нормативу 5</w:t>
      </w:r>
      <w:r>
        <w:rPr>
          <w:rFonts w:ascii="Times New Roman" w:hAnsi="Times New Roman"/>
          <w:b/>
          <w:sz w:val="16"/>
          <w:szCs w:val="16"/>
          <w:lang w:val="en-US"/>
        </w:rPr>
        <w:t> </w:t>
      </w:r>
      <w:r w:rsidRPr="00101321">
        <w:rPr>
          <w:rFonts w:ascii="Times New Roman" w:hAnsi="Times New Roman"/>
          <w:sz w:val="16"/>
          <w:szCs w:val="16"/>
          <w:lang w:val="uk-UA"/>
        </w:rPr>
        <w:t xml:space="preserve">Н. </w:t>
      </w:r>
      <w:r w:rsidRPr="00101321">
        <w:rPr>
          <w:rFonts w:ascii="Times New Roman" w:hAnsi="Times New Roman"/>
          <w:i/>
          <w:iCs/>
          <w:sz w:val="16"/>
          <w:szCs w:val="16"/>
          <w:lang w:val="uk-UA"/>
        </w:rPr>
        <w:t>Обмеження/наслідки досліджень.</w:t>
      </w:r>
      <w:r w:rsidRPr="00101321">
        <w:rPr>
          <w:rFonts w:ascii="Times New Roman" w:hAnsi="Times New Roman"/>
          <w:sz w:val="16"/>
          <w:szCs w:val="16"/>
          <w:lang w:val="uk-UA"/>
        </w:rPr>
        <w:t xml:space="preserve"> Адаптований до розробки та визначення оптимальних параметрів метод планування експерименту є універсальним для всіх видів засобів індивідуального захисту. </w:t>
      </w:r>
      <w:r w:rsidRPr="00101321">
        <w:rPr>
          <w:rFonts w:ascii="Times New Roman" w:hAnsi="Times New Roman"/>
          <w:i/>
          <w:iCs/>
          <w:sz w:val="16"/>
          <w:szCs w:val="16"/>
          <w:lang w:val="uk-UA"/>
        </w:rPr>
        <w:t>Практичні наслідки.</w:t>
      </w:r>
      <w:r w:rsidRPr="00101321">
        <w:rPr>
          <w:rFonts w:ascii="Times New Roman" w:hAnsi="Times New Roman"/>
          <w:sz w:val="16"/>
          <w:szCs w:val="16"/>
          <w:lang w:val="uk-UA"/>
        </w:rPr>
        <w:t xml:space="preserve"> Використання активного експерименту за різних конструкцій лицьової маски та комплекту наголів’я дає можливість обґрунтувати вибір матеріалу, площі та довжини вставки у стрічку наголів’я. </w:t>
      </w:r>
      <w:r w:rsidRPr="00101321">
        <w:rPr>
          <w:rFonts w:ascii="Times New Roman" w:hAnsi="Times New Roman"/>
          <w:i/>
          <w:iCs/>
          <w:sz w:val="16"/>
          <w:szCs w:val="16"/>
          <w:lang w:val="uk-UA"/>
        </w:rPr>
        <w:t>Оригінальність/цінність.</w:t>
      </w:r>
      <w:r w:rsidRPr="00101321">
        <w:rPr>
          <w:rFonts w:ascii="Times New Roman" w:hAnsi="Times New Roman"/>
          <w:sz w:val="16"/>
          <w:szCs w:val="16"/>
          <w:lang w:val="uk-UA"/>
        </w:rPr>
        <w:t xml:space="preserve"> Запропонований спосіб визначення оптимальних параметрів засобів індивідуального захисту дає можливість, порівняно з наявними підходами, відійти від евристичних методів </w:t>
      </w:r>
      <w:proofErr w:type="spellStart"/>
      <w:r w:rsidRPr="00101321">
        <w:rPr>
          <w:rFonts w:ascii="Times New Roman" w:hAnsi="Times New Roman"/>
          <w:sz w:val="16"/>
          <w:szCs w:val="16"/>
          <w:lang w:val="uk-UA"/>
        </w:rPr>
        <w:t>проєктування</w:t>
      </w:r>
      <w:proofErr w:type="spellEnd"/>
      <w:r w:rsidRPr="00101321">
        <w:rPr>
          <w:rFonts w:ascii="Times New Roman" w:hAnsi="Times New Roman"/>
          <w:sz w:val="16"/>
          <w:szCs w:val="16"/>
          <w:lang w:val="uk-UA"/>
        </w:rPr>
        <w:t xml:space="preserve">, формалізувати та поєднати аналітичними </w:t>
      </w:r>
      <w:proofErr w:type="spellStart"/>
      <w:r w:rsidRPr="00101321">
        <w:rPr>
          <w:rFonts w:ascii="Times New Roman" w:hAnsi="Times New Roman"/>
          <w:sz w:val="16"/>
          <w:szCs w:val="16"/>
          <w:lang w:val="uk-UA"/>
        </w:rPr>
        <w:t>залежностями</w:t>
      </w:r>
      <w:proofErr w:type="spellEnd"/>
      <w:r w:rsidRPr="00101321">
        <w:rPr>
          <w:rFonts w:ascii="Times New Roman" w:hAnsi="Times New Roman"/>
          <w:sz w:val="16"/>
          <w:szCs w:val="16"/>
          <w:lang w:val="uk-UA"/>
        </w:rPr>
        <w:t xml:space="preserve"> основні нормативні, захисні, ергономічні, технологічні вимоги до захисних виробів та їх окремих елементів. </w:t>
      </w:r>
    </w:p>
    <w:p w:rsidR="000F04B4" w:rsidRPr="003955A3" w:rsidRDefault="003955A3" w:rsidP="003955A3">
      <w:pPr>
        <w:spacing w:before="60" w:after="0" w:line="240" w:lineRule="auto"/>
        <w:jc w:val="both"/>
        <w:rPr>
          <w:rFonts w:ascii="Times New Roman" w:hAnsi="Times New Roman"/>
          <w:bCs/>
          <w:sz w:val="16"/>
          <w:szCs w:val="16"/>
          <w:lang w:val="uk-UA"/>
        </w:rPr>
      </w:pPr>
      <w:r w:rsidRPr="00101321">
        <w:rPr>
          <w:rFonts w:ascii="Times New Roman" w:hAnsi="Times New Roman"/>
          <w:b/>
          <w:bCs/>
          <w:iCs/>
          <w:sz w:val="16"/>
          <w:szCs w:val="16"/>
          <w:lang w:val="uk-UA"/>
        </w:rPr>
        <w:t>Ключові слова:</w:t>
      </w:r>
      <w:r w:rsidRPr="00101321">
        <w:rPr>
          <w:rFonts w:ascii="Times New Roman" w:hAnsi="Times New Roman"/>
          <w:bCs/>
          <w:sz w:val="16"/>
          <w:szCs w:val="16"/>
          <w:lang w:val="uk-UA"/>
        </w:rPr>
        <w:t xml:space="preserve"> фільтрувальний респіратор, метод планування експерименту, математична модель, наголів’я. </w:t>
      </w:r>
    </w:p>
    <w:tbl>
      <w:tblPr>
        <w:tblW w:w="0" w:type="auto"/>
        <w:tblLook w:val="01E0" w:firstRow="1" w:lastRow="1" w:firstColumn="1" w:lastColumn="1" w:noHBand="0" w:noVBand="0"/>
      </w:tblPr>
      <w:tblGrid>
        <w:gridCol w:w="9788"/>
      </w:tblGrid>
      <w:tr w:rsidR="009253F2" w:rsidRPr="00827F69" w:rsidTr="008805E0">
        <w:tc>
          <w:tcPr>
            <w:tcW w:w="9788" w:type="dxa"/>
            <w:tcBorders>
              <w:bottom w:val="thickThinSmallGap" w:sz="24" w:space="0" w:color="808080"/>
            </w:tcBorders>
          </w:tcPr>
          <w:p w:rsidR="008805E0" w:rsidRPr="00827F69" w:rsidRDefault="008805E0" w:rsidP="007170A2">
            <w:pPr>
              <w:widowControl w:val="0"/>
              <w:spacing w:after="0" w:line="240" w:lineRule="auto"/>
              <w:jc w:val="both"/>
              <w:rPr>
                <w:rFonts w:ascii="Times New Roman" w:hAnsi="Times New Roman"/>
                <w:sz w:val="6"/>
                <w:szCs w:val="6"/>
                <w:lang w:val="uk-UA"/>
              </w:rPr>
            </w:pPr>
          </w:p>
        </w:tc>
      </w:tr>
    </w:tbl>
    <w:p w:rsidR="00125A3F" w:rsidRPr="00827F69" w:rsidRDefault="00125A3F" w:rsidP="007170A2">
      <w:pPr>
        <w:pStyle w:val="Default"/>
        <w:spacing w:before="60"/>
        <w:jc w:val="right"/>
        <w:rPr>
          <w:b/>
          <w:color w:val="auto"/>
          <w:sz w:val="12"/>
          <w:szCs w:val="12"/>
          <w:lang w:val="uk-UA"/>
        </w:rPr>
      </w:pPr>
    </w:p>
    <w:p w:rsidR="00CD58F8" w:rsidRDefault="003955A3" w:rsidP="003955A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ahoma" w:eastAsia="Times New Roman" w:hAnsi="Tahoma" w:cs="Tahoma"/>
          <w:b/>
          <w:color w:val="202124"/>
          <w:lang w:val="en-US" w:eastAsia="ru-RU"/>
        </w:rPr>
      </w:pPr>
      <w:r w:rsidRPr="00690773">
        <w:rPr>
          <w:rFonts w:ascii="Tahoma" w:eastAsia="Times New Roman" w:hAnsi="Tahoma" w:cs="Tahoma"/>
          <w:b/>
          <w:color w:val="202124"/>
          <w:lang w:val="en-US" w:eastAsia="ru-RU"/>
        </w:rPr>
        <w:t>OPTIMIZATION</w:t>
      </w:r>
      <w:r w:rsidRPr="00101321">
        <w:rPr>
          <w:rFonts w:ascii="Tahoma" w:eastAsia="Times New Roman" w:hAnsi="Tahoma" w:cs="Tahoma"/>
          <w:b/>
          <w:color w:val="202124"/>
          <w:lang w:val="uk-UA" w:eastAsia="ru-RU"/>
        </w:rPr>
        <w:t xml:space="preserve"> </w:t>
      </w:r>
      <w:r w:rsidRPr="00690773">
        <w:rPr>
          <w:rFonts w:ascii="Tahoma" w:eastAsia="Times New Roman" w:hAnsi="Tahoma" w:cs="Tahoma"/>
          <w:b/>
          <w:color w:val="202124"/>
          <w:lang w:val="en-US" w:eastAsia="ru-RU"/>
        </w:rPr>
        <w:t>OF</w:t>
      </w:r>
      <w:r w:rsidRPr="00101321">
        <w:rPr>
          <w:rFonts w:ascii="Tahoma" w:eastAsia="Times New Roman" w:hAnsi="Tahoma" w:cs="Tahoma"/>
          <w:b/>
          <w:color w:val="202124"/>
          <w:lang w:val="uk-UA" w:eastAsia="ru-RU"/>
        </w:rPr>
        <w:t xml:space="preserve"> </w:t>
      </w:r>
      <w:r w:rsidRPr="00690773">
        <w:rPr>
          <w:rFonts w:ascii="Tahoma" w:eastAsia="Times New Roman" w:hAnsi="Tahoma" w:cs="Tahoma"/>
          <w:b/>
          <w:color w:val="202124"/>
          <w:lang w:val="en-US" w:eastAsia="ru-RU"/>
        </w:rPr>
        <w:t xml:space="preserve">PARAMETERS OF CONSTRUCTIVE ELEMENTS </w:t>
      </w:r>
    </w:p>
    <w:p w:rsidR="003955A3" w:rsidRPr="00101321" w:rsidRDefault="003955A3" w:rsidP="003955A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ahoma" w:eastAsia="Times New Roman" w:hAnsi="Tahoma" w:cs="Tahoma"/>
          <w:b/>
          <w:color w:val="202124"/>
          <w:lang w:val="en-US" w:eastAsia="ru-RU"/>
        </w:rPr>
      </w:pPr>
      <w:r w:rsidRPr="00690773">
        <w:rPr>
          <w:rFonts w:ascii="Tahoma" w:eastAsia="Times New Roman" w:hAnsi="Tahoma" w:cs="Tahoma"/>
          <w:b/>
          <w:color w:val="202124"/>
          <w:lang w:val="en-US" w:eastAsia="ru-RU"/>
        </w:rPr>
        <w:t>OF FILTERING RESPIRATORS</w:t>
      </w:r>
    </w:p>
    <w:p w:rsidR="003955A3" w:rsidRPr="00690773" w:rsidRDefault="003955A3" w:rsidP="003955A3">
      <w:pPr>
        <w:spacing w:after="0"/>
        <w:jc w:val="center"/>
        <w:rPr>
          <w:rFonts w:ascii="Times New Roman" w:hAnsi="Times New Roman"/>
          <w:i/>
          <w:iCs/>
          <w:sz w:val="16"/>
          <w:szCs w:val="16"/>
          <w:lang w:val="en-US"/>
        </w:rPr>
      </w:pPr>
    </w:p>
    <w:p w:rsidR="003955A3" w:rsidRPr="00690773" w:rsidRDefault="003955A3" w:rsidP="003955A3">
      <w:pPr>
        <w:spacing w:after="0"/>
        <w:jc w:val="center"/>
        <w:rPr>
          <w:rFonts w:ascii="Tahoma" w:hAnsi="Tahoma" w:cs="Tahoma"/>
          <w:b/>
          <w:i/>
          <w:iCs/>
          <w:sz w:val="16"/>
          <w:szCs w:val="16"/>
          <w:lang w:val="uk-UA"/>
        </w:rPr>
      </w:pPr>
      <w:r w:rsidRPr="00690773">
        <w:rPr>
          <w:rFonts w:ascii="Tahoma" w:hAnsi="Tahoma" w:cs="Tahoma"/>
          <w:b/>
          <w:sz w:val="16"/>
          <w:szCs w:val="16"/>
          <w:lang w:val="en-US"/>
        </w:rPr>
        <w:t>S</w:t>
      </w:r>
      <w:r w:rsidRPr="00690773">
        <w:rPr>
          <w:rFonts w:ascii="Tahoma" w:hAnsi="Tahoma" w:cs="Tahoma"/>
          <w:b/>
          <w:sz w:val="16"/>
          <w:szCs w:val="16"/>
          <w:lang w:val="uk-UA"/>
        </w:rPr>
        <w:t xml:space="preserve">. </w:t>
      </w:r>
      <w:proofErr w:type="spellStart"/>
      <w:r w:rsidRPr="00690773">
        <w:rPr>
          <w:rFonts w:ascii="Tahoma" w:hAnsi="Tahoma" w:cs="Tahoma"/>
          <w:b/>
          <w:sz w:val="16"/>
          <w:szCs w:val="16"/>
          <w:lang w:val="uk-UA"/>
        </w:rPr>
        <w:t>Cheberyachko</w:t>
      </w:r>
      <w:proofErr w:type="spellEnd"/>
      <w:r>
        <w:rPr>
          <w:rFonts w:ascii="Tahoma" w:hAnsi="Tahoma" w:cs="Tahoma"/>
          <w:b/>
          <w:sz w:val="16"/>
          <w:szCs w:val="16"/>
          <w:vertAlign w:val="superscript"/>
          <w:lang w:val="en-US"/>
        </w:rPr>
        <w:t>1</w:t>
      </w:r>
      <w:r w:rsidRPr="00690773">
        <w:rPr>
          <w:rFonts w:ascii="Tahoma" w:hAnsi="Tahoma" w:cs="Tahoma"/>
          <w:b/>
          <w:sz w:val="16"/>
          <w:szCs w:val="16"/>
          <w:lang w:val="uk-UA"/>
        </w:rPr>
        <w:t xml:space="preserve">, </w:t>
      </w:r>
      <w:r w:rsidRPr="00690773">
        <w:rPr>
          <w:rFonts w:ascii="Tahoma" w:hAnsi="Tahoma" w:cs="Tahoma"/>
          <w:b/>
          <w:sz w:val="16"/>
          <w:szCs w:val="16"/>
          <w:lang w:val="en-US"/>
        </w:rPr>
        <w:t>L</w:t>
      </w:r>
      <w:r w:rsidRPr="00690773">
        <w:rPr>
          <w:rFonts w:ascii="Tahoma" w:hAnsi="Tahoma" w:cs="Tahoma"/>
          <w:b/>
          <w:sz w:val="16"/>
          <w:szCs w:val="16"/>
          <w:lang w:val="uk-UA"/>
        </w:rPr>
        <w:t>. Tretiakova</w:t>
      </w:r>
      <w:r>
        <w:rPr>
          <w:rFonts w:ascii="Tahoma" w:hAnsi="Tahoma" w:cs="Tahoma"/>
          <w:b/>
          <w:sz w:val="16"/>
          <w:szCs w:val="16"/>
          <w:vertAlign w:val="superscript"/>
          <w:lang w:val="en-US"/>
        </w:rPr>
        <w:t>2</w:t>
      </w:r>
      <w:r>
        <w:rPr>
          <w:rFonts w:ascii="Tahoma" w:hAnsi="Tahoma" w:cs="Tahoma"/>
          <w:b/>
          <w:sz w:val="16"/>
          <w:szCs w:val="16"/>
          <w:vertAlign w:val="superscript"/>
          <w:lang w:val="en-US"/>
        </w:rPr>
        <w:sym w:font="Symbol" w:char="F02A"/>
      </w:r>
      <w:r w:rsidRPr="00690773">
        <w:rPr>
          <w:rFonts w:ascii="Tahoma" w:hAnsi="Tahoma" w:cs="Tahoma"/>
          <w:b/>
          <w:sz w:val="16"/>
          <w:szCs w:val="16"/>
          <w:lang w:val="uk-UA"/>
        </w:rPr>
        <w:t xml:space="preserve">, </w:t>
      </w:r>
      <w:r w:rsidRPr="00690773">
        <w:rPr>
          <w:rFonts w:ascii="Tahoma" w:hAnsi="Tahoma" w:cs="Tahoma"/>
          <w:b/>
          <w:sz w:val="16"/>
          <w:szCs w:val="16"/>
          <w:lang w:val="en-US"/>
        </w:rPr>
        <w:t>Yu</w:t>
      </w:r>
      <w:r w:rsidRPr="00690773">
        <w:rPr>
          <w:rFonts w:ascii="Tahoma" w:hAnsi="Tahoma" w:cs="Tahoma"/>
          <w:b/>
          <w:sz w:val="16"/>
          <w:szCs w:val="16"/>
          <w:lang w:val="uk-UA"/>
        </w:rPr>
        <w:t xml:space="preserve">. </w:t>
      </w:r>
      <w:proofErr w:type="spellStart"/>
      <w:r w:rsidRPr="00690773">
        <w:rPr>
          <w:rFonts w:ascii="Tahoma" w:hAnsi="Tahoma" w:cs="Tahoma"/>
          <w:b/>
          <w:sz w:val="16"/>
          <w:szCs w:val="16"/>
          <w:lang w:val="uk-UA"/>
        </w:rPr>
        <w:t>Cheberyachko</w:t>
      </w:r>
      <w:proofErr w:type="spellEnd"/>
      <w:r>
        <w:rPr>
          <w:rFonts w:ascii="Tahoma" w:hAnsi="Tahoma" w:cs="Tahoma"/>
          <w:b/>
          <w:sz w:val="16"/>
          <w:szCs w:val="16"/>
          <w:vertAlign w:val="superscript"/>
          <w:lang w:val="en-US"/>
        </w:rPr>
        <w:t>1</w:t>
      </w:r>
      <w:r w:rsidRPr="00690773">
        <w:rPr>
          <w:rFonts w:ascii="Tahoma" w:hAnsi="Tahoma" w:cs="Tahoma"/>
          <w:b/>
          <w:sz w:val="16"/>
          <w:szCs w:val="16"/>
          <w:lang w:val="uk-UA"/>
        </w:rPr>
        <w:t xml:space="preserve"> </w:t>
      </w:r>
    </w:p>
    <w:p w:rsidR="003955A3" w:rsidRPr="00690773" w:rsidRDefault="003955A3" w:rsidP="003955A3">
      <w:pPr>
        <w:pStyle w:val="HTML"/>
        <w:shd w:val="clear" w:color="auto" w:fill="F8F9FA"/>
        <w:jc w:val="center"/>
        <w:rPr>
          <w:rStyle w:val="y2iqfc"/>
          <w:rFonts w:ascii="Tahoma" w:hAnsi="Tahoma" w:cs="Tahoma"/>
          <w:color w:val="202124"/>
          <w:sz w:val="16"/>
          <w:szCs w:val="16"/>
          <w:lang w:val="uk-UA"/>
        </w:rPr>
      </w:pPr>
      <w:r>
        <w:rPr>
          <w:rStyle w:val="y2iqfc"/>
          <w:rFonts w:ascii="Tahoma" w:hAnsi="Tahoma" w:cs="Tahoma"/>
          <w:color w:val="202124"/>
          <w:sz w:val="16"/>
          <w:szCs w:val="16"/>
          <w:vertAlign w:val="superscript"/>
          <w:lang w:val="en-US"/>
        </w:rPr>
        <w:t>1</w:t>
      </w:r>
      <w:r w:rsidRPr="00690773">
        <w:rPr>
          <w:rStyle w:val="y2iqfc"/>
          <w:rFonts w:ascii="Tahoma" w:hAnsi="Tahoma" w:cs="Tahoma"/>
          <w:color w:val="202124"/>
          <w:sz w:val="16"/>
          <w:szCs w:val="16"/>
          <w:lang w:val="en-US"/>
        </w:rPr>
        <w:t>National Technical University "Dnipro Polytechnic", Dnipro,</w:t>
      </w:r>
    </w:p>
    <w:p w:rsidR="003955A3" w:rsidRPr="00690773" w:rsidRDefault="003955A3" w:rsidP="003955A3">
      <w:pPr>
        <w:pStyle w:val="HTML"/>
        <w:shd w:val="clear" w:color="auto" w:fill="F8F9FA"/>
        <w:jc w:val="center"/>
        <w:rPr>
          <w:rFonts w:ascii="Tahoma" w:hAnsi="Tahoma" w:cs="Tahoma"/>
          <w:color w:val="202124"/>
          <w:sz w:val="16"/>
          <w:szCs w:val="16"/>
          <w:lang w:val="uk-UA"/>
        </w:rPr>
      </w:pPr>
      <w:r>
        <w:rPr>
          <w:rStyle w:val="y2iqfc"/>
          <w:rFonts w:ascii="Tahoma" w:hAnsi="Tahoma" w:cs="Tahoma"/>
          <w:color w:val="202124"/>
          <w:sz w:val="16"/>
          <w:szCs w:val="16"/>
          <w:vertAlign w:val="superscript"/>
          <w:lang w:val="en-US"/>
        </w:rPr>
        <w:t>2</w:t>
      </w:r>
      <w:r w:rsidRPr="00690773">
        <w:rPr>
          <w:rStyle w:val="y2iqfc"/>
          <w:rFonts w:ascii="Tahoma" w:hAnsi="Tahoma" w:cs="Tahoma"/>
          <w:color w:val="202124"/>
          <w:sz w:val="16"/>
          <w:szCs w:val="16"/>
          <w:lang w:val="en-US"/>
        </w:rPr>
        <w:t>National Technical University of Ukraine "Kyiv Polytechnic Institute named after Igor Sikorsky", Kyiv</w:t>
      </w:r>
    </w:p>
    <w:p w:rsidR="001A4906" w:rsidRPr="00827F69" w:rsidRDefault="001A4906" w:rsidP="00397627">
      <w:pPr>
        <w:shd w:val="clear" w:color="auto" w:fill="FFFFFF"/>
        <w:spacing w:after="0" w:line="240" w:lineRule="auto"/>
        <w:jc w:val="center"/>
        <w:rPr>
          <w:rFonts w:ascii="Tahoma" w:hAnsi="Tahoma" w:cs="Tahoma"/>
          <w:bCs/>
          <w:sz w:val="16"/>
          <w:lang w:val="uk-UA"/>
        </w:rPr>
      </w:pPr>
      <w:r w:rsidRPr="00827F69">
        <w:rPr>
          <w:rFonts w:ascii="Tahoma" w:eastAsia="Times New Roman" w:hAnsi="Tahoma" w:cs="Tahoma"/>
          <w:sz w:val="16"/>
          <w:lang w:val="en-US" w:eastAsia="ru-RU"/>
        </w:rPr>
        <w:t xml:space="preserve">*E-mail for correspondence: </w:t>
      </w:r>
      <w:hyperlink r:id="rId9" w:history="1">
        <w:r w:rsidR="003955A3" w:rsidRPr="00D63D72">
          <w:rPr>
            <w:rStyle w:val="ae"/>
            <w:rFonts w:ascii="Tahoma" w:hAnsi="Tahoma" w:cs="Tahoma"/>
            <w:bCs/>
            <w:sz w:val="16"/>
            <w:lang w:val="en-US"/>
          </w:rPr>
          <w:t>lt79@ukr.net</w:t>
        </w:r>
      </w:hyperlink>
    </w:p>
    <w:p w:rsidR="00A678C3" w:rsidRPr="00827F69" w:rsidRDefault="00A678C3" w:rsidP="00397627">
      <w:pPr>
        <w:shd w:val="clear" w:color="auto" w:fill="FFFFFF"/>
        <w:spacing w:after="0" w:line="240" w:lineRule="auto"/>
        <w:jc w:val="center"/>
        <w:rPr>
          <w:rFonts w:ascii="Tahoma" w:eastAsia="Times New Roman" w:hAnsi="Tahoma" w:cs="Tahoma"/>
          <w:sz w:val="12"/>
          <w:lang w:val="uk-UA" w:eastAsia="ru-RU"/>
        </w:rPr>
      </w:pPr>
    </w:p>
    <w:p w:rsidR="001A4906" w:rsidRPr="00827F69" w:rsidRDefault="001A4906" w:rsidP="00397627">
      <w:pPr>
        <w:spacing w:after="0" w:line="240" w:lineRule="auto"/>
        <w:jc w:val="center"/>
        <w:rPr>
          <w:rStyle w:val="jlqj4b"/>
          <w:rFonts w:ascii="Tahoma" w:hAnsi="Tahoma" w:cs="Tahoma"/>
          <w:sz w:val="16"/>
          <w:szCs w:val="16"/>
          <w:lang w:val="uk-UA"/>
        </w:rPr>
      </w:pPr>
      <w:r w:rsidRPr="00827F69">
        <w:rPr>
          <w:rStyle w:val="jlqj4b"/>
          <w:rFonts w:ascii="Tahoma" w:hAnsi="Tahoma" w:cs="Tahoma"/>
          <w:b/>
          <w:i/>
          <w:sz w:val="16"/>
          <w:szCs w:val="16"/>
          <w:lang w:val="en-US"/>
        </w:rPr>
        <w:t>Received:</w:t>
      </w:r>
      <w:r w:rsidRPr="00827F69">
        <w:rPr>
          <w:rStyle w:val="jlqj4b"/>
          <w:rFonts w:ascii="Tahoma" w:hAnsi="Tahoma" w:cs="Tahoma"/>
          <w:sz w:val="16"/>
          <w:szCs w:val="16"/>
          <w:lang w:val="en-US"/>
        </w:rPr>
        <w:t xml:space="preserve"> </w:t>
      </w:r>
      <w:r w:rsidR="007931F1" w:rsidRPr="00827F69">
        <w:rPr>
          <w:rStyle w:val="jlqj4b"/>
          <w:rFonts w:ascii="Tahoma" w:hAnsi="Tahoma" w:cs="Tahoma"/>
          <w:sz w:val="16"/>
          <w:szCs w:val="16"/>
          <w:lang w:val="uk-UA"/>
        </w:rPr>
        <w:t xml:space="preserve"> </w:t>
      </w:r>
      <w:r w:rsidR="003955A3">
        <w:rPr>
          <w:rStyle w:val="jlqj4b"/>
          <w:rFonts w:ascii="Tahoma" w:hAnsi="Tahoma" w:cs="Tahoma"/>
          <w:sz w:val="16"/>
          <w:szCs w:val="16"/>
          <w:lang w:val="en-US"/>
        </w:rPr>
        <w:t>10 December</w:t>
      </w:r>
      <w:r w:rsidRPr="00827F69">
        <w:rPr>
          <w:rStyle w:val="jlqj4b"/>
          <w:rFonts w:ascii="Tahoma" w:hAnsi="Tahoma" w:cs="Tahoma"/>
          <w:sz w:val="16"/>
          <w:szCs w:val="16"/>
          <w:lang w:val="en-US"/>
        </w:rPr>
        <w:t xml:space="preserve"> 202</w:t>
      </w:r>
      <w:r w:rsidR="00A678C3" w:rsidRPr="00827F69">
        <w:rPr>
          <w:rStyle w:val="jlqj4b"/>
          <w:rFonts w:ascii="Tahoma" w:hAnsi="Tahoma" w:cs="Tahoma"/>
          <w:sz w:val="16"/>
          <w:szCs w:val="16"/>
          <w:lang w:val="uk-UA"/>
        </w:rPr>
        <w:t>1</w:t>
      </w:r>
      <w:r w:rsidRPr="00827F69">
        <w:rPr>
          <w:rStyle w:val="jlqj4b"/>
          <w:rFonts w:ascii="Tahoma" w:hAnsi="Tahoma" w:cs="Tahoma"/>
          <w:sz w:val="16"/>
          <w:szCs w:val="16"/>
          <w:lang w:val="en-US"/>
        </w:rPr>
        <w:t xml:space="preserve">; </w:t>
      </w:r>
      <w:r w:rsidRPr="00827F69">
        <w:rPr>
          <w:rStyle w:val="jlqj4b"/>
          <w:rFonts w:ascii="Tahoma" w:hAnsi="Tahoma" w:cs="Tahoma"/>
          <w:b/>
          <w:i/>
          <w:sz w:val="16"/>
          <w:szCs w:val="16"/>
          <w:lang w:val="en-US"/>
        </w:rPr>
        <w:t>Accepted:</w:t>
      </w:r>
      <w:r w:rsidRPr="00827F69">
        <w:rPr>
          <w:rStyle w:val="jlqj4b"/>
          <w:rFonts w:ascii="Tahoma" w:hAnsi="Tahoma" w:cs="Tahoma"/>
          <w:sz w:val="16"/>
          <w:szCs w:val="16"/>
          <w:lang w:val="en-US"/>
        </w:rPr>
        <w:t xml:space="preserve"> </w:t>
      </w:r>
      <w:r w:rsidR="003955A3">
        <w:rPr>
          <w:rStyle w:val="jlqj4b"/>
          <w:rFonts w:ascii="Tahoma" w:hAnsi="Tahoma" w:cs="Tahoma"/>
          <w:sz w:val="16"/>
          <w:szCs w:val="16"/>
          <w:lang w:val="en-US"/>
        </w:rPr>
        <w:t>23 December</w:t>
      </w:r>
      <w:r w:rsidRPr="00827F69">
        <w:rPr>
          <w:rStyle w:val="jlqj4b"/>
          <w:rFonts w:ascii="Tahoma" w:hAnsi="Tahoma" w:cs="Tahoma"/>
          <w:sz w:val="16"/>
          <w:szCs w:val="16"/>
          <w:lang w:val="en-US"/>
        </w:rPr>
        <w:t xml:space="preserve"> 202</w:t>
      </w:r>
      <w:r w:rsidR="00A678C3" w:rsidRPr="00827F69">
        <w:rPr>
          <w:rStyle w:val="jlqj4b"/>
          <w:rFonts w:ascii="Tahoma" w:hAnsi="Tahoma" w:cs="Tahoma"/>
          <w:sz w:val="16"/>
          <w:szCs w:val="16"/>
          <w:lang w:val="uk-UA"/>
        </w:rPr>
        <w:t>1</w:t>
      </w:r>
    </w:p>
    <w:p w:rsidR="001A4906" w:rsidRPr="00F32EEB" w:rsidRDefault="001A4906" w:rsidP="00792D13">
      <w:pPr>
        <w:spacing w:after="0" w:line="240" w:lineRule="auto"/>
        <w:jc w:val="center"/>
        <w:rPr>
          <w:rStyle w:val="jlqj4b"/>
          <w:rFonts w:ascii="Tahoma" w:hAnsi="Tahoma" w:cs="Tahoma"/>
          <w:sz w:val="16"/>
          <w:szCs w:val="16"/>
          <w:lang w:val="uk-UA"/>
        </w:rPr>
      </w:pPr>
    </w:p>
    <w:p w:rsidR="00125A3F" w:rsidRPr="00F32EEB" w:rsidRDefault="00125A3F" w:rsidP="00CD58F8">
      <w:pPr>
        <w:spacing w:after="0"/>
        <w:jc w:val="both"/>
        <w:rPr>
          <w:rFonts w:ascii="Times New Roman" w:hAnsi="Times New Roman"/>
          <w:bCs/>
          <w:sz w:val="16"/>
          <w:lang w:val="en-US"/>
        </w:rPr>
      </w:pPr>
      <w:r w:rsidRPr="00F32EEB">
        <w:rPr>
          <w:rFonts w:ascii="Times New Roman" w:hAnsi="Times New Roman"/>
          <w:b/>
          <w:sz w:val="16"/>
          <w:szCs w:val="16"/>
          <w:lang w:val="en-GB"/>
        </w:rPr>
        <w:t xml:space="preserve">Cite </w:t>
      </w:r>
      <w:r w:rsidRPr="00CD58F8">
        <w:rPr>
          <w:rFonts w:ascii="Times New Roman" w:hAnsi="Times New Roman"/>
          <w:b/>
          <w:sz w:val="16"/>
          <w:szCs w:val="16"/>
          <w:lang w:val="en-GB"/>
        </w:rPr>
        <w:t>as</w:t>
      </w:r>
      <w:r w:rsidR="00CD58F8" w:rsidRPr="00CD58F8">
        <w:rPr>
          <w:rFonts w:ascii="Times New Roman" w:hAnsi="Times New Roman"/>
          <w:b/>
          <w:sz w:val="16"/>
          <w:szCs w:val="16"/>
          <w:lang w:val="en-GB"/>
        </w:rPr>
        <w:t>:</w:t>
      </w:r>
      <w:r w:rsidR="003955A3" w:rsidRPr="00CD58F8">
        <w:rPr>
          <w:rFonts w:ascii="Times New Roman" w:hAnsi="Times New Roman"/>
          <w:sz w:val="16"/>
          <w:szCs w:val="16"/>
          <w:lang w:val="uk-UA"/>
        </w:rPr>
        <w:t xml:space="preserve"> </w:t>
      </w:r>
      <w:proofErr w:type="spellStart"/>
      <w:r w:rsidR="003955A3" w:rsidRPr="00CD58F8">
        <w:rPr>
          <w:rFonts w:ascii="Times New Roman" w:hAnsi="Times New Roman"/>
          <w:sz w:val="16"/>
          <w:szCs w:val="16"/>
          <w:lang w:val="uk-UA"/>
        </w:rPr>
        <w:t>Cheberyachko</w:t>
      </w:r>
      <w:proofErr w:type="spellEnd"/>
      <w:r w:rsidR="003955A3" w:rsidRPr="00CD58F8">
        <w:rPr>
          <w:rFonts w:ascii="Times New Roman" w:hAnsi="Times New Roman"/>
          <w:sz w:val="16"/>
          <w:szCs w:val="16"/>
          <w:lang w:val="uk-UA"/>
        </w:rPr>
        <w:t>,</w:t>
      </w:r>
      <w:r w:rsidR="00CD58F8" w:rsidRPr="00CD58F8">
        <w:rPr>
          <w:rFonts w:ascii="Times New Roman" w:hAnsi="Times New Roman"/>
          <w:sz w:val="16"/>
          <w:szCs w:val="16"/>
          <w:lang w:val="en-US"/>
        </w:rPr>
        <w:t xml:space="preserve"> S.,</w:t>
      </w:r>
      <w:r w:rsidR="003955A3" w:rsidRPr="00CD58F8">
        <w:rPr>
          <w:rFonts w:ascii="Times New Roman" w:hAnsi="Times New Roman"/>
          <w:sz w:val="16"/>
          <w:szCs w:val="16"/>
          <w:lang w:val="uk-UA"/>
        </w:rPr>
        <w:t xml:space="preserve"> Tretiakova,</w:t>
      </w:r>
      <w:r w:rsidR="00CD58F8" w:rsidRPr="00CD58F8">
        <w:rPr>
          <w:rFonts w:ascii="Times New Roman" w:hAnsi="Times New Roman"/>
          <w:sz w:val="16"/>
          <w:szCs w:val="16"/>
          <w:lang w:val="en-US"/>
        </w:rPr>
        <w:t xml:space="preserve"> L.,</w:t>
      </w:r>
      <w:r w:rsidR="003955A3" w:rsidRPr="00CD58F8">
        <w:rPr>
          <w:rFonts w:ascii="Times New Roman" w:hAnsi="Times New Roman"/>
          <w:sz w:val="16"/>
          <w:szCs w:val="16"/>
          <w:lang w:val="uk-UA"/>
        </w:rPr>
        <w:t xml:space="preserve"> </w:t>
      </w:r>
      <w:proofErr w:type="spellStart"/>
      <w:r w:rsidR="003955A3" w:rsidRPr="00CD58F8">
        <w:rPr>
          <w:rFonts w:ascii="Times New Roman" w:hAnsi="Times New Roman"/>
          <w:sz w:val="16"/>
          <w:szCs w:val="16"/>
          <w:lang w:val="uk-UA"/>
        </w:rPr>
        <w:t>Cheberyachko</w:t>
      </w:r>
      <w:proofErr w:type="spellEnd"/>
      <w:r w:rsidR="007931F1" w:rsidRPr="00CD58F8">
        <w:rPr>
          <w:rFonts w:ascii="Times New Roman" w:hAnsi="Times New Roman"/>
          <w:sz w:val="16"/>
          <w:lang w:val="uk-UA"/>
        </w:rPr>
        <w:t>,</w:t>
      </w:r>
      <w:r w:rsidR="007931F1" w:rsidRPr="00F32EEB">
        <w:rPr>
          <w:rStyle w:val="jlqj4b"/>
          <w:rFonts w:ascii="Times New Roman" w:hAnsi="Times New Roman"/>
          <w:sz w:val="16"/>
          <w:szCs w:val="16"/>
          <w:lang w:val="en-US"/>
        </w:rPr>
        <w:t xml:space="preserve"> </w:t>
      </w:r>
      <w:r w:rsidR="007931F1" w:rsidRPr="00F32EEB">
        <w:rPr>
          <w:rFonts w:ascii="Times New Roman" w:hAnsi="Times New Roman"/>
          <w:sz w:val="16"/>
          <w:lang w:val="en-US"/>
        </w:rPr>
        <w:t>Yu</w:t>
      </w:r>
      <w:r w:rsidR="007931F1" w:rsidRPr="00F32EEB">
        <w:rPr>
          <w:rFonts w:ascii="Times New Roman" w:hAnsi="Times New Roman"/>
          <w:sz w:val="16"/>
          <w:lang w:val="uk-UA"/>
        </w:rPr>
        <w:t>.</w:t>
      </w:r>
      <w:r w:rsidR="007931F1" w:rsidRPr="00F32EEB">
        <w:rPr>
          <w:rStyle w:val="jlqj4b"/>
          <w:rFonts w:ascii="Times New Roman" w:hAnsi="Times New Roman"/>
          <w:sz w:val="16"/>
          <w:szCs w:val="16"/>
          <w:lang w:val="en-US"/>
        </w:rPr>
        <w:t xml:space="preserve"> </w:t>
      </w:r>
      <w:r w:rsidR="00792D13" w:rsidRPr="00F32EEB">
        <w:rPr>
          <w:rStyle w:val="jlqj4b"/>
          <w:rFonts w:ascii="Times New Roman" w:hAnsi="Times New Roman"/>
          <w:sz w:val="16"/>
          <w:szCs w:val="16"/>
          <w:lang w:val="en-US"/>
        </w:rPr>
        <w:t>(202</w:t>
      </w:r>
      <w:r w:rsidR="007931F1" w:rsidRPr="00F32EEB">
        <w:rPr>
          <w:rStyle w:val="jlqj4b"/>
          <w:rFonts w:ascii="Times New Roman" w:hAnsi="Times New Roman"/>
          <w:sz w:val="16"/>
          <w:szCs w:val="16"/>
          <w:lang w:val="uk-UA"/>
        </w:rPr>
        <w:t>1</w:t>
      </w:r>
      <w:r w:rsidR="00792D13" w:rsidRPr="00F32EEB">
        <w:rPr>
          <w:rStyle w:val="jlqj4b"/>
          <w:rFonts w:ascii="Times New Roman" w:hAnsi="Times New Roman"/>
          <w:sz w:val="16"/>
          <w:szCs w:val="16"/>
          <w:lang w:val="en-US"/>
        </w:rPr>
        <w:t xml:space="preserve">). </w:t>
      </w:r>
      <w:r w:rsidR="00CD58F8" w:rsidRPr="00CD58F8">
        <w:rPr>
          <w:rFonts w:ascii="Times New Roman" w:eastAsia="Times New Roman" w:hAnsi="Times New Roman"/>
          <w:color w:val="202124"/>
          <w:sz w:val="16"/>
          <w:szCs w:val="16"/>
          <w:lang w:val="en-US" w:eastAsia="ru-RU"/>
        </w:rPr>
        <w:t>Optimization</w:t>
      </w:r>
      <w:r w:rsidR="00CD58F8" w:rsidRPr="00CD58F8">
        <w:rPr>
          <w:rFonts w:ascii="Times New Roman" w:eastAsia="Times New Roman" w:hAnsi="Times New Roman"/>
          <w:color w:val="202124"/>
          <w:sz w:val="16"/>
          <w:szCs w:val="16"/>
          <w:lang w:val="uk-UA" w:eastAsia="ru-RU"/>
        </w:rPr>
        <w:t xml:space="preserve"> </w:t>
      </w:r>
      <w:r w:rsidR="00CD58F8" w:rsidRPr="00CD58F8">
        <w:rPr>
          <w:rFonts w:ascii="Times New Roman" w:eastAsia="Times New Roman" w:hAnsi="Times New Roman"/>
          <w:color w:val="202124"/>
          <w:sz w:val="16"/>
          <w:szCs w:val="16"/>
          <w:lang w:val="en-US" w:eastAsia="ru-RU"/>
        </w:rPr>
        <w:t>of</w:t>
      </w:r>
      <w:r w:rsidR="00CD58F8" w:rsidRPr="00CD58F8">
        <w:rPr>
          <w:rFonts w:ascii="Times New Roman" w:eastAsia="Times New Roman" w:hAnsi="Times New Roman"/>
          <w:color w:val="202124"/>
          <w:sz w:val="16"/>
          <w:szCs w:val="16"/>
          <w:lang w:val="uk-UA" w:eastAsia="ru-RU"/>
        </w:rPr>
        <w:t xml:space="preserve"> </w:t>
      </w:r>
      <w:r w:rsidR="00CD58F8" w:rsidRPr="00CD58F8">
        <w:rPr>
          <w:rFonts w:ascii="Times New Roman" w:eastAsia="Times New Roman" w:hAnsi="Times New Roman"/>
          <w:color w:val="202124"/>
          <w:sz w:val="16"/>
          <w:szCs w:val="16"/>
          <w:lang w:val="en-US" w:eastAsia="ru-RU"/>
        </w:rPr>
        <w:t>parameters of constructive elements of filtering respirators</w:t>
      </w:r>
      <w:r w:rsidR="00792D13" w:rsidRPr="00F32EEB">
        <w:rPr>
          <w:rStyle w:val="jlqj4b"/>
          <w:rFonts w:ascii="Times New Roman" w:hAnsi="Times New Roman"/>
          <w:sz w:val="16"/>
          <w:szCs w:val="16"/>
          <w:lang w:val="en-US"/>
        </w:rPr>
        <w:t xml:space="preserve">. </w:t>
      </w:r>
      <w:r w:rsidR="00792D13" w:rsidRPr="00F32EEB">
        <w:rPr>
          <w:rFonts w:ascii="Times New Roman" w:hAnsi="Times New Roman"/>
          <w:bCs/>
          <w:i/>
          <w:iCs/>
          <w:sz w:val="16"/>
          <w:szCs w:val="16"/>
          <w:lang w:val="en-GB"/>
        </w:rPr>
        <w:t>Labour</w:t>
      </w:r>
      <w:r w:rsidR="00792D13" w:rsidRPr="00F32EEB">
        <w:rPr>
          <w:rFonts w:ascii="Times New Roman" w:hAnsi="Times New Roman"/>
          <w:bCs/>
          <w:sz w:val="16"/>
          <w:szCs w:val="16"/>
          <w:lang w:val="en-GB"/>
        </w:rPr>
        <w:t xml:space="preserve"> </w:t>
      </w:r>
      <w:r w:rsidR="00792D13" w:rsidRPr="00F32EEB">
        <w:rPr>
          <w:rFonts w:ascii="Times New Roman" w:hAnsi="Times New Roman"/>
          <w:bCs/>
          <w:i/>
          <w:iCs/>
          <w:spacing w:val="-2"/>
          <w:sz w:val="16"/>
          <w:szCs w:val="16"/>
          <w:lang w:val="en-GB"/>
        </w:rPr>
        <w:t>Protection Problems in Ukraine</w:t>
      </w:r>
      <w:r w:rsidR="00792D13" w:rsidRPr="00F32EEB">
        <w:rPr>
          <w:rFonts w:ascii="Times New Roman" w:hAnsi="Times New Roman"/>
          <w:bCs/>
          <w:spacing w:val="-2"/>
          <w:sz w:val="16"/>
          <w:szCs w:val="16"/>
          <w:lang w:val="en-GB"/>
        </w:rPr>
        <w:t>,</w:t>
      </w:r>
      <w:r w:rsidR="00792D13" w:rsidRPr="00F32EEB">
        <w:rPr>
          <w:rStyle w:val="jlqj4b"/>
          <w:rFonts w:ascii="Times New Roman" w:hAnsi="Times New Roman"/>
          <w:sz w:val="16"/>
          <w:szCs w:val="16"/>
          <w:lang w:val="en-US"/>
        </w:rPr>
        <w:t xml:space="preserve"> 3</w:t>
      </w:r>
      <w:r w:rsidR="007931F1" w:rsidRPr="00F32EEB">
        <w:rPr>
          <w:rStyle w:val="jlqj4b"/>
          <w:rFonts w:ascii="Times New Roman" w:hAnsi="Times New Roman"/>
          <w:sz w:val="16"/>
          <w:szCs w:val="16"/>
          <w:lang w:val="uk-UA"/>
        </w:rPr>
        <w:t>7</w:t>
      </w:r>
      <w:r w:rsidR="00792D13" w:rsidRPr="00F32EEB">
        <w:rPr>
          <w:rStyle w:val="jlqj4b"/>
          <w:rFonts w:ascii="Times New Roman" w:hAnsi="Times New Roman"/>
          <w:sz w:val="16"/>
          <w:szCs w:val="16"/>
          <w:lang w:val="en-US"/>
        </w:rPr>
        <w:t xml:space="preserve"> (</w:t>
      </w:r>
      <w:r w:rsidR="00CD58F8">
        <w:rPr>
          <w:rStyle w:val="jlqj4b"/>
          <w:rFonts w:ascii="Times New Roman" w:hAnsi="Times New Roman"/>
          <w:sz w:val="16"/>
          <w:szCs w:val="16"/>
          <w:lang w:val="en-US"/>
        </w:rPr>
        <w:t>4</w:t>
      </w:r>
      <w:r w:rsidR="00792D13" w:rsidRPr="009C36E9">
        <w:rPr>
          <w:rStyle w:val="jlqj4b"/>
          <w:rFonts w:ascii="Times New Roman" w:hAnsi="Times New Roman"/>
          <w:sz w:val="16"/>
          <w:szCs w:val="16"/>
          <w:lang w:val="en-US"/>
        </w:rPr>
        <w:t xml:space="preserve">), </w:t>
      </w:r>
      <w:r w:rsidR="00075AD1" w:rsidRPr="009C36E9">
        <w:rPr>
          <w:rStyle w:val="jlqj4b"/>
          <w:rFonts w:ascii="Times New Roman" w:hAnsi="Times New Roman"/>
          <w:sz w:val="16"/>
          <w:szCs w:val="16"/>
          <w:lang w:val="uk-UA"/>
        </w:rPr>
        <w:t>3–</w:t>
      </w:r>
      <w:r w:rsidR="00F32EEB" w:rsidRPr="009C36E9">
        <w:rPr>
          <w:rStyle w:val="jlqj4b"/>
          <w:rFonts w:ascii="Times New Roman" w:hAnsi="Times New Roman"/>
          <w:sz w:val="16"/>
          <w:szCs w:val="16"/>
          <w:lang w:val="uk-UA"/>
        </w:rPr>
        <w:t>8</w:t>
      </w:r>
      <w:r w:rsidR="00075AD1" w:rsidRPr="009C36E9">
        <w:rPr>
          <w:rStyle w:val="jlqj4b"/>
          <w:rFonts w:ascii="Times New Roman" w:hAnsi="Times New Roman"/>
          <w:sz w:val="16"/>
          <w:szCs w:val="16"/>
          <w:lang w:val="uk-UA"/>
        </w:rPr>
        <w:t>.</w:t>
      </w:r>
    </w:p>
    <w:tbl>
      <w:tblPr>
        <w:tblW w:w="0" w:type="auto"/>
        <w:tblLook w:val="01E0" w:firstRow="1" w:lastRow="1" w:firstColumn="1" w:lastColumn="1" w:noHBand="0" w:noVBand="0"/>
      </w:tblPr>
      <w:tblGrid>
        <w:gridCol w:w="9788"/>
      </w:tblGrid>
      <w:tr w:rsidR="00125A3F" w:rsidRPr="00F32EEB" w:rsidTr="0086377E">
        <w:tc>
          <w:tcPr>
            <w:tcW w:w="9788" w:type="dxa"/>
            <w:tcBorders>
              <w:top w:val="thinThickSmallGap" w:sz="24" w:space="0" w:color="808080"/>
            </w:tcBorders>
          </w:tcPr>
          <w:p w:rsidR="00125A3F" w:rsidRPr="00F32EEB" w:rsidRDefault="00125A3F" w:rsidP="007170A2">
            <w:pPr>
              <w:widowControl w:val="0"/>
              <w:spacing w:after="0" w:line="240" w:lineRule="auto"/>
              <w:rPr>
                <w:rFonts w:ascii="Times New Roman" w:hAnsi="Times New Roman"/>
                <w:color w:val="339966"/>
                <w:sz w:val="6"/>
                <w:szCs w:val="6"/>
                <w:lang w:val="uk-UA" w:eastAsia="ru-RU"/>
              </w:rPr>
            </w:pPr>
          </w:p>
        </w:tc>
      </w:tr>
      <w:tr w:rsidR="00125A3F" w:rsidRPr="00F51D77" w:rsidTr="0086377E">
        <w:tc>
          <w:tcPr>
            <w:tcW w:w="9788" w:type="dxa"/>
            <w:tcBorders>
              <w:bottom w:val="thickThinSmallGap" w:sz="24" w:space="0" w:color="808080"/>
            </w:tcBorders>
          </w:tcPr>
          <w:p w:rsidR="00CD58F8" w:rsidRPr="006F281A" w:rsidRDefault="00CD58F8" w:rsidP="00CD58F8">
            <w:pPr>
              <w:spacing w:after="0" w:line="240" w:lineRule="auto"/>
              <w:jc w:val="both"/>
              <w:rPr>
                <w:rFonts w:ascii="Times New Roman" w:hAnsi="Times New Roman"/>
                <w:sz w:val="16"/>
                <w:szCs w:val="16"/>
                <w:lang w:val="en-US"/>
              </w:rPr>
            </w:pPr>
            <w:r w:rsidRPr="006F281A">
              <w:rPr>
                <w:rFonts w:ascii="Times New Roman" w:hAnsi="Times New Roman"/>
                <w:i/>
                <w:iCs/>
                <w:sz w:val="16"/>
                <w:szCs w:val="16"/>
                <w:lang w:val="en-US"/>
              </w:rPr>
              <w:t>Purpose</w:t>
            </w:r>
            <w:r w:rsidRPr="006F281A">
              <w:rPr>
                <w:rFonts w:ascii="Times New Roman" w:hAnsi="Times New Roman"/>
                <w:i/>
                <w:iCs/>
                <w:sz w:val="16"/>
                <w:szCs w:val="16"/>
                <w:lang w:val="uk-UA"/>
              </w:rPr>
              <w:t>.</w:t>
            </w:r>
            <w:r w:rsidRPr="006F281A">
              <w:rPr>
                <w:rFonts w:ascii="Times New Roman" w:hAnsi="Times New Roman"/>
                <w:sz w:val="16"/>
                <w:szCs w:val="16"/>
                <w:lang w:val="en-US"/>
              </w:rPr>
              <w:t xml:space="preserve"> The optimum length choice of the headband </w:t>
            </w:r>
            <w:proofErr w:type="gramStart"/>
            <w:r w:rsidRPr="006F281A">
              <w:rPr>
                <w:rFonts w:ascii="Times New Roman" w:hAnsi="Times New Roman"/>
                <w:sz w:val="16"/>
                <w:szCs w:val="16"/>
                <w:lang w:val="en-US"/>
              </w:rPr>
              <w:t>insert</w:t>
            </w:r>
            <w:proofErr w:type="gramEnd"/>
            <w:r w:rsidRPr="006F281A">
              <w:rPr>
                <w:rFonts w:ascii="Times New Roman" w:hAnsi="Times New Roman"/>
                <w:sz w:val="16"/>
                <w:szCs w:val="16"/>
                <w:lang w:val="en-US"/>
              </w:rPr>
              <w:t xml:space="preserve"> for a dust filter respirator. </w:t>
            </w:r>
            <w:r w:rsidRPr="006F281A">
              <w:rPr>
                <w:rFonts w:ascii="Times New Roman" w:hAnsi="Times New Roman"/>
                <w:i/>
                <w:iCs/>
                <w:sz w:val="16"/>
                <w:szCs w:val="16"/>
                <w:lang w:val="en-US"/>
              </w:rPr>
              <w:t>Design/methodology/approach</w:t>
            </w:r>
            <w:r w:rsidRPr="006F281A">
              <w:rPr>
                <w:rFonts w:ascii="Times New Roman" w:hAnsi="Times New Roman"/>
                <w:i/>
                <w:iCs/>
                <w:sz w:val="16"/>
                <w:szCs w:val="16"/>
                <w:lang w:val="uk-UA"/>
              </w:rPr>
              <w:t>.</w:t>
            </w:r>
            <w:r w:rsidRPr="006F281A">
              <w:rPr>
                <w:rFonts w:ascii="Times New Roman" w:hAnsi="Times New Roman"/>
                <w:sz w:val="16"/>
                <w:szCs w:val="16"/>
                <w:lang w:val="en-US"/>
              </w:rPr>
              <w:t xml:space="preserve"> The method of experimental planning has been applied to determine the interpolation (regression) and </w:t>
            </w:r>
            <w:proofErr w:type="spellStart"/>
            <w:r w:rsidRPr="006F281A">
              <w:rPr>
                <w:rFonts w:ascii="Times New Roman" w:hAnsi="Times New Roman"/>
                <w:sz w:val="16"/>
                <w:szCs w:val="16"/>
                <w:lang w:val="en-US"/>
              </w:rPr>
              <w:t>optimisation</w:t>
            </w:r>
            <w:proofErr w:type="spellEnd"/>
            <w:r w:rsidRPr="006F281A">
              <w:rPr>
                <w:rFonts w:ascii="Times New Roman" w:hAnsi="Times New Roman"/>
                <w:sz w:val="16"/>
                <w:szCs w:val="16"/>
                <w:lang w:val="en-US"/>
              </w:rPr>
              <w:t xml:space="preserve"> dependencies of the filter respirator process. The dominant variables for the respirator were selected based on experimental studies.  Input controlled variables for mathematical model are length of tape insertion and headband tension force, output parameter is volume of contaminated air suction under face mask. A regression power relationship between the variables has been established. The recall function was approximated by a second-order non-linear mathematical model. The method of least squares was applied in determining the coefficients at the control variables. Regression dependencies and additional constraints on protective and ergonomic requirements have been used in the </w:t>
            </w:r>
            <w:proofErr w:type="spellStart"/>
            <w:r w:rsidRPr="006F281A">
              <w:rPr>
                <w:rFonts w:ascii="Times New Roman" w:hAnsi="Times New Roman"/>
                <w:sz w:val="16"/>
                <w:szCs w:val="16"/>
                <w:lang w:val="en-US"/>
              </w:rPr>
              <w:t>optimisation</w:t>
            </w:r>
            <w:proofErr w:type="spellEnd"/>
            <w:r w:rsidRPr="006F281A">
              <w:rPr>
                <w:rFonts w:ascii="Times New Roman" w:hAnsi="Times New Roman"/>
                <w:sz w:val="16"/>
                <w:szCs w:val="16"/>
                <w:lang w:val="en-US"/>
              </w:rPr>
              <w:t xml:space="preserve"> calculations.</w:t>
            </w:r>
            <w:r w:rsidRPr="006F281A">
              <w:rPr>
                <w:rFonts w:ascii="Times New Roman" w:hAnsi="Times New Roman"/>
                <w:i/>
                <w:iCs/>
                <w:sz w:val="16"/>
                <w:szCs w:val="16"/>
                <w:lang w:val="en-US"/>
              </w:rPr>
              <w:t xml:space="preserve"> Conclusions</w:t>
            </w:r>
            <w:r w:rsidRPr="006F281A">
              <w:rPr>
                <w:rFonts w:ascii="Times New Roman" w:hAnsi="Times New Roman"/>
                <w:i/>
                <w:iCs/>
                <w:sz w:val="16"/>
                <w:szCs w:val="16"/>
                <w:lang w:val="uk-UA"/>
              </w:rPr>
              <w:t>.</w:t>
            </w:r>
            <w:r w:rsidRPr="006F281A">
              <w:rPr>
                <w:rFonts w:ascii="Times New Roman" w:hAnsi="Times New Roman"/>
                <w:sz w:val="16"/>
                <w:szCs w:val="16"/>
                <w:lang w:val="en-US"/>
              </w:rPr>
              <w:t xml:space="preserve"> The solution of the set tasks were the following results: the nonlinear mathematical model more adequately characterizes the respirator use process compared to the linear model of the first order. Relative error between experimental and calculated values of air intake does not exceed 0.6 %. The optimization task is formulated with the regression model. The target function and constraints have been defined with safety and ergonomic requirements. The target function does not have an extremum within the defined constraints. The optimum insertion length was determined graphically and was 2–3.2 cm, the headband tension force does not exceed 5 H With this parameter. </w:t>
            </w:r>
            <w:r w:rsidRPr="006F281A">
              <w:rPr>
                <w:rFonts w:ascii="Times New Roman" w:hAnsi="Times New Roman"/>
                <w:i/>
                <w:iCs/>
                <w:sz w:val="16"/>
                <w:szCs w:val="16"/>
                <w:lang w:val="en-US"/>
              </w:rPr>
              <w:t>Research limitations/consequences.</w:t>
            </w:r>
            <w:r w:rsidRPr="006F281A">
              <w:rPr>
                <w:rFonts w:ascii="Times New Roman" w:hAnsi="Times New Roman"/>
                <w:sz w:val="16"/>
                <w:szCs w:val="16"/>
                <w:lang w:val="en-US"/>
              </w:rPr>
              <w:t xml:space="preserve"> The proposed method is universal in determining the optimum parameters for all types of personal protective equipment. </w:t>
            </w:r>
            <w:r w:rsidRPr="006F281A">
              <w:rPr>
                <w:rFonts w:ascii="Times New Roman" w:hAnsi="Times New Roman"/>
                <w:i/>
                <w:iCs/>
                <w:sz w:val="16"/>
                <w:szCs w:val="16"/>
                <w:lang w:val="en-US"/>
              </w:rPr>
              <w:t>Practical implications</w:t>
            </w:r>
            <w:r w:rsidRPr="006F281A">
              <w:rPr>
                <w:rFonts w:ascii="Times New Roman" w:hAnsi="Times New Roman"/>
                <w:sz w:val="16"/>
                <w:szCs w:val="16"/>
                <w:lang w:val="en-US"/>
              </w:rPr>
              <w:t xml:space="preserve">: the choice of respirator design parameters can be made using experimentation-surface fitting. </w:t>
            </w:r>
            <w:r w:rsidRPr="006F281A">
              <w:rPr>
                <w:rFonts w:ascii="Times New Roman" w:hAnsi="Times New Roman"/>
                <w:i/>
                <w:iCs/>
                <w:sz w:val="16"/>
                <w:szCs w:val="16"/>
                <w:lang w:val="en-US"/>
              </w:rPr>
              <w:t>Originality/value.</w:t>
            </w:r>
            <w:r w:rsidRPr="006F281A">
              <w:rPr>
                <w:rFonts w:ascii="Times New Roman" w:hAnsi="Times New Roman"/>
                <w:sz w:val="16"/>
                <w:szCs w:val="16"/>
                <w:lang w:val="en-US"/>
              </w:rPr>
              <w:t xml:space="preserve"> The proposed method makes it possible to decline heuristic design methods and establish analytical relationships between the requirements and parameters of individual elements of personal protective equipment.</w:t>
            </w:r>
          </w:p>
          <w:p w:rsidR="00CD58F8" w:rsidRPr="006F281A" w:rsidRDefault="00CD58F8" w:rsidP="00CD58F8">
            <w:pPr>
              <w:spacing w:before="60" w:after="0" w:line="240" w:lineRule="auto"/>
              <w:jc w:val="both"/>
              <w:rPr>
                <w:rFonts w:ascii="Times New Roman" w:hAnsi="Times New Roman"/>
                <w:sz w:val="16"/>
                <w:szCs w:val="16"/>
                <w:lang w:val="en-US"/>
              </w:rPr>
            </w:pPr>
            <w:r w:rsidRPr="006F281A">
              <w:rPr>
                <w:rFonts w:ascii="Times New Roman" w:hAnsi="Times New Roman"/>
                <w:b/>
                <w:bCs/>
                <w:sz w:val="16"/>
                <w:szCs w:val="16"/>
                <w:lang w:val="en-US"/>
              </w:rPr>
              <w:t>Key words</w:t>
            </w:r>
            <w:r w:rsidRPr="006F281A">
              <w:rPr>
                <w:rFonts w:ascii="Times New Roman" w:hAnsi="Times New Roman"/>
                <w:sz w:val="16"/>
                <w:szCs w:val="16"/>
                <w:lang w:val="en-US"/>
              </w:rPr>
              <w:t>: filter respirator, the method of experimental planning, mathematical model, headband.</w:t>
            </w:r>
          </w:p>
          <w:p w:rsidR="00125A3F" w:rsidRPr="00CD58F8" w:rsidRDefault="00125A3F" w:rsidP="007170A2">
            <w:pPr>
              <w:widowControl w:val="0"/>
              <w:spacing w:after="0" w:line="240" w:lineRule="auto"/>
              <w:jc w:val="both"/>
              <w:rPr>
                <w:rFonts w:ascii="Times New Roman" w:hAnsi="Times New Roman"/>
                <w:sz w:val="6"/>
                <w:szCs w:val="6"/>
                <w:lang w:val="en-US"/>
              </w:rPr>
            </w:pPr>
          </w:p>
        </w:tc>
      </w:tr>
    </w:tbl>
    <w:p w:rsidR="00125A3F" w:rsidRPr="00C62B9D" w:rsidRDefault="00125A3F" w:rsidP="007170A2">
      <w:pPr>
        <w:widowControl w:val="0"/>
        <w:spacing w:after="0" w:line="240" w:lineRule="auto"/>
        <w:jc w:val="both"/>
        <w:rPr>
          <w:rFonts w:ascii="Times New Roman" w:hAnsi="Times New Roman"/>
          <w:sz w:val="16"/>
          <w:szCs w:val="16"/>
          <w:lang w:val="uk-UA"/>
        </w:rPr>
      </w:pPr>
    </w:p>
    <w:p w:rsidR="000F04B4" w:rsidRPr="00C62B9D" w:rsidRDefault="000F04B4" w:rsidP="007170A2">
      <w:pPr>
        <w:widowControl w:val="0"/>
        <w:spacing w:after="0" w:line="240" w:lineRule="auto"/>
        <w:ind w:firstLine="360"/>
        <w:jc w:val="both"/>
        <w:rPr>
          <w:rFonts w:ascii="Times New Roman" w:hAnsi="Times New Roman"/>
          <w:sz w:val="20"/>
          <w:szCs w:val="20"/>
          <w:lang w:val="uk-UA" w:eastAsia="ru-RU"/>
        </w:rPr>
        <w:sectPr w:rsidR="000F04B4" w:rsidRPr="00C62B9D" w:rsidSect="00DD7901">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1134" w:bottom="1134" w:left="1134" w:header="709" w:footer="709" w:gutter="0"/>
          <w:pgNumType w:start="3"/>
          <w:cols w:space="708"/>
          <w:docGrid w:linePitch="360"/>
        </w:sectPr>
      </w:pPr>
    </w:p>
    <w:p w:rsidR="00397627" w:rsidRPr="004F3C70" w:rsidRDefault="00397627" w:rsidP="00662BEE">
      <w:pPr>
        <w:spacing w:after="0" w:line="245" w:lineRule="auto"/>
        <w:ind w:firstLine="284"/>
        <w:jc w:val="both"/>
        <w:rPr>
          <w:rFonts w:ascii="Times New Roman" w:hAnsi="Times New Roman"/>
          <w:sz w:val="18"/>
          <w:szCs w:val="18"/>
          <w:lang w:val="uk-UA"/>
        </w:rPr>
      </w:pPr>
      <w:r w:rsidRPr="004F3C70">
        <w:rPr>
          <w:rFonts w:ascii="Times New Roman" w:hAnsi="Times New Roman"/>
          <w:b/>
          <w:bCs/>
          <w:sz w:val="18"/>
          <w:szCs w:val="18"/>
          <w:lang w:val="uk-UA"/>
        </w:rPr>
        <w:lastRenderedPageBreak/>
        <w:t>1. Постановка проблеми та аналіз останніх досліджень і публікацій</w:t>
      </w:r>
      <w:r w:rsidRPr="004F3C70">
        <w:rPr>
          <w:rFonts w:ascii="Times New Roman" w:hAnsi="Times New Roman"/>
          <w:sz w:val="18"/>
          <w:szCs w:val="18"/>
          <w:lang w:val="uk-UA"/>
        </w:rPr>
        <w:t xml:space="preserve"> </w:t>
      </w:r>
    </w:p>
    <w:p w:rsidR="00CD58F8" w:rsidRPr="00CD58F8" w:rsidRDefault="00CD58F8" w:rsidP="00662BEE">
      <w:pPr>
        <w:spacing w:after="0" w:line="245" w:lineRule="auto"/>
        <w:ind w:firstLine="284"/>
        <w:jc w:val="both"/>
        <w:rPr>
          <w:rFonts w:ascii="Times New Roman" w:hAnsi="Times New Roman"/>
          <w:sz w:val="18"/>
          <w:szCs w:val="18"/>
          <w:lang w:val="uk-UA"/>
        </w:rPr>
      </w:pPr>
      <w:r w:rsidRPr="00CD58F8">
        <w:rPr>
          <w:rFonts w:ascii="Times New Roman" w:hAnsi="Times New Roman"/>
          <w:sz w:val="18"/>
          <w:szCs w:val="18"/>
          <w:lang w:val="uk-UA"/>
        </w:rPr>
        <w:t xml:space="preserve">Засоби індивідуального захисту органів дихання (ЗІЗОД) як технічний об'єкт є достатньо складною системою, яка формується з певної кількості взаємозв’язаних елементів. Це дає змогу при </w:t>
      </w:r>
      <w:proofErr w:type="spellStart"/>
      <w:r w:rsidRPr="00CD58F8">
        <w:rPr>
          <w:rFonts w:ascii="Times New Roman" w:hAnsi="Times New Roman"/>
          <w:sz w:val="18"/>
          <w:szCs w:val="18"/>
          <w:lang w:val="uk-UA"/>
        </w:rPr>
        <w:t>проєктуванні</w:t>
      </w:r>
      <w:proofErr w:type="spellEnd"/>
      <w:r w:rsidRPr="00CD58F8">
        <w:rPr>
          <w:rFonts w:ascii="Times New Roman" w:hAnsi="Times New Roman"/>
          <w:sz w:val="18"/>
          <w:szCs w:val="18"/>
          <w:lang w:val="uk-UA"/>
        </w:rPr>
        <w:t xml:space="preserve"> ЗІЗОД застосувати блочно-ієрархічний підхід, який передбачає розділення складної системи на низку окремих елементів. Конструкції ЗІЗОД мають складники, які формально можна розглядати як окремі елементи: лицьова частина (півмаска, маска); смуга обтюрації, яка забезпечує щільне прилягання до обличчя; фільтри; комплект наголів’я; клапанна система. Ефективність і технічний рівень індивідуальних дихальних пристроїв визначають десятьма групами показників якості відповідно до ДСТУ ГОСТ 12.4.041:2006 [1], які характеризують їх основні властивості. Під час розроблення ЗІЗОД потрібно забезпечити такі вимоги:</w:t>
      </w:r>
    </w:p>
    <w:p w:rsidR="00CD58F8" w:rsidRPr="00CD58F8" w:rsidRDefault="00CD58F8" w:rsidP="00662BEE">
      <w:pPr>
        <w:numPr>
          <w:ilvl w:val="0"/>
          <w:numId w:val="26"/>
        </w:numPr>
        <w:tabs>
          <w:tab w:val="left" w:pos="426"/>
        </w:tabs>
        <w:spacing w:after="0" w:line="245" w:lineRule="auto"/>
        <w:ind w:left="0" w:firstLine="284"/>
        <w:jc w:val="both"/>
        <w:rPr>
          <w:rFonts w:ascii="Times New Roman" w:hAnsi="Times New Roman"/>
          <w:sz w:val="18"/>
          <w:szCs w:val="18"/>
          <w:lang w:val="uk-UA"/>
        </w:rPr>
      </w:pPr>
      <w:r w:rsidRPr="00CD58F8">
        <w:rPr>
          <w:rFonts w:ascii="Times New Roman" w:hAnsi="Times New Roman"/>
          <w:sz w:val="18"/>
          <w:szCs w:val="18"/>
          <w:lang w:val="uk-UA"/>
        </w:rPr>
        <w:t>показники призначення, які відповідають вимогам технічного завдання;</w:t>
      </w:r>
    </w:p>
    <w:p w:rsidR="00CD58F8" w:rsidRPr="00CD58F8" w:rsidRDefault="00CD58F8" w:rsidP="00662BEE">
      <w:pPr>
        <w:numPr>
          <w:ilvl w:val="0"/>
          <w:numId w:val="26"/>
        </w:numPr>
        <w:tabs>
          <w:tab w:val="left" w:pos="426"/>
        </w:tabs>
        <w:spacing w:after="0" w:line="245" w:lineRule="auto"/>
        <w:ind w:left="0" w:firstLine="284"/>
        <w:jc w:val="both"/>
        <w:rPr>
          <w:rFonts w:ascii="Times New Roman" w:hAnsi="Times New Roman"/>
          <w:sz w:val="18"/>
          <w:szCs w:val="18"/>
          <w:lang w:val="uk-UA"/>
        </w:rPr>
      </w:pPr>
      <w:r w:rsidRPr="00CD58F8">
        <w:rPr>
          <w:rFonts w:ascii="Times New Roman" w:hAnsi="Times New Roman"/>
          <w:sz w:val="18"/>
          <w:szCs w:val="18"/>
          <w:lang w:val="uk-UA"/>
        </w:rPr>
        <w:t xml:space="preserve">конструкцію та розмірний ряд, які враховують особливості антропометричних розмірів обличчя та голови людини </w:t>
      </w:r>
      <w:bookmarkStart w:id="4" w:name="_Hlk86426911"/>
      <w:r w:rsidRPr="00CD58F8">
        <w:rPr>
          <w:rFonts w:ascii="Times New Roman" w:hAnsi="Times New Roman"/>
          <w:sz w:val="18"/>
          <w:szCs w:val="18"/>
          <w:lang w:val="uk-UA"/>
        </w:rPr>
        <w:t>[2]</w:t>
      </w:r>
      <w:bookmarkEnd w:id="4"/>
      <w:r w:rsidRPr="00CD58F8">
        <w:rPr>
          <w:rFonts w:ascii="Times New Roman" w:hAnsi="Times New Roman"/>
          <w:sz w:val="18"/>
          <w:szCs w:val="18"/>
          <w:lang w:val="uk-UA"/>
        </w:rPr>
        <w:t>;</w:t>
      </w:r>
    </w:p>
    <w:p w:rsidR="00CD58F8" w:rsidRPr="00CD58F8" w:rsidRDefault="00CD58F8" w:rsidP="00662BEE">
      <w:pPr>
        <w:numPr>
          <w:ilvl w:val="0"/>
          <w:numId w:val="26"/>
        </w:numPr>
        <w:tabs>
          <w:tab w:val="left" w:pos="426"/>
        </w:tabs>
        <w:spacing w:after="0" w:line="245" w:lineRule="auto"/>
        <w:ind w:left="0" w:firstLine="284"/>
        <w:jc w:val="both"/>
        <w:rPr>
          <w:rFonts w:ascii="Times New Roman" w:hAnsi="Times New Roman"/>
          <w:sz w:val="18"/>
          <w:szCs w:val="18"/>
          <w:lang w:val="uk-UA"/>
        </w:rPr>
      </w:pPr>
      <w:r w:rsidRPr="00CD58F8">
        <w:rPr>
          <w:rFonts w:ascii="Times New Roman" w:hAnsi="Times New Roman"/>
          <w:sz w:val="18"/>
          <w:szCs w:val="18"/>
          <w:lang w:val="uk-UA"/>
        </w:rPr>
        <w:t>формостійкість, ергономічність, надійність маски та комплекту наголів’я впродовж визначеного гарантованого строку використання [3];</w:t>
      </w:r>
    </w:p>
    <w:p w:rsidR="00CD58F8" w:rsidRPr="00CD58F8" w:rsidRDefault="00CD58F8" w:rsidP="00662BEE">
      <w:pPr>
        <w:numPr>
          <w:ilvl w:val="0"/>
          <w:numId w:val="26"/>
        </w:numPr>
        <w:tabs>
          <w:tab w:val="left" w:pos="426"/>
        </w:tabs>
        <w:spacing w:after="0" w:line="245" w:lineRule="auto"/>
        <w:ind w:left="0" w:firstLine="284"/>
        <w:jc w:val="both"/>
        <w:rPr>
          <w:rFonts w:ascii="Times New Roman" w:hAnsi="Times New Roman"/>
          <w:sz w:val="18"/>
          <w:szCs w:val="18"/>
          <w:lang w:val="uk-UA"/>
        </w:rPr>
      </w:pPr>
      <w:r w:rsidRPr="00CD58F8">
        <w:rPr>
          <w:rFonts w:ascii="Times New Roman" w:hAnsi="Times New Roman"/>
          <w:sz w:val="18"/>
          <w:szCs w:val="18"/>
          <w:lang w:val="uk-UA"/>
        </w:rPr>
        <w:t>обмеження додаткових ризиків у використанні, зручність зберігання та утилізації [4];</w:t>
      </w:r>
    </w:p>
    <w:p w:rsidR="00CD58F8" w:rsidRPr="00CD58F8" w:rsidRDefault="00CD58F8" w:rsidP="00662BEE">
      <w:pPr>
        <w:numPr>
          <w:ilvl w:val="0"/>
          <w:numId w:val="26"/>
        </w:numPr>
        <w:tabs>
          <w:tab w:val="left" w:pos="426"/>
        </w:tabs>
        <w:spacing w:after="0" w:line="245" w:lineRule="auto"/>
        <w:ind w:left="0" w:firstLine="284"/>
        <w:jc w:val="both"/>
        <w:rPr>
          <w:rFonts w:ascii="Times New Roman" w:hAnsi="Times New Roman"/>
          <w:sz w:val="18"/>
          <w:szCs w:val="18"/>
          <w:lang w:val="uk-UA"/>
        </w:rPr>
      </w:pPr>
      <w:r w:rsidRPr="00CD58F8">
        <w:rPr>
          <w:rFonts w:ascii="Times New Roman" w:hAnsi="Times New Roman"/>
          <w:sz w:val="18"/>
          <w:szCs w:val="18"/>
          <w:lang w:val="uk-UA"/>
        </w:rPr>
        <w:t>економічність і технологічна досконалість [5].</w:t>
      </w:r>
    </w:p>
    <w:p w:rsidR="00D90AF5" w:rsidRDefault="00CD58F8" w:rsidP="00662BEE">
      <w:pPr>
        <w:spacing w:after="0" w:line="245" w:lineRule="auto"/>
        <w:ind w:firstLine="284"/>
        <w:jc w:val="both"/>
        <w:rPr>
          <w:rFonts w:ascii="Times New Roman" w:hAnsi="Times New Roman"/>
          <w:sz w:val="18"/>
          <w:szCs w:val="18"/>
          <w:lang w:val="uk-UA"/>
        </w:rPr>
      </w:pPr>
      <w:r w:rsidRPr="00CD58F8">
        <w:rPr>
          <w:rFonts w:ascii="Times New Roman" w:hAnsi="Times New Roman"/>
          <w:sz w:val="18"/>
          <w:szCs w:val="18"/>
          <w:lang w:val="uk-UA"/>
        </w:rPr>
        <w:t xml:space="preserve">На виробництвах за умов високого рівня забруднення повітря пилом та аерозолями зі шкідливими домішками бактерій, важких металів, різноманітних хімічних </w:t>
      </w:r>
      <w:proofErr w:type="spellStart"/>
      <w:r w:rsidRPr="00CD58F8">
        <w:rPr>
          <w:rFonts w:ascii="Times New Roman" w:hAnsi="Times New Roman"/>
          <w:sz w:val="18"/>
          <w:szCs w:val="18"/>
          <w:lang w:val="uk-UA"/>
        </w:rPr>
        <w:t>сполук</w:t>
      </w:r>
      <w:proofErr w:type="spellEnd"/>
      <w:r w:rsidRPr="00CD58F8">
        <w:rPr>
          <w:rFonts w:ascii="Times New Roman" w:hAnsi="Times New Roman"/>
          <w:sz w:val="18"/>
          <w:szCs w:val="18"/>
          <w:lang w:val="uk-UA"/>
        </w:rPr>
        <w:t xml:space="preserve"> широке розповсюдження набули разові протипилові фільтрувальні респіратори. Респіратор без фільтра або із вдихальним і видихальним фільтрами накриває ніс, рот і підборіддя користувача. Півмаска щільно прилягає до обличчя, виготовляється з фільтрувальних матеріалів і фіксується за допомогою регульованих елементів наголів’я. Вимоги до такого типу ЗІЗОД визначено в ДСТУ </w:t>
      </w:r>
      <w:proofErr w:type="spellStart"/>
      <w:r w:rsidRPr="00CD58F8">
        <w:rPr>
          <w:rFonts w:ascii="Times New Roman" w:hAnsi="Times New Roman"/>
          <w:sz w:val="18"/>
          <w:szCs w:val="18"/>
          <w:lang w:val="en-US"/>
        </w:rPr>
        <w:t>EN</w:t>
      </w:r>
      <w:proofErr w:type="spellEnd"/>
      <w:r w:rsidRPr="00CD58F8">
        <w:rPr>
          <w:rFonts w:ascii="Times New Roman" w:hAnsi="Times New Roman"/>
          <w:sz w:val="18"/>
          <w:szCs w:val="18"/>
          <w:lang w:val="uk-UA"/>
        </w:rPr>
        <w:t xml:space="preserve"> 149:2017 [6]. Протипилові фільтрувальні півмаски класифікують відповідно до ефективності фільтрації та максимального загального коефіцієнта підсмоктування забрудненого повітря за смугою обтюрації. Встановлено три класи півмасок з маркуванням </w:t>
      </w:r>
      <w:bookmarkStart w:id="5" w:name="_Hlk86082614"/>
      <w:proofErr w:type="spellStart"/>
      <w:r w:rsidRPr="00CD58F8">
        <w:rPr>
          <w:rFonts w:ascii="Times New Roman" w:hAnsi="Times New Roman"/>
          <w:sz w:val="18"/>
          <w:szCs w:val="18"/>
          <w:lang w:val="en-US"/>
        </w:rPr>
        <w:t>FFP</w:t>
      </w:r>
      <w:proofErr w:type="spellEnd"/>
      <w:r w:rsidRPr="00CD58F8">
        <w:rPr>
          <w:rFonts w:ascii="Times New Roman" w:hAnsi="Times New Roman"/>
          <w:sz w:val="18"/>
          <w:szCs w:val="18"/>
          <w:lang w:val="uk-UA"/>
        </w:rPr>
        <w:t>1</w:t>
      </w:r>
      <w:bookmarkEnd w:id="5"/>
      <w:r w:rsidRPr="00CD58F8">
        <w:rPr>
          <w:rFonts w:ascii="Times New Roman" w:hAnsi="Times New Roman"/>
          <w:sz w:val="18"/>
          <w:szCs w:val="18"/>
          <w:lang w:val="uk-UA"/>
        </w:rPr>
        <w:t xml:space="preserve">, </w:t>
      </w:r>
      <w:proofErr w:type="spellStart"/>
      <w:r w:rsidRPr="00CD58F8">
        <w:rPr>
          <w:rFonts w:ascii="Times New Roman" w:hAnsi="Times New Roman"/>
          <w:sz w:val="18"/>
          <w:szCs w:val="18"/>
          <w:lang w:val="en-US"/>
        </w:rPr>
        <w:t>FFP</w:t>
      </w:r>
      <w:proofErr w:type="spellEnd"/>
      <w:r w:rsidRPr="00CD58F8">
        <w:rPr>
          <w:rFonts w:ascii="Times New Roman" w:hAnsi="Times New Roman"/>
          <w:sz w:val="18"/>
          <w:szCs w:val="18"/>
          <w:lang w:val="uk-UA"/>
        </w:rPr>
        <w:t xml:space="preserve">2, </w:t>
      </w:r>
      <w:bookmarkStart w:id="6" w:name="_Hlk86844652"/>
      <w:proofErr w:type="spellStart"/>
      <w:r w:rsidRPr="00CD58F8">
        <w:rPr>
          <w:rFonts w:ascii="Times New Roman" w:hAnsi="Times New Roman"/>
          <w:sz w:val="18"/>
          <w:szCs w:val="18"/>
          <w:lang w:val="en-US"/>
        </w:rPr>
        <w:t>FFP</w:t>
      </w:r>
      <w:proofErr w:type="spellEnd"/>
      <w:r w:rsidRPr="00CD58F8">
        <w:rPr>
          <w:rFonts w:ascii="Times New Roman" w:hAnsi="Times New Roman"/>
          <w:sz w:val="18"/>
          <w:szCs w:val="18"/>
          <w:lang w:val="uk-UA"/>
        </w:rPr>
        <w:t>3</w:t>
      </w:r>
      <w:bookmarkEnd w:id="6"/>
      <w:r w:rsidRPr="00CD58F8">
        <w:rPr>
          <w:rFonts w:ascii="Times New Roman" w:hAnsi="Times New Roman"/>
          <w:sz w:val="18"/>
          <w:szCs w:val="18"/>
          <w:lang w:val="uk-UA"/>
        </w:rPr>
        <w:t xml:space="preserve">. Півмаску </w:t>
      </w:r>
      <w:proofErr w:type="spellStart"/>
      <w:r w:rsidRPr="00CD58F8">
        <w:rPr>
          <w:rFonts w:ascii="Times New Roman" w:hAnsi="Times New Roman"/>
          <w:sz w:val="18"/>
          <w:szCs w:val="18"/>
          <w:lang w:val="en-US"/>
        </w:rPr>
        <w:t>FFP</w:t>
      </w:r>
      <w:proofErr w:type="spellEnd"/>
      <w:r w:rsidRPr="00CD58F8">
        <w:rPr>
          <w:rFonts w:ascii="Times New Roman" w:hAnsi="Times New Roman"/>
          <w:sz w:val="18"/>
          <w:szCs w:val="18"/>
          <w:lang w:val="uk-UA"/>
        </w:rPr>
        <w:t>1 з першим ступенем захисту вибирають за умови, що концентрація шкідливих речовин у повітрі робочої зони не перевищує чотирикратної гранично допустимої концентрації (</w:t>
      </w:r>
      <w:proofErr w:type="spellStart"/>
      <w:r w:rsidRPr="00CD58F8">
        <w:rPr>
          <w:rFonts w:ascii="Times New Roman" w:hAnsi="Times New Roman"/>
          <w:sz w:val="18"/>
          <w:szCs w:val="18"/>
          <w:lang w:val="uk-UA"/>
        </w:rPr>
        <w:t>ГДК</w:t>
      </w:r>
      <w:proofErr w:type="spellEnd"/>
      <w:r w:rsidRPr="00CD58F8">
        <w:rPr>
          <w:rFonts w:ascii="Times New Roman" w:hAnsi="Times New Roman"/>
          <w:sz w:val="18"/>
          <w:szCs w:val="18"/>
          <w:lang w:val="uk-UA"/>
        </w:rPr>
        <w:t>). Допускають, що крізь фільтрувальний матеріал може проникати до 20 % шкідливих домішок, а крізь півмаску – до 25 %, оскільки 5 % додаються на підсмоктування за смугою обтюрації. Такі респіратори використовують у загальних виробничих приміщеннях, сільському господарстві, харчовій промисловості. Респіратори</w:t>
      </w:r>
      <w:r w:rsidRPr="00CD58F8">
        <w:rPr>
          <w:rFonts w:ascii="Times New Roman" w:hAnsi="Times New Roman"/>
          <w:sz w:val="18"/>
          <w:szCs w:val="18"/>
        </w:rPr>
        <w:t xml:space="preserve"> </w:t>
      </w:r>
      <w:proofErr w:type="spellStart"/>
      <w:r w:rsidRPr="00CD58F8">
        <w:rPr>
          <w:rFonts w:ascii="Times New Roman" w:hAnsi="Times New Roman"/>
          <w:sz w:val="18"/>
          <w:szCs w:val="18"/>
          <w:lang w:val="en-US"/>
        </w:rPr>
        <w:t>FFP</w:t>
      </w:r>
      <w:proofErr w:type="spellEnd"/>
      <w:r w:rsidRPr="00CD58F8">
        <w:rPr>
          <w:rFonts w:ascii="Times New Roman" w:hAnsi="Times New Roman"/>
          <w:sz w:val="18"/>
          <w:szCs w:val="18"/>
          <w:lang w:val="uk-UA"/>
        </w:rPr>
        <w:t xml:space="preserve">2 з другим ступенем захисту використовують за умови, що концентрація шкідливих речовин у повітрі робочої зони не перевищує 12 </w:t>
      </w:r>
      <w:proofErr w:type="spellStart"/>
      <w:r w:rsidRPr="00CD58F8">
        <w:rPr>
          <w:rFonts w:ascii="Times New Roman" w:hAnsi="Times New Roman"/>
          <w:sz w:val="18"/>
          <w:szCs w:val="18"/>
          <w:lang w:val="uk-UA"/>
        </w:rPr>
        <w:t>ГДК</w:t>
      </w:r>
      <w:proofErr w:type="spellEnd"/>
      <w:r w:rsidRPr="00CD58F8">
        <w:rPr>
          <w:rFonts w:ascii="Times New Roman" w:hAnsi="Times New Roman"/>
          <w:sz w:val="18"/>
          <w:szCs w:val="18"/>
          <w:lang w:val="uk-UA"/>
        </w:rPr>
        <w:t xml:space="preserve">. Водночас тільки 8 % домішок може проходити крізь фільтрувальну маску і відповідно 2 % – за смугу обтюрації. Такі респіратори використовують у машинобудівній, хімічний, будівельній галузях. У півмасках </w:t>
      </w:r>
      <w:proofErr w:type="spellStart"/>
      <w:r w:rsidRPr="00CD58F8">
        <w:rPr>
          <w:rFonts w:ascii="Times New Roman" w:hAnsi="Times New Roman"/>
          <w:sz w:val="18"/>
          <w:szCs w:val="18"/>
          <w:lang w:val="en-US"/>
        </w:rPr>
        <w:t>FFP</w:t>
      </w:r>
      <w:proofErr w:type="spellEnd"/>
      <w:r w:rsidRPr="00CD58F8">
        <w:rPr>
          <w:rFonts w:ascii="Times New Roman" w:hAnsi="Times New Roman"/>
          <w:sz w:val="18"/>
          <w:szCs w:val="18"/>
          <w:lang w:val="uk-UA"/>
        </w:rPr>
        <w:t xml:space="preserve">3 із третім ступенем захисту можна працювати за концентрації до 30 </w:t>
      </w:r>
      <w:proofErr w:type="spellStart"/>
      <w:r w:rsidRPr="00CD58F8">
        <w:rPr>
          <w:rFonts w:ascii="Times New Roman" w:hAnsi="Times New Roman"/>
          <w:sz w:val="18"/>
          <w:szCs w:val="18"/>
          <w:lang w:val="uk-UA"/>
        </w:rPr>
        <w:t>ГДК</w:t>
      </w:r>
      <w:proofErr w:type="spellEnd"/>
      <w:r w:rsidRPr="00CD58F8">
        <w:rPr>
          <w:rFonts w:ascii="Times New Roman" w:hAnsi="Times New Roman"/>
          <w:sz w:val="18"/>
          <w:szCs w:val="18"/>
          <w:lang w:val="uk-UA"/>
        </w:rPr>
        <w:t xml:space="preserve">. Такі респіратори захищають від пилу високої концентрації з твердими частками, які містять берил, алюміній, кобальт, радіоактивні частинки. Понад цю концентрацію використання протипилових фільтрувальних півмасок заборонено. </w:t>
      </w:r>
    </w:p>
    <w:p w:rsidR="00CD58F8" w:rsidRPr="00CD58F8" w:rsidRDefault="00CD58F8" w:rsidP="00662BEE">
      <w:pPr>
        <w:spacing w:after="0" w:line="245" w:lineRule="auto"/>
        <w:ind w:firstLine="284"/>
        <w:jc w:val="both"/>
        <w:rPr>
          <w:rFonts w:ascii="Times New Roman" w:hAnsi="Times New Roman"/>
          <w:sz w:val="18"/>
          <w:szCs w:val="18"/>
          <w:lang w:val="uk-UA" w:eastAsia="ru-RU"/>
        </w:rPr>
      </w:pPr>
      <w:r w:rsidRPr="00CD58F8">
        <w:rPr>
          <w:rFonts w:ascii="Times New Roman" w:hAnsi="Times New Roman"/>
          <w:sz w:val="18"/>
          <w:szCs w:val="18"/>
          <w:lang w:val="uk-UA"/>
        </w:rPr>
        <w:t xml:space="preserve">Захисні властивості фільтрувального респіратора великою мірою залежать від захисних властивостей лицьової маски [7]. У конструкціях лицьових </w:t>
      </w:r>
      <w:proofErr w:type="spellStart"/>
      <w:r w:rsidRPr="00CD58F8">
        <w:rPr>
          <w:rFonts w:ascii="Times New Roman" w:hAnsi="Times New Roman"/>
          <w:sz w:val="18"/>
          <w:szCs w:val="18"/>
          <w:lang w:val="uk-UA"/>
        </w:rPr>
        <w:t>маcок</w:t>
      </w:r>
      <w:proofErr w:type="spellEnd"/>
      <w:r w:rsidRPr="00CD58F8">
        <w:rPr>
          <w:rFonts w:ascii="Times New Roman" w:hAnsi="Times New Roman"/>
          <w:sz w:val="18"/>
          <w:szCs w:val="18"/>
          <w:lang w:val="uk-UA"/>
        </w:rPr>
        <w:t xml:space="preserve"> використовують кілька (до трьох) шарів матеріалів. Перший (зовнішній каркасний) </w:t>
      </w:r>
      <w:r w:rsidRPr="00CD58F8">
        <w:rPr>
          <w:rFonts w:ascii="Times New Roman" w:hAnsi="Times New Roman"/>
          <w:sz w:val="18"/>
          <w:szCs w:val="18"/>
          <w:lang w:val="uk-UA" w:eastAsia="ru-RU"/>
        </w:rPr>
        <w:t>виготовляють з волокон: лавсанових, поліамідних, поліпропіленових або пористого поліуретану, щільністю до 40 г/м</w:t>
      </w:r>
      <w:r w:rsidRPr="00CD58F8">
        <w:rPr>
          <w:rFonts w:ascii="Times New Roman" w:hAnsi="Times New Roman"/>
          <w:sz w:val="18"/>
          <w:szCs w:val="18"/>
          <w:vertAlign w:val="superscript"/>
          <w:lang w:val="uk-UA" w:eastAsia="ru-RU"/>
        </w:rPr>
        <w:t>2</w:t>
      </w:r>
      <w:r w:rsidRPr="00CD58F8">
        <w:rPr>
          <w:rFonts w:ascii="Times New Roman" w:hAnsi="Times New Roman"/>
          <w:sz w:val="18"/>
          <w:szCs w:val="18"/>
          <w:lang w:val="uk-UA" w:eastAsia="ru-RU"/>
        </w:rPr>
        <w:t>.</w:t>
      </w:r>
      <w:r w:rsidRPr="00CD58F8">
        <w:rPr>
          <w:rFonts w:ascii="Times New Roman" w:hAnsi="Times New Roman"/>
          <w:sz w:val="18"/>
          <w:szCs w:val="18"/>
          <w:lang w:val="uk-UA"/>
        </w:rPr>
        <w:t xml:space="preserve"> Перший і третій захисні шари затримують з повітряного потоку найкрупніші частки пилу, запобігають деформації респіратора, захищаючи основний фільтрувальний шар від механічних ушкоджень. Третій (внутрішній) шар прилягає безпосередньо до обличчя та виготовляється з матеріалів, </w:t>
      </w:r>
      <w:r w:rsidRPr="00CD58F8">
        <w:rPr>
          <w:rFonts w:ascii="Times New Roman" w:hAnsi="Times New Roman"/>
          <w:sz w:val="18"/>
          <w:szCs w:val="18"/>
          <w:lang w:val="uk-UA" w:eastAsia="ru-RU"/>
        </w:rPr>
        <w:t>які не викликають алергію та вбирають вологу (бавовна,</w:t>
      </w:r>
      <w:r w:rsidRPr="00CD58F8">
        <w:rPr>
          <w:rFonts w:ascii="Times New Roman" w:hAnsi="Times New Roman"/>
          <w:sz w:val="18"/>
          <w:szCs w:val="18"/>
          <w:lang w:val="uk-UA"/>
        </w:rPr>
        <w:t xml:space="preserve"> байка, атлас</w:t>
      </w:r>
      <w:r w:rsidRPr="00CD58F8">
        <w:rPr>
          <w:rFonts w:ascii="Times New Roman" w:hAnsi="Times New Roman"/>
          <w:sz w:val="18"/>
          <w:szCs w:val="18"/>
          <w:lang w:val="uk-UA" w:eastAsia="ru-RU"/>
        </w:rPr>
        <w:t xml:space="preserve">). </w:t>
      </w:r>
      <w:r w:rsidRPr="00CD58F8">
        <w:rPr>
          <w:rFonts w:ascii="Times New Roman" w:hAnsi="Times New Roman"/>
          <w:sz w:val="18"/>
          <w:szCs w:val="18"/>
          <w:lang w:val="uk-UA"/>
        </w:rPr>
        <w:t xml:space="preserve">Другий, (фільтрувальний) шар призначено для </w:t>
      </w:r>
      <w:r w:rsidRPr="00CD58F8">
        <w:rPr>
          <w:rFonts w:ascii="Times New Roman" w:hAnsi="Times New Roman"/>
          <w:sz w:val="18"/>
          <w:szCs w:val="18"/>
          <w:lang w:val="uk-UA" w:eastAsia="ru-RU"/>
        </w:rPr>
        <w:t>затримання дрібних твердих чи аерозольних часток</w:t>
      </w:r>
      <w:r w:rsidRPr="00CD58F8">
        <w:rPr>
          <w:rFonts w:ascii="Times New Roman" w:hAnsi="Times New Roman"/>
          <w:sz w:val="18"/>
          <w:szCs w:val="18"/>
          <w:lang w:val="uk-UA"/>
        </w:rPr>
        <w:t>. Д</w:t>
      </w:r>
      <w:r w:rsidRPr="00CD58F8">
        <w:rPr>
          <w:rFonts w:ascii="Times New Roman" w:hAnsi="Times New Roman"/>
          <w:sz w:val="18"/>
          <w:szCs w:val="18"/>
          <w:lang w:val="uk-UA" w:eastAsia="ru-RU"/>
        </w:rPr>
        <w:t>ругий шар виготовляють з фільтрувальних волокнистих матеріалів</w:t>
      </w:r>
      <w:r w:rsidRPr="00CD58F8">
        <w:rPr>
          <w:rFonts w:ascii="Times New Roman" w:hAnsi="Times New Roman"/>
          <w:sz w:val="18"/>
          <w:szCs w:val="18"/>
          <w:lang w:val="uk-UA"/>
        </w:rPr>
        <w:t xml:space="preserve"> (поліпропілен, велюр, вовна, </w:t>
      </w:r>
      <w:proofErr w:type="spellStart"/>
      <w:r w:rsidRPr="00CD58F8">
        <w:rPr>
          <w:rFonts w:ascii="Times New Roman" w:hAnsi="Times New Roman"/>
          <w:sz w:val="18"/>
          <w:szCs w:val="18"/>
          <w:lang w:val="uk-UA"/>
        </w:rPr>
        <w:t>двунитка</w:t>
      </w:r>
      <w:proofErr w:type="spellEnd"/>
      <w:r w:rsidRPr="00CD58F8">
        <w:rPr>
          <w:rFonts w:ascii="Times New Roman" w:hAnsi="Times New Roman"/>
          <w:sz w:val="18"/>
          <w:szCs w:val="18"/>
          <w:lang w:val="uk-UA"/>
        </w:rPr>
        <w:t>, трикотин, джерсі)</w:t>
      </w:r>
      <w:r w:rsidRPr="00CD58F8">
        <w:rPr>
          <w:rFonts w:ascii="Times New Roman" w:hAnsi="Times New Roman"/>
          <w:sz w:val="18"/>
          <w:szCs w:val="18"/>
          <w:lang w:val="uk-UA" w:eastAsia="ru-RU"/>
        </w:rPr>
        <w:t xml:space="preserve">, залежно від призначення респіратора та ступеня захисту. </w:t>
      </w:r>
      <w:bookmarkStart w:id="7" w:name="_Hlk86845451"/>
    </w:p>
    <w:bookmarkEnd w:id="7"/>
    <w:p w:rsidR="00CD58F8" w:rsidRPr="00CD58F8" w:rsidRDefault="00CD58F8" w:rsidP="00662BEE">
      <w:pPr>
        <w:spacing w:after="0" w:line="245" w:lineRule="auto"/>
        <w:ind w:firstLine="284"/>
        <w:jc w:val="both"/>
        <w:rPr>
          <w:rFonts w:ascii="Times New Roman" w:hAnsi="Times New Roman"/>
          <w:sz w:val="18"/>
          <w:szCs w:val="18"/>
          <w:lang w:val="uk-UA"/>
        </w:rPr>
      </w:pPr>
      <w:r w:rsidRPr="00CD58F8">
        <w:rPr>
          <w:rFonts w:ascii="Times New Roman" w:hAnsi="Times New Roman"/>
          <w:sz w:val="18"/>
          <w:szCs w:val="18"/>
          <w:lang w:val="uk-UA"/>
        </w:rPr>
        <w:t xml:space="preserve">Важливим елементом забезпечення високих ізолювальних властивостей є наголів’я, яке відповідає за фіксацію півмаски на голові користувача та рівномірний розподіл зусиль за смугою обтюрації. Нещільне прилягання обтюратора до поверхні обличчя користувача призводить до надмірного підсмоктування забрудненого повітря у </w:t>
      </w:r>
      <w:proofErr w:type="spellStart"/>
      <w:r w:rsidRPr="00CD58F8">
        <w:rPr>
          <w:rFonts w:ascii="Times New Roman" w:hAnsi="Times New Roman"/>
          <w:sz w:val="18"/>
          <w:szCs w:val="18"/>
          <w:lang w:val="uk-UA"/>
        </w:rPr>
        <w:t>підмасковий</w:t>
      </w:r>
      <w:proofErr w:type="spellEnd"/>
      <w:r w:rsidRPr="00CD58F8">
        <w:rPr>
          <w:rFonts w:ascii="Times New Roman" w:hAnsi="Times New Roman"/>
          <w:sz w:val="18"/>
          <w:szCs w:val="18"/>
          <w:lang w:val="uk-UA"/>
        </w:rPr>
        <w:t xml:space="preserve"> простір і, як наслідок, є причиною зниження його захисної ефективності [8].</w:t>
      </w:r>
      <w:r w:rsidRPr="00CD58F8">
        <w:rPr>
          <w:rFonts w:ascii="Times New Roman" w:eastAsia="Lucida Sans Unicode" w:hAnsi="Times New Roman"/>
          <w:kern w:val="1"/>
          <w:sz w:val="18"/>
          <w:szCs w:val="18"/>
          <w:lang w:val="uk-UA" w:eastAsia="hi-IN" w:bidi="hi-IN"/>
        </w:rPr>
        <w:t xml:space="preserve"> На просочування часток пилу та аерозолів через можливі зазори впливають: робочі положення, рухи тіла та голови, інтенсивність фізичного навантаження. Найчастіше</w:t>
      </w:r>
      <w:r w:rsidRPr="00CD58F8">
        <w:rPr>
          <w:rFonts w:ascii="Times New Roman" w:hAnsi="Times New Roman"/>
          <w:sz w:val="18"/>
          <w:szCs w:val="18"/>
          <w:lang w:val="uk-UA"/>
        </w:rPr>
        <w:t xml:space="preserve"> просочування шкідливих речовин у </w:t>
      </w:r>
      <w:proofErr w:type="spellStart"/>
      <w:r w:rsidRPr="00CD58F8">
        <w:rPr>
          <w:rFonts w:ascii="Times New Roman" w:hAnsi="Times New Roman"/>
          <w:sz w:val="18"/>
          <w:szCs w:val="18"/>
          <w:lang w:val="uk-UA"/>
        </w:rPr>
        <w:t>підмасковий</w:t>
      </w:r>
      <w:proofErr w:type="spellEnd"/>
      <w:r w:rsidRPr="00CD58F8">
        <w:rPr>
          <w:rFonts w:ascii="Times New Roman" w:hAnsi="Times New Roman"/>
          <w:sz w:val="18"/>
          <w:szCs w:val="18"/>
          <w:lang w:val="uk-UA"/>
        </w:rPr>
        <w:t xml:space="preserve"> простір фільтрувального респіратора фіксують біля носа, щоки та підборіддя, </w:t>
      </w:r>
      <w:r w:rsidRPr="00CD58F8">
        <w:rPr>
          <w:rFonts w:ascii="Times New Roman" w:hAnsi="Times New Roman"/>
          <w:sz w:val="18"/>
          <w:szCs w:val="18"/>
          <w:lang w:val="uk-UA" w:eastAsia="ru-RU"/>
        </w:rPr>
        <w:t xml:space="preserve">під час розмов, нахилів голови та змінення міміки обличчя </w:t>
      </w:r>
      <w:r w:rsidRPr="00CD58F8">
        <w:rPr>
          <w:rFonts w:ascii="Times New Roman" w:hAnsi="Times New Roman"/>
          <w:sz w:val="18"/>
          <w:szCs w:val="18"/>
          <w:lang w:val="uk-UA"/>
        </w:rPr>
        <w:t>[9]</w:t>
      </w:r>
      <w:r w:rsidRPr="00CD58F8">
        <w:rPr>
          <w:rFonts w:ascii="Times New Roman" w:hAnsi="Times New Roman"/>
          <w:sz w:val="18"/>
          <w:szCs w:val="18"/>
          <w:lang w:val="uk-UA" w:eastAsia="ru-RU"/>
        </w:rPr>
        <w:t xml:space="preserve">. </w:t>
      </w:r>
      <w:r w:rsidRPr="00CD58F8">
        <w:rPr>
          <w:rFonts w:ascii="Times New Roman" w:hAnsi="Times New Roman"/>
          <w:sz w:val="18"/>
          <w:szCs w:val="18"/>
          <w:lang w:val="uk-UA"/>
        </w:rPr>
        <w:t xml:space="preserve">Найбільша кількість зазорів утворюється у разі невідповідності антропометричних параметрів обличчя працівника типорозміру респіратора [10], а також під час роботи зі зсунутою півмаскою. Такі порушення захисних властивостей зазвичай відбуваються під час фізичних навантажень у разі невдалої конструкції наголів’я. Усунути зміщення можна завдяки збільшенню сили притиску півмаски до поверхні обличчя користувача. Проте підвищений внутрішній тиск може призвести до появи больових </w:t>
      </w:r>
      <w:proofErr w:type="spellStart"/>
      <w:r w:rsidRPr="00CD58F8">
        <w:rPr>
          <w:rFonts w:ascii="Times New Roman" w:hAnsi="Times New Roman"/>
          <w:sz w:val="18"/>
          <w:szCs w:val="18"/>
          <w:lang w:val="uk-UA"/>
        </w:rPr>
        <w:t>відчуттів</w:t>
      </w:r>
      <w:proofErr w:type="spellEnd"/>
      <w:r w:rsidRPr="00CD58F8">
        <w:rPr>
          <w:rFonts w:ascii="Times New Roman" w:hAnsi="Times New Roman"/>
          <w:sz w:val="18"/>
          <w:szCs w:val="18"/>
          <w:lang w:val="uk-UA"/>
        </w:rPr>
        <w:t>, порушуючи комфортність застосування респіратора.</w:t>
      </w:r>
      <w:r w:rsidRPr="00CD58F8">
        <w:rPr>
          <w:rFonts w:ascii="Times New Roman" w:eastAsia="Lucida Sans Unicode" w:hAnsi="Times New Roman"/>
          <w:kern w:val="1"/>
          <w:sz w:val="18"/>
          <w:szCs w:val="18"/>
          <w:lang w:val="uk-UA" w:eastAsia="hi-IN" w:bidi="hi-IN"/>
        </w:rPr>
        <w:t xml:space="preserve"> Надійність герметизації є складним завданням, яке потребує постійного пошуку способів удосконалення конструкцій наголів’я. У статті запропоновано</w:t>
      </w:r>
      <w:r w:rsidRPr="00CD58F8">
        <w:rPr>
          <w:rFonts w:ascii="Times New Roman" w:hAnsi="Times New Roman"/>
          <w:sz w:val="18"/>
          <w:szCs w:val="18"/>
          <w:lang w:val="uk-UA"/>
        </w:rPr>
        <w:t xml:space="preserve"> спосіб удосконалення конструкції наголів’я завдяки вибору оптимальної довжини додаткової еластичної вставки у стрічку кріплення наголів’я. </w:t>
      </w:r>
    </w:p>
    <w:p w:rsidR="00CD58F8" w:rsidRPr="00CD58F8" w:rsidRDefault="00CD58F8" w:rsidP="00662BEE">
      <w:pPr>
        <w:spacing w:after="0" w:line="245" w:lineRule="auto"/>
        <w:ind w:firstLine="284"/>
        <w:jc w:val="both"/>
        <w:rPr>
          <w:rFonts w:ascii="Times New Roman" w:hAnsi="Times New Roman"/>
          <w:sz w:val="18"/>
          <w:szCs w:val="18"/>
          <w:lang w:val="uk-UA"/>
        </w:rPr>
      </w:pPr>
      <w:r w:rsidRPr="00CD58F8">
        <w:rPr>
          <w:rFonts w:ascii="Times New Roman" w:eastAsia="Lucida Sans Unicode" w:hAnsi="Times New Roman"/>
          <w:kern w:val="1"/>
          <w:sz w:val="18"/>
          <w:szCs w:val="18"/>
          <w:lang w:val="uk-UA" w:eastAsia="hi-IN" w:bidi="hi-IN"/>
        </w:rPr>
        <w:t>Автори статей [11, 12] наголошують, що під час застосування фільтрувальних масок надійний довготривалий захист органів дихання працівника може бути досягнутий тільки у разі щільного прилягання маски внаслідок зменшення просочування забрудненого повітря за смугу обтюрації.</w:t>
      </w:r>
      <w:r w:rsidRPr="00CD58F8">
        <w:rPr>
          <w:rFonts w:ascii="Times New Roman" w:hAnsi="Times New Roman"/>
          <w:sz w:val="18"/>
          <w:szCs w:val="18"/>
          <w:lang w:val="uk-UA"/>
        </w:rPr>
        <w:t xml:space="preserve"> Кількість шкідливих речовин, які надходять у </w:t>
      </w:r>
      <w:proofErr w:type="spellStart"/>
      <w:r w:rsidRPr="00CD58F8">
        <w:rPr>
          <w:rFonts w:ascii="Times New Roman" w:hAnsi="Times New Roman"/>
          <w:sz w:val="18"/>
          <w:szCs w:val="18"/>
          <w:lang w:val="uk-UA"/>
        </w:rPr>
        <w:t>підмасковий</w:t>
      </w:r>
      <w:proofErr w:type="spellEnd"/>
      <w:r w:rsidRPr="00CD58F8">
        <w:rPr>
          <w:rFonts w:ascii="Times New Roman" w:hAnsi="Times New Roman"/>
          <w:sz w:val="18"/>
          <w:szCs w:val="18"/>
          <w:lang w:val="uk-UA"/>
        </w:rPr>
        <w:t xml:space="preserve"> простір респіратора, залежить від опору фільтрувальних матеріалів і величини зазорів між смугою обтюрації та поверхнею обличчя користувача. Відповідна закономірність вперше теоретично проаналізована у [13]. За висновками автора, величина опору диханню безпосередньо впливає на захисні властивості фільтрувального респіратора, які погіршуються через зростання перепаду тиску на його поверхнях. Цей теоретичний висновок експериментально підтверджено у працях [14, 15], де встановлено, що кількість забрудненого повітря, що просочується, в </w:t>
      </w:r>
      <w:r w:rsidRPr="00CD58F8">
        <w:rPr>
          <w:rFonts w:ascii="Times New Roman" w:hAnsi="Times New Roman"/>
          <w:sz w:val="18"/>
          <w:szCs w:val="18"/>
          <w:lang w:val="uk-UA"/>
        </w:rPr>
        <w:lastRenderedPageBreak/>
        <w:t xml:space="preserve">чотири рази збільшується у разі зміни опору дихання з 56 до 196 Па. Результати досліджень, які наведено у [16], показали, що на просочування забрудненого повітря впливає важкість виконуваної роботи. Вочевидь, під час зростання фізичного навантаження глибина та частота вдихів-видихів збільшується. Так, у стані спокою об’ємна витрата повітря становить </w:t>
      </w:r>
      <w:r w:rsidR="00BE21E0">
        <w:rPr>
          <w:rFonts w:ascii="Times New Roman" w:hAnsi="Times New Roman"/>
          <w:sz w:val="18"/>
          <w:szCs w:val="18"/>
          <w:lang w:val="uk-UA"/>
        </w:rPr>
        <w:t>до</w:t>
      </w:r>
      <w:r w:rsidRPr="00CD58F8">
        <w:rPr>
          <w:rFonts w:ascii="Times New Roman" w:hAnsi="Times New Roman"/>
          <w:sz w:val="18"/>
          <w:szCs w:val="18"/>
          <w:lang w:val="uk-UA"/>
        </w:rPr>
        <w:t xml:space="preserve"> </w:t>
      </w:r>
      <w:r w:rsidR="00BE21E0">
        <w:rPr>
          <w:rFonts w:ascii="Times New Roman" w:hAnsi="Times New Roman"/>
          <w:sz w:val="18"/>
          <w:szCs w:val="18"/>
          <w:lang w:val="uk-UA"/>
        </w:rPr>
        <w:t>12</w:t>
      </w:r>
      <w:r w:rsidRPr="00CD58F8">
        <w:rPr>
          <w:rFonts w:ascii="Times New Roman" w:hAnsi="Times New Roman"/>
          <w:sz w:val="18"/>
          <w:szCs w:val="18"/>
          <w:lang w:val="uk-UA"/>
        </w:rPr>
        <w:t xml:space="preserve"> </w:t>
      </w:r>
      <w:r w:rsidR="00BE21E0">
        <w:rPr>
          <w:rFonts w:ascii="Times New Roman" w:hAnsi="Times New Roman"/>
          <w:sz w:val="18"/>
          <w:szCs w:val="18"/>
          <w:lang w:val="uk-UA"/>
        </w:rPr>
        <w:t>л</w:t>
      </w:r>
      <w:r w:rsidRPr="00CD58F8">
        <w:rPr>
          <w:rFonts w:ascii="Times New Roman" w:hAnsi="Times New Roman"/>
          <w:sz w:val="18"/>
          <w:szCs w:val="18"/>
          <w:lang w:val="uk-UA"/>
        </w:rPr>
        <w:t>/</w:t>
      </w:r>
      <w:r w:rsidR="00BE21E0">
        <w:rPr>
          <w:rFonts w:ascii="Times New Roman" w:hAnsi="Times New Roman"/>
          <w:sz w:val="18"/>
          <w:szCs w:val="18"/>
          <w:lang w:val="uk-UA"/>
        </w:rPr>
        <w:t>хв</w:t>
      </w:r>
      <w:r w:rsidRPr="00CD58F8">
        <w:rPr>
          <w:rFonts w:ascii="Times New Roman" w:hAnsi="Times New Roman"/>
          <w:sz w:val="18"/>
          <w:szCs w:val="18"/>
          <w:lang w:val="uk-UA"/>
        </w:rPr>
        <w:t xml:space="preserve">, а під час виконання робіт </w:t>
      </w:r>
      <w:r w:rsidR="00BE21E0">
        <w:rPr>
          <w:rFonts w:ascii="Times New Roman" w:hAnsi="Times New Roman"/>
          <w:sz w:val="18"/>
          <w:szCs w:val="18"/>
          <w:lang w:val="uk-UA"/>
        </w:rPr>
        <w:t>підвищеної</w:t>
      </w:r>
      <w:r w:rsidRPr="00CD58F8">
        <w:rPr>
          <w:rFonts w:ascii="Times New Roman" w:hAnsi="Times New Roman"/>
          <w:sz w:val="18"/>
          <w:szCs w:val="18"/>
          <w:lang w:val="uk-UA"/>
        </w:rPr>
        <w:t xml:space="preserve"> важкості збільшується у </w:t>
      </w:r>
      <w:r w:rsidR="00BE21E0">
        <w:rPr>
          <w:rFonts w:ascii="Times New Roman" w:hAnsi="Times New Roman"/>
          <w:sz w:val="18"/>
          <w:szCs w:val="18"/>
          <w:lang w:val="uk-UA"/>
        </w:rPr>
        <w:t>6</w:t>
      </w:r>
      <w:r w:rsidRPr="00CD58F8">
        <w:rPr>
          <w:rFonts w:ascii="Times New Roman" w:hAnsi="Times New Roman"/>
          <w:sz w:val="18"/>
          <w:szCs w:val="18"/>
          <w:lang w:val="uk-UA"/>
        </w:rPr>
        <w:t>–</w:t>
      </w:r>
      <w:r w:rsidR="00BE21E0">
        <w:rPr>
          <w:rFonts w:ascii="Times New Roman" w:hAnsi="Times New Roman"/>
          <w:sz w:val="18"/>
          <w:szCs w:val="18"/>
          <w:lang w:val="uk-UA"/>
        </w:rPr>
        <w:t>7</w:t>
      </w:r>
      <w:r w:rsidRPr="00CD58F8">
        <w:rPr>
          <w:rFonts w:ascii="Times New Roman" w:hAnsi="Times New Roman"/>
          <w:sz w:val="18"/>
          <w:szCs w:val="18"/>
          <w:lang w:val="uk-UA"/>
        </w:rPr>
        <w:t xml:space="preserve"> разів [17]. Зі збільшенням фізичного навантаження користувача зростає швидкість вдиху-видиху повітряного потоку</w:t>
      </w:r>
      <w:r w:rsidR="00BE21E0">
        <w:rPr>
          <w:rFonts w:ascii="Times New Roman" w:hAnsi="Times New Roman"/>
          <w:sz w:val="18"/>
          <w:szCs w:val="18"/>
          <w:lang w:val="uk-UA"/>
        </w:rPr>
        <w:t xml:space="preserve"> до 30 вдих/хв</w:t>
      </w:r>
      <w:r w:rsidRPr="00CD58F8">
        <w:rPr>
          <w:rFonts w:ascii="Times New Roman" w:hAnsi="Times New Roman"/>
          <w:sz w:val="18"/>
          <w:szCs w:val="18"/>
          <w:lang w:val="uk-UA"/>
        </w:rPr>
        <w:t xml:space="preserve">, що знижує ефективність процесу фільтрації. Окрім цього, з'являється ймовірність збільшення зазору між смугою обтюрації та поверхнею обличчя через змінення міміки, сповзання та ослаблення зусиль, які притискають лицьову півмаску [18]. </w:t>
      </w:r>
    </w:p>
    <w:p w:rsidR="00CD58F8" w:rsidRPr="00CD58F8" w:rsidRDefault="00CD58F8" w:rsidP="00662BEE">
      <w:pPr>
        <w:spacing w:after="0" w:line="245" w:lineRule="auto"/>
        <w:ind w:firstLine="284"/>
        <w:jc w:val="both"/>
        <w:rPr>
          <w:rFonts w:ascii="Times New Roman" w:hAnsi="Times New Roman"/>
          <w:sz w:val="18"/>
          <w:szCs w:val="18"/>
          <w:lang w:val="uk-UA"/>
        </w:rPr>
      </w:pPr>
      <w:r w:rsidRPr="00CD58F8">
        <w:rPr>
          <w:rFonts w:ascii="Times New Roman" w:hAnsi="Times New Roman"/>
          <w:sz w:val="18"/>
          <w:szCs w:val="18"/>
          <w:lang w:val="uk-UA"/>
        </w:rPr>
        <w:t>Конструкція наголів’я визначає надійність виробу та тривалість використання респіратора [</w:t>
      </w:r>
      <w:r w:rsidRPr="00CD58F8">
        <w:rPr>
          <w:rFonts w:ascii="Times New Roman" w:hAnsi="Times New Roman"/>
          <w:sz w:val="18"/>
          <w:szCs w:val="18"/>
        </w:rPr>
        <w:t>19</w:t>
      </w:r>
      <w:r w:rsidRPr="00CD58F8">
        <w:rPr>
          <w:rFonts w:ascii="Times New Roman" w:hAnsi="Times New Roman"/>
          <w:sz w:val="18"/>
          <w:szCs w:val="18"/>
          <w:lang w:val="uk-UA"/>
        </w:rPr>
        <w:t>]. Під час носіння елементи наголів’я найшвидше, порівняно з іншими елементами, пошкоджуються, що вимагає негайної заміни респіратора. Деякі виробники фільтрувальних респіраторів виготовляють наголів’я з гуми або латексу, які за загального регулювання можуть залишати сліди (прим’ятини) на обличчі користувача. Низка</w:t>
      </w:r>
      <w:r w:rsidRPr="00CD58F8">
        <w:rPr>
          <w:rFonts w:ascii="Times New Roman" w:hAnsi="Times New Roman"/>
          <w:color w:val="FF0000"/>
          <w:sz w:val="18"/>
          <w:szCs w:val="18"/>
          <w:lang w:val="uk-UA"/>
        </w:rPr>
        <w:t xml:space="preserve"> </w:t>
      </w:r>
      <w:r w:rsidRPr="00CD58F8">
        <w:rPr>
          <w:rFonts w:ascii="Times New Roman" w:hAnsi="Times New Roman"/>
          <w:sz w:val="18"/>
          <w:szCs w:val="18"/>
          <w:lang w:val="uk-UA"/>
        </w:rPr>
        <w:t>виробників для удосконалення конструкції наголів’я пропонують додавати вставки, які мають сприяти: щільнішому утриманню лицьової півмаски на обличчі; змінюванню довжини наголів’я; зменшенню величини механічного натягу стрічки кріплення [20]. Гнучкі вставки з різними властивостями на розтягнення (наприклад, пластик «</w:t>
      </w:r>
      <w:proofErr w:type="spellStart"/>
      <w:r w:rsidRPr="00CD58F8">
        <w:rPr>
          <w:rFonts w:ascii="Times New Roman" w:hAnsi="Times New Roman"/>
          <w:sz w:val="18"/>
          <w:szCs w:val="18"/>
          <w:lang w:val="uk-UA"/>
        </w:rPr>
        <w:t>ABS</w:t>
      </w:r>
      <w:proofErr w:type="spellEnd"/>
      <w:r w:rsidRPr="00CD58F8">
        <w:rPr>
          <w:rFonts w:ascii="Times New Roman" w:hAnsi="Times New Roman"/>
          <w:sz w:val="18"/>
          <w:szCs w:val="18"/>
          <w:lang w:val="uk-UA"/>
        </w:rPr>
        <w:t xml:space="preserve"> </w:t>
      </w:r>
      <w:proofErr w:type="spellStart"/>
      <w:r w:rsidRPr="00CD58F8">
        <w:rPr>
          <w:rFonts w:ascii="Times New Roman" w:hAnsi="Times New Roman"/>
          <w:sz w:val="18"/>
          <w:szCs w:val="18"/>
          <w:lang w:val="uk-UA"/>
        </w:rPr>
        <w:t>flex</w:t>
      </w:r>
      <w:proofErr w:type="spellEnd"/>
      <w:r w:rsidRPr="00CD58F8">
        <w:rPr>
          <w:rFonts w:ascii="Times New Roman" w:hAnsi="Times New Roman"/>
          <w:sz w:val="18"/>
          <w:szCs w:val="18"/>
          <w:lang w:val="uk-UA"/>
        </w:rPr>
        <w:t xml:space="preserve">») встановлюють в елемент </w:t>
      </w:r>
      <w:bookmarkStart w:id="8" w:name="_Hlk86848828"/>
      <w:r w:rsidRPr="00CD58F8">
        <w:rPr>
          <w:rFonts w:ascii="Times New Roman" w:hAnsi="Times New Roman"/>
          <w:sz w:val="18"/>
          <w:szCs w:val="18"/>
          <w:lang w:val="uk-UA"/>
        </w:rPr>
        <w:t>наголів’я</w:t>
      </w:r>
      <w:bookmarkEnd w:id="8"/>
      <w:r w:rsidRPr="00CD58F8">
        <w:rPr>
          <w:rFonts w:ascii="Times New Roman" w:hAnsi="Times New Roman"/>
          <w:sz w:val="18"/>
          <w:szCs w:val="18"/>
          <w:lang w:val="uk-UA"/>
        </w:rPr>
        <w:t xml:space="preserve">. Довжина таких вставок варіюється від 2 см до 10 см, що впливає на рівномірність розподілу зусиль між смугою обтюрації та поверхнею голови та дає можливість додаткового регулювати величину натягу </w:t>
      </w:r>
      <w:bookmarkStart w:id="9" w:name="_Hlk90733583"/>
      <w:r w:rsidRPr="00CD58F8">
        <w:rPr>
          <w:rFonts w:ascii="Times New Roman" w:hAnsi="Times New Roman"/>
          <w:sz w:val="18"/>
          <w:szCs w:val="18"/>
          <w:lang w:val="uk-UA"/>
        </w:rPr>
        <w:t>наголів’я з кожного боку окремо.</w:t>
      </w:r>
    </w:p>
    <w:p w:rsidR="00CD58F8" w:rsidRPr="00CD58F8" w:rsidRDefault="00CD58F8" w:rsidP="00662BEE">
      <w:pPr>
        <w:spacing w:after="0" w:line="245" w:lineRule="auto"/>
        <w:ind w:firstLine="284"/>
        <w:jc w:val="both"/>
        <w:rPr>
          <w:rFonts w:ascii="Times New Roman" w:hAnsi="Times New Roman"/>
          <w:sz w:val="18"/>
          <w:szCs w:val="18"/>
          <w:lang w:val="uk-UA"/>
        </w:rPr>
      </w:pPr>
      <w:r w:rsidRPr="00CD58F8">
        <w:rPr>
          <w:rFonts w:ascii="Times New Roman" w:hAnsi="Times New Roman"/>
          <w:b/>
          <w:iCs/>
          <w:sz w:val="18"/>
          <w:szCs w:val="18"/>
          <w:lang w:val="uk-UA"/>
        </w:rPr>
        <w:t>Мета роботи</w:t>
      </w:r>
      <w:r w:rsidRPr="00CD58F8">
        <w:rPr>
          <w:rFonts w:ascii="Times New Roman" w:hAnsi="Times New Roman"/>
          <w:bCs/>
          <w:sz w:val="18"/>
          <w:szCs w:val="18"/>
          <w:lang w:val="uk-UA"/>
        </w:rPr>
        <w:t xml:space="preserve"> –</w:t>
      </w:r>
      <w:r w:rsidRPr="00CD58F8">
        <w:rPr>
          <w:rFonts w:ascii="Times New Roman" w:hAnsi="Times New Roman"/>
          <w:sz w:val="18"/>
          <w:szCs w:val="18"/>
          <w:lang w:val="uk-UA"/>
        </w:rPr>
        <w:t xml:space="preserve"> вибір оптимальної довжини вставки у стрічку кріплення наголів’я протипилового фільтрувального респіратора</w:t>
      </w:r>
      <w:bookmarkEnd w:id="9"/>
      <w:r w:rsidRPr="00CD58F8">
        <w:rPr>
          <w:rFonts w:ascii="Times New Roman" w:hAnsi="Times New Roman"/>
          <w:sz w:val="18"/>
          <w:szCs w:val="18"/>
          <w:lang w:val="uk-UA"/>
        </w:rPr>
        <w:t xml:space="preserve">. </w:t>
      </w:r>
    </w:p>
    <w:p w:rsidR="00CD58F8" w:rsidRPr="00CD58F8" w:rsidRDefault="00CD58F8" w:rsidP="00662BEE">
      <w:pPr>
        <w:spacing w:after="0" w:line="245" w:lineRule="auto"/>
        <w:ind w:firstLine="284"/>
        <w:jc w:val="both"/>
        <w:rPr>
          <w:rFonts w:ascii="Times New Roman" w:hAnsi="Times New Roman"/>
          <w:sz w:val="18"/>
          <w:szCs w:val="18"/>
          <w:lang w:val="uk-UA"/>
        </w:rPr>
      </w:pPr>
      <w:r w:rsidRPr="00CD58F8">
        <w:rPr>
          <w:rFonts w:ascii="Times New Roman" w:hAnsi="Times New Roman"/>
          <w:i/>
          <w:iCs/>
          <w:sz w:val="18"/>
          <w:szCs w:val="18"/>
          <w:lang w:val="uk-UA"/>
        </w:rPr>
        <w:t>Основне завдання</w:t>
      </w:r>
      <w:r w:rsidRPr="00CD58F8">
        <w:rPr>
          <w:rFonts w:ascii="Times New Roman" w:hAnsi="Times New Roman"/>
          <w:sz w:val="18"/>
          <w:szCs w:val="18"/>
          <w:lang w:val="uk-UA"/>
        </w:rPr>
        <w:t xml:space="preserve"> для досягнення поставленої мети – встановлення аналітичної залежності між довжиною вставки у </w:t>
      </w:r>
      <w:bookmarkStart w:id="10" w:name="_Hlk90904645"/>
      <w:r w:rsidRPr="00CD58F8">
        <w:rPr>
          <w:rFonts w:ascii="Times New Roman" w:hAnsi="Times New Roman"/>
          <w:sz w:val="18"/>
          <w:szCs w:val="18"/>
          <w:lang w:val="uk-UA"/>
        </w:rPr>
        <w:t>наголів’я</w:t>
      </w:r>
      <w:bookmarkEnd w:id="10"/>
      <w:r w:rsidRPr="00CD58F8">
        <w:rPr>
          <w:rFonts w:ascii="Times New Roman" w:hAnsi="Times New Roman"/>
          <w:sz w:val="18"/>
          <w:szCs w:val="18"/>
          <w:lang w:val="uk-UA"/>
        </w:rPr>
        <w:t xml:space="preserve">, зусиллям натягу лицьової півмаски та величиною підсмоктування повітря за смугою обтюрації. Оптимальні значення довжини вставки визначено за умови, що підсмоктування зовнішнього повітря не перевищує </w:t>
      </w:r>
      <w:r w:rsidR="00BE21E0">
        <w:rPr>
          <w:rFonts w:ascii="Times New Roman" w:hAnsi="Times New Roman"/>
          <w:sz w:val="18"/>
          <w:szCs w:val="18"/>
          <w:lang w:val="uk-UA"/>
        </w:rPr>
        <w:t>0,</w:t>
      </w:r>
      <w:r w:rsidRPr="00CD58F8">
        <w:rPr>
          <w:rFonts w:ascii="Times New Roman" w:hAnsi="Times New Roman"/>
          <w:sz w:val="18"/>
          <w:szCs w:val="18"/>
          <w:lang w:val="uk-UA"/>
        </w:rPr>
        <w:t xml:space="preserve">5 % від загальної кількості повітря, що вдихається. </w:t>
      </w:r>
    </w:p>
    <w:p w:rsidR="00CD58F8" w:rsidRPr="00CD58F8" w:rsidRDefault="00CD58F8" w:rsidP="00662BEE">
      <w:pPr>
        <w:spacing w:after="0" w:line="245" w:lineRule="auto"/>
        <w:ind w:firstLine="284"/>
        <w:jc w:val="both"/>
        <w:rPr>
          <w:rFonts w:ascii="Times New Roman" w:hAnsi="Times New Roman"/>
          <w:b/>
          <w:bCs/>
          <w:sz w:val="18"/>
          <w:szCs w:val="18"/>
          <w:lang w:val="uk-UA"/>
        </w:rPr>
      </w:pPr>
      <w:r w:rsidRPr="00CD58F8">
        <w:rPr>
          <w:rFonts w:ascii="Times New Roman" w:hAnsi="Times New Roman"/>
          <w:b/>
          <w:bCs/>
          <w:sz w:val="18"/>
          <w:szCs w:val="18"/>
          <w:lang w:val="uk-UA"/>
        </w:rPr>
        <w:t>Матеріали та методи дослідження</w:t>
      </w:r>
    </w:p>
    <w:p w:rsidR="00CD58F8" w:rsidRPr="009F65BE" w:rsidRDefault="00CD58F8" w:rsidP="00662BEE">
      <w:pPr>
        <w:spacing w:after="0" w:line="245" w:lineRule="auto"/>
        <w:ind w:firstLine="284"/>
        <w:jc w:val="both"/>
        <w:rPr>
          <w:rFonts w:ascii="Times New Roman" w:hAnsi="Times New Roman"/>
          <w:sz w:val="18"/>
          <w:szCs w:val="18"/>
          <w:lang w:val="uk-UA" w:eastAsia="ru-RU"/>
        </w:rPr>
      </w:pPr>
      <w:r w:rsidRPr="00CD58F8">
        <w:rPr>
          <w:rFonts w:ascii="Times New Roman" w:hAnsi="Times New Roman"/>
          <w:sz w:val="18"/>
          <w:szCs w:val="18"/>
          <w:lang w:val="uk-UA"/>
        </w:rPr>
        <w:t xml:space="preserve">Застосування фільтрувального респіратора є доцільним та ефективним у разі правильного підбору класу, коефіцієнта захисту та розміру лицьової півмаски. </w:t>
      </w:r>
      <w:r w:rsidRPr="00CD58F8">
        <w:rPr>
          <w:rFonts w:ascii="Times New Roman" w:hAnsi="Times New Roman"/>
          <w:sz w:val="18"/>
          <w:szCs w:val="18"/>
          <w:lang w:val="uk-UA" w:eastAsia="ru-RU"/>
        </w:rPr>
        <w:t xml:space="preserve">Коефіцієнт захисту </w:t>
      </w:r>
      <w:proofErr w:type="spellStart"/>
      <w:r w:rsidRPr="00CD58F8">
        <w:rPr>
          <w:rFonts w:ascii="Times New Roman" w:hAnsi="Times New Roman"/>
          <w:i/>
          <w:iCs/>
          <w:sz w:val="18"/>
          <w:szCs w:val="18"/>
          <w:lang w:val="uk-UA" w:eastAsia="ru-RU"/>
        </w:rPr>
        <w:t>К</w:t>
      </w:r>
      <w:r w:rsidRPr="00CD58F8">
        <w:rPr>
          <w:rFonts w:ascii="Times New Roman" w:hAnsi="Times New Roman"/>
          <w:sz w:val="18"/>
          <w:szCs w:val="18"/>
          <w:vertAlign w:val="subscript"/>
          <w:lang w:val="uk-UA" w:eastAsia="ru-RU"/>
        </w:rPr>
        <w:t>з</w:t>
      </w:r>
      <w:proofErr w:type="spellEnd"/>
      <w:r w:rsidRPr="00CD58F8">
        <w:rPr>
          <w:rFonts w:ascii="Times New Roman" w:hAnsi="Times New Roman"/>
          <w:sz w:val="18"/>
          <w:szCs w:val="18"/>
          <w:vertAlign w:val="subscript"/>
          <w:lang w:val="uk-UA" w:eastAsia="ru-RU"/>
        </w:rPr>
        <w:t xml:space="preserve"> </w:t>
      </w:r>
      <w:r w:rsidRPr="00CD58F8">
        <w:rPr>
          <w:rFonts w:ascii="Times New Roman" w:hAnsi="Times New Roman"/>
          <w:sz w:val="18"/>
          <w:szCs w:val="18"/>
          <w:lang w:val="uk-UA" w:eastAsia="ru-RU"/>
        </w:rPr>
        <w:t>[21] респіратора визначають за формулою</w:t>
      </w:r>
      <w:r w:rsidRPr="009F65BE">
        <w:rPr>
          <w:rFonts w:ascii="Times New Roman" w:hAnsi="Times New Roman"/>
          <w:sz w:val="18"/>
          <w:szCs w:val="18"/>
          <w:lang w:val="uk-UA" w:eastAsia="ru-RU"/>
        </w:rPr>
        <w:t xml:space="preserve"> </w:t>
      </w:r>
    </w:p>
    <w:p w:rsidR="00CD58F8" w:rsidRPr="009F65BE" w:rsidRDefault="00CD58F8" w:rsidP="00662BEE">
      <w:pPr>
        <w:spacing w:after="0" w:line="245" w:lineRule="auto"/>
        <w:ind w:firstLine="567"/>
        <w:jc w:val="right"/>
        <w:rPr>
          <w:rFonts w:ascii="Times New Roman" w:hAnsi="Times New Roman"/>
          <w:i/>
          <w:sz w:val="18"/>
          <w:szCs w:val="18"/>
          <w:lang w:val="uk-UA" w:eastAsia="ru-RU"/>
        </w:rPr>
      </w:pPr>
      <w:bookmarkStart w:id="11" w:name="_Hlk90909702"/>
      <w:r w:rsidRPr="00E21D5A">
        <w:rPr>
          <w:rFonts w:ascii="Times New Roman" w:hAnsi="Times New Roman"/>
          <w:sz w:val="18"/>
          <w:szCs w:val="18"/>
          <w:lang w:eastAsia="ru-RU"/>
        </w:rPr>
        <w:t xml:space="preserve">   </w:t>
      </w:r>
      <m:oMath>
        <m:sSub>
          <m:sSubPr>
            <m:ctrlPr>
              <w:rPr>
                <w:rFonts w:ascii="Cambria Math" w:hAnsi="Times New Roman"/>
                <w:i/>
                <w:sz w:val="18"/>
                <w:szCs w:val="18"/>
                <w:lang w:val="uk-UA"/>
              </w:rPr>
            </m:ctrlPr>
          </m:sSubPr>
          <m:e>
            <m:r>
              <w:rPr>
                <w:rFonts w:ascii="Cambria Math" w:hAnsi="Cambria Math"/>
                <w:sz w:val="18"/>
                <w:szCs w:val="18"/>
                <w:lang w:val="uk-UA"/>
              </w:rPr>
              <m:t>K</m:t>
            </m:r>
          </m:e>
          <m:sub>
            <m:r>
              <w:rPr>
                <w:rFonts w:ascii="Cambria Math" w:hAnsi="Times New Roman"/>
                <w:sz w:val="18"/>
                <w:szCs w:val="18"/>
              </w:rPr>
              <m:t>з</m:t>
            </m:r>
          </m:sub>
        </m:sSub>
        <m:r>
          <w:rPr>
            <w:rFonts w:ascii="Cambria Math" w:hAnsi="Times New Roman"/>
            <w:sz w:val="18"/>
            <w:szCs w:val="18"/>
            <w:lang w:val="uk-UA"/>
          </w:rPr>
          <m:t xml:space="preserve">= </m:t>
        </m:r>
        <m:f>
          <m:fPr>
            <m:ctrlPr>
              <w:rPr>
                <w:rFonts w:ascii="Cambria Math" w:hAnsi="Times New Roman"/>
                <w:i/>
                <w:sz w:val="18"/>
                <w:szCs w:val="18"/>
                <w:lang w:val="uk-UA"/>
              </w:rPr>
            </m:ctrlPr>
          </m:fPr>
          <m:num>
            <m:sSub>
              <m:sSubPr>
                <m:ctrlPr>
                  <w:rPr>
                    <w:rFonts w:ascii="Cambria Math" w:hAnsi="Times New Roman"/>
                    <w:i/>
                    <w:sz w:val="18"/>
                    <w:szCs w:val="18"/>
                    <w:lang w:val="uk-UA"/>
                  </w:rPr>
                </m:ctrlPr>
              </m:sSubPr>
              <m:e>
                <m:r>
                  <w:rPr>
                    <w:rFonts w:ascii="Cambria Math" w:hAnsi="Cambria Math"/>
                    <w:sz w:val="18"/>
                    <w:szCs w:val="18"/>
                    <w:lang w:val="en-US"/>
                  </w:rPr>
                  <m:t>Q</m:t>
                </m:r>
              </m:e>
              <m:sub>
                <m:r>
                  <w:rPr>
                    <w:rFonts w:ascii="Cambria Math" w:hAnsi="Times New Roman"/>
                    <w:sz w:val="18"/>
                    <w:szCs w:val="18"/>
                    <w:lang w:val="uk-UA"/>
                  </w:rPr>
                  <m:t>0</m:t>
                </m:r>
              </m:sub>
            </m:sSub>
          </m:num>
          <m:den>
            <m:sSub>
              <m:sSubPr>
                <m:ctrlPr>
                  <w:rPr>
                    <w:rFonts w:ascii="Cambria Math" w:hAnsi="Times New Roman"/>
                    <w:i/>
                    <w:sz w:val="18"/>
                    <w:szCs w:val="18"/>
                    <w:lang w:val="uk-UA"/>
                  </w:rPr>
                </m:ctrlPr>
              </m:sSubPr>
              <m:e>
                <m:r>
                  <w:rPr>
                    <w:rFonts w:ascii="Cambria Math" w:hAnsi="Cambria Math"/>
                    <w:sz w:val="18"/>
                    <w:szCs w:val="18"/>
                    <w:lang w:val="uk-UA"/>
                  </w:rPr>
                  <m:t>Q</m:t>
                </m:r>
              </m:e>
              <m:sub>
                <m:r>
                  <w:rPr>
                    <w:rFonts w:ascii="Cambria Math" w:hAnsi="Times New Roman"/>
                    <w:sz w:val="18"/>
                    <w:szCs w:val="18"/>
                  </w:rPr>
                  <m:t>п</m:t>
                </m:r>
              </m:sub>
            </m:sSub>
          </m:den>
        </m:f>
      </m:oMath>
      <w:r w:rsidRPr="00CD58F8">
        <w:rPr>
          <w:rFonts w:ascii="Times New Roman" w:hAnsi="Times New Roman"/>
          <w:sz w:val="18"/>
          <w:szCs w:val="18"/>
          <w:lang w:val="uk-UA" w:eastAsia="ru-RU"/>
        </w:rPr>
        <w:t xml:space="preserve"> </w:t>
      </w:r>
      <w:r w:rsidRPr="009F65BE">
        <w:rPr>
          <w:rFonts w:ascii="Times New Roman" w:hAnsi="Times New Roman"/>
          <w:sz w:val="18"/>
          <w:szCs w:val="18"/>
          <w:lang w:val="uk-UA" w:eastAsia="ru-RU"/>
        </w:rPr>
        <w:t>,</w:t>
      </w:r>
      <w:r w:rsidRPr="00CD58F8">
        <w:rPr>
          <w:rFonts w:ascii="Times New Roman" w:hAnsi="Times New Roman"/>
          <w:sz w:val="18"/>
          <w:szCs w:val="18"/>
          <w:lang w:val="uk-UA" w:eastAsia="ru-RU"/>
        </w:rPr>
        <w:t xml:space="preserve">         </w:t>
      </w:r>
      <w:r w:rsidR="00D15E2D">
        <w:rPr>
          <w:rFonts w:ascii="Times New Roman" w:hAnsi="Times New Roman"/>
          <w:sz w:val="18"/>
          <w:szCs w:val="18"/>
          <w:lang w:val="uk-UA" w:eastAsia="ru-RU"/>
        </w:rPr>
        <w:t xml:space="preserve">  </w:t>
      </w:r>
      <w:r w:rsidRPr="00CD58F8">
        <w:rPr>
          <w:rFonts w:ascii="Times New Roman" w:hAnsi="Times New Roman"/>
          <w:sz w:val="18"/>
          <w:szCs w:val="18"/>
          <w:lang w:val="uk-UA" w:eastAsia="ru-RU"/>
        </w:rPr>
        <w:t xml:space="preserve">   </w:t>
      </w:r>
      <w:r w:rsidRPr="009F65BE">
        <w:rPr>
          <w:rFonts w:ascii="Times New Roman" w:hAnsi="Times New Roman"/>
          <w:sz w:val="18"/>
          <w:szCs w:val="18"/>
          <w:lang w:val="uk-UA" w:eastAsia="ru-RU"/>
        </w:rPr>
        <w:t xml:space="preserve">   </w:t>
      </w:r>
      <w:r w:rsidRPr="00CD58F8">
        <w:rPr>
          <w:rFonts w:ascii="Times New Roman" w:hAnsi="Times New Roman"/>
          <w:sz w:val="18"/>
          <w:szCs w:val="18"/>
          <w:lang w:val="uk-UA" w:eastAsia="ru-RU"/>
        </w:rPr>
        <w:t xml:space="preserve">                  (1)</w:t>
      </w:r>
    </w:p>
    <w:bookmarkEnd w:id="11"/>
    <w:p w:rsidR="00CD58F8" w:rsidRPr="009F65BE" w:rsidRDefault="00CD58F8" w:rsidP="00662BEE">
      <w:pPr>
        <w:spacing w:after="0" w:line="245" w:lineRule="auto"/>
        <w:ind w:firstLine="567"/>
        <w:jc w:val="right"/>
        <w:rPr>
          <w:rFonts w:ascii="Times New Roman" w:hAnsi="Times New Roman"/>
          <w:sz w:val="18"/>
          <w:szCs w:val="18"/>
          <w:vertAlign w:val="subscript"/>
          <w:lang w:val="uk-UA" w:eastAsia="ru-RU"/>
        </w:rPr>
      </w:pPr>
    </w:p>
    <w:p w:rsidR="00CD58F8" w:rsidRPr="009F65BE" w:rsidRDefault="00CD58F8" w:rsidP="00662BEE">
      <w:pPr>
        <w:spacing w:after="0" w:line="245" w:lineRule="auto"/>
        <w:jc w:val="both"/>
        <w:rPr>
          <w:rFonts w:ascii="Times New Roman" w:hAnsi="Times New Roman"/>
          <w:sz w:val="18"/>
          <w:szCs w:val="18"/>
          <w:lang w:val="uk-UA" w:eastAsia="ru-RU"/>
        </w:rPr>
      </w:pPr>
      <w:r w:rsidRPr="009F65BE">
        <w:rPr>
          <w:rFonts w:ascii="Times New Roman" w:hAnsi="Times New Roman"/>
          <w:sz w:val="18"/>
          <w:szCs w:val="18"/>
          <w:lang w:val="uk-UA" w:eastAsia="ru-RU"/>
        </w:rPr>
        <w:t xml:space="preserve">де </w:t>
      </w:r>
      <w:r w:rsidRPr="009F65BE">
        <w:rPr>
          <w:rFonts w:ascii="Times New Roman" w:hAnsi="Times New Roman"/>
          <w:i/>
          <w:iCs/>
          <w:sz w:val="18"/>
          <w:szCs w:val="18"/>
          <w:lang w:val="uk-UA" w:eastAsia="ru-RU"/>
        </w:rPr>
        <w:t>Q</w:t>
      </w:r>
      <w:r w:rsidRPr="009F65BE">
        <w:rPr>
          <w:rFonts w:ascii="Times New Roman" w:hAnsi="Times New Roman"/>
          <w:sz w:val="18"/>
          <w:szCs w:val="18"/>
          <w:vertAlign w:val="subscript"/>
          <w:lang w:val="uk-UA" w:eastAsia="ru-RU"/>
        </w:rPr>
        <w:t>0</w:t>
      </w:r>
      <w:r w:rsidRPr="009F65BE">
        <w:rPr>
          <w:rFonts w:ascii="Times New Roman" w:hAnsi="Times New Roman"/>
          <w:sz w:val="18"/>
          <w:szCs w:val="18"/>
          <w:lang w:val="uk-UA" w:eastAsia="ru-RU"/>
        </w:rPr>
        <w:t xml:space="preserve"> – з</w:t>
      </w:r>
      <w:r w:rsidRPr="009F65BE">
        <w:rPr>
          <w:rFonts w:ascii="Times New Roman" w:hAnsi="Times New Roman"/>
          <w:sz w:val="18"/>
          <w:szCs w:val="18"/>
          <w:lang w:val="uk-UA"/>
        </w:rPr>
        <w:t xml:space="preserve">агальна витрата повітря під час дихання; </w:t>
      </w:r>
      <w:proofErr w:type="spellStart"/>
      <w:r w:rsidRPr="009F65BE">
        <w:rPr>
          <w:rFonts w:ascii="Times New Roman" w:hAnsi="Times New Roman"/>
          <w:i/>
          <w:sz w:val="18"/>
          <w:szCs w:val="18"/>
          <w:lang w:val="uk-UA"/>
        </w:rPr>
        <w:t>Q</w:t>
      </w:r>
      <w:r w:rsidRPr="009F65BE">
        <w:rPr>
          <w:rFonts w:ascii="Times New Roman" w:hAnsi="Times New Roman"/>
          <w:iCs/>
          <w:sz w:val="18"/>
          <w:szCs w:val="18"/>
          <w:vertAlign w:val="subscript"/>
          <w:lang w:val="uk-UA"/>
        </w:rPr>
        <w:t>п</w:t>
      </w:r>
      <w:proofErr w:type="spellEnd"/>
      <w:r w:rsidRPr="009F65BE">
        <w:rPr>
          <w:rFonts w:ascii="Times New Roman" w:hAnsi="Times New Roman"/>
          <w:i/>
          <w:sz w:val="18"/>
          <w:szCs w:val="18"/>
          <w:vertAlign w:val="subscript"/>
          <w:lang w:val="uk-UA"/>
        </w:rPr>
        <w:t xml:space="preserve"> </w:t>
      </w:r>
      <w:r w:rsidRPr="009F65BE">
        <w:rPr>
          <w:rFonts w:ascii="Times New Roman" w:hAnsi="Times New Roman"/>
          <w:sz w:val="18"/>
          <w:szCs w:val="18"/>
          <w:lang w:val="uk-UA"/>
        </w:rPr>
        <w:t>– об’єм підсмоктування повітря за смугою обтюрації.</w:t>
      </w:r>
    </w:p>
    <w:p w:rsidR="00CD58F8" w:rsidRDefault="00CD58F8" w:rsidP="00662BEE">
      <w:pPr>
        <w:spacing w:after="0" w:line="245" w:lineRule="auto"/>
        <w:ind w:firstLine="284"/>
        <w:jc w:val="both"/>
        <w:rPr>
          <w:rFonts w:ascii="Times New Roman" w:hAnsi="Times New Roman"/>
          <w:sz w:val="18"/>
          <w:szCs w:val="18"/>
          <w:lang w:val="uk-UA"/>
        </w:rPr>
      </w:pPr>
      <w:r w:rsidRPr="009F65BE">
        <w:rPr>
          <w:rFonts w:ascii="Times New Roman" w:hAnsi="Times New Roman"/>
          <w:sz w:val="18"/>
          <w:szCs w:val="18"/>
          <w:lang w:val="uk-UA"/>
        </w:rPr>
        <w:t>Захисні властивості у використанні залежать від конструкції обтюратора та елементів (додаткової вставки) наголів’я (рис</w:t>
      </w:r>
      <w:proofErr w:type="spellStart"/>
      <w:r w:rsidRPr="00CD58F8">
        <w:rPr>
          <w:rFonts w:ascii="Times New Roman" w:hAnsi="Times New Roman"/>
          <w:sz w:val="18"/>
          <w:szCs w:val="18"/>
        </w:rPr>
        <w:t>унок</w:t>
      </w:r>
      <w:proofErr w:type="spellEnd"/>
      <w:r w:rsidRPr="009F65BE">
        <w:rPr>
          <w:rFonts w:ascii="Times New Roman" w:hAnsi="Times New Roman"/>
          <w:sz w:val="18"/>
          <w:szCs w:val="18"/>
          <w:lang w:val="uk-UA"/>
        </w:rPr>
        <w:t xml:space="preserve"> 1).</w:t>
      </w:r>
    </w:p>
    <w:p w:rsidR="00D90AF5" w:rsidRPr="00DE5BA9" w:rsidRDefault="00D90AF5" w:rsidP="00662BEE">
      <w:pPr>
        <w:spacing w:after="0" w:line="245" w:lineRule="auto"/>
        <w:ind w:firstLine="284"/>
        <w:jc w:val="both"/>
        <w:rPr>
          <w:rFonts w:ascii="Times New Roman" w:hAnsi="Times New Roman"/>
          <w:sz w:val="18"/>
          <w:szCs w:val="18"/>
          <w:lang w:val="uk-UA"/>
        </w:rPr>
      </w:pPr>
      <w:r w:rsidRPr="00DE5BA9">
        <w:rPr>
          <w:rFonts w:ascii="Times New Roman" w:hAnsi="Times New Roman"/>
          <w:sz w:val="18"/>
          <w:szCs w:val="18"/>
          <w:lang w:val="uk-UA"/>
        </w:rPr>
        <w:t xml:space="preserve">Оптимізація довжини вставки у наголів’я передбачає встановлення аналітичних </w:t>
      </w:r>
      <w:proofErr w:type="spellStart"/>
      <w:r w:rsidRPr="00DE5BA9">
        <w:rPr>
          <w:rFonts w:ascii="Times New Roman" w:hAnsi="Times New Roman"/>
          <w:sz w:val="18"/>
          <w:szCs w:val="18"/>
          <w:lang w:val="uk-UA"/>
        </w:rPr>
        <w:t>залежностей</w:t>
      </w:r>
      <w:proofErr w:type="spellEnd"/>
      <w:r w:rsidRPr="00DE5BA9">
        <w:rPr>
          <w:rFonts w:ascii="Times New Roman" w:hAnsi="Times New Roman"/>
          <w:sz w:val="18"/>
          <w:szCs w:val="18"/>
          <w:lang w:val="uk-UA"/>
        </w:rPr>
        <w:t xml:space="preserve"> між домінантними показниками виробу.</w:t>
      </w:r>
      <w:r w:rsidRPr="00DE5BA9">
        <w:rPr>
          <w:rFonts w:ascii="Times New Roman" w:hAnsi="Times New Roman"/>
          <w:sz w:val="18"/>
          <w:szCs w:val="18"/>
        </w:rPr>
        <w:t xml:space="preserve"> </w:t>
      </w:r>
      <w:r w:rsidRPr="00DE5BA9">
        <w:rPr>
          <w:rFonts w:ascii="Times New Roman" w:hAnsi="Times New Roman"/>
          <w:sz w:val="18"/>
          <w:szCs w:val="18"/>
          <w:lang w:val="uk-UA"/>
        </w:rPr>
        <w:t xml:space="preserve">За результатами експериментальних досліджень здійснено </w:t>
      </w:r>
      <w:r w:rsidRPr="00DE5BA9">
        <w:rPr>
          <w:rFonts w:ascii="Times New Roman" w:eastAsia="Times New Roman" w:hAnsi="Times New Roman"/>
          <w:color w:val="202122"/>
          <w:sz w:val="18"/>
          <w:szCs w:val="18"/>
          <w:lang w:val="uk-UA" w:eastAsia="ru-RU"/>
        </w:rPr>
        <w:t xml:space="preserve">відбір домінантних </w:t>
      </w:r>
      <w:hyperlink r:id="rId16" w:tooltip="Фактор (планування експерименту)" w:history="1">
        <w:r w:rsidRPr="00DE5BA9">
          <w:rPr>
            <w:rFonts w:ascii="Times New Roman" w:eastAsia="Times New Roman" w:hAnsi="Times New Roman"/>
            <w:sz w:val="18"/>
            <w:szCs w:val="18"/>
            <w:lang w:val="uk-UA" w:eastAsia="ru-RU"/>
          </w:rPr>
          <w:t>факторів</w:t>
        </w:r>
      </w:hyperlink>
      <w:r w:rsidRPr="00DE5BA9">
        <w:rPr>
          <w:rFonts w:ascii="Times New Roman" w:eastAsia="Times New Roman" w:hAnsi="Times New Roman"/>
          <w:sz w:val="18"/>
          <w:szCs w:val="18"/>
          <w:lang w:val="uk-UA" w:eastAsia="ru-RU"/>
        </w:rPr>
        <w:t xml:space="preserve"> </w:t>
      </w:r>
      <w:r w:rsidRPr="00DE5BA9">
        <w:rPr>
          <w:rFonts w:ascii="Times New Roman" w:eastAsia="Times New Roman" w:hAnsi="Times New Roman"/>
          <w:color w:val="202122"/>
          <w:sz w:val="18"/>
          <w:szCs w:val="18"/>
          <w:lang w:val="uk-UA" w:eastAsia="ru-RU"/>
        </w:rPr>
        <w:t xml:space="preserve">і </w:t>
      </w:r>
      <w:r w:rsidRPr="00DE5BA9">
        <w:rPr>
          <w:rFonts w:ascii="Times New Roman" w:hAnsi="Times New Roman"/>
          <w:sz w:val="18"/>
          <w:szCs w:val="18"/>
          <w:lang w:val="uk-UA"/>
        </w:rPr>
        <w:t xml:space="preserve">визначено керовані змінні: об’єм підсмоктування повітря в </w:t>
      </w:r>
      <w:proofErr w:type="spellStart"/>
      <w:r w:rsidRPr="00DE5BA9">
        <w:rPr>
          <w:rFonts w:ascii="Times New Roman" w:hAnsi="Times New Roman"/>
          <w:sz w:val="18"/>
          <w:szCs w:val="18"/>
          <w:lang w:val="uk-UA"/>
        </w:rPr>
        <w:t>підмасковий</w:t>
      </w:r>
      <w:proofErr w:type="spellEnd"/>
      <w:r w:rsidRPr="00DE5BA9">
        <w:rPr>
          <w:rFonts w:ascii="Times New Roman" w:hAnsi="Times New Roman"/>
          <w:sz w:val="18"/>
          <w:szCs w:val="18"/>
          <w:lang w:val="uk-UA"/>
        </w:rPr>
        <w:t xml:space="preserve"> простір – </w:t>
      </w:r>
      <w:proofErr w:type="spellStart"/>
      <w:r w:rsidRPr="00DE5BA9">
        <w:rPr>
          <w:rFonts w:ascii="Times New Roman" w:hAnsi="Times New Roman"/>
          <w:i/>
          <w:iCs/>
          <w:sz w:val="18"/>
          <w:szCs w:val="18"/>
          <w:lang w:val="uk-UA"/>
        </w:rPr>
        <w:t>Q</w:t>
      </w:r>
      <w:r w:rsidRPr="00DE5BA9">
        <w:rPr>
          <w:rFonts w:ascii="Times New Roman" w:hAnsi="Times New Roman"/>
          <w:sz w:val="18"/>
          <w:szCs w:val="18"/>
          <w:vertAlign w:val="subscript"/>
          <w:lang w:val="uk-UA"/>
        </w:rPr>
        <w:t>П</w:t>
      </w:r>
      <w:proofErr w:type="spellEnd"/>
      <w:r w:rsidRPr="00DE5BA9">
        <w:rPr>
          <w:rFonts w:ascii="Times New Roman" w:hAnsi="Times New Roman"/>
          <w:sz w:val="18"/>
          <w:szCs w:val="18"/>
          <w:lang w:val="uk-UA"/>
        </w:rPr>
        <w:t xml:space="preserve"> (см</w:t>
      </w:r>
      <w:r w:rsidRPr="00DE5BA9">
        <w:rPr>
          <w:rFonts w:ascii="Times New Roman" w:hAnsi="Times New Roman"/>
          <w:sz w:val="18"/>
          <w:szCs w:val="18"/>
          <w:vertAlign w:val="superscript"/>
          <w:lang w:val="uk-UA"/>
        </w:rPr>
        <w:t>3</w:t>
      </w:r>
      <w:r w:rsidRPr="00DE5BA9">
        <w:rPr>
          <w:rFonts w:ascii="Times New Roman" w:hAnsi="Times New Roman"/>
          <w:sz w:val="18"/>
          <w:szCs w:val="18"/>
          <w:lang w:val="uk-UA"/>
        </w:rPr>
        <w:t xml:space="preserve"> / хв); довжина вставки у стрічку наголів’я – </w:t>
      </w:r>
      <w:r w:rsidRPr="00DE5BA9">
        <w:rPr>
          <w:rFonts w:ascii="Times New Roman" w:hAnsi="Times New Roman"/>
          <w:i/>
          <w:iCs/>
          <w:sz w:val="18"/>
          <w:szCs w:val="18"/>
          <w:lang w:val="uk-UA"/>
        </w:rPr>
        <w:t>L</w:t>
      </w:r>
      <w:r w:rsidRPr="00DE5BA9">
        <w:rPr>
          <w:rFonts w:ascii="Times New Roman" w:hAnsi="Times New Roman"/>
          <w:sz w:val="18"/>
          <w:szCs w:val="18"/>
          <w:lang w:val="uk-UA"/>
        </w:rPr>
        <w:t xml:space="preserve"> (см); зусилля натягу наголів’я – </w:t>
      </w:r>
      <w:r w:rsidRPr="00DE5BA9">
        <w:rPr>
          <w:rFonts w:ascii="Times New Roman" w:hAnsi="Times New Roman"/>
          <w:i/>
          <w:iCs/>
          <w:sz w:val="18"/>
          <w:szCs w:val="18"/>
          <w:lang w:val="uk-UA"/>
        </w:rPr>
        <w:t>F</w:t>
      </w:r>
      <w:r w:rsidRPr="00DE5BA9">
        <w:rPr>
          <w:rFonts w:ascii="Times New Roman" w:hAnsi="Times New Roman"/>
          <w:sz w:val="18"/>
          <w:szCs w:val="18"/>
          <w:lang w:val="uk-UA"/>
        </w:rPr>
        <w:t xml:space="preserve"> </w:t>
      </w:r>
      <w:r w:rsidRPr="00DE5BA9">
        <w:rPr>
          <w:rFonts w:ascii="Times New Roman" w:hAnsi="Times New Roman"/>
          <w:sz w:val="18"/>
          <w:szCs w:val="18"/>
          <w:lang w:val="uk-UA"/>
        </w:rPr>
        <w:t xml:space="preserve">(Н). Визначення аналітичних </w:t>
      </w:r>
      <w:proofErr w:type="spellStart"/>
      <w:r w:rsidRPr="00DE5BA9">
        <w:rPr>
          <w:rFonts w:ascii="Times New Roman" w:hAnsi="Times New Roman"/>
          <w:sz w:val="18"/>
          <w:szCs w:val="18"/>
          <w:lang w:val="uk-UA"/>
        </w:rPr>
        <w:t>залежностей</w:t>
      </w:r>
      <w:proofErr w:type="spellEnd"/>
      <w:r w:rsidRPr="00DE5BA9">
        <w:rPr>
          <w:rFonts w:ascii="Times New Roman" w:hAnsi="Times New Roman"/>
          <w:sz w:val="18"/>
          <w:szCs w:val="18"/>
          <w:lang w:val="uk-UA"/>
        </w:rPr>
        <w:t xml:space="preserve"> на підставі теорії термодинаміки та аеродинаміки є достатньо складним завданням</w:t>
      </w:r>
      <w:r w:rsidRPr="00DE5BA9">
        <w:rPr>
          <w:rFonts w:ascii="Times New Roman" w:hAnsi="Times New Roman"/>
          <w:sz w:val="18"/>
          <w:szCs w:val="18"/>
        </w:rPr>
        <w:t>.</w:t>
      </w:r>
      <w:r w:rsidRPr="00DE5BA9">
        <w:rPr>
          <w:rFonts w:ascii="Times New Roman" w:hAnsi="Times New Roman"/>
          <w:sz w:val="18"/>
          <w:szCs w:val="18"/>
          <w:lang w:val="uk-UA"/>
        </w:rPr>
        <w:t xml:space="preserve"> У статті завдання вирішено з використанням методів теорії планування експериментів [22]. Метод планування експерименту застосовано до визначення інтерполяційних (регресійних) та оптимізаційних </w:t>
      </w:r>
      <w:proofErr w:type="spellStart"/>
      <w:r w:rsidRPr="00DE5BA9">
        <w:rPr>
          <w:rFonts w:ascii="Times New Roman" w:hAnsi="Times New Roman"/>
          <w:sz w:val="18"/>
          <w:szCs w:val="18"/>
          <w:lang w:val="uk-UA"/>
        </w:rPr>
        <w:t>залежностей</w:t>
      </w:r>
      <w:proofErr w:type="spellEnd"/>
      <w:r w:rsidRPr="00DE5BA9">
        <w:rPr>
          <w:rFonts w:ascii="Times New Roman" w:hAnsi="Times New Roman"/>
          <w:sz w:val="18"/>
          <w:szCs w:val="18"/>
          <w:lang w:val="uk-UA"/>
        </w:rPr>
        <w:t xml:space="preserve"> процесу. </w:t>
      </w:r>
    </w:p>
    <w:p w:rsidR="00CD58F8" w:rsidRDefault="00CD58F8" w:rsidP="00CD58F8">
      <w:pPr>
        <w:spacing w:after="0" w:line="240" w:lineRule="auto"/>
        <w:ind w:firstLine="284"/>
        <w:jc w:val="both"/>
        <w:rPr>
          <w:rFonts w:ascii="Times New Roman" w:hAnsi="Times New Roman"/>
          <w:sz w:val="18"/>
          <w:szCs w:val="18"/>
          <w:lang w:val="uk-UA" w:eastAsia="ru-RU"/>
        </w:rPr>
      </w:pPr>
    </w:p>
    <w:p w:rsidR="00D90AF5" w:rsidRDefault="00D90AF5" w:rsidP="00CD58F8">
      <w:pPr>
        <w:spacing w:after="0" w:line="240" w:lineRule="auto"/>
        <w:ind w:firstLine="284"/>
        <w:jc w:val="both"/>
        <w:rPr>
          <w:rFonts w:ascii="Times New Roman" w:hAnsi="Times New Roman"/>
          <w:sz w:val="18"/>
          <w:szCs w:val="18"/>
          <w:lang w:val="uk-UA" w:eastAsia="ru-RU"/>
        </w:rPr>
      </w:pPr>
    </w:p>
    <w:p w:rsidR="0049421F" w:rsidRPr="00CD58F8" w:rsidRDefault="00CE6C0E" w:rsidP="00CD58F8">
      <w:pPr>
        <w:spacing w:after="0" w:line="240" w:lineRule="auto"/>
        <w:jc w:val="center"/>
        <w:rPr>
          <w:rFonts w:ascii="Times New Roman" w:hAnsi="Times New Roman"/>
          <w:b/>
          <w:bCs/>
          <w:sz w:val="18"/>
          <w:szCs w:val="18"/>
          <w:lang w:val="uk-UA"/>
        </w:rPr>
      </w:pPr>
      <w:r>
        <w:rPr>
          <w:rFonts w:ascii="Times New Roman" w:hAnsi="Times New Roman"/>
          <w:b/>
          <w:noProof/>
          <w:sz w:val="18"/>
          <w:szCs w:val="18"/>
          <w:lang w:eastAsia="ru-RU"/>
        </w:rPr>
        <w:drawing>
          <wp:inline distT="0" distB="0" distL="0" distR="0">
            <wp:extent cx="2476500" cy="1295400"/>
            <wp:effectExtent l="1905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7" cstate="print"/>
                    <a:srcRect/>
                    <a:stretch>
                      <a:fillRect/>
                    </a:stretch>
                  </pic:blipFill>
                  <pic:spPr bwMode="auto">
                    <a:xfrm>
                      <a:off x="0" y="0"/>
                      <a:ext cx="2476500" cy="1295400"/>
                    </a:xfrm>
                    <a:prstGeom prst="rect">
                      <a:avLst/>
                    </a:prstGeom>
                    <a:noFill/>
                    <a:ln w="9525">
                      <a:noFill/>
                      <a:miter lim="800000"/>
                      <a:headEnd/>
                      <a:tailEnd/>
                    </a:ln>
                  </pic:spPr>
                </pic:pic>
              </a:graphicData>
            </a:graphic>
          </wp:inline>
        </w:drawing>
      </w:r>
    </w:p>
    <w:p w:rsidR="00CD58F8" w:rsidRPr="00CD58F8" w:rsidRDefault="00CD58F8" w:rsidP="0049421F">
      <w:pPr>
        <w:spacing w:after="0" w:line="240" w:lineRule="auto"/>
        <w:ind w:firstLine="284"/>
        <w:jc w:val="both"/>
        <w:rPr>
          <w:rFonts w:ascii="Times New Roman" w:hAnsi="Times New Roman"/>
          <w:b/>
          <w:bCs/>
          <w:sz w:val="18"/>
          <w:szCs w:val="18"/>
        </w:rPr>
      </w:pPr>
    </w:p>
    <w:p w:rsidR="00D90AF5" w:rsidRDefault="00D90AF5" w:rsidP="00D90AF5">
      <w:pPr>
        <w:spacing w:after="0" w:line="240" w:lineRule="auto"/>
        <w:jc w:val="center"/>
        <w:rPr>
          <w:rFonts w:ascii="Times New Roman" w:hAnsi="Times New Roman"/>
          <w:sz w:val="18"/>
          <w:szCs w:val="18"/>
          <w:lang w:val="uk-UA"/>
        </w:rPr>
      </w:pPr>
      <w:r w:rsidRPr="00DE5BA9">
        <w:rPr>
          <w:rFonts w:ascii="Times New Roman" w:hAnsi="Times New Roman"/>
          <w:sz w:val="18"/>
          <w:szCs w:val="18"/>
        </w:rPr>
        <w:t>Рис</w:t>
      </w:r>
      <w:proofErr w:type="spellStart"/>
      <w:r w:rsidRPr="00DE5BA9">
        <w:rPr>
          <w:rFonts w:ascii="Times New Roman" w:hAnsi="Times New Roman"/>
          <w:sz w:val="18"/>
          <w:szCs w:val="18"/>
          <w:lang w:val="uk-UA"/>
        </w:rPr>
        <w:t>унок</w:t>
      </w:r>
      <w:proofErr w:type="spellEnd"/>
      <w:r w:rsidRPr="00DE5BA9">
        <w:rPr>
          <w:rFonts w:ascii="Times New Roman" w:hAnsi="Times New Roman"/>
          <w:sz w:val="18"/>
          <w:szCs w:val="18"/>
        </w:rPr>
        <w:t xml:space="preserve"> 1</w:t>
      </w:r>
      <w:r w:rsidRPr="00DE5BA9">
        <w:rPr>
          <w:rFonts w:ascii="Times New Roman" w:hAnsi="Times New Roman"/>
          <w:sz w:val="18"/>
          <w:szCs w:val="18"/>
          <w:lang w:val="uk-UA"/>
        </w:rPr>
        <w:t xml:space="preserve"> –</w:t>
      </w:r>
      <w:r w:rsidRPr="00DE5BA9">
        <w:rPr>
          <w:rFonts w:ascii="Times New Roman" w:hAnsi="Times New Roman"/>
          <w:sz w:val="18"/>
          <w:szCs w:val="18"/>
        </w:rPr>
        <w:t xml:space="preserve"> </w:t>
      </w:r>
      <w:r w:rsidRPr="00DE5BA9">
        <w:rPr>
          <w:rFonts w:ascii="Times New Roman" w:hAnsi="Times New Roman"/>
          <w:sz w:val="18"/>
          <w:szCs w:val="18"/>
          <w:lang w:val="uk-UA"/>
        </w:rPr>
        <w:t>Змінення геометричних параметрів</w:t>
      </w:r>
      <w:r w:rsidRPr="00DE5BA9">
        <w:rPr>
          <w:rFonts w:ascii="Times New Roman" w:hAnsi="Times New Roman"/>
          <w:sz w:val="18"/>
          <w:szCs w:val="18"/>
        </w:rPr>
        <w:t xml:space="preserve"> вставки </w:t>
      </w:r>
    </w:p>
    <w:p w:rsidR="00D90AF5" w:rsidRPr="00DE5BA9" w:rsidRDefault="00D90AF5" w:rsidP="00D90AF5">
      <w:pPr>
        <w:spacing w:after="0" w:line="240" w:lineRule="auto"/>
        <w:jc w:val="center"/>
        <w:rPr>
          <w:rFonts w:ascii="Times New Roman" w:hAnsi="Times New Roman"/>
          <w:sz w:val="18"/>
          <w:szCs w:val="18"/>
        </w:rPr>
      </w:pPr>
      <w:r>
        <w:rPr>
          <w:rFonts w:ascii="Times New Roman" w:hAnsi="Times New Roman"/>
          <w:sz w:val="18"/>
          <w:szCs w:val="18"/>
          <w:lang w:val="uk-UA"/>
        </w:rPr>
        <w:t>у</w:t>
      </w:r>
      <w:r w:rsidRPr="00DE5BA9">
        <w:rPr>
          <w:rFonts w:ascii="Times New Roman" w:hAnsi="Times New Roman"/>
          <w:sz w:val="18"/>
          <w:szCs w:val="18"/>
        </w:rPr>
        <w:t xml:space="preserve"> </w:t>
      </w:r>
      <w:r w:rsidRPr="00DE5BA9">
        <w:rPr>
          <w:rFonts w:ascii="Times New Roman" w:hAnsi="Times New Roman"/>
          <w:sz w:val="18"/>
          <w:szCs w:val="18"/>
          <w:lang w:val="uk-UA"/>
        </w:rPr>
        <w:t>стрічку наголів’я</w:t>
      </w:r>
    </w:p>
    <w:p w:rsidR="00D90AF5" w:rsidRDefault="00D90AF5" w:rsidP="00D90AF5">
      <w:pPr>
        <w:spacing w:after="0" w:line="240" w:lineRule="auto"/>
        <w:ind w:firstLine="284"/>
        <w:jc w:val="both"/>
        <w:rPr>
          <w:rFonts w:ascii="Times New Roman" w:hAnsi="Times New Roman"/>
          <w:sz w:val="18"/>
          <w:szCs w:val="18"/>
          <w:lang w:val="uk-UA"/>
        </w:rPr>
      </w:pPr>
    </w:p>
    <w:p w:rsidR="00D90AF5" w:rsidRPr="00DE5BA9" w:rsidRDefault="00D90AF5" w:rsidP="00D90AF5">
      <w:pPr>
        <w:spacing w:after="0" w:line="240" w:lineRule="auto"/>
        <w:ind w:firstLine="284"/>
        <w:jc w:val="both"/>
        <w:rPr>
          <w:rFonts w:ascii="Times New Roman" w:eastAsia="Times New Roman" w:hAnsi="Times New Roman"/>
          <w:sz w:val="18"/>
          <w:szCs w:val="18"/>
          <w:lang w:val="uk-UA"/>
        </w:rPr>
      </w:pPr>
      <w:r w:rsidRPr="00DE5BA9">
        <w:rPr>
          <w:rFonts w:ascii="Times New Roman" w:hAnsi="Times New Roman"/>
          <w:sz w:val="18"/>
          <w:szCs w:val="18"/>
          <w:lang w:val="uk-UA"/>
        </w:rPr>
        <w:t xml:space="preserve">Схему об’єкта дослідження (фільтрувальний респіратор) надано у вигляді пасивного </w:t>
      </w:r>
      <w:proofErr w:type="spellStart"/>
      <w:r w:rsidRPr="00DE5BA9">
        <w:rPr>
          <w:rFonts w:ascii="Times New Roman" w:hAnsi="Times New Roman"/>
          <w:sz w:val="18"/>
          <w:szCs w:val="18"/>
          <w:lang w:val="uk-UA"/>
        </w:rPr>
        <w:t>триполюсника</w:t>
      </w:r>
      <w:proofErr w:type="spellEnd"/>
      <w:r w:rsidRPr="00DE5BA9">
        <w:rPr>
          <w:rFonts w:ascii="Times New Roman" w:hAnsi="Times New Roman"/>
          <w:sz w:val="18"/>
          <w:szCs w:val="18"/>
          <w:lang w:val="uk-UA"/>
        </w:rPr>
        <w:t xml:space="preserve"> з визначеними вхідними та вихідними параметрами (рисунок 2).</w:t>
      </w:r>
      <w:r w:rsidRPr="00DE5BA9">
        <w:rPr>
          <w:rFonts w:ascii="Times New Roman" w:eastAsia="Times New Roman" w:hAnsi="Times New Roman"/>
          <w:sz w:val="18"/>
          <w:szCs w:val="18"/>
          <w:lang w:val="uk-UA"/>
        </w:rPr>
        <w:t xml:space="preserve"> </w:t>
      </w:r>
    </w:p>
    <w:p w:rsidR="00CD58F8" w:rsidRPr="00CD58F8" w:rsidRDefault="001679FA" w:rsidP="00D15E2D">
      <w:pPr>
        <w:spacing w:after="0" w:line="240" w:lineRule="auto"/>
        <w:jc w:val="both"/>
        <w:rPr>
          <w:rFonts w:ascii="Times New Roman" w:hAnsi="Times New Roman"/>
          <w:b/>
          <w:bCs/>
          <w:sz w:val="18"/>
          <w:szCs w:val="18"/>
        </w:rPr>
      </w:pPr>
      <w:r w:rsidRPr="001679FA">
        <w:rPr>
          <w:rFonts w:ascii="Times New Roman" w:hAnsi="Times New Roman"/>
          <w:b/>
          <w:noProof/>
          <w:sz w:val="18"/>
          <w:szCs w:val="18"/>
          <w:lang w:eastAsia="ru-RU"/>
        </w:rPr>
        <w:drawing>
          <wp:inline distT="0" distB="0" distL="0" distR="0">
            <wp:extent cx="3067050" cy="1085850"/>
            <wp:effectExtent l="19050" t="0" r="0"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070435" cy="1087048"/>
                    </a:xfrm>
                    <a:prstGeom prst="rect">
                      <a:avLst/>
                    </a:prstGeom>
                  </pic:spPr>
                </pic:pic>
              </a:graphicData>
            </a:graphic>
          </wp:inline>
        </w:drawing>
      </w:r>
    </w:p>
    <w:p w:rsidR="00CD58F8" w:rsidRDefault="00CD58F8" w:rsidP="0049421F">
      <w:pPr>
        <w:spacing w:after="0" w:line="240" w:lineRule="auto"/>
        <w:ind w:firstLine="284"/>
        <w:jc w:val="both"/>
        <w:rPr>
          <w:rFonts w:ascii="Times New Roman" w:hAnsi="Times New Roman"/>
          <w:b/>
          <w:bCs/>
          <w:sz w:val="18"/>
          <w:szCs w:val="18"/>
          <w:lang w:val="uk-UA"/>
        </w:rPr>
      </w:pPr>
    </w:p>
    <w:p w:rsidR="00D15E2D" w:rsidRPr="00DE5BA9" w:rsidRDefault="00D15E2D" w:rsidP="00D15E2D">
      <w:pPr>
        <w:spacing w:after="0" w:line="240" w:lineRule="auto"/>
        <w:ind w:firstLine="567"/>
        <w:jc w:val="both"/>
        <w:rPr>
          <w:rFonts w:ascii="Times New Roman" w:hAnsi="Times New Roman"/>
          <w:sz w:val="18"/>
          <w:szCs w:val="18"/>
          <w:lang w:val="uk-UA"/>
        </w:rPr>
      </w:pPr>
      <w:r w:rsidRPr="00DE5BA9">
        <w:rPr>
          <w:rFonts w:ascii="Times New Roman" w:hAnsi="Times New Roman"/>
          <w:sz w:val="18"/>
          <w:szCs w:val="18"/>
          <w:lang w:val="uk-UA"/>
        </w:rPr>
        <w:t xml:space="preserve">Рисунок 2 – Схема фільтрувального респіратора </w:t>
      </w:r>
    </w:p>
    <w:p w:rsidR="00D15E2D" w:rsidRPr="00DE5BA9" w:rsidRDefault="00D15E2D" w:rsidP="00D15E2D">
      <w:pPr>
        <w:spacing w:after="0" w:line="240" w:lineRule="auto"/>
        <w:ind w:firstLine="567"/>
        <w:jc w:val="both"/>
        <w:rPr>
          <w:rFonts w:ascii="Times New Roman" w:hAnsi="Times New Roman"/>
          <w:sz w:val="18"/>
          <w:szCs w:val="18"/>
          <w:lang w:val="uk-UA"/>
        </w:rPr>
      </w:pPr>
    </w:p>
    <w:p w:rsidR="00D15E2D" w:rsidRPr="00DE5BA9" w:rsidRDefault="00D15E2D" w:rsidP="00D15E2D">
      <w:pPr>
        <w:spacing w:after="0" w:line="240" w:lineRule="auto"/>
        <w:ind w:firstLine="567"/>
        <w:jc w:val="both"/>
        <w:rPr>
          <w:rFonts w:ascii="Times New Roman" w:hAnsi="Times New Roman"/>
          <w:sz w:val="18"/>
          <w:szCs w:val="18"/>
          <w:lang w:val="uk-UA"/>
        </w:rPr>
      </w:pPr>
      <w:bookmarkStart w:id="12" w:name="_Hlk90735287"/>
      <w:r w:rsidRPr="00DE5BA9">
        <w:rPr>
          <w:rFonts w:ascii="Times New Roman" w:hAnsi="Times New Roman"/>
          <w:sz w:val="18"/>
          <w:szCs w:val="18"/>
          <w:lang w:val="uk-UA"/>
        </w:rPr>
        <w:t xml:space="preserve">Вихідним </w:t>
      </w:r>
      <w:r w:rsidRPr="00DE5BA9">
        <w:rPr>
          <w:rFonts w:ascii="Times New Roman" w:hAnsi="Times New Roman"/>
          <w:i/>
          <w:iCs/>
          <w:sz w:val="18"/>
          <w:szCs w:val="18"/>
          <w:lang w:val="uk-UA"/>
        </w:rPr>
        <w:t>Y</w:t>
      </w:r>
      <w:r w:rsidRPr="00DE5BA9">
        <w:rPr>
          <w:rFonts w:ascii="Times New Roman" w:hAnsi="Times New Roman"/>
          <w:sz w:val="18"/>
          <w:szCs w:val="18"/>
          <w:lang w:val="uk-UA"/>
        </w:rPr>
        <w:t xml:space="preserve">-параметром (функція відгуку) є об’єм підсмоктування повітря за смугою обтюрації, вхідними – </w:t>
      </w:r>
      <w:proofErr w:type="spellStart"/>
      <w:r w:rsidRPr="00DE5BA9">
        <w:rPr>
          <w:rFonts w:ascii="Times New Roman" w:hAnsi="Times New Roman"/>
          <w:i/>
          <w:iCs/>
          <w:sz w:val="18"/>
          <w:szCs w:val="18"/>
          <w:lang w:val="uk-UA"/>
        </w:rPr>
        <w:t>Х</w:t>
      </w:r>
      <w:r w:rsidRPr="00DE5BA9">
        <w:rPr>
          <w:rFonts w:ascii="Times New Roman" w:hAnsi="Times New Roman"/>
          <w:i/>
          <w:iCs/>
          <w:sz w:val="18"/>
          <w:szCs w:val="18"/>
          <w:vertAlign w:val="subscript"/>
          <w:lang w:val="uk-UA"/>
        </w:rPr>
        <w:t>j</w:t>
      </w:r>
      <w:proofErr w:type="spellEnd"/>
      <w:r w:rsidRPr="00DE5BA9">
        <w:rPr>
          <w:rFonts w:ascii="Times New Roman" w:hAnsi="Times New Roman"/>
          <w:sz w:val="18"/>
          <w:szCs w:val="18"/>
          <w:lang w:val="uk-UA"/>
        </w:rPr>
        <w:t>-параметри (</w:t>
      </w:r>
      <w:r w:rsidRPr="00DE5BA9">
        <w:rPr>
          <w:rFonts w:ascii="Times New Roman" w:hAnsi="Times New Roman"/>
          <w:i/>
          <w:iCs/>
          <w:sz w:val="18"/>
          <w:szCs w:val="18"/>
          <w:lang w:val="uk-UA"/>
        </w:rPr>
        <w:t>j</w:t>
      </w:r>
      <w:r w:rsidRPr="00DE5BA9">
        <w:rPr>
          <w:rFonts w:ascii="Times New Roman" w:hAnsi="Times New Roman"/>
          <w:sz w:val="18"/>
          <w:szCs w:val="18"/>
          <w:lang w:val="uk-UA"/>
        </w:rPr>
        <w:t xml:space="preserve"> = 2): довжина вставки у стрічку наголів’я та зусилля натягу півмаски, вектор якого перпендикулярний вектору розтягування стрічок наголів’я. </w:t>
      </w:r>
      <w:bookmarkEnd w:id="12"/>
      <w:r w:rsidRPr="00DE5BA9">
        <w:rPr>
          <w:rFonts w:ascii="Times New Roman" w:hAnsi="Times New Roman"/>
          <w:sz w:val="18"/>
          <w:szCs w:val="18"/>
          <w:lang w:val="uk-UA"/>
        </w:rPr>
        <w:t>Модель побудована за наявності таких припущень:</w:t>
      </w:r>
    </w:p>
    <w:p w:rsidR="00D15E2D" w:rsidRPr="00DE5BA9" w:rsidRDefault="00D15E2D" w:rsidP="00662BEE">
      <w:pPr>
        <w:numPr>
          <w:ilvl w:val="0"/>
          <w:numId w:val="27"/>
        </w:numPr>
        <w:tabs>
          <w:tab w:val="left" w:pos="426"/>
          <w:tab w:val="left" w:pos="567"/>
        </w:tabs>
        <w:spacing w:after="0" w:line="240" w:lineRule="auto"/>
        <w:ind w:left="0" w:firstLine="284"/>
        <w:jc w:val="both"/>
        <w:rPr>
          <w:rFonts w:ascii="Times New Roman" w:hAnsi="Times New Roman"/>
          <w:sz w:val="18"/>
          <w:szCs w:val="18"/>
          <w:lang w:val="uk-UA"/>
        </w:rPr>
      </w:pPr>
      <w:r w:rsidRPr="00DE5BA9">
        <w:rPr>
          <w:rFonts w:ascii="Times New Roman" w:hAnsi="Times New Roman"/>
          <w:sz w:val="18"/>
          <w:szCs w:val="18"/>
          <w:lang w:val="uk-UA"/>
        </w:rPr>
        <w:t>вхідні параметри мають два ступеня свободи;</w:t>
      </w:r>
    </w:p>
    <w:p w:rsidR="00D15E2D" w:rsidRPr="00DE5BA9" w:rsidRDefault="00D15E2D" w:rsidP="00662BEE">
      <w:pPr>
        <w:numPr>
          <w:ilvl w:val="0"/>
          <w:numId w:val="27"/>
        </w:numPr>
        <w:tabs>
          <w:tab w:val="left" w:pos="426"/>
          <w:tab w:val="left" w:pos="567"/>
        </w:tabs>
        <w:spacing w:after="0" w:line="240" w:lineRule="auto"/>
        <w:ind w:left="0" w:firstLine="284"/>
        <w:jc w:val="both"/>
        <w:rPr>
          <w:rFonts w:ascii="Times New Roman" w:hAnsi="Times New Roman"/>
          <w:sz w:val="18"/>
          <w:szCs w:val="18"/>
          <w:lang w:val="uk-UA"/>
        </w:rPr>
      </w:pPr>
      <w:r w:rsidRPr="00DE5BA9">
        <w:rPr>
          <w:rFonts w:ascii="Times New Roman" w:hAnsi="Times New Roman"/>
          <w:sz w:val="18"/>
          <w:szCs w:val="18"/>
          <w:lang w:val="uk-UA"/>
        </w:rPr>
        <w:t>вхідні параметри є незалежним, взаємні кореляційні зв’язки відсутні;</w:t>
      </w:r>
    </w:p>
    <w:p w:rsidR="00D15E2D" w:rsidRPr="00DE5BA9" w:rsidRDefault="00D15E2D" w:rsidP="00662BEE">
      <w:pPr>
        <w:numPr>
          <w:ilvl w:val="0"/>
          <w:numId w:val="27"/>
        </w:numPr>
        <w:tabs>
          <w:tab w:val="left" w:pos="426"/>
          <w:tab w:val="left" w:pos="567"/>
        </w:tabs>
        <w:spacing w:after="0" w:line="240" w:lineRule="auto"/>
        <w:ind w:left="0" w:firstLine="284"/>
        <w:jc w:val="both"/>
        <w:rPr>
          <w:rFonts w:ascii="Times New Roman" w:hAnsi="Times New Roman"/>
          <w:sz w:val="18"/>
          <w:szCs w:val="18"/>
          <w:lang w:val="uk-UA"/>
        </w:rPr>
      </w:pPr>
      <w:r w:rsidRPr="00DE5BA9">
        <w:rPr>
          <w:rFonts w:ascii="Times New Roman" w:hAnsi="Times New Roman"/>
          <w:sz w:val="18"/>
          <w:szCs w:val="18"/>
          <w:lang w:val="uk-UA"/>
        </w:rPr>
        <w:t>вхідні та вихідні параметри можна експериментально виміряти прямим або непрямим способом.</w:t>
      </w:r>
    </w:p>
    <w:p w:rsidR="00D15E2D" w:rsidRPr="00DE5BA9" w:rsidRDefault="00D15E2D" w:rsidP="00662BEE">
      <w:pPr>
        <w:tabs>
          <w:tab w:val="left" w:pos="426"/>
          <w:tab w:val="left" w:pos="567"/>
        </w:tabs>
        <w:spacing w:after="0" w:line="240" w:lineRule="auto"/>
        <w:ind w:firstLine="284"/>
        <w:jc w:val="both"/>
        <w:rPr>
          <w:rFonts w:ascii="Times New Roman" w:hAnsi="Times New Roman"/>
          <w:sz w:val="18"/>
          <w:szCs w:val="18"/>
          <w:lang w:val="uk-UA"/>
        </w:rPr>
      </w:pPr>
    </w:p>
    <w:p w:rsidR="00D15E2D" w:rsidRPr="00DE5BA9" w:rsidRDefault="00D15E2D" w:rsidP="00D15E2D">
      <w:pPr>
        <w:spacing w:after="0" w:line="240" w:lineRule="auto"/>
        <w:jc w:val="both"/>
        <w:rPr>
          <w:rFonts w:ascii="Times New Roman" w:hAnsi="Times New Roman"/>
          <w:sz w:val="18"/>
          <w:szCs w:val="18"/>
          <w:lang w:val="uk-UA"/>
        </w:rPr>
      </w:pPr>
      <w:r w:rsidRPr="00DE5BA9">
        <w:rPr>
          <w:rFonts w:ascii="Times New Roman" w:hAnsi="Times New Roman"/>
          <w:b/>
          <w:bCs/>
          <w:sz w:val="18"/>
          <w:szCs w:val="18"/>
          <w:lang w:val="uk-UA"/>
        </w:rPr>
        <w:t>Результати досліджень</w:t>
      </w:r>
    </w:p>
    <w:p w:rsidR="00D15E2D" w:rsidRPr="00DE5BA9" w:rsidRDefault="00D15E2D" w:rsidP="00D15E2D">
      <w:pPr>
        <w:spacing w:after="0" w:line="240" w:lineRule="auto"/>
        <w:ind w:firstLine="284"/>
        <w:jc w:val="both"/>
        <w:rPr>
          <w:rFonts w:ascii="Times New Roman" w:hAnsi="Times New Roman"/>
          <w:sz w:val="18"/>
          <w:szCs w:val="18"/>
          <w:lang w:val="uk-UA"/>
        </w:rPr>
      </w:pPr>
      <w:r w:rsidRPr="00DE5BA9">
        <w:rPr>
          <w:rFonts w:ascii="Times New Roman" w:hAnsi="Times New Roman"/>
          <w:sz w:val="18"/>
          <w:szCs w:val="18"/>
          <w:lang w:val="uk-UA"/>
        </w:rPr>
        <w:t xml:space="preserve">Завдання полягає у встановленні аналітичної залежності </w:t>
      </w:r>
      <w:r w:rsidRPr="00DE5BA9">
        <w:rPr>
          <w:rFonts w:ascii="Times New Roman" w:hAnsi="Times New Roman"/>
          <w:sz w:val="18"/>
          <w:szCs w:val="18"/>
        </w:rPr>
        <w:t>(</w:t>
      </w:r>
      <w:r w:rsidRPr="00DE5BA9">
        <w:rPr>
          <w:rFonts w:ascii="Times New Roman" w:hAnsi="Times New Roman"/>
          <w:sz w:val="18"/>
          <w:szCs w:val="18"/>
          <w:lang w:val="uk-UA"/>
        </w:rPr>
        <w:t xml:space="preserve">степеневого поліному) між параметрами процесу, граничними </w:t>
      </w:r>
      <w:r w:rsidR="00BE21E0">
        <w:rPr>
          <w:rFonts w:ascii="Times New Roman" w:hAnsi="Times New Roman"/>
          <w:sz w:val="18"/>
          <w:szCs w:val="18"/>
          <w:lang w:val="uk-UA"/>
        </w:rPr>
        <w:t>та</w:t>
      </w:r>
      <w:r w:rsidRPr="00DE5BA9">
        <w:rPr>
          <w:rFonts w:ascii="Times New Roman" w:hAnsi="Times New Roman"/>
          <w:sz w:val="18"/>
          <w:szCs w:val="18"/>
          <w:lang w:val="uk-UA"/>
        </w:rPr>
        <w:t xml:space="preserve"> початковими умовами під час дослідження формалізованої моделі. Метод планування експерименту передбачає цілеспрямован</w:t>
      </w:r>
      <w:r w:rsidR="00BE21E0">
        <w:rPr>
          <w:rFonts w:ascii="Times New Roman" w:hAnsi="Times New Roman"/>
          <w:sz w:val="18"/>
          <w:szCs w:val="18"/>
          <w:lang w:val="uk-UA"/>
        </w:rPr>
        <w:t>у</w:t>
      </w:r>
      <w:r w:rsidRPr="00DE5BA9">
        <w:rPr>
          <w:rFonts w:ascii="Times New Roman" w:hAnsi="Times New Roman"/>
          <w:sz w:val="18"/>
          <w:szCs w:val="18"/>
          <w:lang w:val="uk-UA"/>
        </w:rPr>
        <w:t xml:space="preserve"> зміну значень вхідних параметрів при одночасному експериментальному визначенні вихідного параметру:</w:t>
      </w:r>
    </w:p>
    <w:p w:rsidR="00D15E2D" w:rsidRPr="00DE5BA9" w:rsidRDefault="00D15E2D" w:rsidP="00662BEE">
      <w:pPr>
        <w:numPr>
          <w:ilvl w:val="0"/>
          <w:numId w:val="28"/>
        </w:numPr>
        <w:tabs>
          <w:tab w:val="left" w:pos="426"/>
          <w:tab w:val="left" w:pos="567"/>
        </w:tabs>
        <w:spacing w:after="0" w:line="240" w:lineRule="auto"/>
        <w:ind w:left="0" w:firstLine="284"/>
        <w:jc w:val="both"/>
        <w:rPr>
          <w:rFonts w:ascii="Times New Roman" w:hAnsi="Times New Roman"/>
          <w:sz w:val="18"/>
          <w:szCs w:val="18"/>
          <w:lang w:val="uk-UA"/>
        </w:rPr>
      </w:pPr>
      <w:r w:rsidRPr="00DE5BA9">
        <w:rPr>
          <w:rFonts w:ascii="Times New Roman" w:hAnsi="Times New Roman"/>
          <w:sz w:val="18"/>
          <w:szCs w:val="18"/>
          <w:lang w:val="uk-UA"/>
        </w:rPr>
        <w:t xml:space="preserve">вхідні параметри змінюються на двох чи трьох рівнях у діапазоні середнього значення, верхньої та нижньої межі інтервалу регулювання (варіювання). Кодові позначення такі: </w:t>
      </w:r>
      <w:proofErr w:type="spellStart"/>
      <w:r w:rsidRPr="00DE5BA9">
        <w:rPr>
          <w:rFonts w:ascii="Times New Roman" w:hAnsi="Times New Roman"/>
          <w:i/>
          <w:iCs/>
          <w:sz w:val="18"/>
          <w:szCs w:val="18"/>
          <w:lang w:val="uk-UA"/>
        </w:rPr>
        <w:t>Х</w:t>
      </w:r>
      <w:r w:rsidRPr="00DE5BA9">
        <w:rPr>
          <w:rFonts w:ascii="Times New Roman" w:hAnsi="Times New Roman"/>
          <w:sz w:val="18"/>
          <w:szCs w:val="18"/>
          <w:vertAlign w:val="subscript"/>
          <w:lang w:val="uk-UA"/>
        </w:rPr>
        <w:t>ср</w:t>
      </w:r>
      <w:proofErr w:type="spellEnd"/>
      <w:r w:rsidRPr="00DE5BA9">
        <w:rPr>
          <w:rFonts w:ascii="Times New Roman" w:hAnsi="Times New Roman"/>
          <w:sz w:val="18"/>
          <w:szCs w:val="18"/>
          <w:vertAlign w:val="subscript"/>
          <w:lang w:val="uk-UA"/>
        </w:rPr>
        <w:t xml:space="preserve"> </w:t>
      </w:r>
      <w:r w:rsidRPr="00DE5BA9">
        <w:rPr>
          <w:rFonts w:ascii="Times New Roman" w:hAnsi="Times New Roman"/>
          <w:sz w:val="18"/>
          <w:szCs w:val="18"/>
          <w:lang w:val="uk-UA"/>
        </w:rPr>
        <w:t xml:space="preserve">↔(0); </w:t>
      </w:r>
      <w:r w:rsidRPr="00DE5BA9">
        <w:rPr>
          <w:rFonts w:ascii="Times New Roman" w:hAnsi="Times New Roman"/>
          <w:i/>
          <w:iCs/>
          <w:sz w:val="18"/>
          <w:szCs w:val="18"/>
          <w:lang w:val="uk-UA"/>
        </w:rPr>
        <w:t>Х</w:t>
      </w:r>
      <w:r w:rsidRPr="00DE5BA9">
        <w:rPr>
          <w:rFonts w:ascii="Times New Roman" w:hAnsi="Times New Roman"/>
          <w:sz w:val="18"/>
          <w:szCs w:val="18"/>
          <w:vertAlign w:val="subscript"/>
          <w:lang w:val="en-US"/>
        </w:rPr>
        <w:t>max</w:t>
      </w:r>
      <w:r w:rsidRPr="00DE5BA9">
        <w:rPr>
          <w:rFonts w:ascii="Times New Roman" w:hAnsi="Times New Roman"/>
          <w:sz w:val="18"/>
          <w:szCs w:val="18"/>
          <w:lang w:val="uk-UA"/>
        </w:rPr>
        <w:t xml:space="preserve">↔(+1); </w:t>
      </w:r>
      <w:r w:rsidRPr="00DE5BA9">
        <w:rPr>
          <w:rFonts w:ascii="Times New Roman" w:hAnsi="Times New Roman"/>
          <w:i/>
          <w:iCs/>
          <w:sz w:val="18"/>
          <w:szCs w:val="18"/>
          <w:lang w:val="uk-UA"/>
        </w:rPr>
        <w:t>Х</w:t>
      </w:r>
      <w:r w:rsidRPr="00DE5BA9">
        <w:rPr>
          <w:rFonts w:ascii="Times New Roman" w:hAnsi="Times New Roman"/>
          <w:sz w:val="18"/>
          <w:szCs w:val="18"/>
          <w:vertAlign w:val="subscript"/>
          <w:lang w:val="en-US"/>
        </w:rPr>
        <w:t>min</w:t>
      </w:r>
      <w:r w:rsidRPr="00DE5BA9">
        <w:rPr>
          <w:rFonts w:ascii="Times New Roman" w:hAnsi="Times New Roman"/>
          <w:sz w:val="18"/>
          <w:szCs w:val="18"/>
          <w:lang w:val="uk-UA"/>
        </w:rPr>
        <w:t xml:space="preserve"> ↔(-1) (табл</w:t>
      </w:r>
      <w:r w:rsidR="00662BEE">
        <w:rPr>
          <w:rFonts w:ascii="Times New Roman" w:hAnsi="Times New Roman"/>
          <w:sz w:val="18"/>
          <w:szCs w:val="18"/>
          <w:lang w:val="uk-UA"/>
        </w:rPr>
        <w:t>иця</w:t>
      </w:r>
      <w:r w:rsidR="00662BEE" w:rsidRPr="00DE5BA9">
        <w:rPr>
          <w:rFonts w:ascii="Times New Roman" w:hAnsi="Times New Roman"/>
          <w:sz w:val="18"/>
          <w:szCs w:val="18"/>
          <w:lang w:val="uk-UA"/>
        </w:rPr>
        <w:t xml:space="preserve"> </w:t>
      </w:r>
      <w:r w:rsidRPr="00DE5BA9">
        <w:rPr>
          <w:rFonts w:ascii="Times New Roman" w:hAnsi="Times New Roman"/>
          <w:sz w:val="18"/>
          <w:szCs w:val="18"/>
          <w:lang w:val="uk-UA"/>
        </w:rPr>
        <w:t>1);</w:t>
      </w:r>
    </w:p>
    <w:p w:rsidR="00D15E2D" w:rsidRDefault="00D15E2D" w:rsidP="00662BEE">
      <w:pPr>
        <w:numPr>
          <w:ilvl w:val="0"/>
          <w:numId w:val="28"/>
        </w:numPr>
        <w:tabs>
          <w:tab w:val="left" w:pos="426"/>
          <w:tab w:val="left" w:pos="567"/>
        </w:tabs>
        <w:spacing w:after="0" w:line="240" w:lineRule="auto"/>
        <w:ind w:left="0" w:firstLine="284"/>
        <w:jc w:val="both"/>
        <w:rPr>
          <w:rFonts w:ascii="Times New Roman" w:hAnsi="Times New Roman"/>
          <w:sz w:val="18"/>
          <w:szCs w:val="18"/>
          <w:lang w:val="uk-UA"/>
        </w:rPr>
      </w:pPr>
      <w:r w:rsidRPr="00DE5BA9">
        <w:rPr>
          <w:rFonts w:ascii="Times New Roman" w:hAnsi="Times New Roman"/>
          <w:sz w:val="18"/>
          <w:szCs w:val="18"/>
          <w:lang w:val="uk-UA"/>
        </w:rPr>
        <w:t>кроки варіювання вхідних параметрів є цілочисловими значеннями, змінення яких охоплює весь діапазон параметрів.</w:t>
      </w:r>
    </w:p>
    <w:p w:rsidR="00662BEE" w:rsidRPr="00662BEE" w:rsidRDefault="00662BEE" w:rsidP="00D15E2D">
      <w:pPr>
        <w:spacing w:after="0" w:line="240" w:lineRule="auto"/>
        <w:jc w:val="center"/>
        <w:rPr>
          <w:rFonts w:ascii="Times New Roman" w:hAnsi="Times New Roman"/>
          <w:sz w:val="8"/>
          <w:szCs w:val="8"/>
          <w:lang w:val="uk-UA"/>
        </w:rPr>
      </w:pPr>
    </w:p>
    <w:p w:rsidR="00D15E2D" w:rsidRPr="00DE5BA9" w:rsidRDefault="00D15E2D" w:rsidP="00662BEE">
      <w:pPr>
        <w:spacing w:after="60" w:line="240" w:lineRule="auto"/>
        <w:jc w:val="center"/>
        <w:rPr>
          <w:rFonts w:ascii="Times New Roman" w:hAnsi="Times New Roman"/>
          <w:sz w:val="18"/>
          <w:szCs w:val="18"/>
          <w:lang w:val="uk-UA"/>
        </w:rPr>
      </w:pPr>
      <w:r w:rsidRPr="00DE5BA9">
        <w:rPr>
          <w:rFonts w:ascii="Times New Roman" w:hAnsi="Times New Roman"/>
          <w:sz w:val="18"/>
          <w:szCs w:val="18"/>
          <w:lang w:val="uk-UA"/>
        </w:rPr>
        <w:lastRenderedPageBreak/>
        <w:t>Таблиця 1 – План факторного експерименту</w:t>
      </w:r>
    </w:p>
    <w:tbl>
      <w:tblPr>
        <w:tblW w:w="0" w:type="auto"/>
        <w:tblBorders>
          <w:top w:val="single" w:sz="4" w:space="0" w:color="auto"/>
          <w:bottom w:val="single" w:sz="4" w:space="0" w:color="auto"/>
        </w:tblBorders>
        <w:tblLook w:val="04A0" w:firstRow="1" w:lastRow="0" w:firstColumn="1" w:lastColumn="0" w:noHBand="0" w:noVBand="1"/>
      </w:tblPr>
      <w:tblGrid>
        <w:gridCol w:w="1291"/>
        <w:gridCol w:w="1141"/>
        <w:gridCol w:w="1135"/>
        <w:gridCol w:w="1184"/>
      </w:tblGrid>
      <w:tr w:rsidR="00D15E2D" w:rsidRPr="00DE5BA9" w:rsidTr="0040077F">
        <w:tc>
          <w:tcPr>
            <w:tcW w:w="2392" w:type="dxa"/>
            <w:tcBorders>
              <w:bottom w:val="single" w:sz="4" w:space="0" w:color="auto"/>
            </w:tcBorders>
            <w:shd w:val="clear" w:color="auto" w:fill="D9D9D9"/>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Параметри</w:t>
            </w:r>
          </w:p>
        </w:tc>
        <w:tc>
          <w:tcPr>
            <w:tcW w:w="2393" w:type="dxa"/>
            <w:tcBorders>
              <w:bottom w:val="single" w:sz="4" w:space="0" w:color="auto"/>
            </w:tcBorders>
            <w:shd w:val="clear" w:color="auto" w:fill="D9D9D9"/>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Кодовані значення</w:t>
            </w:r>
          </w:p>
        </w:tc>
        <w:tc>
          <w:tcPr>
            <w:tcW w:w="2393" w:type="dxa"/>
            <w:tcBorders>
              <w:bottom w:val="single" w:sz="4" w:space="0" w:color="auto"/>
            </w:tcBorders>
            <w:shd w:val="clear" w:color="auto" w:fill="D9D9D9"/>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Довжина вставки, Х</w:t>
            </w:r>
            <w:r w:rsidRPr="00DE5BA9">
              <w:rPr>
                <w:rFonts w:ascii="Times New Roman" w:hAnsi="Times New Roman"/>
                <w:sz w:val="18"/>
                <w:szCs w:val="18"/>
                <w:vertAlign w:val="subscript"/>
                <w:lang w:val="uk-UA"/>
              </w:rPr>
              <w:t>1</w:t>
            </w:r>
            <w:r w:rsidRPr="00DE5BA9">
              <w:rPr>
                <w:rFonts w:ascii="Times New Roman" w:hAnsi="Times New Roman"/>
                <w:sz w:val="18"/>
                <w:szCs w:val="18"/>
                <w:lang w:val="uk-UA"/>
              </w:rPr>
              <w:t>, см</w:t>
            </w:r>
          </w:p>
        </w:tc>
        <w:tc>
          <w:tcPr>
            <w:tcW w:w="2393" w:type="dxa"/>
            <w:tcBorders>
              <w:bottom w:val="single" w:sz="4" w:space="0" w:color="auto"/>
            </w:tcBorders>
            <w:shd w:val="clear" w:color="auto" w:fill="D9D9D9"/>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Зусилля натягу наголів’я, Х</w:t>
            </w:r>
            <w:r w:rsidRPr="00DE5BA9">
              <w:rPr>
                <w:rFonts w:ascii="Times New Roman" w:hAnsi="Times New Roman"/>
                <w:sz w:val="18"/>
                <w:szCs w:val="18"/>
                <w:vertAlign w:val="subscript"/>
                <w:lang w:val="uk-UA"/>
              </w:rPr>
              <w:t>2</w:t>
            </w:r>
            <w:r w:rsidRPr="00DE5BA9">
              <w:rPr>
                <w:rFonts w:ascii="Times New Roman" w:hAnsi="Times New Roman"/>
                <w:sz w:val="18"/>
                <w:szCs w:val="18"/>
                <w:lang w:val="uk-UA"/>
              </w:rPr>
              <w:t>, Н</w:t>
            </w:r>
          </w:p>
        </w:tc>
      </w:tr>
      <w:tr w:rsidR="00D15E2D" w:rsidRPr="00DE5BA9" w:rsidTr="00D15E2D">
        <w:tc>
          <w:tcPr>
            <w:tcW w:w="2392" w:type="dxa"/>
            <w:tcBorders>
              <w:top w:val="single" w:sz="4" w:space="0" w:color="auto"/>
              <w:bottom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Рівні параметрів</w:t>
            </w:r>
          </w:p>
          <w:p w:rsidR="00D15E2D" w:rsidRPr="00DE5BA9" w:rsidRDefault="00D15E2D" w:rsidP="00D15E2D">
            <w:pPr>
              <w:spacing w:after="0" w:line="240" w:lineRule="auto"/>
              <w:jc w:val="center"/>
              <w:rPr>
                <w:rFonts w:ascii="Times New Roman" w:hAnsi="Times New Roman"/>
                <w:sz w:val="18"/>
                <w:szCs w:val="18"/>
                <w:lang w:val="uk-UA"/>
              </w:rPr>
            </w:pPr>
            <w:proofErr w:type="spellStart"/>
            <w:r w:rsidRPr="00DE5BA9">
              <w:rPr>
                <w:rFonts w:ascii="Times New Roman" w:hAnsi="Times New Roman"/>
                <w:sz w:val="18"/>
                <w:szCs w:val="18"/>
                <w:lang w:val="uk-UA"/>
              </w:rPr>
              <w:t>Х</w:t>
            </w:r>
            <w:r w:rsidRPr="00DE5BA9">
              <w:rPr>
                <w:rFonts w:ascii="Times New Roman" w:hAnsi="Times New Roman"/>
                <w:sz w:val="18"/>
                <w:szCs w:val="18"/>
                <w:vertAlign w:val="subscript"/>
                <w:lang w:val="uk-UA"/>
              </w:rPr>
              <w:t>min</w:t>
            </w:r>
            <w:proofErr w:type="spellEnd"/>
          </w:p>
          <w:p w:rsidR="00D15E2D" w:rsidRPr="00DE5BA9" w:rsidRDefault="00D15E2D" w:rsidP="00D15E2D">
            <w:pPr>
              <w:spacing w:after="0" w:line="240" w:lineRule="auto"/>
              <w:jc w:val="center"/>
              <w:rPr>
                <w:rFonts w:ascii="Times New Roman" w:hAnsi="Times New Roman"/>
                <w:sz w:val="18"/>
                <w:szCs w:val="18"/>
                <w:lang w:val="uk-UA"/>
              </w:rPr>
            </w:pPr>
            <w:proofErr w:type="spellStart"/>
            <w:r w:rsidRPr="00DE5BA9">
              <w:rPr>
                <w:rFonts w:ascii="Times New Roman" w:hAnsi="Times New Roman"/>
                <w:sz w:val="18"/>
                <w:szCs w:val="18"/>
                <w:lang w:val="uk-UA"/>
              </w:rPr>
              <w:t>Х</w:t>
            </w:r>
            <w:r w:rsidRPr="00DE5BA9">
              <w:rPr>
                <w:rFonts w:ascii="Times New Roman" w:hAnsi="Times New Roman"/>
                <w:sz w:val="18"/>
                <w:szCs w:val="18"/>
                <w:vertAlign w:val="subscript"/>
                <w:lang w:val="uk-UA"/>
              </w:rPr>
              <w:t>ср</w:t>
            </w:r>
            <w:proofErr w:type="spellEnd"/>
          </w:p>
          <w:p w:rsidR="00D15E2D" w:rsidRPr="00DE5BA9" w:rsidRDefault="00D15E2D" w:rsidP="00D15E2D">
            <w:pPr>
              <w:spacing w:after="0" w:line="240" w:lineRule="auto"/>
              <w:jc w:val="center"/>
              <w:rPr>
                <w:rFonts w:ascii="Times New Roman" w:hAnsi="Times New Roman"/>
                <w:sz w:val="18"/>
                <w:szCs w:val="18"/>
                <w:lang w:val="uk-UA"/>
              </w:rPr>
            </w:pPr>
            <w:proofErr w:type="spellStart"/>
            <w:r w:rsidRPr="00DE5BA9">
              <w:rPr>
                <w:rFonts w:ascii="Times New Roman" w:hAnsi="Times New Roman"/>
                <w:sz w:val="18"/>
                <w:szCs w:val="18"/>
                <w:lang w:val="uk-UA"/>
              </w:rPr>
              <w:t>Х</w:t>
            </w:r>
            <w:r w:rsidRPr="00DE5BA9">
              <w:rPr>
                <w:rFonts w:ascii="Times New Roman" w:hAnsi="Times New Roman"/>
                <w:sz w:val="18"/>
                <w:szCs w:val="18"/>
                <w:vertAlign w:val="subscript"/>
                <w:lang w:val="uk-UA"/>
              </w:rPr>
              <w:t>max</w:t>
            </w:r>
            <w:proofErr w:type="spellEnd"/>
          </w:p>
          <w:p w:rsidR="00D15E2D" w:rsidRPr="00DE5BA9" w:rsidRDefault="00D15E2D" w:rsidP="00D15E2D">
            <w:pPr>
              <w:spacing w:after="0" w:line="240" w:lineRule="auto"/>
              <w:jc w:val="center"/>
              <w:rPr>
                <w:rFonts w:ascii="Times New Roman" w:hAnsi="Times New Roman"/>
                <w:sz w:val="18"/>
                <w:szCs w:val="18"/>
                <w:lang w:val="uk-UA"/>
              </w:rPr>
            </w:pPr>
          </w:p>
        </w:tc>
        <w:tc>
          <w:tcPr>
            <w:tcW w:w="2393" w:type="dxa"/>
            <w:tcBorders>
              <w:top w:val="single" w:sz="4" w:space="0" w:color="auto"/>
              <w:bottom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-1</w:t>
            </w: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0</w:t>
            </w: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+1</w:t>
            </w:r>
          </w:p>
        </w:tc>
        <w:tc>
          <w:tcPr>
            <w:tcW w:w="2393" w:type="dxa"/>
            <w:tcBorders>
              <w:top w:val="single" w:sz="4" w:space="0" w:color="auto"/>
              <w:bottom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4</w:t>
            </w: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6</w:t>
            </w: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8</w:t>
            </w:r>
          </w:p>
        </w:tc>
        <w:tc>
          <w:tcPr>
            <w:tcW w:w="2393" w:type="dxa"/>
            <w:tcBorders>
              <w:top w:val="single" w:sz="4" w:space="0" w:color="auto"/>
              <w:bottom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3</w:t>
            </w: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5</w:t>
            </w:r>
          </w:p>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7</w:t>
            </w:r>
          </w:p>
        </w:tc>
      </w:tr>
      <w:tr w:rsidR="00D15E2D" w:rsidRPr="00DE5BA9" w:rsidTr="00D15E2D">
        <w:tc>
          <w:tcPr>
            <w:tcW w:w="2392" w:type="dxa"/>
            <w:tcBorders>
              <w:top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Крок варіювання</w:t>
            </w:r>
          </w:p>
        </w:tc>
        <w:tc>
          <w:tcPr>
            <w:tcW w:w="2393" w:type="dxa"/>
            <w:tcBorders>
              <w:top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1</w:t>
            </w:r>
          </w:p>
        </w:tc>
        <w:tc>
          <w:tcPr>
            <w:tcW w:w="2393" w:type="dxa"/>
            <w:tcBorders>
              <w:top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2</w:t>
            </w:r>
          </w:p>
        </w:tc>
        <w:tc>
          <w:tcPr>
            <w:tcW w:w="2393" w:type="dxa"/>
            <w:tcBorders>
              <w:top w:val="single" w:sz="4" w:space="0" w:color="auto"/>
            </w:tcBorders>
            <w:shd w:val="clear" w:color="auto" w:fill="auto"/>
            <w:vAlign w:val="center"/>
          </w:tcPr>
          <w:p w:rsidR="00D15E2D" w:rsidRPr="00DE5BA9" w:rsidRDefault="00D15E2D" w:rsidP="00D15E2D">
            <w:pPr>
              <w:spacing w:after="0" w:line="240" w:lineRule="auto"/>
              <w:jc w:val="center"/>
              <w:rPr>
                <w:rFonts w:ascii="Times New Roman" w:hAnsi="Times New Roman"/>
                <w:sz w:val="18"/>
                <w:szCs w:val="18"/>
                <w:lang w:val="uk-UA"/>
              </w:rPr>
            </w:pPr>
            <w:r w:rsidRPr="00DE5BA9">
              <w:rPr>
                <w:rFonts w:ascii="Times New Roman" w:hAnsi="Times New Roman"/>
                <w:sz w:val="18"/>
                <w:szCs w:val="18"/>
                <w:lang w:val="uk-UA"/>
              </w:rPr>
              <w:t>2</w:t>
            </w:r>
          </w:p>
        </w:tc>
      </w:tr>
    </w:tbl>
    <w:p w:rsidR="00D15E2D" w:rsidRPr="00DE5BA9" w:rsidRDefault="00D15E2D" w:rsidP="00D15E2D">
      <w:pPr>
        <w:spacing w:after="0" w:line="240" w:lineRule="auto"/>
        <w:jc w:val="both"/>
        <w:rPr>
          <w:rFonts w:ascii="Times New Roman" w:hAnsi="Times New Roman"/>
          <w:sz w:val="18"/>
          <w:szCs w:val="18"/>
          <w:lang w:val="uk-UA"/>
        </w:rPr>
      </w:pPr>
    </w:p>
    <w:p w:rsidR="00D15E2D" w:rsidRPr="00DE5BA9" w:rsidRDefault="00D15E2D" w:rsidP="00D15E2D">
      <w:pPr>
        <w:spacing w:after="0" w:line="240" w:lineRule="auto"/>
        <w:ind w:firstLine="284"/>
        <w:jc w:val="both"/>
        <w:rPr>
          <w:rFonts w:ascii="Times New Roman" w:hAnsi="Times New Roman"/>
          <w:sz w:val="18"/>
          <w:szCs w:val="18"/>
          <w:lang w:val="uk-UA"/>
        </w:rPr>
      </w:pPr>
      <w:r w:rsidRPr="00DE5BA9">
        <w:rPr>
          <w:rFonts w:ascii="Times New Roman" w:hAnsi="Times New Roman"/>
          <w:sz w:val="18"/>
          <w:szCs w:val="18"/>
          <w:lang w:val="uk-UA"/>
        </w:rPr>
        <w:t xml:space="preserve">Під час планування експерименту в кожному досліді функції вхідних параметрів задано різними комбінаціями. Відомо [23], що кількість експериментів для моделі </w:t>
      </w:r>
      <w:r w:rsidRPr="00BB1580">
        <w:rPr>
          <w:rFonts w:ascii="Times New Roman" w:hAnsi="Times New Roman"/>
          <w:spacing w:val="-4"/>
          <w:sz w:val="18"/>
          <w:szCs w:val="18"/>
          <w:lang w:val="uk-UA"/>
        </w:rPr>
        <w:t>першого порядку дорівнює 2</w:t>
      </w:r>
      <w:r w:rsidRPr="00BB1580">
        <w:rPr>
          <w:rFonts w:ascii="Times New Roman" w:hAnsi="Times New Roman"/>
          <w:spacing w:val="-4"/>
          <w:sz w:val="18"/>
          <w:szCs w:val="18"/>
          <w:vertAlign w:val="superscript"/>
          <w:lang w:val="uk-UA"/>
        </w:rPr>
        <w:t>2</w:t>
      </w:r>
      <w:r w:rsidRPr="00BB1580">
        <w:rPr>
          <w:rFonts w:ascii="Times New Roman" w:hAnsi="Times New Roman"/>
          <w:spacing w:val="-4"/>
          <w:sz w:val="18"/>
          <w:szCs w:val="18"/>
          <w:lang w:val="uk-UA"/>
        </w:rPr>
        <w:t>, для моделі другого порядку –</w:t>
      </w:r>
      <w:r w:rsidRPr="00DE5BA9">
        <w:rPr>
          <w:rFonts w:ascii="Times New Roman" w:hAnsi="Times New Roman"/>
          <w:sz w:val="18"/>
          <w:szCs w:val="18"/>
          <w:lang w:val="uk-UA"/>
        </w:rPr>
        <w:t xml:space="preserve"> 3</w:t>
      </w:r>
      <w:r w:rsidRPr="00DE5BA9">
        <w:rPr>
          <w:rFonts w:ascii="Times New Roman" w:hAnsi="Times New Roman"/>
          <w:sz w:val="18"/>
          <w:szCs w:val="18"/>
          <w:vertAlign w:val="superscript"/>
          <w:lang w:val="uk-UA"/>
        </w:rPr>
        <w:t>2</w:t>
      </w:r>
      <w:r w:rsidRPr="00DE5BA9">
        <w:rPr>
          <w:rFonts w:ascii="Times New Roman" w:hAnsi="Times New Roman"/>
          <w:sz w:val="18"/>
          <w:szCs w:val="18"/>
          <w:lang w:val="uk-UA"/>
        </w:rPr>
        <w:t xml:space="preserve"> </w:t>
      </w:r>
    </w:p>
    <w:p w:rsidR="00D15E2D" w:rsidRPr="00DE5BA9" w:rsidRDefault="00D15E2D" w:rsidP="00D15E2D">
      <w:pPr>
        <w:spacing w:after="0" w:line="240" w:lineRule="auto"/>
        <w:ind w:firstLine="284"/>
        <w:jc w:val="both"/>
        <w:rPr>
          <w:rFonts w:ascii="Times New Roman" w:hAnsi="Times New Roman"/>
          <w:sz w:val="18"/>
          <w:szCs w:val="18"/>
          <w:lang w:val="uk-UA"/>
        </w:rPr>
      </w:pPr>
      <w:r w:rsidRPr="00DE5BA9">
        <w:rPr>
          <w:rFonts w:ascii="Times New Roman" w:hAnsi="Times New Roman"/>
          <w:sz w:val="18"/>
          <w:szCs w:val="18"/>
          <w:lang w:val="uk-UA"/>
        </w:rPr>
        <w:t>У разі визначення абсолютних значень показників за детермінованими моделями можна отримати певну похибку, межі якої потрібно перевірити порівнянням із результатами експериментів. За такої процедури р</w:t>
      </w:r>
      <w:r w:rsidRPr="00DE5BA9">
        <w:rPr>
          <w:rFonts w:ascii="Times New Roman" w:eastAsia="Times New Roman" w:hAnsi="Times New Roman"/>
          <w:sz w:val="18"/>
          <w:szCs w:val="18"/>
          <w:lang w:val="uk-UA"/>
        </w:rPr>
        <w:t xml:space="preserve">езультати </w:t>
      </w:r>
      <w:r w:rsidRPr="00DE5BA9">
        <w:rPr>
          <w:rFonts w:ascii="Times New Roman" w:hAnsi="Times New Roman"/>
          <w:sz w:val="18"/>
          <w:szCs w:val="18"/>
          <w:lang w:val="uk-UA"/>
        </w:rPr>
        <w:t>математичного моделювання доповнюють фізичним. Для вирішення поставленого завдання під час</w:t>
      </w:r>
      <w:r w:rsidRPr="00DE5BA9">
        <w:rPr>
          <w:rFonts w:ascii="Times New Roman" w:eastAsia="Times New Roman" w:hAnsi="Times New Roman"/>
          <w:sz w:val="18"/>
          <w:szCs w:val="18"/>
          <w:lang w:val="uk-UA"/>
        </w:rPr>
        <w:t xml:space="preserve"> натурних випробувань фільтрувального респіратора визначено вихідний Y-параметр. </w:t>
      </w:r>
      <w:r w:rsidRPr="00DE5BA9">
        <w:rPr>
          <w:rFonts w:ascii="Times New Roman" w:hAnsi="Times New Roman"/>
          <w:sz w:val="18"/>
          <w:szCs w:val="18"/>
          <w:lang w:val="uk-UA"/>
        </w:rPr>
        <w:t>Експериментальні дослідження здійснено на спеціальній лабораторній установці з манекенами (рис</w:t>
      </w:r>
      <w:r w:rsidR="00BB1580">
        <w:rPr>
          <w:rFonts w:ascii="Times New Roman" w:hAnsi="Times New Roman"/>
          <w:sz w:val="18"/>
          <w:szCs w:val="18"/>
          <w:lang w:val="uk-UA"/>
        </w:rPr>
        <w:t>у</w:t>
      </w:r>
      <w:r w:rsidR="00662BEE">
        <w:rPr>
          <w:rFonts w:ascii="Times New Roman" w:hAnsi="Times New Roman"/>
          <w:sz w:val="18"/>
          <w:szCs w:val="18"/>
          <w:lang w:val="uk-UA"/>
        </w:rPr>
        <w:t>н</w:t>
      </w:r>
      <w:r w:rsidR="00BB1580">
        <w:rPr>
          <w:rFonts w:ascii="Times New Roman" w:hAnsi="Times New Roman"/>
          <w:sz w:val="18"/>
          <w:szCs w:val="18"/>
          <w:lang w:val="uk-UA"/>
        </w:rPr>
        <w:t>ок</w:t>
      </w:r>
      <w:r w:rsidRPr="00DE5BA9">
        <w:rPr>
          <w:rFonts w:ascii="Times New Roman" w:hAnsi="Times New Roman"/>
          <w:sz w:val="18"/>
          <w:szCs w:val="18"/>
          <w:lang w:val="uk-UA"/>
        </w:rPr>
        <w:t xml:space="preserve"> 3), за методами, наведеними у стандарті [24].</w:t>
      </w:r>
    </w:p>
    <w:p w:rsidR="00CD58F8" w:rsidRDefault="00CD58F8" w:rsidP="0049421F">
      <w:pPr>
        <w:spacing w:after="0" w:line="240" w:lineRule="auto"/>
        <w:ind w:firstLine="284"/>
        <w:jc w:val="both"/>
        <w:rPr>
          <w:rFonts w:ascii="Times New Roman" w:hAnsi="Times New Roman"/>
          <w:b/>
          <w:bCs/>
          <w:sz w:val="18"/>
          <w:szCs w:val="18"/>
          <w:lang w:val="uk-UA"/>
        </w:rPr>
      </w:pPr>
    </w:p>
    <w:p w:rsidR="00CD58F8" w:rsidRDefault="00CE6C0E" w:rsidP="00BB1580">
      <w:pPr>
        <w:spacing w:after="0" w:line="240" w:lineRule="auto"/>
        <w:jc w:val="center"/>
        <w:rPr>
          <w:rFonts w:ascii="Times New Roman" w:hAnsi="Times New Roman"/>
          <w:b/>
          <w:bCs/>
          <w:sz w:val="18"/>
          <w:szCs w:val="18"/>
          <w:lang w:val="uk-UA"/>
        </w:rPr>
      </w:pPr>
      <w:r>
        <w:rPr>
          <w:rFonts w:ascii="Times New Roman" w:hAnsi="Times New Roman"/>
          <w:b/>
          <w:noProof/>
          <w:sz w:val="18"/>
          <w:szCs w:val="18"/>
          <w:lang w:eastAsia="ru-RU"/>
        </w:rPr>
        <w:drawing>
          <wp:inline distT="0" distB="0" distL="0" distR="0">
            <wp:extent cx="2400300" cy="3378200"/>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cstate="print"/>
                    <a:srcRect/>
                    <a:stretch>
                      <a:fillRect/>
                    </a:stretch>
                  </pic:blipFill>
                  <pic:spPr bwMode="auto">
                    <a:xfrm>
                      <a:off x="0" y="0"/>
                      <a:ext cx="2400300" cy="3378200"/>
                    </a:xfrm>
                    <a:prstGeom prst="rect">
                      <a:avLst/>
                    </a:prstGeom>
                    <a:noFill/>
                    <a:ln w="9525">
                      <a:noFill/>
                      <a:miter lim="800000"/>
                      <a:headEnd/>
                      <a:tailEnd/>
                    </a:ln>
                  </pic:spPr>
                </pic:pic>
              </a:graphicData>
            </a:graphic>
          </wp:inline>
        </w:drawing>
      </w:r>
    </w:p>
    <w:p w:rsidR="00662BEE" w:rsidRDefault="00662BEE" w:rsidP="00BB1580">
      <w:pPr>
        <w:spacing w:after="0" w:line="240" w:lineRule="auto"/>
        <w:jc w:val="center"/>
        <w:rPr>
          <w:rFonts w:ascii="Times New Roman" w:hAnsi="Times New Roman"/>
          <w:b/>
          <w:bCs/>
          <w:sz w:val="18"/>
          <w:szCs w:val="18"/>
          <w:lang w:val="uk-UA"/>
        </w:rPr>
      </w:pPr>
    </w:p>
    <w:p w:rsidR="00BB1580" w:rsidRPr="005C1CED" w:rsidRDefault="00BB1580" w:rsidP="00BB1580">
      <w:pPr>
        <w:spacing w:after="0" w:line="240" w:lineRule="auto"/>
        <w:jc w:val="center"/>
        <w:rPr>
          <w:rFonts w:ascii="Times New Roman" w:hAnsi="Times New Roman"/>
          <w:sz w:val="18"/>
          <w:szCs w:val="18"/>
          <w:lang w:val="uk-UA"/>
        </w:rPr>
      </w:pPr>
      <w:r w:rsidRPr="005C1CED">
        <w:rPr>
          <w:rFonts w:ascii="Times New Roman" w:hAnsi="Times New Roman"/>
          <w:sz w:val="18"/>
          <w:szCs w:val="18"/>
          <w:lang w:val="uk-UA"/>
        </w:rPr>
        <w:t xml:space="preserve">Рисунок 3 – Зовнішній вид експериментальної установки для визначення об’єму підсмоктування зовнішнього повітря: 1 </w:t>
      </w:r>
      <w:bookmarkStart w:id="13" w:name="_Hlk90905530"/>
      <w:r w:rsidRPr="005C1CED">
        <w:rPr>
          <w:rFonts w:ascii="Times New Roman" w:hAnsi="Times New Roman"/>
          <w:sz w:val="18"/>
          <w:szCs w:val="18"/>
          <w:lang w:val="uk-UA"/>
        </w:rPr>
        <w:t>–</w:t>
      </w:r>
      <w:bookmarkEnd w:id="13"/>
      <w:r w:rsidRPr="005C1CED">
        <w:rPr>
          <w:rFonts w:ascii="Times New Roman" w:hAnsi="Times New Roman"/>
          <w:sz w:val="18"/>
          <w:szCs w:val="18"/>
          <w:lang w:val="uk-UA"/>
        </w:rPr>
        <w:t xml:space="preserve"> манекен голови; 2 – респіратор; 3 – наголів’я; 4 – вставки елемента у наголів’я; 5 – повітроводи; </w:t>
      </w:r>
      <w:r>
        <w:rPr>
          <w:rFonts w:ascii="Times New Roman" w:hAnsi="Times New Roman"/>
          <w:sz w:val="18"/>
          <w:szCs w:val="18"/>
          <w:lang w:val="uk-UA"/>
        </w:rPr>
        <w:t xml:space="preserve">             </w:t>
      </w:r>
      <w:r w:rsidRPr="005C1CED">
        <w:rPr>
          <w:rFonts w:ascii="Times New Roman" w:hAnsi="Times New Roman"/>
          <w:sz w:val="18"/>
          <w:szCs w:val="18"/>
          <w:lang w:val="uk-UA"/>
        </w:rPr>
        <w:t>6 – пульт управління стендом; 7 – поршневий насос</w:t>
      </w:r>
    </w:p>
    <w:p w:rsidR="00BB1580" w:rsidRDefault="00BB1580" w:rsidP="00BB1580">
      <w:pPr>
        <w:spacing w:after="0" w:line="240" w:lineRule="auto"/>
        <w:ind w:firstLine="284"/>
        <w:jc w:val="both"/>
        <w:rPr>
          <w:rFonts w:ascii="Times New Roman" w:hAnsi="Times New Roman"/>
          <w:sz w:val="18"/>
          <w:szCs w:val="18"/>
          <w:lang w:val="uk-UA"/>
        </w:rPr>
      </w:pPr>
    </w:p>
    <w:p w:rsidR="00BB1580" w:rsidRPr="005C1CED" w:rsidRDefault="00BB1580" w:rsidP="00EC003A">
      <w:pPr>
        <w:spacing w:after="0" w:line="247" w:lineRule="auto"/>
        <w:ind w:firstLine="284"/>
        <w:jc w:val="both"/>
        <w:rPr>
          <w:rFonts w:ascii="Times New Roman" w:hAnsi="Times New Roman"/>
          <w:sz w:val="18"/>
          <w:szCs w:val="18"/>
          <w:lang w:val="uk-UA"/>
        </w:rPr>
      </w:pPr>
      <w:r w:rsidRPr="005C1CED">
        <w:rPr>
          <w:rFonts w:ascii="Times New Roman" w:hAnsi="Times New Roman"/>
          <w:sz w:val="18"/>
          <w:szCs w:val="18"/>
          <w:lang w:val="uk-UA"/>
        </w:rPr>
        <w:t>Перевірку захисних властивостей здійснено щодо протипилового фільтрувального респіратора марки «Стандарт» з різною довжиною вставки у наголів’я. Об’єм підсмоктаного повітря за смугою обтюрації та обличчям розраховано за формулою:</w:t>
      </w:r>
    </w:p>
    <w:p w:rsidR="00CD58F8" w:rsidRPr="00E21D5A" w:rsidRDefault="00CD58F8" w:rsidP="00EC003A">
      <w:pPr>
        <w:spacing w:after="0" w:line="247" w:lineRule="auto"/>
        <w:ind w:firstLine="284"/>
        <w:jc w:val="both"/>
        <w:rPr>
          <w:rFonts w:ascii="Times New Roman" w:hAnsi="Times New Roman"/>
          <w:bCs/>
          <w:sz w:val="8"/>
          <w:szCs w:val="8"/>
        </w:rPr>
      </w:pPr>
    </w:p>
    <w:p w:rsidR="00CE6C0E" w:rsidRPr="0058307C" w:rsidRDefault="00CE6C0E" w:rsidP="00EC003A">
      <w:pPr>
        <w:spacing w:line="247" w:lineRule="auto"/>
        <w:jc w:val="right"/>
        <w:rPr>
          <w:rFonts w:ascii="Times New Roman" w:hAnsi="Times New Roman"/>
          <w:sz w:val="18"/>
          <w:szCs w:val="18"/>
          <w:lang w:val="uk-UA"/>
        </w:rPr>
      </w:pPr>
      <w:proofErr w:type="spellStart"/>
      <w:r w:rsidRPr="00CE6C0E">
        <w:rPr>
          <w:rFonts w:ascii="Times New Roman" w:hAnsi="Times New Roman"/>
          <w:bCs/>
          <w:i/>
          <w:sz w:val="18"/>
          <w:szCs w:val="18"/>
          <w:lang w:val="en-US"/>
        </w:rPr>
        <w:t>Q</w:t>
      </w:r>
      <w:r w:rsidRPr="00CE6C0E">
        <w:rPr>
          <w:rFonts w:ascii="Times New Roman" w:hAnsi="Times New Roman"/>
          <w:bCs/>
          <w:i/>
          <w:sz w:val="18"/>
          <w:szCs w:val="18"/>
          <w:vertAlign w:val="subscript"/>
          <w:lang w:val="en-US"/>
        </w:rPr>
        <w:t>n</w:t>
      </w:r>
      <w:proofErr w:type="spellEnd"/>
      <w:r w:rsidRPr="00CE6C0E">
        <w:rPr>
          <w:rFonts w:ascii="Times New Roman" w:hAnsi="Times New Roman"/>
          <w:bCs/>
          <w:i/>
          <w:sz w:val="18"/>
          <w:szCs w:val="18"/>
          <w:vertAlign w:val="subscript"/>
          <w:lang w:val="uk-UA"/>
        </w:rPr>
        <w:t xml:space="preserve"> </w:t>
      </w:r>
      <w:r w:rsidRPr="00CE6C0E">
        <w:rPr>
          <w:rFonts w:ascii="Times New Roman" w:hAnsi="Times New Roman"/>
          <w:bCs/>
          <w:sz w:val="18"/>
          <w:szCs w:val="18"/>
          <w:lang w:val="uk-UA"/>
        </w:rPr>
        <w:t xml:space="preserve">= </w:t>
      </w:r>
      <w:proofErr w:type="spellStart"/>
      <w:r w:rsidRPr="0058307C">
        <w:rPr>
          <w:rFonts w:ascii="Times New Roman" w:hAnsi="Times New Roman"/>
          <w:i/>
          <w:sz w:val="18"/>
          <w:szCs w:val="18"/>
          <w:lang w:val="uk-UA"/>
        </w:rPr>
        <w:t>f</w:t>
      </w:r>
      <w:r w:rsidRPr="0058307C">
        <w:rPr>
          <w:rFonts w:ascii="Times New Roman" w:hAnsi="Times New Roman"/>
          <w:i/>
          <w:iCs/>
          <w:sz w:val="18"/>
          <w:szCs w:val="18"/>
          <w:vertAlign w:val="subscript"/>
          <w:lang w:val="uk-UA"/>
        </w:rPr>
        <w:t>l</w:t>
      </w:r>
      <w:proofErr w:type="spellEnd"/>
      <w:r w:rsidRPr="00CE6C0E">
        <w:rPr>
          <w:rFonts w:ascii="Times New Roman" w:hAnsi="Times New Roman"/>
          <w:i/>
          <w:iCs/>
          <w:sz w:val="18"/>
          <w:szCs w:val="18"/>
          <w:vertAlign w:val="subscript"/>
          <w:lang w:val="uk-UA"/>
        </w:rPr>
        <w:t xml:space="preserve"> </w:t>
      </w:r>
      <w:r w:rsidRPr="00CE6C0E">
        <w:rPr>
          <w:rFonts w:ascii="Times New Roman" w:hAnsi="Times New Roman"/>
          <w:i/>
          <w:iCs/>
          <w:sz w:val="18"/>
          <w:szCs w:val="18"/>
          <w:lang w:val="uk-UA"/>
        </w:rPr>
        <w:t xml:space="preserve"> (</w:t>
      </w:r>
      <w:r w:rsidRPr="0058307C">
        <w:rPr>
          <w:rFonts w:ascii="Times New Roman" w:hAnsi="Times New Roman"/>
          <w:sz w:val="18"/>
          <w:szCs w:val="18"/>
          <w:lang w:val="uk-UA"/>
        </w:rPr>
        <w:t>Δ</w:t>
      </w:r>
      <w:r w:rsidRPr="0058307C">
        <w:rPr>
          <w:rFonts w:ascii="Times New Roman" w:hAnsi="Times New Roman"/>
          <w:i/>
          <w:iCs/>
          <w:sz w:val="18"/>
          <w:szCs w:val="18"/>
          <w:lang w:val="uk-UA"/>
        </w:rPr>
        <w:t>Р</w:t>
      </w:r>
      <w:r w:rsidRPr="0058307C">
        <w:rPr>
          <w:rFonts w:ascii="Times New Roman" w:hAnsi="Times New Roman"/>
          <w:sz w:val="18"/>
          <w:szCs w:val="18"/>
          <w:vertAlign w:val="subscript"/>
          <w:lang w:val="uk-UA"/>
        </w:rPr>
        <w:t>1</w:t>
      </w:r>
      <w:r w:rsidRPr="00CE6C0E">
        <w:rPr>
          <w:rFonts w:ascii="Times New Roman" w:hAnsi="Times New Roman"/>
          <w:sz w:val="18"/>
          <w:szCs w:val="18"/>
          <w:vertAlign w:val="subscript"/>
          <w:lang w:val="uk-UA"/>
        </w:rPr>
        <w:t xml:space="preserve"> – </w:t>
      </w:r>
      <w:r w:rsidRPr="0058307C">
        <w:rPr>
          <w:rFonts w:ascii="Times New Roman" w:hAnsi="Times New Roman"/>
          <w:sz w:val="18"/>
          <w:szCs w:val="18"/>
          <w:lang w:val="uk-UA"/>
        </w:rPr>
        <w:t>Δ</w:t>
      </w:r>
      <w:r w:rsidRPr="0058307C">
        <w:rPr>
          <w:rFonts w:ascii="Times New Roman" w:hAnsi="Times New Roman"/>
          <w:i/>
          <w:iCs/>
          <w:sz w:val="18"/>
          <w:szCs w:val="18"/>
          <w:lang w:val="uk-UA"/>
        </w:rPr>
        <w:t>Р</w:t>
      </w:r>
      <w:r w:rsidRPr="0058307C">
        <w:rPr>
          <w:rFonts w:ascii="Times New Roman" w:hAnsi="Times New Roman"/>
          <w:sz w:val="18"/>
          <w:szCs w:val="18"/>
          <w:vertAlign w:val="subscript"/>
          <w:lang w:val="uk-UA"/>
        </w:rPr>
        <w:t>2</w:t>
      </w:r>
      <w:r w:rsidRPr="00CE6C0E">
        <w:rPr>
          <w:rFonts w:ascii="Times New Roman" w:hAnsi="Times New Roman"/>
          <w:sz w:val="18"/>
          <w:szCs w:val="18"/>
          <w:lang w:val="uk-UA"/>
        </w:rPr>
        <w:t xml:space="preserve">) ,                                 </w:t>
      </w:r>
      <w:r w:rsidRPr="0058307C">
        <w:rPr>
          <w:rFonts w:ascii="Times New Roman" w:hAnsi="Times New Roman"/>
          <w:sz w:val="18"/>
          <w:szCs w:val="18"/>
          <w:lang w:val="uk-UA"/>
        </w:rPr>
        <w:t>(2)</w:t>
      </w:r>
    </w:p>
    <w:p w:rsidR="00CE6C0E" w:rsidRPr="0058307C" w:rsidRDefault="00CE6C0E" w:rsidP="00EC003A">
      <w:pPr>
        <w:spacing w:after="0" w:line="247" w:lineRule="auto"/>
        <w:jc w:val="both"/>
        <w:rPr>
          <w:rFonts w:ascii="Times New Roman" w:hAnsi="Times New Roman"/>
          <w:sz w:val="18"/>
          <w:szCs w:val="18"/>
          <w:lang w:val="uk-UA"/>
        </w:rPr>
      </w:pPr>
      <w:r w:rsidRPr="0058307C">
        <w:rPr>
          <w:rFonts w:ascii="Times New Roman" w:hAnsi="Times New Roman"/>
          <w:sz w:val="18"/>
          <w:szCs w:val="18"/>
          <w:lang w:val="uk-UA"/>
        </w:rPr>
        <w:t xml:space="preserve">де </w:t>
      </w:r>
      <w:bookmarkStart w:id="14" w:name="_Hlk89709617"/>
      <w:proofErr w:type="spellStart"/>
      <w:r w:rsidRPr="0058307C">
        <w:rPr>
          <w:rFonts w:ascii="Times New Roman" w:hAnsi="Times New Roman"/>
          <w:i/>
          <w:sz w:val="18"/>
          <w:szCs w:val="18"/>
          <w:lang w:val="uk-UA"/>
        </w:rPr>
        <w:t>f</w:t>
      </w:r>
      <w:r w:rsidRPr="0058307C">
        <w:rPr>
          <w:rFonts w:ascii="Times New Roman" w:hAnsi="Times New Roman"/>
          <w:i/>
          <w:iCs/>
          <w:sz w:val="18"/>
          <w:szCs w:val="18"/>
          <w:vertAlign w:val="subscript"/>
          <w:lang w:val="uk-UA"/>
        </w:rPr>
        <w:t>l</w:t>
      </w:r>
      <w:proofErr w:type="spellEnd"/>
      <w:r w:rsidRPr="0058307C">
        <w:rPr>
          <w:rFonts w:ascii="Times New Roman" w:hAnsi="Times New Roman"/>
          <w:sz w:val="18"/>
          <w:szCs w:val="18"/>
          <w:lang w:val="uk-UA"/>
        </w:rPr>
        <w:t xml:space="preserve"> </w:t>
      </w:r>
      <w:bookmarkStart w:id="15" w:name="_Hlk90905752"/>
      <w:bookmarkEnd w:id="14"/>
      <w:r w:rsidRPr="0058307C">
        <w:rPr>
          <w:rFonts w:ascii="Times New Roman" w:hAnsi="Times New Roman"/>
          <w:sz w:val="18"/>
          <w:szCs w:val="18"/>
          <w:lang w:val="uk-UA"/>
        </w:rPr>
        <w:t>–</w:t>
      </w:r>
      <w:bookmarkEnd w:id="15"/>
      <w:r w:rsidRPr="0058307C">
        <w:rPr>
          <w:rFonts w:ascii="Times New Roman" w:hAnsi="Times New Roman"/>
          <w:sz w:val="18"/>
          <w:szCs w:val="18"/>
          <w:lang w:val="uk-UA"/>
        </w:rPr>
        <w:t xml:space="preserve"> постійна, яка залежить від гнучких властивостей вставки, </w:t>
      </w:r>
      <w:proofErr w:type="spellStart"/>
      <w:r w:rsidRPr="0058307C">
        <w:rPr>
          <w:rFonts w:ascii="Times New Roman" w:hAnsi="Times New Roman"/>
          <w:i/>
          <w:sz w:val="18"/>
          <w:szCs w:val="18"/>
          <w:lang w:val="uk-UA"/>
        </w:rPr>
        <w:t>f</w:t>
      </w:r>
      <w:r w:rsidRPr="0058307C">
        <w:rPr>
          <w:rFonts w:ascii="Times New Roman" w:hAnsi="Times New Roman"/>
          <w:i/>
          <w:iCs/>
          <w:sz w:val="18"/>
          <w:szCs w:val="18"/>
          <w:vertAlign w:val="subscript"/>
          <w:lang w:val="uk-UA"/>
        </w:rPr>
        <w:t>l</w:t>
      </w:r>
      <w:proofErr w:type="spellEnd"/>
      <w:r w:rsidRPr="0058307C">
        <w:rPr>
          <w:rFonts w:ascii="Times New Roman" w:hAnsi="Times New Roman"/>
          <w:sz w:val="18"/>
          <w:szCs w:val="18"/>
          <w:lang w:val="uk-UA"/>
        </w:rPr>
        <w:t xml:space="preserve"> = 5∙10</w:t>
      </w:r>
      <w:r w:rsidRPr="0058307C">
        <w:rPr>
          <w:rFonts w:ascii="Times New Roman" w:hAnsi="Times New Roman"/>
          <w:sz w:val="18"/>
          <w:szCs w:val="18"/>
          <w:vertAlign w:val="superscript"/>
          <w:lang w:val="uk-UA"/>
        </w:rPr>
        <w:t>-4</w:t>
      </w:r>
      <w:r w:rsidRPr="0058307C">
        <w:rPr>
          <w:rFonts w:ascii="Times New Roman" w:hAnsi="Times New Roman"/>
          <w:sz w:val="18"/>
          <w:szCs w:val="18"/>
          <w:lang w:val="uk-UA"/>
        </w:rPr>
        <w:t>; Δ</w:t>
      </w:r>
      <w:r w:rsidRPr="0058307C">
        <w:rPr>
          <w:rFonts w:ascii="Times New Roman" w:hAnsi="Times New Roman"/>
          <w:i/>
          <w:iCs/>
          <w:sz w:val="18"/>
          <w:szCs w:val="18"/>
          <w:lang w:val="uk-UA"/>
        </w:rPr>
        <w:t>Р</w:t>
      </w:r>
      <w:r w:rsidRPr="0058307C">
        <w:rPr>
          <w:rFonts w:ascii="Times New Roman" w:hAnsi="Times New Roman"/>
          <w:sz w:val="18"/>
          <w:szCs w:val="18"/>
          <w:vertAlign w:val="subscript"/>
          <w:lang w:val="uk-UA"/>
        </w:rPr>
        <w:t>1</w:t>
      </w:r>
      <w:r w:rsidRPr="0058307C">
        <w:rPr>
          <w:rFonts w:ascii="Times New Roman" w:hAnsi="Times New Roman"/>
          <w:sz w:val="18"/>
          <w:szCs w:val="18"/>
          <w:lang w:val="uk-UA"/>
        </w:rPr>
        <w:t xml:space="preserve"> – перепад тиску </w:t>
      </w:r>
      <w:bookmarkStart w:id="16" w:name="_Hlk90738184"/>
      <w:r w:rsidRPr="0058307C">
        <w:rPr>
          <w:rFonts w:ascii="Times New Roman" w:hAnsi="Times New Roman"/>
          <w:sz w:val="18"/>
          <w:szCs w:val="18"/>
          <w:lang w:val="uk-UA"/>
        </w:rPr>
        <w:t xml:space="preserve">між зовнішнім середовищем і </w:t>
      </w:r>
      <w:proofErr w:type="spellStart"/>
      <w:r w:rsidRPr="0058307C">
        <w:rPr>
          <w:rFonts w:ascii="Times New Roman" w:hAnsi="Times New Roman"/>
          <w:sz w:val="18"/>
          <w:szCs w:val="18"/>
          <w:lang w:val="uk-UA"/>
        </w:rPr>
        <w:t>підмасковим</w:t>
      </w:r>
      <w:proofErr w:type="spellEnd"/>
      <w:r w:rsidRPr="0058307C">
        <w:rPr>
          <w:rFonts w:ascii="Times New Roman" w:hAnsi="Times New Roman"/>
          <w:sz w:val="18"/>
          <w:szCs w:val="18"/>
          <w:lang w:val="uk-UA"/>
        </w:rPr>
        <w:t xml:space="preserve"> простором за смугою обтюрації</w:t>
      </w:r>
      <w:bookmarkEnd w:id="16"/>
      <w:r w:rsidRPr="0058307C">
        <w:rPr>
          <w:rFonts w:ascii="Times New Roman" w:hAnsi="Times New Roman"/>
          <w:sz w:val="18"/>
          <w:szCs w:val="18"/>
          <w:lang w:val="uk-UA"/>
        </w:rPr>
        <w:t>, поверхню якої оброблено силіконом, Па; Δ</w:t>
      </w:r>
      <w:r w:rsidRPr="0058307C">
        <w:rPr>
          <w:rFonts w:ascii="Times New Roman" w:hAnsi="Times New Roman"/>
          <w:i/>
          <w:iCs/>
          <w:sz w:val="18"/>
          <w:szCs w:val="18"/>
          <w:lang w:val="uk-UA"/>
        </w:rPr>
        <w:t>Р</w:t>
      </w:r>
      <w:r w:rsidRPr="0058307C">
        <w:rPr>
          <w:rFonts w:ascii="Times New Roman" w:hAnsi="Times New Roman"/>
          <w:sz w:val="18"/>
          <w:szCs w:val="18"/>
          <w:vertAlign w:val="subscript"/>
          <w:lang w:val="uk-UA"/>
        </w:rPr>
        <w:t>2</w:t>
      </w:r>
      <w:r w:rsidRPr="0058307C">
        <w:rPr>
          <w:rFonts w:ascii="Times New Roman" w:hAnsi="Times New Roman"/>
          <w:sz w:val="18"/>
          <w:szCs w:val="18"/>
          <w:lang w:val="uk-UA"/>
        </w:rPr>
        <w:t xml:space="preserve"> – перепад тиску на поверхні респіратора. </w:t>
      </w:r>
    </w:p>
    <w:p w:rsidR="00CE6C0E" w:rsidRPr="00E21D5A" w:rsidRDefault="00CE6C0E" w:rsidP="00EC003A">
      <w:pPr>
        <w:spacing w:after="0" w:line="247" w:lineRule="auto"/>
        <w:ind w:firstLine="284"/>
        <w:jc w:val="both"/>
        <w:rPr>
          <w:rFonts w:ascii="Times New Roman" w:hAnsi="Times New Roman"/>
          <w:sz w:val="18"/>
          <w:szCs w:val="18"/>
        </w:rPr>
      </w:pPr>
      <w:r w:rsidRPr="0058307C">
        <w:rPr>
          <w:rFonts w:ascii="Times New Roman" w:hAnsi="Times New Roman"/>
          <w:sz w:val="18"/>
          <w:szCs w:val="18"/>
          <w:lang w:val="uk-UA"/>
        </w:rPr>
        <w:t xml:space="preserve">Вимірювання перепаду тиску на респіраторі, який знаходився на голові та обличчі манекену, здійснено електронним диференційним </w:t>
      </w:r>
      <w:proofErr w:type="spellStart"/>
      <w:r w:rsidRPr="0058307C">
        <w:rPr>
          <w:rFonts w:ascii="Times New Roman" w:hAnsi="Times New Roman"/>
          <w:sz w:val="18"/>
          <w:szCs w:val="18"/>
          <w:lang w:val="uk-UA"/>
        </w:rPr>
        <w:t>мікромановакуметром</w:t>
      </w:r>
      <w:proofErr w:type="spellEnd"/>
      <w:r w:rsidRPr="0058307C">
        <w:rPr>
          <w:rFonts w:ascii="Times New Roman" w:hAnsi="Times New Roman"/>
          <w:sz w:val="18"/>
          <w:szCs w:val="18"/>
          <w:lang w:val="uk-UA"/>
        </w:rPr>
        <w:t xml:space="preserve"> </w:t>
      </w:r>
      <w:proofErr w:type="spellStart"/>
      <w:r w:rsidRPr="0058307C">
        <w:rPr>
          <w:rFonts w:ascii="Times New Roman" w:hAnsi="Times New Roman"/>
          <w:sz w:val="18"/>
          <w:szCs w:val="18"/>
          <w:lang w:val="uk-UA"/>
        </w:rPr>
        <w:t>Теsto</w:t>
      </w:r>
      <w:proofErr w:type="spellEnd"/>
      <w:r>
        <w:rPr>
          <w:rFonts w:ascii="Times New Roman" w:hAnsi="Times New Roman"/>
          <w:sz w:val="18"/>
          <w:szCs w:val="18"/>
          <w:lang w:val="en-US"/>
        </w:rPr>
        <w:t> </w:t>
      </w:r>
      <w:r w:rsidRPr="0058307C">
        <w:rPr>
          <w:rFonts w:ascii="Times New Roman" w:hAnsi="Times New Roman"/>
          <w:sz w:val="18"/>
          <w:szCs w:val="18"/>
          <w:lang w:val="uk-UA"/>
        </w:rPr>
        <w:t xml:space="preserve">512 (виробник </w:t>
      </w:r>
      <w:proofErr w:type="spellStart"/>
      <w:r w:rsidRPr="0058307C">
        <w:rPr>
          <w:rFonts w:ascii="Times New Roman" w:hAnsi="Times New Roman"/>
          <w:sz w:val="18"/>
          <w:szCs w:val="18"/>
          <w:lang w:val="uk-UA"/>
        </w:rPr>
        <w:t>Testo</w:t>
      </w:r>
      <w:proofErr w:type="spellEnd"/>
      <w:r w:rsidRPr="0058307C">
        <w:rPr>
          <w:rFonts w:ascii="Times New Roman" w:hAnsi="Times New Roman"/>
          <w:sz w:val="18"/>
          <w:szCs w:val="18"/>
          <w:lang w:val="uk-UA"/>
        </w:rPr>
        <w:t xml:space="preserve"> </w:t>
      </w:r>
      <w:proofErr w:type="spellStart"/>
      <w:r w:rsidRPr="0058307C">
        <w:rPr>
          <w:rFonts w:ascii="Times New Roman" w:hAnsi="Times New Roman"/>
          <w:sz w:val="18"/>
          <w:szCs w:val="18"/>
          <w:lang w:val="uk-UA"/>
        </w:rPr>
        <w:t>AG</w:t>
      </w:r>
      <w:proofErr w:type="spellEnd"/>
      <w:r w:rsidRPr="0058307C">
        <w:rPr>
          <w:rFonts w:ascii="Times New Roman" w:hAnsi="Times New Roman"/>
          <w:sz w:val="18"/>
          <w:szCs w:val="18"/>
          <w:lang w:val="uk-UA"/>
        </w:rPr>
        <w:t xml:space="preserve">, Німеччина). Діапазон виміру (0–200) Па, час реакції – 0,2 с, дискретність – </w:t>
      </w:r>
      <w:r>
        <w:rPr>
          <w:rFonts w:ascii="Times New Roman" w:hAnsi="Times New Roman"/>
          <w:sz w:val="18"/>
          <w:szCs w:val="18"/>
          <w:lang w:val="uk-UA"/>
        </w:rPr>
        <w:t>0,1</w:t>
      </w:r>
      <w:r>
        <w:rPr>
          <w:rFonts w:ascii="Times New Roman" w:hAnsi="Times New Roman"/>
          <w:sz w:val="18"/>
          <w:szCs w:val="18"/>
          <w:lang w:val="en-US"/>
        </w:rPr>
        <w:t> </w:t>
      </w:r>
      <w:r w:rsidRPr="0058307C">
        <w:rPr>
          <w:rFonts w:ascii="Times New Roman" w:hAnsi="Times New Roman"/>
          <w:sz w:val="18"/>
          <w:szCs w:val="18"/>
          <w:lang w:val="uk-UA"/>
        </w:rPr>
        <w:t>Па. Повітря надходить із поршневого насосу з параметрами: витрата повітря – 2,5 дм</w:t>
      </w:r>
      <w:r w:rsidRPr="0058307C">
        <w:rPr>
          <w:rFonts w:ascii="Times New Roman" w:hAnsi="Times New Roman"/>
          <w:sz w:val="18"/>
          <w:szCs w:val="18"/>
          <w:vertAlign w:val="superscript"/>
          <w:lang w:val="uk-UA"/>
        </w:rPr>
        <w:t>3</w:t>
      </w:r>
      <w:r w:rsidRPr="0058307C">
        <w:rPr>
          <w:rFonts w:ascii="Times New Roman" w:hAnsi="Times New Roman"/>
          <w:sz w:val="18"/>
          <w:szCs w:val="18"/>
          <w:lang w:val="uk-UA"/>
        </w:rPr>
        <w:t xml:space="preserve">/ цикл; черговість – 12 циклів/хв. Аналоговий пружинний універсальний динамометр </w:t>
      </w:r>
      <w:proofErr w:type="spellStart"/>
      <w:r w:rsidRPr="0058307C">
        <w:rPr>
          <w:rFonts w:ascii="Times New Roman" w:hAnsi="Times New Roman"/>
          <w:sz w:val="18"/>
          <w:szCs w:val="18"/>
          <w:lang w:val="uk-UA"/>
        </w:rPr>
        <w:t>Digital</w:t>
      </w:r>
      <w:proofErr w:type="spellEnd"/>
      <w:r w:rsidRPr="0058307C">
        <w:rPr>
          <w:rFonts w:ascii="Times New Roman" w:hAnsi="Times New Roman"/>
          <w:sz w:val="18"/>
          <w:szCs w:val="18"/>
          <w:lang w:val="uk-UA"/>
        </w:rPr>
        <w:t xml:space="preserve"> NK-50 використано для вимірювання зусилля натягу наголів’я (рис</w:t>
      </w:r>
      <w:r>
        <w:rPr>
          <w:rFonts w:ascii="Times New Roman" w:hAnsi="Times New Roman"/>
          <w:sz w:val="18"/>
          <w:szCs w:val="18"/>
          <w:lang w:val="uk-UA"/>
        </w:rPr>
        <w:t>унок</w:t>
      </w:r>
      <w:r w:rsidRPr="0058307C">
        <w:rPr>
          <w:rFonts w:ascii="Times New Roman" w:hAnsi="Times New Roman"/>
          <w:sz w:val="18"/>
          <w:szCs w:val="18"/>
          <w:lang w:val="uk-UA"/>
        </w:rPr>
        <w:t xml:space="preserve"> 4).</w:t>
      </w:r>
    </w:p>
    <w:p w:rsidR="00CE6C0E" w:rsidRPr="00E21D5A" w:rsidRDefault="00CE6C0E" w:rsidP="00CE6C0E">
      <w:pPr>
        <w:spacing w:after="0" w:line="240" w:lineRule="auto"/>
        <w:ind w:firstLine="284"/>
        <w:jc w:val="both"/>
        <w:rPr>
          <w:rFonts w:ascii="Times New Roman" w:hAnsi="Times New Roman"/>
          <w:sz w:val="18"/>
          <w:szCs w:val="18"/>
        </w:rPr>
      </w:pPr>
    </w:p>
    <w:p w:rsidR="00CE6C0E" w:rsidRPr="0058307C" w:rsidRDefault="00CE6C0E" w:rsidP="00CE6C0E">
      <w:pPr>
        <w:spacing w:after="0" w:line="240" w:lineRule="auto"/>
        <w:ind w:firstLine="708"/>
        <w:jc w:val="both"/>
        <w:rPr>
          <w:rFonts w:ascii="Times New Roman" w:hAnsi="Times New Roman"/>
          <w:sz w:val="18"/>
          <w:szCs w:val="18"/>
          <w:lang w:val="uk-UA"/>
        </w:rPr>
      </w:pPr>
      <w:r>
        <w:rPr>
          <w:rFonts w:ascii="Times New Roman" w:hAnsi="Times New Roman"/>
          <w:noProof/>
          <w:sz w:val="18"/>
          <w:szCs w:val="18"/>
          <w:lang w:eastAsia="ru-RU"/>
        </w:rPr>
        <w:drawing>
          <wp:inline distT="0" distB="0" distL="0" distR="0">
            <wp:extent cx="2032000" cy="2717800"/>
            <wp:effectExtent l="19050" t="0" r="635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0" cstate="print"/>
                    <a:srcRect/>
                    <a:stretch>
                      <a:fillRect/>
                    </a:stretch>
                  </pic:blipFill>
                  <pic:spPr bwMode="auto">
                    <a:xfrm>
                      <a:off x="0" y="0"/>
                      <a:ext cx="2032000" cy="2717800"/>
                    </a:xfrm>
                    <a:prstGeom prst="rect">
                      <a:avLst/>
                    </a:prstGeom>
                    <a:noFill/>
                    <a:ln w="9525">
                      <a:noFill/>
                      <a:miter lim="800000"/>
                      <a:headEnd/>
                      <a:tailEnd/>
                    </a:ln>
                  </pic:spPr>
                </pic:pic>
              </a:graphicData>
            </a:graphic>
          </wp:inline>
        </w:drawing>
      </w:r>
    </w:p>
    <w:p w:rsidR="00CD58F8" w:rsidRDefault="00CD58F8" w:rsidP="0049421F">
      <w:pPr>
        <w:spacing w:after="0" w:line="240" w:lineRule="auto"/>
        <w:ind w:firstLine="284"/>
        <w:jc w:val="both"/>
        <w:rPr>
          <w:rFonts w:ascii="Times New Roman" w:hAnsi="Times New Roman"/>
          <w:b/>
          <w:bCs/>
          <w:sz w:val="18"/>
          <w:szCs w:val="18"/>
          <w:lang w:val="uk-UA"/>
        </w:rPr>
      </w:pPr>
    </w:p>
    <w:p w:rsidR="00EC003A" w:rsidRDefault="00CE6C0E" w:rsidP="00CE6C0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 xml:space="preserve">Рисунок 4 – Зовнішній вигляд лабораторної </w:t>
      </w:r>
    </w:p>
    <w:p w:rsidR="00CE6C0E" w:rsidRPr="0058307C" w:rsidRDefault="00CE6C0E" w:rsidP="00CE6C0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установки</w:t>
      </w:r>
    </w:p>
    <w:p w:rsidR="00CE6C0E" w:rsidRPr="0058307C" w:rsidRDefault="00CE6C0E" w:rsidP="00CE6C0E">
      <w:pPr>
        <w:spacing w:after="0" w:line="240" w:lineRule="auto"/>
        <w:jc w:val="both"/>
        <w:rPr>
          <w:rFonts w:ascii="Times New Roman" w:hAnsi="Times New Roman"/>
          <w:sz w:val="18"/>
          <w:szCs w:val="18"/>
          <w:lang w:val="uk-UA"/>
        </w:rPr>
      </w:pPr>
    </w:p>
    <w:p w:rsidR="00CE6C0E" w:rsidRPr="0058307C" w:rsidRDefault="00CE6C0E" w:rsidP="00EC003A">
      <w:pPr>
        <w:spacing w:after="0" w:line="247" w:lineRule="auto"/>
        <w:ind w:firstLine="284"/>
        <w:jc w:val="both"/>
        <w:rPr>
          <w:rFonts w:ascii="Times New Roman" w:hAnsi="Times New Roman"/>
          <w:sz w:val="18"/>
          <w:szCs w:val="18"/>
          <w:lang w:val="uk-UA"/>
        </w:rPr>
      </w:pPr>
      <w:r w:rsidRPr="0058307C">
        <w:rPr>
          <w:rFonts w:ascii="Times New Roman" w:hAnsi="Times New Roman"/>
          <w:sz w:val="18"/>
          <w:szCs w:val="18"/>
          <w:lang w:val="uk-UA"/>
        </w:rPr>
        <w:t>Відповідно до плану експерименту здійснено виміри об’єму підсмоктування повітря (табл. 2, 3).</w:t>
      </w:r>
    </w:p>
    <w:p w:rsidR="00CE6C0E" w:rsidRPr="00CE6C0E" w:rsidRDefault="00CE6C0E" w:rsidP="00EC003A">
      <w:pPr>
        <w:spacing w:after="120" w:line="247"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За результатами експериментальних дослідів можна визначити математичні моделі процесу. Рішення функції відгуку </w:t>
      </w:r>
      <w:r w:rsidRPr="0058307C">
        <w:rPr>
          <w:rFonts w:ascii="Times New Roman" w:hAnsi="Times New Roman"/>
          <w:i/>
          <w:iCs/>
          <w:sz w:val="18"/>
          <w:szCs w:val="18"/>
          <w:lang w:val="uk-UA"/>
        </w:rPr>
        <w:t>Y</w:t>
      </w:r>
      <w:r w:rsidRPr="0058307C">
        <w:rPr>
          <w:rFonts w:ascii="Times New Roman" w:hAnsi="Times New Roman"/>
          <w:sz w:val="18"/>
          <w:szCs w:val="18"/>
          <w:lang w:val="uk-UA"/>
        </w:rPr>
        <w:t xml:space="preserve"> шукаємо у вигляді</w:t>
      </w:r>
      <w:r>
        <w:rPr>
          <w:rFonts w:ascii="Times New Roman" w:hAnsi="Times New Roman"/>
          <w:sz w:val="18"/>
          <w:szCs w:val="18"/>
          <w:lang w:val="uk-UA"/>
        </w:rPr>
        <w:t>:</w:t>
      </w:r>
    </w:p>
    <w:p w:rsidR="00CE6C0E" w:rsidRPr="00CE6C0E" w:rsidRDefault="00662BEE" w:rsidP="00AF4CA5">
      <w:pPr>
        <w:tabs>
          <w:tab w:val="left" w:pos="4253"/>
        </w:tabs>
        <w:spacing w:after="120" w:line="247" w:lineRule="auto"/>
        <w:jc w:val="center"/>
        <w:rPr>
          <w:rFonts w:ascii="Times New Roman" w:hAnsi="Times New Roman"/>
          <w:sz w:val="18"/>
          <w:szCs w:val="18"/>
          <w:lang w:val="uk-UA"/>
        </w:rPr>
      </w:pPr>
      <w:bookmarkStart w:id="17" w:name="_Hlk90909639"/>
      <w:r>
        <w:rPr>
          <w:rFonts w:ascii="Times New Roman" w:hAnsi="Times New Roman"/>
          <w:sz w:val="24"/>
          <w:szCs w:val="24"/>
          <w:lang w:val="uk-UA"/>
        </w:rPr>
        <w:t xml:space="preserve">      </w:t>
      </w:r>
      <w:r w:rsidR="00AF4CA5">
        <w:rPr>
          <w:rFonts w:ascii="Times New Roman" w:hAnsi="Times New Roman"/>
          <w:sz w:val="24"/>
          <w:szCs w:val="24"/>
          <w:lang w:val="uk-UA"/>
        </w:rPr>
        <w:t xml:space="preserve"> </w:t>
      </w:r>
      <w:r>
        <w:rPr>
          <w:rFonts w:ascii="Times New Roman" w:hAnsi="Times New Roman"/>
          <w:sz w:val="24"/>
          <w:szCs w:val="24"/>
          <w:lang w:val="uk-UA"/>
        </w:rPr>
        <w:t xml:space="preserve">  </w:t>
      </w:r>
      <w:r w:rsidR="00CE6C0E">
        <w:rPr>
          <w:rFonts w:ascii="Times New Roman" w:hAnsi="Times New Roman"/>
          <w:sz w:val="24"/>
          <w:szCs w:val="24"/>
          <w:lang w:val="uk-UA"/>
        </w:rPr>
        <w:t xml:space="preserve"> </w:t>
      </w:r>
      <w:r w:rsidR="00AF4CA5">
        <w:rPr>
          <w:rFonts w:ascii="Times New Roman" w:hAnsi="Times New Roman"/>
          <w:sz w:val="24"/>
          <w:szCs w:val="24"/>
          <w:lang w:val="uk-UA"/>
        </w:rPr>
        <w:t xml:space="preserve">  </w:t>
      </w:r>
      <w:r w:rsidR="00CE6C0E">
        <w:rPr>
          <w:rFonts w:ascii="Times New Roman" w:hAnsi="Times New Roman"/>
          <w:sz w:val="24"/>
          <w:szCs w:val="24"/>
          <w:lang w:val="uk-UA"/>
        </w:rPr>
        <w:t xml:space="preserve">    </w:t>
      </w:r>
      <m:oMath>
        <m:r>
          <w:rPr>
            <w:rFonts w:ascii="Cambria Math" w:hAnsi="Cambria Math"/>
            <w:sz w:val="18"/>
            <w:szCs w:val="18"/>
            <w:lang w:val="uk-UA"/>
          </w:rPr>
          <m:t>Y=f(</m:t>
        </m:r>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1</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2</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3</m:t>
            </m:r>
          </m:sub>
        </m:sSub>
        <m:r>
          <w:rPr>
            <w:rFonts w:ascii="Cambria Math" w:hAnsi="Cambria Math"/>
            <w:sz w:val="18"/>
            <w:szCs w:val="18"/>
            <w:lang w:val="uk-UA"/>
          </w:rPr>
          <m:t>).</m:t>
        </m:r>
      </m:oMath>
      <w:r w:rsidR="00CE6C0E">
        <w:rPr>
          <w:rFonts w:ascii="Times New Roman" w:hAnsi="Times New Roman"/>
          <w:sz w:val="24"/>
          <w:szCs w:val="24"/>
          <w:lang w:val="uk-UA"/>
        </w:rPr>
        <w:t xml:space="preserve">                     </w:t>
      </w:r>
      <w:r w:rsidR="00CE6C0E" w:rsidRPr="00CE6C0E">
        <w:rPr>
          <w:rFonts w:ascii="Times New Roman" w:hAnsi="Times New Roman"/>
          <w:sz w:val="18"/>
          <w:szCs w:val="18"/>
          <w:lang w:val="uk-UA"/>
        </w:rPr>
        <w:t>(3)</w:t>
      </w:r>
    </w:p>
    <w:bookmarkEnd w:id="17"/>
    <w:p w:rsidR="00CE6C0E" w:rsidRPr="0058307C" w:rsidRDefault="00CE6C0E" w:rsidP="00EC003A">
      <w:pPr>
        <w:spacing w:after="0" w:line="247"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Коефіцієнти </w:t>
      </w:r>
      <w:proofErr w:type="spellStart"/>
      <w:r w:rsidRPr="0058307C">
        <w:rPr>
          <w:rFonts w:ascii="Times New Roman" w:hAnsi="Times New Roman"/>
          <w:i/>
          <w:iCs/>
          <w:sz w:val="18"/>
          <w:szCs w:val="18"/>
          <w:lang w:val="uk-UA"/>
        </w:rPr>
        <w:t>b</w:t>
      </w:r>
      <w:r w:rsidRPr="0058307C">
        <w:rPr>
          <w:rFonts w:ascii="Times New Roman" w:hAnsi="Times New Roman"/>
          <w:i/>
          <w:iCs/>
          <w:sz w:val="18"/>
          <w:szCs w:val="18"/>
          <w:vertAlign w:val="subscript"/>
          <w:lang w:val="uk-UA"/>
        </w:rPr>
        <w:t>і</w:t>
      </w:r>
      <w:proofErr w:type="spellEnd"/>
      <w:r w:rsidRPr="0058307C">
        <w:rPr>
          <w:rFonts w:ascii="Times New Roman" w:hAnsi="Times New Roman"/>
          <w:i/>
          <w:iCs/>
          <w:sz w:val="18"/>
          <w:szCs w:val="18"/>
          <w:vertAlign w:val="subscript"/>
          <w:lang w:val="uk-UA"/>
        </w:rPr>
        <w:t xml:space="preserve"> </w:t>
      </w:r>
      <w:r w:rsidR="00EC003A">
        <w:rPr>
          <w:rFonts w:ascii="Times New Roman" w:hAnsi="Times New Roman"/>
          <w:i/>
          <w:iCs/>
          <w:sz w:val="18"/>
          <w:szCs w:val="18"/>
          <w:vertAlign w:val="subscript"/>
          <w:lang w:val="uk-UA"/>
        </w:rPr>
        <w:t xml:space="preserve"> </w:t>
      </w:r>
      <w:r w:rsidRPr="0058307C">
        <w:rPr>
          <w:rFonts w:ascii="Times New Roman" w:hAnsi="Times New Roman"/>
          <w:sz w:val="18"/>
          <w:szCs w:val="18"/>
          <w:lang w:val="uk-UA"/>
        </w:rPr>
        <w:t xml:space="preserve">у (2) математичних моделях першого та другого порядків визначено методом найменших квадратів [22]. </w:t>
      </w:r>
    </w:p>
    <w:p w:rsidR="00CE6C0E" w:rsidRPr="0058307C" w:rsidRDefault="00CE6C0E" w:rsidP="00EC003A">
      <w:pPr>
        <w:spacing w:after="0" w:line="247" w:lineRule="auto"/>
        <w:ind w:firstLine="284"/>
        <w:jc w:val="both"/>
        <w:rPr>
          <w:rFonts w:ascii="Times New Roman" w:hAnsi="Times New Roman"/>
          <w:sz w:val="18"/>
          <w:szCs w:val="18"/>
          <w:lang w:val="uk-UA"/>
        </w:rPr>
      </w:pPr>
      <w:r w:rsidRPr="0058307C">
        <w:rPr>
          <w:rFonts w:ascii="Times New Roman" w:hAnsi="Times New Roman"/>
          <w:sz w:val="18"/>
          <w:szCs w:val="18"/>
          <w:lang w:val="uk-UA"/>
        </w:rPr>
        <w:t>У статті розглянуто дві постановки задачі:</w:t>
      </w:r>
    </w:p>
    <w:p w:rsidR="00CE6C0E" w:rsidRPr="0058307C" w:rsidRDefault="00CE6C0E" w:rsidP="00EC003A">
      <w:pPr>
        <w:numPr>
          <w:ilvl w:val="0"/>
          <w:numId w:val="29"/>
        </w:numPr>
        <w:tabs>
          <w:tab w:val="left" w:pos="426"/>
          <w:tab w:val="left" w:pos="567"/>
        </w:tabs>
        <w:spacing w:after="0" w:line="247" w:lineRule="auto"/>
        <w:ind w:left="0" w:firstLine="284"/>
        <w:jc w:val="both"/>
        <w:rPr>
          <w:rFonts w:ascii="Times New Roman" w:hAnsi="Times New Roman"/>
          <w:sz w:val="18"/>
          <w:szCs w:val="18"/>
          <w:lang w:val="uk-UA"/>
        </w:rPr>
      </w:pPr>
      <w:r w:rsidRPr="0058307C">
        <w:rPr>
          <w:rFonts w:ascii="Times New Roman" w:hAnsi="Times New Roman"/>
          <w:sz w:val="18"/>
          <w:szCs w:val="18"/>
          <w:lang w:val="uk-UA"/>
        </w:rPr>
        <w:t>Функцію відгуку апроксимовано лінійною математичною моделлю першого порядку.</w:t>
      </w:r>
    </w:p>
    <w:p w:rsidR="00CE6C0E" w:rsidRPr="0058307C" w:rsidRDefault="00CE6C0E" w:rsidP="00EC003A">
      <w:pPr>
        <w:numPr>
          <w:ilvl w:val="0"/>
          <w:numId w:val="29"/>
        </w:numPr>
        <w:tabs>
          <w:tab w:val="left" w:pos="426"/>
          <w:tab w:val="left" w:pos="567"/>
        </w:tabs>
        <w:spacing w:after="0" w:line="247" w:lineRule="auto"/>
        <w:ind w:left="0" w:firstLine="284"/>
        <w:jc w:val="both"/>
        <w:rPr>
          <w:rFonts w:ascii="Times New Roman" w:hAnsi="Times New Roman"/>
          <w:sz w:val="18"/>
          <w:szCs w:val="18"/>
          <w:lang w:val="uk-UA"/>
        </w:rPr>
      </w:pPr>
      <w:r w:rsidRPr="0058307C">
        <w:rPr>
          <w:rFonts w:ascii="Times New Roman" w:hAnsi="Times New Roman"/>
          <w:sz w:val="18"/>
          <w:szCs w:val="18"/>
          <w:lang w:val="uk-UA"/>
        </w:rPr>
        <w:t>Функцію відгуку апроксимовано нелінійною математичною моделлю другого порядку.</w:t>
      </w:r>
    </w:p>
    <w:p w:rsidR="00EC003A" w:rsidRDefault="00EC003A" w:rsidP="00EC003A">
      <w:pPr>
        <w:spacing w:after="0" w:line="247" w:lineRule="auto"/>
        <w:jc w:val="both"/>
        <w:rPr>
          <w:rFonts w:ascii="Times New Roman" w:hAnsi="Times New Roman"/>
          <w:b/>
          <w:bCs/>
          <w:sz w:val="18"/>
          <w:szCs w:val="18"/>
          <w:lang w:val="uk-UA"/>
        </w:rPr>
        <w:sectPr w:rsidR="00EC003A" w:rsidSect="00D90AF5">
          <w:type w:val="continuous"/>
          <w:pgSz w:w="11906" w:h="16838"/>
          <w:pgMar w:top="1134" w:right="1134" w:bottom="1134" w:left="1134" w:header="709" w:footer="709" w:gutter="0"/>
          <w:cols w:num="2" w:space="567"/>
          <w:docGrid w:linePitch="360"/>
        </w:sectPr>
      </w:pPr>
    </w:p>
    <w:p w:rsidR="00CD58F8" w:rsidRDefault="00CD58F8" w:rsidP="00EC003A">
      <w:pPr>
        <w:spacing w:after="0" w:line="247" w:lineRule="auto"/>
        <w:jc w:val="both"/>
        <w:rPr>
          <w:rFonts w:ascii="Times New Roman" w:hAnsi="Times New Roman"/>
          <w:b/>
          <w:bCs/>
          <w:sz w:val="18"/>
          <w:szCs w:val="18"/>
          <w:lang w:val="uk-UA"/>
        </w:rPr>
      </w:pPr>
    </w:p>
    <w:p w:rsidR="00EC003A" w:rsidRPr="0058307C" w:rsidRDefault="00EC003A" w:rsidP="00EC003A">
      <w:pPr>
        <w:spacing w:after="40" w:line="240" w:lineRule="auto"/>
        <w:jc w:val="center"/>
        <w:rPr>
          <w:rFonts w:ascii="Times New Roman" w:hAnsi="Times New Roman"/>
          <w:sz w:val="18"/>
          <w:szCs w:val="18"/>
          <w:lang w:val="uk-UA"/>
        </w:rPr>
      </w:pPr>
      <w:r w:rsidRPr="0058307C">
        <w:rPr>
          <w:rFonts w:ascii="Times New Roman" w:hAnsi="Times New Roman"/>
          <w:sz w:val="18"/>
          <w:szCs w:val="18"/>
        </w:rPr>
        <w:t xml:space="preserve">Таблица 2 – План </w:t>
      </w:r>
      <w:r w:rsidRPr="0058307C">
        <w:rPr>
          <w:rFonts w:ascii="Times New Roman" w:hAnsi="Times New Roman"/>
          <w:sz w:val="18"/>
          <w:szCs w:val="18"/>
          <w:lang w:val="uk-UA"/>
        </w:rPr>
        <w:t xml:space="preserve">повного </w:t>
      </w:r>
      <w:proofErr w:type="spellStart"/>
      <w:r w:rsidRPr="0058307C">
        <w:rPr>
          <w:rFonts w:ascii="Times New Roman" w:hAnsi="Times New Roman"/>
          <w:sz w:val="18"/>
          <w:szCs w:val="18"/>
          <w:lang w:val="uk-UA"/>
        </w:rPr>
        <w:t>двофакторного</w:t>
      </w:r>
      <w:proofErr w:type="spellEnd"/>
      <w:r w:rsidRPr="0058307C">
        <w:rPr>
          <w:rFonts w:ascii="Times New Roman" w:hAnsi="Times New Roman"/>
          <w:sz w:val="18"/>
          <w:szCs w:val="18"/>
          <w:lang w:val="uk-UA"/>
        </w:rPr>
        <w:t xml:space="preserve"> експерименту для моделі першого порядку</w:t>
      </w:r>
    </w:p>
    <w:tbl>
      <w:tblPr>
        <w:tblW w:w="0" w:type="auto"/>
        <w:tblBorders>
          <w:top w:val="single" w:sz="4" w:space="0" w:color="auto"/>
          <w:bottom w:val="single" w:sz="4" w:space="0" w:color="auto"/>
        </w:tblBorders>
        <w:tblLook w:val="04A0" w:firstRow="1" w:lastRow="0" w:firstColumn="1" w:lastColumn="0" w:noHBand="0" w:noVBand="1"/>
      </w:tblPr>
      <w:tblGrid>
        <w:gridCol w:w="1879"/>
        <w:gridCol w:w="1894"/>
        <w:gridCol w:w="1159"/>
        <w:gridCol w:w="1372"/>
        <w:gridCol w:w="1459"/>
        <w:gridCol w:w="1808"/>
      </w:tblGrid>
      <w:tr w:rsidR="00EC003A" w:rsidRPr="0058307C" w:rsidTr="00EC003A">
        <w:tc>
          <w:tcPr>
            <w:tcW w:w="1879" w:type="dxa"/>
            <w:tcBorders>
              <w:bottom w:val="single" w:sz="4" w:space="0" w:color="auto"/>
            </w:tcBorders>
            <w:shd w:val="clear" w:color="auto" w:fill="D9D9D9" w:themeFill="background1" w:themeFillShade="D9"/>
            <w:vAlign w:val="center"/>
          </w:tcPr>
          <w:p w:rsidR="00EC003A" w:rsidRPr="0058307C" w:rsidRDefault="00EC003A" w:rsidP="00EC003A">
            <w:pPr>
              <w:spacing w:after="0" w:line="240" w:lineRule="auto"/>
              <w:rPr>
                <w:rFonts w:ascii="Times New Roman" w:hAnsi="Times New Roman"/>
                <w:sz w:val="18"/>
                <w:szCs w:val="18"/>
              </w:rPr>
            </w:pPr>
            <w:r w:rsidRPr="0058307C">
              <w:rPr>
                <w:rFonts w:ascii="Times New Roman" w:hAnsi="Times New Roman"/>
                <w:sz w:val="18"/>
                <w:szCs w:val="18"/>
              </w:rPr>
              <w:t>Номер</w:t>
            </w:r>
          </w:p>
          <w:p w:rsidR="00EC003A" w:rsidRPr="0058307C" w:rsidRDefault="00EC003A" w:rsidP="00EC003A">
            <w:pPr>
              <w:spacing w:after="0" w:line="240" w:lineRule="auto"/>
              <w:rPr>
                <w:rFonts w:ascii="Times New Roman" w:hAnsi="Times New Roman"/>
                <w:sz w:val="18"/>
                <w:szCs w:val="18"/>
                <w:lang w:val="uk-UA"/>
              </w:rPr>
            </w:pPr>
            <w:r w:rsidRPr="0058307C">
              <w:rPr>
                <w:rFonts w:ascii="Times New Roman" w:hAnsi="Times New Roman"/>
                <w:sz w:val="18"/>
                <w:szCs w:val="18"/>
                <w:lang w:val="uk-UA"/>
              </w:rPr>
              <w:t>експерименту</w:t>
            </w:r>
          </w:p>
        </w:tc>
        <w:tc>
          <w:tcPr>
            <w:tcW w:w="3053" w:type="dxa"/>
            <w:gridSpan w:val="2"/>
            <w:tcBorders>
              <w:bottom w:val="single" w:sz="4" w:space="0" w:color="auto"/>
            </w:tcBorders>
            <w:shd w:val="clear" w:color="auto" w:fill="D9D9D9" w:themeFill="background1" w:themeFillShade="D9"/>
            <w:vAlign w:val="center"/>
          </w:tcPr>
          <w:p w:rsidR="00EC003A" w:rsidRPr="0058307C" w:rsidRDefault="00EC003A" w:rsidP="00EC003A">
            <w:pPr>
              <w:spacing w:after="0" w:line="240" w:lineRule="auto"/>
              <w:rPr>
                <w:rFonts w:ascii="Times New Roman" w:hAnsi="Times New Roman"/>
                <w:sz w:val="18"/>
                <w:szCs w:val="18"/>
                <w:lang w:val="uk-UA"/>
              </w:rPr>
            </w:pPr>
            <w:r w:rsidRPr="0058307C">
              <w:rPr>
                <w:rFonts w:ascii="Times New Roman" w:hAnsi="Times New Roman"/>
                <w:sz w:val="18"/>
                <w:szCs w:val="18"/>
                <w:lang w:val="uk-UA"/>
              </w:rPr>
              <w:t xml:space="preserve">Умови експерименту </w:t>
            </w:r>
          </w:p>
          <w:p w:rsidR="00EC003A" w:rsidRPr="0058307C" w:rsidRDefault="00EC003A" w:rsidP="00EC003A">
            <w:pPr>
              <w:spacing w:after="0" w:line="240" w:lineRule="auto"/>
              <w:rPr>
                <w:rFonts w:ascii="Times New Roman" w:hAnsi="Times New Roman"/>
                <w:sz w:val="18"/>
                <w:szCs w:val="18"/>
              </w:rPr>
            </w:pPr>
            <w:r w:rsidRPr="0058307C">
              <w:rPr>
                <w:rFonts w:ascii="Times New Roman" w:hAnsi="Times New Roman"/>
                <w:sz w:val="18"/>
                <w:szCs w:val="18"/>
                <w:lang w:val="uk-UA"/>
              </w:rPr>
              <w:t>в кодованих значеннях</w:t>
            </w:r>
          </w:p>
        </w:tc>
        <w:tc>
          <w:tcPr>
            <w:tcW w:w="2831" w:type="dxa"/>
            <w:gridSpan w:val="2"/>
            <w:tcBorders>
              <w:bottom w:val="single" w:sz="4" w:space="0" w:color="auto"/>
            </w:tcBorders>
            <w:shd w:val="clear" w:color="auto" w:fill="D9D9D9" w:themeFill="background1" w:themeFillShade="D9"/>
            <w:vAlign w:val="center"/>
          </w:tcPr>
          <w:p w:rsidR="00EC003A" w:rsidRPr="0058307C" w:rsidRDefault="00EC003A" w:rsidP="00EC003A">
            <w:pPr>
              <w:spacing w:after="0" w:line="240" w:lineRule="auto"/>
              <w:rPr>
                <w:rFonts w:ascii="Times New Roman" w:hAnsi="Times New Roman"/>
                <w:sz w:val="18"/>
                <w:szCs w:val="18"/>
                <w:lang w:val="uk-UA"/>
              </w:rPr>
            </w:pPr>
            <w:r w:rsidRPr="0058307C">
              <w:rPr>
                <w:rFonts w:ascii="Times New Roman" w:hAnsi="Times New Roman"/>
                <w:sz w:val="18"/>
                <w:szCs w:val="18"/>
                <w:lang w:val="uk-UA"/>
              </w:rPr>
              <w:t xml:space="preserve">Умови експерименту </w:t>
            </w:r>
          </w:p>
          <w:p w:rsidR="00EC003A" w:rsidRPr="0058307C" w:rsidRDefault="00EC003A" w:rsidP="00EC003A">
            <w:pPr>
              <w:spacing w:after="0" w:line="240" w:lineRule="auto"/>
              <w:rPr>
                <w:rFonts w:ascii="Times New Roman" w:hAnsi="Times New Roman"/>
                <w:sz w:val="18"/>
                <w:szCs w:val="18"/>
                <w:lang w:val="uk-UA"/>
              </w:rPr>
            </w:pPr>
            <w:r w:rsidRPr="0058307C">
              <w:rPr>
                <w:rFonts w:ascii="Times New Roman" w:hAnsi="Times New Roman"/>
                <w:sz w:val="18"/>
                <w:szCs w:val="18"/>
                <w:lang w:val="uk-UA"/>
              </w:rPr>
              <w:t>в натуральних значеннях</w:t>
            </w:r>
          </w:p>
        </w:tc>
        <w:tc>
          <w:tcPr>
            <w:tcW w:w="1808" w:type="dxa"/>
            <w:tcBorders>
              <w:bottom w:val="single" w:sz="4" w:space="0" w:color="auto"/>
            </w:tcBorders>
            <w:shd w:val="clear" w:color="auto" w:fill="D9D9D9" w:themeFill="background1" w:themeFillShade="D9"/>
            <w:vAlign w:val="center"/>
          </w:tcPr>
          <w:p w:rsidR="00EC003A" w:rsidRPr="0058307C" w:rsidRDefault="00EC003A" w:rsidP="00EC003A">
            <w:pPr>
              <w:spacing w:after="0" w:line="240" w:lineRule="auto"/>
              <w:rPr>
                <w:rFonts w:ascii="Times New Roman" w:hAnsi="Times New Roman"/>
                <w:sz w:val="18"/>
                <w:szCs w:val="18"/>
              </w:rPr>
            </w:pPr>
            <w:r w:rsidRPr="0058307C">
              <w:rPr>
                <w:rFonts w:ascii="Times New Roman" w:hAnsi="Times New Roman"/>
                <w:sz w:val="18"/>
                <w:szCs w:val="18"/>
                <w:lang w:val="uk-UA"/>
              </w:rPr>
              <w:t>Результати експерименту</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2</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1</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2</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i/>
                <w:iCs/>
                <w:sz w:val="18"/>
                <w:szCs w:val="18"/>
                <w:lang w:val="uk-UA"/>
              </w:rPr>
            </w:pPr>
            <w:r w:rsidRPr="0058307C">
              <w:rPr>
                <w:rFonts w:ascii="Times New Roman" w:hAnsi="Times New Roman"/>
                <w:i/>
                <w:iCs/>
                <w:sz w:val="18"/>
                <w:szCs w:val="18"/>
                <w:lang w:val="uk-UA"/>
              </w:rPr>
              <w:t>Y</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8</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7</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sz w:val="18"/>
                <w:szCs w:val="18"/>
                <w:lang w:val="uk-UA"/>
              </w:rPr>
              <w:t>38,4</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2</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4</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7</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sz w:val="18"/>
                <w:szCs w:val="18"/>
                <w:lang w:val="uk-UA"/>
              </w:rPr>
              <w:t>31,5</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8</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sz w:val="18"/>
                <w:szCs w:val="18"/>
                <w:lang w:val="uk-UA"/>
              </w:rPr>
              <w:t>110,9</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4</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4</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sz w:val="18"/>
                <w:szCs w:val="18"/>
                <w:lang w:val="uk-UA"/>
              </w:rPr>
              <w:t>95,3</w:t>
            </w:r>
          </w:p>
        </w:tc>
      </w:tr>
    </w:tbl>
    <w:p w:rsidR="00EC003A" w:rsidRPr="0058307C" w:rsidRDefault="00EC003A" w:rsidP="00EC003A">
      <w:pPr>
        <w:spacing w:after="0" w:line="240" w:lineRule="auto"/>
        <w:jc w:val="both"/>
        <w:rPr>
          <w:rFonts w:ascii="Times New Roman" w:hAnsi="Times New Roman"/>
          <w:sz w:val="18"/>
          <w:szCs w:val="18"/>
        </w:rPr>
      </w:pPr>
    </w:p>
    <w:p w:rsidR="00EC003A" w:rsidRPr="0058307C" w:rsidRDefault="00EC003A" w:rsidP="00EC003A">
      <w:pPr>
        <w:spacing w:after="40" w:line="240" w:lineRule="auto"/>
        <w:jc w:val="center"/>
        <w:rPr>
          <w:rFonts w:ascii="Times New Roman" w:hAnsi="Times New Roman"/>
          <w:sz w:val="18"/>
          <w:szCs w:val="18"/>
          <w:lang w:val="uk-UA"/>
        </w:rPr>
      </w:pPr>
      <w:r w:rsidRPr="0058307C">
        <w:rPr>
          <w:rFonts w:ascii="Times New Roman" w:hAnsi="Times New Roman"/>
          <w:sz w:val="18"/>
          <w:szCs w:val="18"/>
        </w:rPr>
        <w:t xml:space="preserve">Таблица </w:t>
      </w:r>
      <w:r w:rsidRPr="0058307C">
        <w:rPr>
          <w:rFonts w:ascii="Times New Roman" w:hAnsi="Times New Roman"/>
          <w:sz w:val="18"/>
          <w:szCs w:val="18"/>
          <w:lang w:val="uk-UA"/>
        </w:rPr>
        <w:t>3</w:t>
      </w:r>
      <w:r>
        <w:rPr>
          <w:rFonts w:ascii="Times New Roman" w:hAnsi="Times New Roman"/>
          <w:sz w:val="18"/>
          <w:szCs w:val="18"/>
          <w:lang w:val="uk-UA"/>
        </w:rPr>
        <w:t xml:space="preserve"> – </w:t>
      </w:r>
      <w:r w:rsidRPr="0058307C">
        <w:rPr>
          <w:rFonts w:ascii="Times New Roman" w:hAnsi="Times New Roman"/>
          <w:sz w:val="18"/>
          <w:szCs w:val="18"/>
        </w:rPr>
        <w:t xml:space="preserve">План </w:t>
      </w:r>
      <w:proofErr w:type="spellStart"/>
      <w:r w:rsidRPr="0058307C">
        <w:rPr>
          <w:rFonts w:ascii="Times New Roman" w:hAnsi="Times New Roman"/>
          <w:sz w:val="18"/>
          <w:szCs w:val="18"/>
          <w:lang w:val="uk-UA"/>
        </w:rPr>
        <w:t>трифакторного</w:t>
      </w:r>
      <w:proofErr w:type="spellEnd"/>
      <w:r w:rsidRPr="0058307C">
        <w:rPr>
          <w:rFonts w:ascii="Times New Roman" w:hAnsi="Times New Roman"/>
          <w:sz w:val="18"/>
          <w:szCs w:val="18"/>
          <w:lang w:val="uk-UA"/>
        </w:rPr>
        <w:t xml:space="preserve"> експерименту для нелінійної моделі другого порядку</w:t>
      </w:r>
    </w:p>
    <w:tbl>
      <w:tblPr>
        <w:tblW w:w="0" w:type="auto"/>
        <w:tblBorders>
          <w:top w:val="single" w:sz="4" w:space="0" w:color="auto"/>
          <w:bottom w:val="single" w:sz="4" w:space="0" w:color="auto"/>
        </w:tblBorders>
        <w:tblLook w:val="04A0" w:firstRow="1" w:lastRow="0" w:firstColumn="1" w:lastColumn="0" w:noHBand="0" w:noVBand="1"/>
      </w:tblPr>
      <w:tblGrid>
        <w:gridCol w:w="1879"/>
        <w:gridCol w:w="1894"/>
        <w:gridCol w:w="1159"/>
        <w:gridCol w:w="1372"/>
        <w:gridCol w:w="1459"/>
        <w:gridCol w:w="1808"/>
      </w:tblGrid>
      <w:tr w:rsidR="00EC003A" w:rsidRPr="0058307C" w:rsidTr="00EC003A">
        <w:tc>
          <w:tcPr>
            <w:tcW w:w="1879" w:type="dxa"/>
            <w:tcBorders>
              <w:bottom w:val="single" w:sz="4" w:space="0" w:color="auto"/>
            </w:tcBorders>
            <w:shd w:val="clear" w:color="auto" w:fill="D9D9D9" w:themeFill="background1" w:themeFillShade="D9"/>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sz w:val="18"/>
                <w:szCs w:val="18"/>
              </w:rPr>
              <w:t>Номер</w:t>
            </w:r>
          </w:p>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експерименту</w:t>
            </w:r>
          </w:p>
        </w:tc>
        <w:tc>
          <w:tcPr>
            <w:tcW w:w="3053" w:type="dxa"/>
            <w:gridSpan w:val="2"/>
            <w:tcBorders>
              <w:bottom w:val="single" w:sz="4" w:space="0" w:color="auto"/>
            </w:tcBorders>
            <w:shd w:val="clear" w:color="auto" w:fill="D9D9D9" w:themeFill="background1" w:themeFillShade="D9"/>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 xml:space="preserve">Умови експерименту </w:t>
            </w:r>
          </w:p>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sz w:val="18"/>
                <w:szCs w:val="18"/>
                <w:lang w:val="uk-UA"/>
              </w:rPr>
              <w:t>в кодованих значеннях</w:t>
            </w:r>
          </w:p>
        </w:tc>
        <w:tc>
          <w:tcPr>
            <w:tcW w:w="2831" w:type="dxa"/>
            <w:gridSpan w:val="2"/>
            <w:tcBorders>
              <w:bottom w:val="single" w:sz="4" w:space="0" w:color="auto"/>
            </w:tcBorders>
            <w:shd w:val="clear" w:color="auto" w:fill="D9D9D9" w:themeFill="background1" w:themeFillShade="D9"/>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 xml:space="preserve">Умови експерименту </w:t>
            </w:r>
          </w:p>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в натуральних значеннях</w:t>
            </w:r>
          </w:p>
        </w:tc>
        <w:tc>
          <w:tcPr>
            <w:tcW w:w="1808" w:type="dxa"/>
            <w:tcBorders>
              <w:bottom w:val="single" w:sz="4" w:space="0" w:color="auto"/>
            </w:tcBorders>
            <w:shd w:val="clear" w:color="auto" w:fill="D9D9D9" w:themeFill="background1" w:themeFillShade="D9"/>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sz w:val="18"/>
                <w:szCs w:val="18"/>
                <w:lang w:val="uk-UA"/>
              </w:rPr>
              <w:t>Результати експерименту</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2</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1</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i/>
                <w:iCs/>
                <w:sz w:val="18"/>
                <w:szCs w:val="18"/>
                <w:lang w:val="uk-UA"/>
              </w:rPr>
              <w:t>Х</w:t>
            </w:r>
            <w:r w:rsidRPr="0058307C">
              <w:rPr>
                <w:rFonts w:ascii="Times New Roman" w:hAnsi="Times New Roman"/>
                <w:sz w:val="18"/>
                <w:szCs w:val="18"/>
                <w:vertAlign w:val="subscript"/>
                <w:lang w:val="uk-UA"/>
              </w:rPr>
              <w:t>2</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i/>
                <w:iCs/>
                <w:sz w:val="18"/>
                <w:szCs w:val="18"/>
                <w:lang w:val="uk-UA"/>
              </w:rPr>
            </w:pPr>
            <w:r w:rsidRPr="0058307C">
              <w:rPr>
                <w:rFonts w:ascii="Times New Roman" w:hAnsi="Times New Roman"/>
                <w:i/>
                <w:iCs/>
                <w:sz w:val="18"/>
                <w:szCs w:val="18"/>
                <w:lang w:val="uk-UA"/>
              </w:rPr>
              <w:t>Y</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4</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7</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31,5</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2</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0</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6</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7</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35,2</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8</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7</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38,4</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4</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0</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4</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5</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64,7</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5</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0</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0</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6</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5</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69,1</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6</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0</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8</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5</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72,4</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7</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4</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95,3</w:t>
            </w:r>
          </w:p>
        </w:tc>
      </w:tr>
      <w:tr w:rsidR="00EC003A" w:rsidRPr="0058307C" w:rsidTr="00EC003A">
        <w:tc>
          <w:tcPr>
            <w:tcW w:w="187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8</w:t>
            </w:r>
          </w:p>
        </w:tc>
        <w:tc>
          <w:tcPr>
            <w:tcW w:w="1894"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0</w:t>
            </w:r>
          </w:p>
        </w:tc>
        <w:tc>
          <w:tcPr>
            <w:tcW w:w="11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6</w:t>
            </w:r>
          </w:p>
        </w:tc>
        <w:tc>
          <w:tcPr>
            <w:tcW w:w="1459"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w:t>
            </w:r>
          </w:p>
        </w:tc>
        <w:tc>
          <w:tcPr>
            <w:tcW w:w="1808" w:type="dxa"/>
            <w:tcBorders>
              <w:top w:val="single" w:sz="4" w:space="0" w:color="auto"/>
              <w:bottom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101,6</w:t>
            </w:r>
          </w:p>
        </w:tc>
      </w:tr>
      <w:tr w:rsidR="00EC003A" w:rsidRPr="0058307C" w:rsidTr="00EC003A">
        <w:tc>
          <w:tcPr>
            <w:tcW w:w="1879" w:type="dxa"/>
            <w:tcBorders>
              <w:top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9</w:t>
            </w:r>
          </w:p>
        </w:tc>
        <w:tc>
          <w:tcPr>
            <w:tcW w:w="1894" w:type="dxa"/>
            <w:tcBorders>
              <w:top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159" w:type="dxa"/>
            <w:tcBorders>
              <w:top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w:t>
            </w:r>
          </w:p>
        </w:tc>
        <w:tc>
          <w:tcPr>
            <w:tcW w:w="1372" w:type="dxa"/>
            <w:tcBorders>
              <w:top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8</w:t>
            </w:r>
          </w:p>
        </w:tc>
        <w:tc>
          <w:tcPr>
            <w:tcW w:w="1459" w:type="dxa"/>
            <w:tcBorders>
              <w:top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3</w:t>
            </w:r>
          </w:p>
        </w:tc>
        <w:tc>
          <w:tcPr>
            <w:tcW w:w="1808" w:type="dxa"/>
            <w:tcBorders>
              <w:top w:val="single" w:sz="4" w:space="0" w:color="auto"/>
            </w:tcBorders>
            <w:shd w:val="clear" w:color="auto" w:fill="auto"/>
          </w:tcPr>
          <w:p w:rsidR="00EC003A" w:rsidRPr="0058307C" w:rsidRDefault="00EC003A" w:rsidP="00D9496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110,9</w:t>
            </w:r>
          </w:p>
        </w:tc>
      </w:tr>
    </w:tbl>
    <w:p w:rsidR="00EC003A" w:rsidRDefault="00EC003A" w:rsidP="0049421F">
      <w:pPr>
        <w:spacing w:after="0" w:line="240" w:lineRule="auto"/>
        <w:ind w:firstLine="284"/>
        <w:jc w:val="both"/>
        <w:rPr>
          <w:rFonts w:ascii="Times New Roman" w:hAnsi="Times New Roman"/>
          <w:b/>
          <w:bCs/>
          <w:sz w:val="18"/>
          <w:szCs w:val="18"/>
          <w:lang w:val="uk-UA"/>
        </w:rPr>
        <w:sectPr w:rsidR="00EC003A" w:rsidSect="00EC003A">
          <w:type w:val="continuous"/>
          <w:pgSz w:w="11906" w:h="16838"/>
          <w:pgMar w:top="1134" w:right="1134" w:bottom="1134" w:left="1134" w:header="709" w:footer="709" w:gutter="0"/>
          <w:cols w:space="567"/>
          <w:docGrid w:linePitch="360"/>
        </w:sectPr>
      </w:pPr>
    </w:p>
    <w:p w:rsidR="00EC003A" w:rsidRDefault="00EC003A" w:rsidP="0049421F">
      <w:pPr>
        <w:spacing w:after="0" w:line="240" w:lineRule="auto"/>
        <w:ind w:firstLine="284"/>
        <w:jc w:val="both"/>
        <w:rPr>
          <w:rFonts w:ascii="Times New Roman" w:hAnsi="Times New Roman"/>
          <w:b/>
          <w:bCs/>
          <w:sz w:val="18"/>
          <w:szCs w:val="18"/>
          <w:lang w:val="uk-UA"/>
        </w:rPr>
        <w:sectPr w:rsidR="00EC003A" w:rsidSect="00EC003A">
          <w:type w:val="continuous"/>
          <w:pgSz w:w="11906" w:h="16838"/>
          <w:pgMar w:top="1134" w:right="1134" w:bottom="1134" w:left="1134" w:header="709" w:footer="709" w:gutter="0"/>
          <w:cols w:num="2" w:space="567"/>
          <w:docGrid w:linePitch="360"/>
        </w:sectPr>
      </w:pPr>
    </w:p>
    <w:p w:rsidR="00EC003A" w:rsidRPr="0058307C" w:rsidRDefault="00EC003A" w:rsidP="00EC003A">
      <w:pPr>
        <w:spacing w:after="0" w:line="240" w:lineRule="auto"/>
        <w:jc w:val="both"/>
        <w:rPr>
          <w:rFonts w:ascii="Times New Roman" w:hAnsi="Times New Roman"/>
          <w:i/>
          <w:iCs/>
          <w:sz w:val="18"/>
          <w:szCs w:val="18"/>
          <w:lang w:val="uk-UA"/>
        </w:rPr>
      </w:pPr>
      <w:r w:rsidRPr="0058307C">
        <w:rPr>
          <w:rFonts w:ascii="Times New Roman" w:hAnsi="Times New Roman"/>
          <w:i/>
          <w:iCs/>
          <w:sz w:val="18"/>
          <w:szCs w:val="18"/>
          <w:lang w:val="uk-UA"/>
        </w:rPr>
        <w:t xml:space="preserve">Модель першого порядку </w:t>
      </w:r>
      <w:proofErr w:type="spellStart"/>
      <w:r w:rsidRPr="0058307C">
        <w:rPr>
          <w:rFonts w:ascii="Times New Roman" w:hAnsi="Times New Roman"/>
          <w:i/>
          <w:iCs/>
          <w:sz w:val="18"/>
          <w:szCs w:val="18"/>
          <w:lang w:val="uk-UA"/>
        </w:rPr>
        <w:t>двофакторного</w:t>
      </w:r>
      <w:proofErr w:type="spellEnd"/>
      <w:r w:rsidRPr="0058307C">
        <w:rPr>
          <w:rFonts w:ascii="Times New Roman" w:hAnsi="Times New Roman"/>
          <w:i/>
          <w:iCs/>
          <w:sz w:val="18"/>
          <w:szCs w:val="18"/>
          <w:lang w:val="uk-UA"/>
        </w:rPr>
        <w:t xml:space="preserve"> </w:t>
      </w:r>
      <w:r w:rsidR="00CE0AC6">
        <w:rPr>
          <w:rFonts w:ascii="Times New Roman" w:hAnsi="Times New Roman"/>
          <w:i/>
          <w:iCs/>
          <w:sz w:val="18"/>
          <w:szCs w:val="18"/>
          <w:lang w:val="uk-UA"/>
        </w:rPr>
        <w:t>експерименту</w:t>
      </w:r>
    </w:p>
    <w:p w:rsidR="00EC003A" w:rsidRPr="0058307C" w:rsidRDefault="00EC003A" w:rsidP="00EC003A">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Рівняння функції відгуку будемо шукати у вигляді лінійної функції двох змінних</w:t>
      </w:r>
    </w:p>
    <w:p w:rsidR="00EC003A" w:rsidRPr="00EC003A" w:rsidRDefault="00EC003A" w:rsidP="00EC003A">
      <w:pPr>
        <w:spacing w:before="120" w:after="120" w:line="240" w:lineRule="auto"/>
        <w:jc w:val="center"/>
        <w:rPr>
          <w:rFonts w:ascii="Times New Roman" w:hAnsi="Times New Roman"/>
          <w:sz w:val="18"/>
          <w:szCs w:val="18"/>
          <w:lang w:val="uk-UA"/>
        </w:rPr>
      </w:pPr>
      <w:r w:rsidRPr="00EC003A">
        <w:rPr>
          <w:rFonts w:ascii="Times New Roman" w:hAnsi="Times New Roman"/>
          <w:sz w:val="18"/>
          <w:szCs w:val="18"/>
          <w:lang w:val="uk-UA"/>
        </w:rPr>
        <w:t xml:space="preserve">            </w:t>
      </w:r>
      <w:r w:rsidR="00AF4CA5">
        <w:rPr>
          <w:rFonts w:ascii="Times New Roman" w:hAnsi="Times New Roman"/>
          <w:sz w:val="18"/>
          <w:szCs w:val="18"/>
          <w:lang w:val="uk-UA"/>
        </w:rPr>
        <w:t xml:space="preserve">      </w:t>
      </w:r>
      <w:r w:rsidRPr="00EC003A">
        <w:rPr>
          <w:rFonts w:ascii="Times New Roman" w:hAnsi="Times New Roman"/>
          <w:sz w:val="18"/>
          <w:szCs w:val="18"/>
          <w:lang w:val="uk-UA"/>
        </w:rPr>
        <w:t xml:space="preserve">      </w:t>
      </w:r>
      <w:r w:rsidR="00AF4CA5">
        <w:rPr>
          <w:rFonts w:ascii="Times New Roman" w:hAnsi="Times New Roman"/>
          <w:sz w:val="18"/>
          <w:szCs w:val="18"/>
          <w:lang w:val="uk-UA"/>
        </w:rPr>
        <w:t xml:space="preserve">  </w:t>
      </w:r>
      <w:r w:rsidRPr="00EC003A">
        <w:rPr>
          <w:rFonts w:ascii="Times New Roman" w:hAnsi="Times New Roman"/>
          <w:sz w:val="18"/>
          <w:szCs w:val="18"/>
          <w:lang w:val="uk-UA"/>
        </w:rPr>
        <w:t xml:space="preserve">  </w:t>
      </w:r>
      <m:oMath>
        <m:r>
          <w:rPr>
            <w:rFonts w:ascii="Cambria Math" w:hAnsi="Cambria Math"/>
            <w:sz w:val="18"/>
            <w:szCs w:val="18"/>
            <w:lang w:val="uk-UA"/>
          </w:rPr>
          <m:t>Y=</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0</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1</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2</m:t>
            </m:r>
          </m:sub>
        </m:sSub>
        <m:r>
          <w:rPr>
            <w:rFonts w:ascii="Cambria Math" w:hAnsi="Cambria Math"/>
            <w:sz w:val="18"/>
            <w:szCs w:val="18"/>
            <w:lang w:val="uk-UA"/>
          </w:rPr>
          <m:t>.</m:t>
        </m:r>
      </m:oMath>
      <w:r>
        <w:rPr>
          <w:rFonts w:ascii="Times New Roman" w:hAnsi="Times New Roman"/>
          <w:sz w:val="24"/>
          <w:szCs w:val="24"/>
          <w:lang w:val="uk-UA"/>
        </w:rPr>
        <w:t xml:space="preserve">    </w:t>
      </w:r>
      <w:r w:rsidR="00AF4CA5">
        <w:rPr>
          <w:rFonts w:ascii="Times New Roman" w:hAnsi="Times New Roman"/>
          <w:sz w:val="24"/>
          <w:szCs w:val="24"/>
          <w:lang w:val="uk-UA"/>
        </w:rPr>
        <w:t xml:space="preserve">  </w:t>
      </w:r>
      <w:r>
        <w:rPr>
          <w:rFonts w:ascii="Times New Roman" w:hAnsi="Times New Roman"/>
          <w:sz w:val="24"/>
          <w:szCs w:val="24"/>
          <w:lang w:val="uk-UA"/>
        </w:rPr>
        <w:t xml:space="preserve">             </w:t>
      </w:r>
      <w:r w:rsidRPr="00EC003A">
        <w:rPr>
          <w:rFonts w:ascii="Times New Roman" w:hAnsi="Times New Roman"/>
          <w:sz w:val="18"/>
          <w:szCs w:val="18"/>
          <w:lang w:val="uk-UA"/>
        </w:rPr>
        <w:t>(4)</w:t>
      </w:r>
    </w:p>
    <w:p w:rsidR="00EC003A" w:rsidRPr="00EC003A" w:rsidRDefault="00EC003A" w:rsidP="00EC003A">
      <w:pPr>
        <w:spacing w:after="0" w:line="240" w:lineRule="auto"/>
        <w:ind w:firstLine="284"/>
        <w:jc w:val="both"/>
        <w:rPr>
          <w:rFonts w:ascii="Times New Roman" w:hAnsi="Times New Roman"/>
          <w:sz w:val="18"/>
          <w:szCs w:val="18"/>
          <w:lang w:val="uk-UA"/>
        </w:rPr>
      </w:pPr>
      <w:r w:rsidRPr="00EC003A">
        <w:rPr>
          <w:rFonts w:ascii="Times New Roman" w:hAnsi="Times New Roman"/>
          <w:sz w:val="18"/>
          <w:szCs w:val="18"/>
          <w:lang w:val="uk-UA"/>
        </w:rPr>
        <w:t xml:space="preserve">У такій моделі кількість експериментів становить 4, кількість вхідних параметрів – 2, кількість невідомих коефіцієнтів – 3. </w:t>
      </w:r>
    </w:p>
    <w:p w:rsidR="00EC003A" w:rsidRDefault="00EC003A" w:rsidP="00EC003A">
      <w:pPr>
        <w:spacing w:after="0" w:line="240" w:lineRule="auto"/>
        <w:ind w:firstLine="284"/>
        <w:jc w:val="both"/>
        <w:rPr>
          <w:rFonts w:ascii="Times New Roman" w:hAnsi="Times New Roman"/>
          <w:sz w:val="18"/>
          <w:szCs w:val="18"/>
          <w:lang w:val="uk-UA"/>
        </w:rPr>
      </w:pPr>
      <w:r w:rsidRPr="00EC003A">
        <w:rPr>
          <w:rFonts w:ascii="Times New Roman" w:hAnsi="Times New Roman"/>
          <w:sz w:val="18"/>
          <w:szCs w:val="18"/>
          <w:lang w:val="uk-UA"/>
        </w:rPr>
        <w:t>Загальний</w:t>
      </w:r>
      <w:r w:rsidRPr="00EC003A">
        <w:rPr>
          <w:rFonts w:ascii="Times New Roman" w:hAnsi="Times New Roman"/>
          <w:color w:val="FF0000"/>
          <w:sz w:val="18"/>
          <w:szCs w:val="18"/>
          <w:lang w:val="uk-UA"/>
        </w:rPr>
        <w:t xml:space="preserve"> </w:t>
      </w:r>
      <w:r w:rsidRPr="00EC003A">
        <w:rPr>
          <w:rFonts w:ascii="Times New Roman" w:hAnsi="Times New Roman"/>
          <w:sz w:val="18"/>
          <w:szCs w:val="18"/>
          <w:lang w:val="uk-UA"/>
        </w:rPr>
        <w:t>вид системи рівнянь для визначення невідомих коефіцієнтів математичної моделі:</w:t>
      </w:r>
    </w:p>
    <w:p w:rsidR="00AF4CA5" w:rsidRDefault="00102754" w:rsidP="00AF4CA5">
      <w:pPr>
        <w:spacing w:after="0" w:line="240" w:lineRule="auto"/>
        <w:jc w:val="right"/>
        <w:rPr>
          <w:rFonts w:ascii="Times New Roman" w:hAnsi="Times New Roman"/>
          <w:sz w:val="18"/>
          <w:szCs w:val="18"/>
          <w:lang w:val="uk-UA"/>
        </w:rPr>
      </w:pPr>
      <m:oMathPara>
        <m:oMath>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nary>
            <m:naryPr>
              <m:chr m:val="∑"/>
              <m:ctrlPr>
                <w:rPr>
                  <w:rFonts w:ascii="Cambria Math" w:hAnsi="Cambria Math"/>
                  <w:i/>
                  <w:sz w:val="18"/>
                  <w:szCs w:val="18"/>
                  <w:lang w:val="uk-UA"/>
                </w:rPr>
              </m:ctrlPr>
            </m:naryPr>
            <m:sub>
              <m:r>
                <w:rPr>
                  <w:rFonts w:ascii="Cambria Math" w:hAnsi="Cambria Math"/>
                  <w:sz w:val="18"/>
                  <w:szCs w:val="18"/>
                  <w:lang w:val="uk-UA"/>
                </w:rPr>
                <m:t>i=1</m:t>
              </m:r>
            </m:sub>
            <m:sup>
              <m:r>
                <w:rPr>
                  <w:rFonts w:ascii="Cambria Math" w:hAnsi="Cambria Math"/>
                  <w:sz w:val="18"/>
                  <w:szCs w:val="18"/>
                  <w:lang w:val="uk-UA"/>
                </w:rPr>
                <m:t>n</m:t>
              </m:r>
            </m:sup>
            <m:e>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0</m:t>
                  </m:r>
                </m:sub>
              </m:sSub>
              <m:sSub>
                <m:sSubPr>
                  <m:ctrlPr>
                    <w:rPr>
                      <w:rFonts w:ascii="Cambria Math" w:hAnsi="Cambria Math"/>
                      <w:i/>
                      <w:sz w:val="18"/>
                      <w:szCs w:val="18"/>
                      <w:lang w:val="uk-UA"/>
                    </w:rPr>
                  </m:ctrlPr>
                </m:sSubPr>
                <m:e>
                  <m:r>
                    <w:rPr>
                      <w:rFonts w:ascii="Cambria Math" w:hAnsi="Cambria Math"/>
                      <w:sz w:val="18"/>
                      <w:szCs w:val="18"/>
                      <w:lang w:val="uk-UA"/>
                    </w:rPr>
                    <m:t>Y</m:t>
                  </m:r>
                </m:e>
                <m:sub>
                  <m:r>
                    <w:rPr>
                      <w:rFonts w:ascii="Cambria Math" w:hAnsi="Cambria Math"/>
                      <w:sz w:val="18"/>
                      <w:szCs w:val="18"/>
                      <w:lang w:val="uk-UA"/>
                    </w:rPr>
                    <m:t>ji</m:t>
                  </m:r>
                </m:sub>
              </m:sSub>
            </m:e>
          </m:nary>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nary>
            <m:naryPr>
              <m:chr m:val="∑"/>
              <m:ctrlPr>
                <w:rPr>
                  <w:rFonts w:ascii="Cambria Math" w:hAnsi="Cambria Math"/>
                  <w:i/>
                  <w:sz w:val="18"/>
                  <w:szCs w:val="18"/>
                  <w:lang w:val="uk-UA"/>
                </w:rPr>
              </m:ctrlPr>
            </m:naryPr>
            <m:sub>
              <m:r>
                <w:rPr>
                  <w:rFonts w:ascii="Cambria Math" w:hAnsi="Cambria Math"/>
                  <w:sz w:val="18"/>
                  <w:szCs w:val="18"/>
                  <w:lang w:val="uk-UA"/>
                </w:rPr>
                <m:t>i=1</m:t>
              </m:r>
            </m:sub>
            <m:sup>
              <m:r>
                <w:rPr>
                  <w:rFonts w:ascii="Cambria Math" w:hAnsi="Cambria Math"/>
                  <w:sz w:val="18"/>
                  <w:szCs w:val="18"/>
                  <w:lang w:val="uk-UA"/>
                </w:rPr>
                <m:t>n</m:t>
              </m:r>
            </m:sup>
            <m:e>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1i</m:t>
                  </m:r>
                </m:sub>
              </m:sSub>
              <m:sSub>
                <m:sSubPr>
                  <m:ctrlPr>
                    <w:rPr>
                      <w:rFonts w:ascii="Cambria Math" w:hAnsi="Cambria Math"/>
                      <w:i/>
                      <w:sz w:val="18"/>
                      <w:szCs w:val="18"/>
                      <w:lang w:val="uk-UA"/>
                    </w:rPr>
                  </m:ctrlPr>
                </m:sSubPr>
                <m:e>
                  <m:r>
                    <w:rPr>
                      <w:rFonts w:ascii="Cambria Math" w:hAnsi="Cambria Math"/>
                      <w:sz w:val="18"/>
                      <w:szCs w:val="18"/>
                      <w:lang w:val="uk-UA"/>
                    </w:rPr>
                    <m:t>Y</m:t>
                  </m:r>
                </m:e>
                <m:sub>
                  <m:r>
                    <w:rPr>
                      <w:rFonts w:ascii="Cambria Math" w:hAnsi="Cambria Math"/>
                      <w:sz w:val="18"/>
                      <w:szCs w:val="18"/>
                      <w:lang w:val="uk-UA"/>
                    </w:rPr>
                    <m:t>ji</m:t>
                  </m:r>
                </m:sub>
              </m:sSub>
            </m:e>
          </m:nary>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nary>
            <m:naryPr>
              <m:chr m:val="∑"/>
              <m:ctrlPr>
                <w:rPr>
                  <w:rFonts w:ascii="Cambria Math" w:hAnsi="Cambria Math"/>
                  <w:i/>
                  <w:sz w:val="18"/>
                  <w:szCs w:val="18"/>
                  <w:lang w:val="uk-UA"/>
                </w:rPr>
              </m:ctrlPr>
            </m:naryPr>
            <m:sub>
              <m:r>
                <w:rPr>
                  <w:rFonts w:ascii="Cambria Math" w:hAnsi="Cambria Math"/>
                  <w:sz w:val="18"/>
                  <w:szCs w:val="18"/>
                  <w:lang w:val="uk-UA"/>
                </w:rPr>
                <m:t>i=1</m:t>
              </m:r>
            </m:sub>
            <m:sup>
              <m:r>
                <w:rPr>
                  <w:rFonts w:ascii="Cambria Math" w:hAnsi="Cambria Math"/>
                  <w:sz w:val="18"/>
                  <w:szCs w:val="18"/>
                  <w:lang w:val="uk-UA"/>
                </w:rPr>
                <m:t>n</m:t>
              </m:r>
            </m:sup>
            <m:e>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2i</m:t>
                  </m:r>
                </m:sub>
              </m:sSub>
              <m:sSub>
                <m:sSubPr>
                  <m:ctrlPr>
                    <w:rPr>
                      <w:rFonts w:ascii="Cambria Math" w:hAnsi="Cambria Math"/>
                      <w:i/>
                      <w:sz w:val="18"/>
                      <w:szCs w:val="18"/>
                      <w:lang w:val="uk-UA"/>
                    </w:rPr>
                  </m:ctrlPr>
                </m:sSubPr>
                <m:e>
                  <m:r>
                    <w:rPr>
                      <w:rFonts w:ascii="Cambria Math" w:hAnsi="Cambria Math"/>
                      <w:sz w:val="18"/>
                      <w:szCs w:val="18"/>
                      <w:lang w:val="uk-UA"/>
                    </w:rPr>
                    <m:t>Y</m:t>
                  </m:r>
                </m:e>
                <m:sub>
                  <m:r>
                    <w:rPr>
                      <w:rFonts w:ascii="Cambria Math" w:hAnsi="Cambria Math"/>
                      <w:sz w:val="18"/>
                      <w:szCs w:val="18"/>
                      <w:lang w:val="uk-UA"/>
                    </w:rPr>
                    <m:t>ji</m:t>
                  </m:r>
                </m:sub>
              </m:sSub>
            </m:e>
          </m:nary>
          <m:r>
            <w:rPr>
              <w:rFonts w:ascii="Cambria Math" w:hAnsi="Cambria Math"/>
              <w:sz w:val="18"/>
              <w:szCs w:val="18"/>
              <w:lang w:val="uk-UA"/>
            </w:rPr>
            <m:t>=</m:t>
          </m:r>
          <m:nary>
            <m:naryPr>
              <m:chr m:val="∑"/>
              <m:ctrlPr>
                <w:rPr>
                  <w:rFonts w:ascii="Cambria Math" w:hAnsi="Cambria Math"/>
                  <w:i/>
                  <w:sz w:val="18"/>
                  <w:szCs w:val="18"/>
                  <w:lang w:val="uk-UA"/>
                </w:rPr>
              </m:ctrlPr>
            </m:naryPr>
            <m:sub>
              <m:r>
                <w:rPr>
                  <w:rFonts w:ascii="Cambria Math" w:hAnsi="Cambria Math"/>
                  <w:sz w:val="18"/>
                  <w:szCs w:val="18"/>
                  <w:lang w:val="uk-UA"/>
                </w:rPr>
                <m:t>i=1</m:t>
              </m:r>
            </m:sub>
            <m:sup>
              <m:r>
                <w:rPr>
                  <w:rFonts w:ascii="Cambria Math" w:hAnsi="Cambria Math"/>
                  <w:sz w:val="18"/>
                  <w:szCs w:val="18"/>
                  <w:lang w:val="uk-UA"/>
                </w:rPr>
                <m:t>n</m:t>
              </m:r>
            </m:sup>
            <m:e>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ij</m:t>
                  </m:r>
                </m:sub>
              </m:sSub>
              <m:sSub>
                <m:sSubPr>
                  <m:ctrlPr>
                    <w:rPr>
                      <w:rFonts w:ascii="Cambria Math" w:hAnsi="Cambria Math"/>
                      <w:i/>
                      <w:sz w:val="18"/>
                      <w:szCs w:val="18"/>
                      <w:lang w:val="uk-UA"/>
                    </w:rPr>
                  </m:ctrlPr>
                </m:sSubPr>
                <m:e>
                  <m:r>
                    <w:rPr>
                      <w:rFonts w:ascii="Cambria Math" w:hAnsi="Cambria Math"/>
                      <w:sz w:val="18"/>
                      <w:szCs w:val="18"/>
                      <w:lang w:val="uk-UA"/>
                    </w:rPr>
                    <m:t>Y</m:t>
                  </m:r>
                </m:e>
                <m:sub>
                  <m:r>
                    <w:rPr>
                      <w:rFonts w:ascii="Cambria Math" w:hAnsi="Cambria Math"/>
                      <w:sz w:val="18"/>
                      <w:szCs w:val="18"/>
                      <w:lang w:val="uk-UA"/>
                    </w:rPr>
                    <m:t>i</m:t>
                  </m:r>
                </m:sub>
              </m:sSub>
            </m:e>
          </m:nary>
          <m:r>
            <w:rPr>
              <w:rFonts w:ascii="Cambria Math" w:hAnsi="Cambria Math"/>
              <w:sz w:val="18"/>
              <w:szCs w:val="18"/>
              <w:lang w:val="uk-UA"/>
            </w:rPr>
            <m:t>;</m:t>
          </m:r>
        </m:oMath>
      </m:oMathPara>
    </w:p>
    <w:p w:rsidR="00AF4CA5" w:rsidRPr="0058307C" w:rsidRDefault="00AF4CA5" w:rsidP="00AF4CA5">
      <w:pPr>
        <w:spacing w:after="0" w:line="240" w:lineRule="auto"/>
        <w:jc w:val="right"/>
        <w:rPr>
          <w:rFonts w:ascii="Times New Roman" w:hAnsi="Times New Roman"/>
          <w:sz w:val="18"/>
          <w:szCs w:val="18"/>
          <w:lang w:val="uk-UA"/>
        </w:rPr>
      </w:pPr>
      <w:r>
        <w:rPr>
          <w:rFonts w:ascii="Cambria Math" w:hAnsi="Cambria Math"/>
          <w:sz w:val="18"/>
          <w:szCs w:val="18"/>
          <w:lang w:val="uk-UA"/>
        </w:rPr>
        <w:br/>
      </w:r>
      <w:r>
        <w:rPr>
          <w:rFonts w:ascii="Times New Roman" w:hAnsi="Times New Roman"/>
          <w:sz w:val="18"/>
          <w:szCs w:val="18"/>
          <w:lang w:val="uk-UA"/>
        </w:rPr>
        <w:t xml:space="preserve">             </w:t>
      </w:r>
      <m:oMath>
        <m:r>
          <w:rPr>
            <w:rFonts w:ascii="Cambria Math" w:hAnsi="Cambria Math"/>
            <w:sz w:val="18"/>
            <w:szCs w:val="18"/>
            <w:lang w:val="uk-UA"/>
          </w:rPr>
          <m:t>j=0,1,2;i=4</m:t>
        </m:r>
      </m:oMath>
      <w:r w:rsidRPr="0058307C">
        <w:rPr>
          <w:rFonts w:ascii="Times New Roman" w:hAnsi="Times New Roman"/>
          <w:sz w:val="18"/>
          <w:szCs w:val="18"/>
          <w:lang w:val="uk-UA"/>
        </w:rPr>
        <w:t xml:space="preserve">                                                (5)</w:t>
      </w:r>
    </w:p>
    <w:p w:rsidR="00AF4CA5" w:rsidRPr="0058307C" w:rsidRDefault="00AF4CA5" w:rsidP="00AF4CA5">
      <w:pPr>
        <w:spacing w:before="120" w:after="0" w:line="240" w:lineRule="auto"/>
        <w:jc w:val="both"/>
        <w:rPr>
          <w:rFonts w:ascii="Times New Roman" w:hAnsi="Times New Roman"/>
          <w:sz w:val="18"/>
          <w:szCs w:val="18"/>
          <w:lang w:val="uk-UA"/>
        </w:rPr>
      </w:pPr>
      <w:r w:rsidRPr="0058307C">
        <w:rPr>
          <w:rFonts w:ascii="Times New Roman" w:hAnsi="Times New Roman"/>
          <w:sz w:val="18"/>
          <w:szCs w:val="18"/>
          <w:lang w:val="uk-UA"/>
        </w:rPr>
        <w:t xml:space="preserve">де </w:t>
      </w:r>
      <w:proofErr w:type="spellStart"/>
      <w:r w:rsidRPr="0058307C">
        <w:rPr>
          <w:rFonts w:ascii="Times New Roman" w:hAnsi="Times New Roman"/>
          <w:i/>
          <w:iCs/>
          <w:sz w:val="18"/>
          <w:szCs w:val="18"/>
          <w:lang w:val="en-US"/>
        </w:rPr>
        <w:t>X</w:t>
      </w:r>
      <w:r w:rsidRPr="0058307C">
        <w:rPr>
          <w:rFonts w:ascii="Times New Roman" w:hAnsi="Times New Roman"/>
          <w:i/>
          <w:iCs/>
          <w:sz w:val="18"/>
          <w:szCs w:val="18"/>
          <w:vertAlign w:val="subscript"/>
          <w:lang w:val="en-US"/>
        </w:rPr>
        <w:t>ji</w:t>
      </w:r>
      <w:proofErr w:type="spellEnd"/>
      <w:r w:rsidRPr="0058307C">
        <w:rPr>
          <w:rFonts w:ascii="Times New Roman" w:hAnsi="Times New Roman"/>
          <w:sz w:val="18"/>
          <w:szCs w:val="18"/>
          <w:lang w:val="uk-UA"/>
        </w:rPr>
        <w:t xml:space="preserve"> – значення </w:t>
      </w:r>
      <w:r w:rsidRPr="0058307C">
        <w:rPr>
          <w:rFonts w:ascii="Times New Roman" w:hAnsi="Times New Roman"/>
          <w:i/>
          <w:iCs/>
          <w:sz w:val="18"/>
          <w:szCs w:val="18"/>
          <w:lang w:val="en-US"/>
        </w:rPr>
        <w:t>j</w:t>
      </w:r>
      <w:r w:rsidRPr="0058307C">
        <w:rPr>
          <w:rFonts w:ascii="Times New Roman" w:hAnsi="Times New Roman"/>
          <w:sz w:val="18"/>
          <w:szCs w:val="18"/>
          <w:lang w:val="uk-UA"/>
        </w:rPr>
        <w:t xml:space="preserve">-го фактору в </w:t>
      </w:r>
      <w:proofErr w:type="spellStart"/>
      <w:r w:rsidRPr="0058307C">
        <w:rPr>
          <w:rFonts w:ascii="Times New Roman" w:hAnsi="Times New Roman"/>
          <w:i/>
          <w:iCs/>
          <w:sz w:val="18"/>
          <w:szCs w:val="18"/>
          <w:lang w:val="en-US"/>
        </w:rPr>
        <w:t>i</w:t>
      </w:r>
      <w:proofErr w:type="spellEnd"/>
      <w:r w:rsidRPr="0058307C">
        <w:rPr>
          <w:rFonts w:ascii="Times New Roman" w:hAnsi="Times New Roman"/>
          <w:sz w:val="18"/>
          <w:szCs w:val="18"/>
          <w:lang w:val="uk-UA"/>
        </w:rPr>
        <w:t xml:space="preserve">-му досліді; </w:t>
      </w:r>
      <w:proofErr w:type="spellStart"/>
      <w:r w:rsidRPr="0058307C">
        <w:rPr>
          <w:rFonts w:ascii="Times New Roman" w:hAnsi="Times New Roman"/>
          <w:i/>
          <w:iCs/>
          <w:sz w:val="18"/>
          <w:szCs w:val="18"/>
          <w:lang w:val="en-US"/>
        </w:rPr>
        <w:t>Y</w:t>
      </w:r>
      <w:r w:rsidRPr="0058307C">
        <w:rPr>
          <w:rFonts w:ascii="Times New Roman" w:hAnsi="Times New Roman"/>
          <w:i/>
          <w:iCs/>
          <w:sz w:val="18"/>
          <w:szCs w:val="18"/>
          <w:vertAlign w:val="subscript"/>
          <w:lang w:val="en-US"/>
        </w:rPr>
        <w:t>ji</w:t>
      </w:r>
      <w:proofErr w:type="spellEnd"/>
      <w:r w:rsidRPr="0058307C">
        <w:rPr>
          <w:rFonts w:ascii="Times New Roman" w:hAnsi="Times New Roman"/>
          <w:sz w:val="18"/>
          <w:szCs w:val="18"/>
          <w:lang w:val="uk-UA"/>
        </w:rPr>
        <w:t xml:space="preserve"> – значення </w:t>
      </w:r>
      <w:r w:rsidRPr="0058307C">
        <w:rPr>
          <w:rFonts w:ascii="Times New Roman" w:hAnsi="Times New Roman"/>
          <w:i/>
          <w:iCs/>
          <w:sz w:val="18"/>
          <w:szCs w:val="18"/>
          <w:lang w:val="en-US"/>
        </w:rPr>
        <w:t>j</w:t>
      </w:r>
      <w:r w:rsidRPr="0058307C">
        <w:rPr>
          <w:rFonts w:ascii="Times New Roman" w:hAnsi="Times New Roman"/>
          <w:sz w:val="18"/>
          <w:szCs w:val="18"/>
          <w:lang w:val="uk-UA"/>
        </w:rPr>
        <w:t xml:space="preserve">-го відгуку в </w:t>
      </w:r>
      <w:proofErr w:type="spellStart"/>
      <w:r w:rsidRPr="0058307C">
        <w:rPr>
          <w:rFonts w:ascii="Times New Roman" w:hAnsi="Times New Roman"/>
          <w:i/>
          <w:iCs/>
          <w:sz w:val="18"/>
          <w:szCs w:val="18"/>
          <w:lang w:val="en-US"/>
        </w:rPr>
        <w:t>i</w:t>
      </w:r>
      <w:proofErr w:type="spellEnd"/>
      <w:r w:rsidRPr="0058307C">
        <w:rPr>
          <w:rFonts w:ascii="Times New Roman" w:hAnsi="Times New Roman"/>
          <w:sz w:val="18"/>
          <w:szCs w:val="18"/>
          <w:lang w:val="uk-UA"/>
        </w:rPr>
        <w:t xml:space="preserve">-му досліді; </w:t>
      </w:r>
      <w:r w:rsidRPr="0058307C">
        <w:rPr>
          <w:rFonts w:ascii="Times New Roman" w:hAnsi="Times New Roman"/>
          <w:i/>
          <w:iCs/>
          <w:sz w:val="18"/>
          <w:szCs w:val="18"/>
          <w:lang w:val="en-US"/>
        </w:rPr>
        <w:t>Y</w:t>
      </w:r>
      <w:r w:rsidRPr="0058307C">
        <w:rPr>
          <w:rFonts w:ascii="Times New Roman" w:hAnsi="Times New Roman"/>
          <w:i/>
          <w:iCs/>
          <w:sz w:val="18"/>
          <w:szCs w:val="18"/>
          <w:vertAlign w:val="subscript"/>
          <w:lang w:val="en-US"/>
        </w:rPr>
        <w:t>i</w:t>
      </w:r>
      <w:r w:rsidRPr="0058307C">
        <w:rPr>
          <w:rFonts w:ascii="Times New Roman" w:hAnsi="Times New Roman"/>
          <w:sz w:val="18"/>
          <w:szCs w:val="18"/>
          <w:lang w:val="uk-UA"/>
        </w:rPr>
        <w:t xml:space="preserve"> – значення відгуку в </w:t>
      </w:r>
      <w:proofErr w:type="spellStart"/>
      <w:r w:rsidRPr="0058307C">
        <w:rPr>
          <w:rFonts w:ascii="Times New Roman" w:hAnsi="Times New Roman"/>
          <w:i/>
          <w:iCs/>
          <w:sz w:val="18"/>
          <w:szCs w:val="18"/>
          <w:lang w:val="en-US"/>
        </w:rPr>
        <w:t>i</w:t>
      </w:r>
      <w:proofErr w:type="spellEnd"/>
      <w:r w:rsidRPr="0058307C">
        <w:rPr>
          <w:rFonts w:ascii="Times New Roman" w:hAnsi="Times New Roman"/>
          <w:sz w:val="18"/>
          <w:szCs w:val="18"/>
          <w:lang w:val="uk-UA"/>
        </w:rPr>
        <w:t xml:space="preserve">-му досліді; </w:t>
      </w:r>
      <w:r w:rsidRPr="0058307C">
        <w:rPr>
          <w:rFonts w:ascii="Times New Roman" w:hAnsi="Times New Roman"/>
          <w:i/>
          <w:iCs/>
          <w:sz w:val="18"/>
          <w:szCs w:val="18"/>
          <w:lang w:val="en-US"/>
        </w:rPr>
        <w:t>X</w:t>
      </w:r>
      <w:r w:rsidRPr="0058307C">
        <w:rPr>
          <w:rFonts w:ascii="Times New Roman" w:hAnsi="Times New Roman"/>
          <w:i/>
          <w:iCs/>
          <w:sz w:val="18"/>
          <w:szCs w:val="18"/>
          <w:vertAlign w:val="subscript"/>
          <w:lang w:val="uk-UA"/>
        </w:rPr>
        <w:t>0</w:t>
      </w:r>
      <w:r w:rsidRPr="0058307C">
        <w:rPr>
          <w:rFonts w:ascii="Times New Roman" w:hAnsi="Times New Roman"/>
          <w:sz w:val="18"/>
          <w:szCs w:val="18"/>
          <w:vertAlign w:val="subscript"/>
          <w:lang w:val="uk-UA"/>
        </w:rPr>
        <w:t xml:space="preserve"> </w:t>
      </w:r>
      <w:r w:rsidRPr="0058307C">
        <w:rPr>
          <w:rFonts w:ascii="Times New Roman" w:hAnsi="Times New Roman"/>
          <w:sz w:val="18"/>
          <w:szCs w:val="18"/>
          <w:lang w:val="uk-UA"/>
        </w:rPr>
        <w:t>– умовний фактор</w:t>
      </w:r>
      <w:r w:rsidRPr="0058307C">
        <w:rPr>
          <w:rFonts w:ascii="Times New Roman" w:hAnsi="Times New Roman"/>
          <w:i/>
          <w:iCs/>
          <w:sz w:val="18"/>
          <w:szCs w:val="18"/>
          <w:lang w:val="uk-UA"/>
        </w:rPr>
        <w:t xml:space="preserve"> </w:t>
      </w:r>
      <w:r w:rsidRPr="0058307C">
        <w:rPr>
          <w:rFonts w:ascii="Times New Roman" w:hAnsi="Times New Roman"/>
          <w:i/>
          <w:iCs/>
          <w:sz w:val="18"/>
          <w:szCs w:val="18"/>
          <w:lang w:val="en-US"/>
        </w:rPr>
        <w:t>X</w:t>
      </w:r>
      <w:r w:rsidRPr="0058307C">
        <w:rPr>
          <w:rFonts w:ascii="Times New Roman" w:hAnsi="Times New Roman"/>
          <w:i/>
          <w:iCs/>
          <w:sz w:val="18"/>
          <w:szCs w:val="18"/>
          <w:vertAlign w:val="subscript"/>
          <w:lang w:val="uk-UA"/>
        </w:rPr>
        <w:t xml:space="preserve">0 </w:t>
      </w:r>
      <w:r w:rsidRPr="0058307C">
        <w:rPr>
          <w:rFonts w:ascii="Times New Roman" w:hAnsi="Times New Roman"/>
          <w:sz w:val="18"/>
          <w:szCs w:val="18"/>
          <w:lang w:val="uk-UA"/>
        </w:rPr>
        <w:t>= 1.</w:t>
      </w:r>
    </w:p>
    <w:p w:rsidR="00AF4CA5" w:rsidRPr="0058307C" w:rsidRDefault="00AF4CA5" w:rsidP="00AF4CA5">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Накопичування сум, які входять до системи рівнянь, </w:t>
      </w:r>
      <w:r>
        <w:rPr>
          <w:rFonts w:ascii="Times New Roman" w:hAnsi="Times New Roman"/>
          <w:sz w:val="18"/>
          <w:szCs w:val="18"/>
          <w:lang w:val="uk-UA"/>
        </w:rPr>
        <w:t xml:space="preserve">наведено в </w:t>
      </w:r>
      <w:r w:rsidRPr="0058307C">
        <w:rPr>
          <w:rFonts w:ascii="Times New Roman" w:hAnsi="Times New Roman"/>
          <w:sz w:val="18"/>
          <w:szCs w:val="18"/>
          <w:lang w:val="uk-UA"/>
        </w:rPr>
        <w:t>табл</w:t>
      </w:r>
      <w:r>
        <w:rPr>
          <w:rFonts w:ascii="Times New Roman" w:hAnsi="Times New Roman"/>
          <w:sz w:val="18"/>
          <w:szCs w:val="18"/>
          <w:lang w:val="uk-UA"/>
        </w:rPr>
        <w:t>иці</w:t>
      </w:r>
      <w:r w:rsidRPr="0058307C">
        <w:rPr>
          <w:rFonts w:ascii="Times New Roman" w:hAnsi="Times New Roman"/>
          <w:sz w:val="18"/>
          <w:szCs w:val="18"/>
          <w:lang w:val="uk-UA"/>
        </w:rPr>
        <w:t xml:space="preserve"> 4.</w:t>
      </w:r>
    </w:p>
    <w:p w:rsidR="00AF4CA5" w:rsidRDefault="00AF4CA5" w:rsidP="00AF4CA5">
      <w:pPr>
        <w:spacing w:after="0" w:line="240" w:lineRule="auto"/>
        <w:ind w:firstLine="284"/>
        <w:jc w:val="center"/>
        <w:rPr>
          <w:rFonts w:ascii="Times New Roman" w:hAnsi="Times New Roman"/>
          <w:b/>
          <w:bCs/>
          <w:sz w:val="18"/>
          <w:szCs w:val="18"/>
          <w:lang w:val="uk-UA"/>
        </w:rPr>
        <w:sectPr w:rsidR="00AF4CA5" w:rsidSect="00EC003A">
          <w:type w:val="continuous"/>
          <w:pgSz w:w="11906" w:h="16838"/>
          <w:pgMar w:top="1134" w:right="1134" w:bottom="1134" w:left="1134" w:header="709" w:footer="709" w:gutter="0"/>
          <w:cols w:num="2" w:space="567"/>
          <w:docGrid w:linePitch="360"/>
        </w:sectPr>
      </w:pPr>
    </w:p>
    <w:p w:rsidR="00AF4CA5" w:rsidRDefault="00AF4CA5" w:rsidP="00AF4CA5">
      <w:pPr>
        <w:spacing w:after="0" w:line="240" w:lineRule="auto"/>
        <w:ind w:firstLine="284"/>
        <w:jc w:val="center"/>
        <w:rPr>
          <w:rFonts w:ascii="Times New Roman" w:hAnsi="Times New Roman"/>
          <w:b/>
          <w:bCs/>
          <w:sz w:val="18"/>
          <w:szCs w:val="18"/>
          <w:lang w:val="uk-UA"/>
        </w:rPr>
        <w:sectPr w:rsidR="00AF4CA5" w:rsidSect="00EC003A">
          <w:type w:val="continuous"/>
          <w:pgSz w:w="11906" w:h="16838"/>
          <w:pgMar w:top="1134" w:right="1134" w:bottom="1134" w:left="1134" w:header="709" w:footer="709" w:gutter="0"/>
          <w:cols w:num="2" w:space="567"/>
          <w:docGrid w:linePitch="360"/>
        </w:sectPr>
      </w:pPr>
    </w:p>
    <w:p w:rsidR="00AF4CA5" w:rsidRPr="0058307C" w:rsidRDefault="00AF4CA5" w:rsidP="00524C6E">
      <w:pPr>
        <w:spacing w:after="40" w:line="240" w:lineRule="auto"/>
        <w:jc w:val="center"/>
        <w:rPr>
          <w:rFonts w:ascii="Times New Roman" w:hAnsi="Times New Roman"/>
          <w:sz w:val="18"/>
          <w:szCs w:val="18"/>
          <w:lang w:val="uk-UA"/>
        </w:rPr>
      </w:pPr>
      <w:r w:rsidRPr="0058307C">
        <w:rPr>
          <w:rFonts w:ascii="Times New Roman" w:hAnsi="Times New Roman"/>
          <w:sz w:val="18"/>
          <w:szCs w:val="18"/>
          <w:lang w:val="uk-UA"/>
        </w:rPr>
        <w:t>Таблиця 4 – Результати експериментів</w:t>
      </w:r>
    </w:p>
    <w:tbl>
      <w:tblPr>
        <w:tblW w:w="9458" w:type="dxa"/>
        <w:tblInd w:w="108" w:type="dxa"/>
        <w:tblBorders>
          <w:top w:val="single" w:sz="4" w:space="0" w:color="auto"/>
          <w:bottom w:val="single" w:sz="4" w:space="0" w:color="auto"/>
        </w:tblBorders>
        <w:tblLayout w:type="fixed"/>
        <w:tblCellMar>
          <w:left w:w="85" w:type="dxa"/>
          <w:right w:w="85" w:type="dxa"/>
        </w:tblCellMar>
        <w:tblLook w:val="04A0" w:firstRow="1" w:lastRow="0" w:firstColumn="1" w:lastColumn="0" w:noHBand="0" w:noVBand="1"/>
      </w:tblPr>
      <w:tblGrid>
        <w:gridCol w:w="1242"/>
        <w:gridCol w:w="1027"/>
        <w:gridCol w:w="1027"/>
        <w:gridCol w:w="1027"/>
        <w:gridCol w:w="1027"/>
        <w:gridCol w:w="1027"/>
        <w:gridCol w:w="1027"/>
        <w:gridCol w:w="1027"/>
        <w:gridCol w:w="1027"/>
      </w:tblGrid>
      <w:tr w:rsidR="00AF4CA5" w:rsidRPr="0058307C" w:rsidTr="00524C6E">
        <w:trPr>
          <w:trHeight w:val="300"/>
        </w:trPr>
        <w:tc>
          <w:tcPr>
            <w:tcW w:w="1242"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 xml:space="preserve">Номер експерименту </w:t>
            </w:r>
            <w:r w:rsidRPr="0058307C">
              <w:rPr>
                <w:rFonts w:ascii="Times New Roman" w:hAnsi="Times New Roman"/>
                <w:i/>
                <w:iCs/>
                <w:sz w:val="18"/>
                <w:szCs w:val="18"/>
                <w:lang w:val="uk-UA"/>
              </w:rPr>
              <w:t>і</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X</w:t>
            </w:r>
            <w:r w:rsidRPr="0058307C">
              <w:rPr>
                <w:rFonts w:ascii="Times New Roman" w:hAnsi="Times New Roman"/>
                <w:sz w:val="18"/>
                <w:szCs w:val="18"/>
                <w:vertAlign w:val="subscript"/>
              </w:rPr>
              <w:t>1</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X</w:t>
            </w:r>
            <w:r w:rsidRPr="0058307C">
              <w:rPr>
                <w:rFonts w:ascii="Times New Roman" w:hAnsi="Times New Roman"/>
                <w:sz w:val="18"/>
                <w:szCs w:val="18"/>
                <w:vertAlign w:val="subscript"/>
              </w:rPr>
              <w:t>1</w:t>
            </w:r>
            <w:r w:rsidRPr="0058307C">
              <w:rPr>
                <w:rFonts w:ascii="Times New Roman" w:hAnsi="Times New Roman"/>
                <w:sz w:val="18"/>
                <w:szCs w:val="18"/>
              </w:rPr>
              <w:t>^2</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X</w:t>
            </w:r>
            <w:r w:rsidRPr="0058307C">
              <w:rPr>
                <w:rFonts w:ascii="Times New Roman" w:hAnsi="Times New Roman"/>
                <w:sz w:val="18"/>
                <w:szCs w:val="18"/>
                <w:vertAlign w:val="subscript"/>
              </w:rPr>
              <w:t>2</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X</w:t>
            </w:r>
            <w:r w:rsidRPr="0058307C">
              <w:rPr>
                <w:rFonts w:ascii="Times New Roman" w:hAnsi="Times New Roman"/>
                <w:sz w:val="18"/>
                <w:szCs w:val="18"/>
                <w:vertAlign w:val="subscript"/>
              </w:rPr>
              <w:t>2</w:t>
            </w:r>
            <w:r w:rsidRPr="0058307C">
              <w:rPr>
                <w:rFonts w:ascii="Times New Roman" w:hAnsi="Times New Roman"/>
                <w:sz w:val="18"/>
                <w:szCs w:val="18"/>
              </w:rPr>
              <w:t>^2</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X</w:t>
            </w:r>
            <w:r w:rsidRPr="0058307C">
              <w:rPr>
                <w:rFonts w:ascii="Times New Roman" w:hAnsi="Times New Roman"/>
                <w:sz w:val="18"/>
                <w:szCs w:val="18"/>
                <w:vertAlign w:val="subscript"/>
              </w:rPr>
              <w:t>1</w:t>
            </w:r>
            <w:r w:rsidRPr="0058307C">
              <w:rPr>
                <w:rFonts w:ascii="Times New Roman" w:hAnsi="Times New Roman"/>
                <w:sz w:val="18"/>
                <w:szCs w:val="18"/>
              </w:rPr>
              <w:t>X</w:t>
            </w:r>
            <w:r w:rsidRPr="0058307C">
              <w:rPr>
                <w:rFonts w:ascii="Times New Roman" w:hAnsi="Times New Roman"/>
                <w:sz w:val="18"/>
                <w:szCs w:val="18"/>
                <w:vertAlign w:val="subscript"/>
              </w:rPr>
              <w:t>2</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Y</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YX</w:t>
            </w:r>
            <w:r w:rsidRPr="0058307C">
              <w:rPr>
                <w:rFonts w:ascii="Times New Roman" w:hAnsi="Times New Roman"/>
                <w:sz w:val="18"/>
                <w:szCs w:val="18"/>
                <w:vertAlign w:val="subscript"/>
              </w:rPr>
              <w:t>1</w:t>
            </w:r>
          </w:p>
        </w:tc>
        <w:tc>
          <w:tcPr>
            <w:tcW w:w="1027" w:type="dxa"/>
            <w:tcBorders>
              <w:bottom w:val="single" w:sz="4" w:space="0" w:color="auto"/>
            </w:tcBorders>
            <w:shd w:val="clear" w:color="auto" w:fill="D9D9D9" w:themeFill="background1" w:themeFillShade="D9"/>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YX</w:t>
            </w:r>
            <w:r w:rsidRPr="0058307C">
              <w:rPr>
                <w:rFonts w:ascii="Times New Roman" w:hAnsi="Times New Roman"/>
                <w:sz w:val="18"/>
                <w:szCs w:val="18"/>
                <w:vertAlign w:val="subscript"/>
              </w:rPr>
              <w:t>2</w:t>
            </w:r>
          </w:p>
        </w:tc>
      </w:tr>
      <w:tr w:rsidR="00AF4CA5" w:rsidRPr="0058307C" w:rsidTr="00524C6E">
        <w:trPr>
          <w:trHeight w:val="300"/>
        </w:trPr>
        <w:tc>
          <w:tcPr>
            <w:tcW w:w="1242"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8</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64</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7</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49</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56</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38</w:t>
            </w:r>
            <w:r w:rsidRPr="0058307C">
              <w:rPr>
                <w:rFonts w:ascii="Times New Roman" w:hAnsi="Times New Roman"/>
                <w:sz w:val="18"/>
                <w:szCs w:val="18"/>
                <w:lang w:val="uk-UA"/>
              </w:rPr>
              <w:t>,</w:t>
            </w:r>
            <w:r w:rsidRPr="0058307C">
              <w:rPr>
                <w:rFonts w:ascii="Times New Roman" w:hAnsi="Times New Roman"/>
                <w:sz w:val="18"/>
                <w:szCs w:val="18"/>
              </w:rPr>
              <w:t>4</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307</w:t>
            </w:r>
            <w:r w:rsidRPr="0058307C">
              <w:rPr>
                <w:rFonts w:ascii="Times New Roman" w:hAnsi="Times New Roman"/>
                <w:sz w:val="18"/>
                <w:szCs w:val="18"/>
                <w:lang w:val="uk-UA"/>
              </w:rPr>
              <w:t>,</w:t>
            </w:r>
            <w:r w:rsidRPr="0058307C">
              <w:rPr>
                <w:rFonts w:ascii="Times New Roman" w:hAnsi="Times New Roman"/>
                <w:sz w:val="18"/>
                <w:szCs w:val="18"/>
              </w:rPr>
              <w:t>2</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268</w:t>
            </w:r>
            <w:r w:rsidRPr="0058307C">
              <w:rPr>
                <w:rFonts w:ascii="Times New Roman" w:hAnsi="Times New Roman"/>
                <w:sz w:val="18"/>
                <w:szCs w:val="18"/>
                <w:lang w:val="uk-UA"/>
              </w:rPr>
              <w:t>,</w:t>
            </w:r>
            <w:r w:rsidRPr="0058307C">
              <w:rPr>
                <w:rFonts w:ascii="Times New Roman" w:hAnsi="Times New Roman"/>
                <w:sz w:val="18"/>
                <w:szCs w:val="18"/>
              </w:rPr>
              <w:t>8</w:t>
            </w:r>
          </w:p>
        </w:tc>
      </w:tr>
      <w:tr w:rsidR="00AF4CA5" w:rsidRPr="0058307C" w:rsidTr="00524C6E">
        <w:trPr>
          <w:trHeight w:val="300"/>
        </w:trPr>
        <w:tc>
          <w:tcPr>
            <w:tcW w:w="1242"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4</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16</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7</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49</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28</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31</w:t>
            </w:r>
            <w:r w:rsidRPr="0058307C">
              <w:rPr>
                <w:rFonts w:ascii="Times New Roman" w:hAnsi="Times New Roman"/>
                <w:sz w:val="18"/>
                <w:szCs w:val="18"/>
                <w:lang w:val="uk-UA"/>
              </w:rPr>
              <w:t>,</w:t>
            </w:r>
            <w:r w:rsidRPr="0058307C">
              <w:rPr>
                <w:rFonts w:ascii="Times New Roman" w:hAnsi="Times New Roman"/>
                <w:sz w:val="18"/>
                <w:szCs w:val="18"/>
              </w:rPr>
              <w:t>5</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126</w:t>
            </w:r>
            <w:r w:rsidRPr="0058307C">
              <w:rPr>
                <w:rFonts w:ascii="Times New Roman" w:hAnsi="Times New Roman"/>
                <w:sz w:val="18"/>
                <w:szCs w:val="18"/>
                <w:lang w:val="uk-UA"/>
              </w:rPr>
              <w:t>,</w:t>
            </w:r>
            <w:r w:rsidRPr="0058307C">
              <w:rPr>
                <w:rFonts w:ascii="Times New Roman" w:hAnsi="Times New Roman"/>
                <w:sz w:val="18"/>
                <w:szCs w:val="18"/>
              </w:rPr>
              <w:t>0</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220</w:t>
            </w:r>
            <w:r w:rsidRPr="0058307C">
              <w:rPr>
                <w:rFonts w:ascii="Times New Roman" w:hAnsi="Times New Roman"/>
                <w:sz w:val="18"/>
                <w:szCs w:val="18"/>
                <w:lang w:val="uk-UA"/>
              </w:rPr>
              <w:t>,</w:t>
            </w:r>
            <w:r w:rsidRPr="0058307C">
              <w:rPr>
                <w:rFonts w:ascii="Times New Roman" w:hAnsi="Times New Roman"/>
                <w:sz w:val="18"/>
                <w:szCs w:val="18"/>
              </w:rPr>
              <w:t>5</w:t>
            </w:r>
          </w:p>
        </w:tc>
      </w:tr>
      <w:tr w:rsidR="00AF4CA5" w:rsidRPr="0058307C" w:rsidTr="00524C6E">
        <w:trPr>
          <w:trHeight w:val="300"/>
        </w:trPr>
        <w:tc>
          <w:tcPr>
            <w:tcW w:w="1242"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4</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16</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9</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12</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95</w:t>
            </w:r>
            <w:r w:rsidRPr="0058307C">
              <w:rPr>
                <w:rFonts w:ascii="Times New Roman" w:hAnsi="Times New Roman"/>
                <w:sz w:val="18"/>
                <w:szCs w:val="18"/>
                <w:lang w:val="uk-UA"/>
              </w:rPr>
              <w:t>,</w:t>
            </w:r>
            <w:r w:rsidRPr="0058307C">
              <w:rPr>
                <w:rFonts w:ascii="Times New Roman" w:hAnsi="Times New Roman"/>
                <w:sz w:val="18"/>
                <w:szCs w:val="18"/>
              </w:rPr>
              <w:t>3</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381</w:t>
            </w:r>
            <w:r w:rsidRPr="0058307C">
              <w:rPr>
                <w:rFonts w:ascii="Times New Roman" w:hAnsi="Times New Roman"/>
                <w:sz w:val="18"/>
                <w:szCs w:val="18"/>
                <w:lang w:val="uk-UA"/>
              </w:rPr>
              <w:t>,</w:t>
            </w:r>
            <w:r w:rsidRPr="0058307C">
              <w:rPr>
                <w:rFonts w:ascii="Times New Roman" w:hAnsi="Times New Roman"/>
                <w:sz w:val="18"/>
                <w:szCs w:val="18"/>
              </w:rPr>
              <w:t>2</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285</w:t>
            </w:r>
            <w:r w:rsidRPr="0058307C">
              <w:rPr>
                <w:rFonts w:ascii="Times New Roman" w:hAnsi="Times New Roman"/>
                <w:sz w:val="18"/>
                <w:szCs w:val="18"/>
                <w:lang w:val="uk-UA"/>
              </w:rPr>
              <w:t>,</w:t>
            </w:r>
            <w:r w:rsidRPr="0058307C">
              <w:rPr>
                <w:rFonts w:ascii="Times New Roman" w:hAnsi="Times New Roman"/>
                <w:sz w:val="18"/>
                <w:szCs w:val="18"/>
              </w:rPr>
              <w:t>9</w:t>
            </w:r>
          </w:p>
        </w:tc>
      </w:tr>
      <w:tr w:rsidR="00AF4CA5" w:rsidRPr="0058307C" w:rsidTr="00524C6E">
        <w:trPr>
          <w:trHeight w:val="300"/>
        </w:trPr>
        <w:tc>
          <w:tcPr>
            <w:tcW w:w="1242"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4</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8</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64</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9</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24</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110</w:t>
            </w:r>
            <w:r w:rsidRPr="0058307C">
              <w:rPr>
                <w:rFonts w:ascii="Times New Roman" w:hAnsi="Times New Roman"/>
                <w:sz w:val="18"/>
                <w:szCs w:val="18"/>
                <w:lang w:val="uk-UA"/>
              </w:rPr>
              <w:t>,</w:t>
            </w:r>
            <w:r w:rsidRPr="0058307C">
              <w:rPr>
                <w:rFonts w:ascii="Times New Roman" w:hAnsi="Times New Roman"/>
                <w:sz w:val="18"/>
                <w:szCs w:val="18"/>
              </w:rPr>
              <w:t>9</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887</w:t>
            </w:r>
            <w:r w:rsidRPr="0058307C">
              <w:rPr>
                <w:rFonts w:ascii="Times New Roman" w:hAnsi="Times New Roman"/>
                <w:sz w:val="18"/>
                <w:szCs w:val="18"/>
                <w:lang w:val="uk-UA"/>
              </w:rPr>
              <w:t>,</w:t>
            </w:r>
            <w:r w:rsidRPr="0058307C">
              <w:rPr>
                <w:rFonts w:ascii="Times New Roman" w:hAnsi="Times New Roman"/>
                <w:sz w:val="18"/>
                <w:szCs w:val="18"/>
              </w:rPr>
              <w:t>2</w:t>
            </w:r>
          </w:p>
        </w:tc>
        <w:tc>
          <w:tcPr>
            <w:tcW w:w="1027" w:type="dxa"/>
            <w:tcBorders>
              <w:top w:val="single" w:sz="4" w:space="0" w:color="auto"/>
              <w:bottom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332</w:t>
            </w:r>
            <w:r w:rsidRPr="0058307C">
              <w:rPr>
                <w:rFonts w:ascii="Times New Roman" w:hAnsi="Times New Roman"/>
                <w:sz w:val="18"/>
                <w:szCs w:val="18"/>
                <w:lang w:val="uk-UA"/>
              </w:rPr>
              <w:t>,</w:t>
            </w:r>
            <w:r w:rsidRPr="0058307C">
              <w:rPr>
                <w:rFonts w:ascii="Times New Roman" w:hAnsi="Times New Roman"/>
                <w:sz w:val="18"/>
                <w:szCs w:val="18"/>
              </w:rPr>
              <w:t>7</w:t>
            </w:r>
          </w:p>
        </w:tc>
      </w:tr>
      <w:tr w:rsidR="00AF4CA5" w:rsidRPr="0058307C" w:rsidTr="00524C6E">
        <w:trPr>
          <w:trHeight w:val="315"/>
        </w:trPr>
        <w:tc>
          <w:tcPr>
            <w:tcW w:w="1242"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Сума</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24</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160</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20</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116</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120</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276</w:t>
            </w:r>
            <w:r w:rsidRPr="0058307C">
              <w:rPr>
                <w:rFonts w:ascii="Times New Roman" w:hAnsi="Times New Roman"/>
                <w:sz w:val="18"/>
                <w:szCs w:val="18"/>
                <w:lang w:val="uk-UA"/>
              </w:rPr>
              <w:t>,</w:t>
            </w:r>
            <w:r w:rsidRPr="0058307C">
              <w:rPr>
                <w:rFonts w:ascii="Times New Roman" w:hAnsi="Times New Roman"/>
                <w:sz w:val="18"/>
                <w:szCs w:val="18"/>
              </w:rPr>
              <w:t>1</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1701</w:t>
            </w:r>
            <w:r w:rsidRPr="0058307C">
              <w:rPr>
                <w:rFonts w:ascii="Times New Roman" w:hAnsi="Times New Roman"/>
                <w:sz w:val="18"/>
                <w:szCs w:val="18"/>
                <w:lang w:val="uk-UA"/>
              </w:rPr>
              <w:t>,</w:t>
            </w:r>
            <w:r w:rsidRPr="0058307C">
              <w:rPr>
                <w:rFonts w:ascii="Times New Roman" w:hAnsi="Times New Roman"/>
                <w:sz w:val="18"/>
                <w:szCs w:val="18"/>
              </w:rPr>
              <w:t>6</w:t>
            </w:r>
          </w:p>
        </w:tc>
        <w:tc>
          <w:tcPr>
            <w:tcW w:w="1027" w:type="dxa"/>
            <w:tcBorders>
              <w:top w:val="single" w:sz="4" w:space="0" w:color="auto"/>
            </w:tcBorders>
            <w:shd w:val="clear" w:color="auto" w:fill="auto"/>
            <w:noWrap/>
            <w:vAlign w:val="center"/>
            <w:hideMark/>
          </w:tcPr>
          <w:p w:rsidR="00AF4CA5" w:rsidRPr="0058307C" w:rsidRDefault="00AF4CA5" w:rsidP="00524C6E">
            <w:pPr>
              <w:spacing w:after="0" w:line="240" w:lineRule="auto"/>
              <w:jc w:val="center"/>
              <w:rPr>
                <w:rFonts w:ascii="Times New Roman" w:hAnsi="Times New Roman"/>
                <w:sz w:val="18"/>
                <w:szCs w:val="18"/>
              </w:rPr>
            </w:pPr>
            <w:r w:rsidRPr="0058307C">
              <w:rPr>
                <w:rFonts w:ascii="Times New Roman" w:hAnsi="Times New Roman"/>
                <w:sz w:val="18"/>
                <w:szCs w:val="18"/>
              </w:rPr>
              <w:t>1107</w:t>
            </w:r>
            <w:r w:rsidRPr="0058307C">
              <w:rPr>
                <w:rFonts w:ascii="Times New Roman" w:hAnsi="Times New Roman"/>
                <w:sz w:val="18"/>
                <w:szCs w:val="18"/>
                <w:lang w:val="uk-UA"/>
              </w:rPr>
              <w:t>,</w:t>
            </w:r>
            <w:r w:rsidRPr="0058307C">
              <w:rPr>
                <w:rFonts w:ascii="Times New Roman" w:hAnsi="Times New Roman"/>
                <w:sz w:val="18"/>
                <w:szCs w:val="18"/>
              </w:rPr>
              <w:t>9</w:t>
            </w:r>
          </w:p>
        </w:tc>
      </w:tr>
    </w:tbl>
    <w:p w:rsidR="00524C6E" w:rsidRDefault="00524C6E" w:rsidP="00AF4CA5">
      <w:pPr>
        <w:spacing w:after="0" w:line="240" w:lineRule="auto"/>
        <w:jc w:val="both"/>
        <w:rPr>
          <w:rFonts w:ascii="Times New Roman" w:hAnsi="Times New Roman"/>
          <w:sz w:val="24"/>
          <w:szCs w:val="24"/>
          <w:lang w:val="uk-UA"/>
        </w:rPr>
        <w:sectPr w:rsidR="00524C6E" w:rsidSect="00AF4CA5">
          <w:type w:val="continuous"/>
          <w:pgSz w:w="11906" w:h="16838"/>
          <w:pgMar w:top="1134" w:right="1134" w:bottom="1134" w:left="1134" w:header="709" w:footer="709" w:gutter="0"/>
          <w:cols w:space="567"/>
          <w:docGrid w:linePitch="360"/>
        </w:sectPr>
      </w:pPr>
    </w:p>
    <w:p w:rsidR="00524C6E" w:rsidRDefault="00524C6E" w:rsidP="00AF4CA5">
      <w:pPr>
        <w:spacing w:after="0" w:line="240" w:lineRule="auto"/>
        <w:jc w:val="both"/>
        <w:rPr>
          <w:rFonts w:ascii="Times New Roman" w:hAnsi="Times New Roman"/>
          <w:sz w:val="24"/>
          <w:szCs w:val="24"/>
          <w:lang w:val="uk-UA"/>
        </w:rPr>
        <w:sectPr w:rsidR="00524C6E" w:rsidSect="00AF4CA5">
          <w:type w:val="continuous"/>
          <w:pgSz w:w="11906" w:h="16838"/>
          <w:pgMar w:top="1134" w:right="1134" w:bottom="1134" w:left="1134" w:header="709" w:footer="709" w:gutter="0"/>
          <w:cols w:space="567"/>
          <w:docGrid w:linePitch="360"/>
        </w:sectPr>
      </w:pPr>
    </w:p>
    <w:p w:rsidR="00524C6E" w:rsidRPr="0058307C" w:rsidRDefault="00524C6E" w:rsidP="00524C6E">
      <w:pPr>
        <w:spacing w:after="120" w:line="240" w:lineRule="auto"/>
        <w:ind w:firstLine="284"/>
        <w:jc w:val="both"/>
        <w:rPr>
          <w:rFonts w:ascii="Times New Roman" w:hAnsi="Times New Roman"/>
          <w:sz w:val="18"/>
          <w:szCs w:val="18"/>
          <w:lang w:val="uk-UA"/>
        </w:rPr>
      </w:pPr>
      <w:bookmarkStart w:id="18" w:name="_Hlk88837569"/>
      <w:r w:rsidRPr="0058307C">
        <w:rPr>
          <w:rFonts w:ascii="Times New Roman" w:hAnsi="Times New Roman"/>
          <w:sz w:val="18"/>
          <w:szCs w:val="18"/>
          <w:lang w:val="uk-UA"/>
        </w:rPr>
        <w:t>З урахуванням отриманих значень сум кожного параметру система рівнянь набуває вигляду</w:t>
      </w:r>
    </w:p>
    <w:p w:rsidR="00524C6E" w:rsidRPr="0058307C" w:rsidRDefault="00524C6E" w:rsidP="00524C6E">
      <w:pPr>
        <w:spacing w:after="0" w:line="240" w:lineRule="auto"/>
        <w:jc w:val="center"/>
        <w:rPr>
          <w:rFonts w:ascii="Times New Roman" w:hAnsi="Times New Roman"/>
          <w:sz w:val="18"/>
          <w:szCs w:val="18"/>
          <w:lang w:val="uk-UA"/>
        </w:rPr>
      </w:pPr>
      <m:oMathPara>
        <m:oMath>
          <m:r>
            <w:rPr>
              <w:rFonts w:ascii="Cambria Math" w:hAnsi="Cambria Math"/>
              <w:sz w:val="18"/>
              <w:szCs w:val="18"/>
              <w:lang w:val="uk-UA"/>
            </w:rPr>
            <m:t>4</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+24</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+20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=276,1</m:t>
          </m:r>
          <m:r>
            <m:rPr>
              <m:sty m:val="p"/>
            </m:rPr>
            <w:rPr>
              <w:rFonts w:ascii="Cambria Math" w:hAnsi="Cambria Math"/>
              <w:sz w:val="18"/>
              <w:szCs w:val="18"/>
              <w:lang w:val="uk-UA"/>
            </w:rPr>
            <w:br/>
          </m:r>
        </m:oMath>
        <m:oMath>
          <m:r>
            <w:rPr>
              <w:rFonts w:ascii="Cambria Math" w:hAnsi="Cambria Math"/>
              <w:sz w:val="18"/>
              <w:szCs w:val="18"/>
              <w:lang w:val="uk-UA"/>
            </w:rPr>
            <m:t>24</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+160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+120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=1701,6</m:t>
          </m:r>
          <m:r>
            <m:rPr>
              <m:sty m:val="p"/>
            </m:rPr>
            <w:rPr>
              <w:rFonts w:ascii="Cambria Math" w:hAnsi="Cambria Math"/>
              <w:sz w:val="18"/>
              <w:szCs w:val="18"/>
              <w:lang w:val="uk-UA"/>
            </w:rPr>
            <w:br/>
          </m:r>
        </m:oMath>
      </m:oMathPara>
      <w:r>
        <w:rPr>
          <w:rFonts w:ascii="Times New Roman" w:hAnsi="Times New Roman"/>
          <w:sz w:val="18"/>
          <w:szCs w:val="18"/>
          <w:lang w:val="uk-UA"/>
        </w:rPr>
        <w:t xml:space="preserve">                      </w:t>
      </w:r>
      <m:oMath>
        <m:r>
          <w:rPr>
            <w:rFonts w:ascii="Cambria Math" w:hAnsi="Cambria Math"/>
            <w:sz w:val="18"/>
            <w:szCs w:val="18"/>
            <w:lang w:val="uk-UA"/>
          </w:rPr>
          <m:t>20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+120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+116</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=1107,6</m:t>
        </m:r>
      </m:oMath>
      <w:r w:rsidRPr="0058307C">
        <w:rPr>
          <w:rFonts w:ascii="Times New Roman" w:hAnsi="Times New Roman"/>
          <w:sz w:val="18"/>
          <w:szCs w:val="18"/>
          <w:lang w:val="uk-UA"/>
        </w:rPr>
        <w:t xml:space="preserve"> .                (6)</w:t>
      </w:r>
    </w:p>
    <w:p w:rsidR="00524C6E" w:rsidRPr="0058307C" w:rsidRDefault="00524C6E" w:rsidP="00524C6E">
      <w:pPr>
        <w:spacing w:before="120"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Розв’язок цієї системи такий:</w:t>
      </w:r>
    </w:p>
    <w:p w:rsidR="00524C6E" w:rsidRPr="0058307C" w:rsidRDefault="00102754" w:rsidP="00524C6E">
      <w:pPr>
        <w:spacing w:after="0" w:line="240" w:lineRule="auto"/>
        <w:jc w:val="center"/>
        <w:rPr>
          <w:rFonts w:ascii="Times New Roman" w:hAnsi="Times New Roman"/>
          <w:sz w:val="18"/>
          <w:szCs w:val="18"/>
          <w:lang w:val="uk-UA"/>
        </w:rPr>
      </w:pPr>
      <m:oMathPara>
        <m:oMath>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=137,4;</m:t>
          </m:r>
          <m:r>
            <m:rPr>
              <m:sty m:val="p"/>
            </m:rPr>
            <w:rPr>
              <w:rFonts w:ascii="Cambria Math" w:hAnsi="Cambria Math"/>
              <w:sz w:val="18"/>
              <w:szCs w:val="18"/>
              <w:lang w:val="uk-UA"/>
            </w:rPr>
            <w:br/>
          </m:r>
        </m:oMath>
        <m:oMath>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=2,8;</m:t>
          </m:r>
          <m:r>
            <m:rPr>
              <m:sty m:val="p"/>
            </m:rPr>
            <w:rPr>
              <w:rFonts w:ascii="Cambria Math" w:hAnsi="Cambria Math"/>
              <w:sz w:val="18"/>
              <w:szCs w:val="18"/>
              <w:lang w:val="uk-UA"/>
            </w:rPr>
            <w:br/>
          </m:r>
        </m:oMath>
        <m:oMath>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=-17,1.</m:t>
          </m:r>
        </m:oMath>
      </m:oMathPara>
    </w:p>
    <w:p w:rsidR="00524C6E" w:rsidRPr="0058307C" w:rsidRDefault="00524C6E" w:rsidP="00524C6E">
      <w:pPr>
        <w:spacing w:before="120"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Рівняння функції відгуку</w:t>
      </w:r>
      <w:r w:rsidRPr="0058307C">
        <w:rPr>
          <w:rFonts w:ascii="Times New Roman" w:hAnsi="Times New Roman"/>
          <w:sz w:val="18"/>
          <w:szCs w:val="18"/>
        </w:rPr>
        <w:t xml:space="preserve"> </w:t>
      </w:r>
      <w:r w:rsidRPr="0058307C">
        <w:rPr>
          <w:rFonts w:ascii="Times New Roman" w:hAnsi="Times New Roman"/>
          <w:i/>
          <w:iCs/>
          <w:sz w:val="18"/>
          <w:szCs w:val="18"/>
          <w:lang w:val="en-US"/>
        </w:rPr>
        <w:t>Y</w:t>
      </w:r>
      <w:r w:rsidRPr="0058307C">
        <w:rPr>
          <w:rFonts w:ascii="Times New Roman" w:hAnsi="Times New Roman"/>
          <w:sz w:val="18"/>
          <w:szCs w:val="18"/>
          <w:vertAlign w:val="subscript"/>
        </w:rPr>
        <w:t>р</w:t>
      </w:r>
      <w:r w:rsidRPr="0058307C">
        <w:rPr>
          <w:rFonts w:ascii="Times New Roman" w:hAnsi="Times New Roman"/>
          <w:sz w:val="18"/>
          <w:szCs w:val="18"/>
          <w:lang w:val="uk-UA"/>
        </w:rPr>
        <w:t xml:space="preserve"> за результатами експерименту набуває вигляду</w:t>
      </w:r>
    </w:p>
    <w:p w:rsidR="00524C6E" w:rsidRPr="0058307C" w:rsidRDefault="00524C6E" w:rsidP="00524C6E">
      <w:pPr>
        <w:spacing w:before="120" w:after="120" w:line="240" w:lineRule="auto"/>
        <w:jc w:val="center"/>
        <w:rPr>
          <w:rFonts w:ascii="Times New Roman" w:hAnsi="Times New Roman"/>
          <w:sz w:val="18"/>
          <w:szCs w:val="18"/>
          <w:lang w:val="uk-UA"/>
        </w:rPr>
      </w:pPr>
      <m:oMath>
        <m:r>
          <w:rPr>
            <w:rFonts w:ascii="Cambria Math" w:hAnsi="Cambria Math"/>
            <w:sz w:val="18"/>
            <w:szCs w:val="18"/>
            <w:lang w:val="uk-UA"/>
          </w:rPr>
          <m:t xml:space="preserve">      </m:t>
        </m:r>
        <m:sSub>
          <m:sSubPr>
            <m:ctrlPr>
              <w:rPr>
                <w:rFonts w:ascii="Cambria Math" w:hAnsi="Cambria Math"/>
                <w:i/>
                <w:sz w:val="18"/>
                <w:szCs w:val="18"/>
                <w:lang w:val="uk-UA"/>
              </w:rPr>
            </m:ctrlPr>
          </m:sSubPr>
          <m:e>
            <m:r>
              <w:rPr>
                <w:rFonts w:ascii="Cambria Math" w:hAnsi="Cambria Math"/>
                <w:sz w:val="18"/>
                <w:szCs w:val="18"/>
                <w:lang w:val="uk-UA"/>
              </w:rPr>
              <m:t xml:space="preserve">               Y</m:t>
            </m:r>
          </m:e>
          <m:sub>
            <m:r>
              <w:rPr>
                <w:rFonts w:ascii="Cambria Math" w:hAnsi="Cambria Math"/>
                <w:sz w:val="18"/>
                <w:szCs w:val="18"/>
                <w:lang w:val="uk-UA"/>
              </w:rPr>
              <m:t>р</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Q</m:t>
            </m:r>
          </m:e>
          <m:sub>
            <m:r>
              <w:rPr>
                <w:rFonts w:ascii="Cambria Math" w:hAnsi="Cambria Math"/>
                <w:sz w:val="18"/>
                <w:szCs w:val="18"/>
                <w:lang w:val="uk-UA"/>
              </w:rPr>
              <m:t>p</m:t>
            </m:r>
          </m:sub>
        </m:sSub>
        <m:r>
          <w:rPr>
            <w:rFonts w:ascii="Cambria Math" w:hAnsi="Cambria Math"/>
            <w:sz w:val="18"/>
            <w:szCs w:val="18"/>
            <w:lang w:val="uk-UA"/>
          </w:rPr>
          <m:t>=137,4+2,8L-17,1F</m:t>
        </m:r>
      </m:oMath>
      <w:r w:rsidRPr="0058307C">
        <w:rPr>
          <w:rFonts w:ascii="Times New Roman" w:hAnsi="Times New Roman"/>
          <w:sz w:val="18"/>
          <w:szCs w:val="18"/>
          <w:lang w:val="uk-UA"/>
        </w:rPr>
        <w:t>,                    (7)</w:t>
      </w:r>
    </w:p>
    <w:p w:rsidR="00524C6E" w:rsidRPr="0058307C" w:rsidRDefault="00524C6E" w:rsidP="00524C6E">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 xml:space="preserve">де </w:t>
      </w:r>
      <w:proofErr w:type="spellStart"/>
      <w:r w:rsidRPr="0058307C">
        <w:rPr>
          <w:rFonts w:ascii="Times New Roman" w:hAnsi="Times New Roman"/>
          <w:i/>
          <w:iCs/>
          <w:sz w:val="18"/>
          <w:szCs w:val="18"/>
          <w:lang w:val="uk-UA"/>
        </w:rPr>
        <w:t>Q</w:t>
      </w:r>
      <w:r w:rsidRPr="0058307C">
        <w:rPr>
          <w:rFonts w:ascii="Times New Roman" w:hAnsi="Times New Roman"/>
          <w:sz w:val="18"/>
          <w:szCs w:val="18"/>
          <w:vertAlign w:val="subscript"/>
          <w:lang w:val="uk-UA"/>
        </w:rPr>
        <w:t>р</w:t>
      </w:r>
      <w:proofErr w:type="spellEnd"/>
      <w:r w:rsidRPr="0058307C">
        <w:rPr>
          <w:rFonts w:ascii="Times New Roman" w:hAnsi="Times New Roman"/>
          <w:sz w:val="18"/>
          <w:szCs w:val="18"/>
          <w:lang w:val="uk-UA"/>
        </w:rPr>
        <w:t xml:space="preserve"> – розрахункове значення об’єму повітря, яке </w:t>
      </w:r>
      <w:proofErr w:type="spellStart"/>
      <w:r w:rsidRPr="0058307C">
        <w:rPr>
          <w:rFonts w:ascii="Times New Roman" w:hAnsi="Times New Roman"/>
          <w:sz w:val="18"/>
          <w:szCs w:val="18"/>
          <w:lang w:val="uk-UA"/>
        </w:rPr>
        <w:t>підсмоктується</w:t>
      </w:r>
      <w:proofErr w:type="spellEnd"/>
      <w:r w:rsidRPr="0058307C">
        <w:rPr>
          <w:rFonts w:ascii="Times New Roman" w:hAnsi="Times New Roman"/>
          <w:sz w:val="18"/>
          <w:szCs w:val="18"/>
          <w:lang w:val="uk-UA"/>
        </w:rPr>
        <w:t>.</w:t>
      </w:r>
    </w:p>
    <w:bookmarkEnd w:id="18"/>
    <w:p w:rsidR="00524C6E" w:rsidRPr="0058307C" w:rsidRDefault="00524C6E" w:rsidP="00524C6E">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Відносне відхилення розрахункового значення від експериментального визначено за формулою: </w:t>
      </w:r>
    </w:p>
    <w:p w:rsidR="00524C6E" w:rsidRDefault="00524C6E" w:rsidP="00524C6E">
      <w:pPr>
        <w:spacing w:after="0" w:line="240" w:lineRule="auto"/>
        <w:jc w:val="right"/>
        <w:rPr>
          <w:rFonts w:ascii="Times New Roman" w:hAnsi="Times New Roman"/>
          <w:sz w:val="18"/>
          <w:szCs w:val="18"/>
          <w:lang w:val="uk-UA"/>
        </w:rPr>
      </w:pPr>
    </w:p>
    <w:p w:rsidR="00524C6E" w:rsidRPr="0058307C" w:rsidRDefault="00524C6E" w:rsidP="00524C6E">
      <w:pPr>
        <w:spacing w:after="0" w:line="240" w:lineRule="auto"/>
        <w:jc w:val="center"/>
        <w:rPr>
          <w:rFonts w:ascii="Times New Roman" w:hAnsi="Times New Roman"/>
          <w:sz w:val="18"/>
          <w:szCs w:val="18"/>
          <w:lang w:val="uk-UA"/>
        </w:rPr>
      </w:pPr>
      <w:r>
        <w:rPr>
          <w:rFonts w:ascii="Times New Roman" w:hAnsi="Times New Roman"/>
          <w:sz w:val="18"/>
          <w:szCs w:val="18"/>
          <w:lang w:val="uk-UA"/>
        </w:rPr>
        <w:t xml:space="preserve">                              </w:t>
      </w:r>
      <m:oMath>
        <m:r>
          <w:rPr>
            <w:rFonts w:ascii="Cambria Math" w:hAnsi="Cambria Math"/>
            <w:sz w:val="18"/>
            <w:szCs w:val="18"/>
            <w:lang w:val="uk-UA"/>
          </w:rPr>
          <m:t>ε=</m:t>
        </m:r>
        <m:f>
          <m:fPr>
            <m:ctrlPr>
              <w:rPr>
                <w:rFonts w:ascii="Cambria Math" w:hAnsi="Cambria Math"/>
                <w:i/>
                <w:sz w:val="18"/>
                <w:szCs w:val="18"/>
                <w:lang w:val="uk-UA"/>
              </w:rPr>
            </m:ctrlPr>
          </m:fPr>
          <m:num>
            <m:sSub>
              <m:sSubPr>
                <m:ctrlPr>
                  <w:rPr>
                    <w:rFonts w:ascii="Cambria Math" w:hAnsi="Cambria Math"/>
                    <w:i/>
                    <w:sz w:val="18"/>
                    <w:szCs w:val="18"/>
                    <w:lang w:val="uk-UA"/>
                  </w:rPr>
                </m:ctrlPr>
              </m:sSubPr>
              <m:e>
                <m:r>
                  <w:rPr>
                    <w:rFonts w:ascii="Cambria Math" w:hAnsi="Cambria Math"/>
                    <w:sz w:val="18"/>
                    <w:szCs w:val="18"/>
                    <w:lang w:val="uk-UA"/>
                  </w:rPr>
                  <m:t>Q</m:t>
                </m:r>
              </m:e>
              <m:sub>
                <m:r>
                  <w:rPr>
                    <w:rFonts w:ascii="Cambria Math" w:hAnsi="Cambria Math"/>
                    <w:sz w:val="18"/>
                    <w:szCs w:val="18"/>
                    <w:lang w:val="uk-UA"/>
                  </w:rPr>
                  <m:t>вим</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Q</m:t>
                </m:r>
              </m:e>
              <m:sub>
                <m:r>
                  <w:rPr>
                    <w:rFonts w:ascii="Cambria Math" w:hAnsi="Cambria Math"/>
                    <w:sz w:val="18"/>
                    <w:szCs w:val="18"/>
                    <w:lang w:val="uk-UA"/>
                  </w:rPr>
                  <m:t>р</m:t>
                </m:r>
              </m:sub>
            </m:sSub>
          </m:num>
          <m:den>
            <m:sSub>
              <m:sSubPr>
                <m:ctrlPr>
                  <w:rPr>
                    <w:rFonts w:ascii="Cambria Math" w:hAnsi="Cambria Math"/>
                    <w:i/>
                    <w:sz w:val="18"/>
                    <w:szCs w:val="18"/>
                    <w:lang w:val="uk-UA"/>
                  </w:rPr>
                </m:ctrlPr>
              </m:sSubPr>
              <m:e>
                <m:r>
                  <w:rPr>
                    <w:rFonts w:ascii="Cambria Math" w:hAnsi="Cambria Math"/>
                    <w:sz w:val="18"/>
                    <w:szCs w:val="18"/>
                    <w:lang w:val="uk-UA"/>
                  </w:rPr>
                  <m:t>Q</m:t>
                </m:r>
              </m:e>
              <m:sub>
                <m:r>
                  <w:rPr>
                    <w:rFonts w:ascii="Cambria Math" w:hAnsi="Cambria Math"/>
                    <w:sz w:val="18"/>
                    <w:szCs w:val="18"/>
                    <w:lang w:val="uk-UA"/>
                  </w:rPr>
                  <m:t>вим</m:t>
                </m:r>
              </m:sub>
            </m:sSub>
          </m:den>
        </m:f>
        <m:r>
          <w:rPr>
            <w:rFonts w:ascii="Cambria Math" w:hAnsi="Cambria Math"/>
            <w:sz w:val="18"/>
            <w:szCs w:val="18"/>
            <w:lang w:val="uk-UA"/>
          </w:rPr>
          <m:t>⋅100%</m:t>
        </m:r>
      </m:oMath>
      <w:r w:rsidRPr="0058307C">
        <w:rPr>
          <w:rFonts w:ascii="Times New Roman" w:hAnsi="Times New Roman"/>
          <w:sz w:val="18"/>
          <w:szCs w:val="18"/>
          <w:lang w:val="uk-UA"/>
        </w:rPr>
        <w:t xml:space="preserve"> ,                                (8)</w:t>
      </w:r>
    </w:p>
    <w:p w:rsidR="00524C6E" w:rsidRPr="0058307C" w:rsidRDefault="00524C6E" w:rsidP="00524C6E">
      <w:pPr>
        <w:spacing w:before="120" w:after="0" w:line="240" w:lineRule="auto"/>
        <w:jc w:val="both"/>
        <w:rPr>
          <w:rFonts w:ascii="Times New Roman" w:hAnsi="Times New Roman"/>
          <w:sz w:val="18"/>
          <w:szCs w:val="18"/>
          <w:lang w:val="uk-UA"/>
        </w:rPr>
      </w:pPr>
      <w:r w:rsidRPr="0058307C">
        <w:rPr>
          <w:rFonts w:ascii="Times New Roman" w:hAnsi="Times New Roman"/>
          <w:sz w:val="18"/>
          <w:szCs w:val="18"/>
          <w:lang w:val="uk-UA"/>
        </w:rPr>
        <w:t xml:space="preserve">де </w:t>
      </w:r>
      <w:proofErr w:type="spellStart"/>
      <w:r w:rsidRPr="0058307C">
        <w:rPr>
          <w:rFonts w:ascii="Times New Roman" w:hAnsi="Times New Roman"/>
          <w:i/>
          <w:iCs/>
          <w:sz w:val="18"/>
          <w:szCs w:val="18"/>
          <w:lang w:val="uk-UA"/>
        </w:rPr>
        <w:t>Q</w:t>
      </w:r>
      <w:r w:rsidRPr="0058307C">
        <w:rPr>
          <w:rFonts w:ascii="Times New Roman" w:hAnsi="Times New Roman"/>
          <w:sz w:val="18"/>
          <w:szCs w:val="18"/>
          <w:vertAlign w:val="subscript"/>
          <w:lang w:val="uk-UA"/>
        </w:rPr>
        <w:t>вим</w:t>
      </w:r>
      <w:proofErr w:type="spellEnd"/>
      <w:r w:rsidRPr="0058307C">
        <w:rPr>
          <w:rFonts w:ascii="Times New Roman" w:hAnsi="Times New Roman"/>
          <w:sz w:val="18"/>
          <w:szCs w:val="18"/>
          <w:vertAlign w:val="subscript"/>
          <w:lang w:val="uk-UA"/>
        </w:rPr>
        <w:t xml:space="preserve"> </w:t>
      </w:r>
      <w:r w:rsidRPr="0058307C">
        <w:rPr>
          <w:rFonts w:ascii="Times New Roman" w:hAnsi="Times New Roman"/>
          <w:sz w:val="18"/>
          <w:szCs w:val="18"/>
          <w:lang w:val="uk-UA"/>
        </w:rPr>
        <w:t>– виміряне значення об’єму підсмоктування повітря. Результати зіставлення розрахункових значень за формулою (6) з експериментальними, наведено у табл</w:t>
      </w:r>
      <w:r>
        <w:rPr>
          <w:rFonts w:ascii="Times New Roman" w:hAnsi="Times New Roman"/>
          <w:sz w:val="18"/>
          <w:szCs w:val="18"/>
          <w:lang w:val="uk-UA"/>
        </w:rPr>
        <w:t>иці </w:t>
      </w:r>
      <w:r w:rsidRPr="0058307C">
        <w:rPr>
          <w:rFonts w:ascii="Times New Roman" w:hAnsi="Times New Roman"/>
          <w:sz w:val="18"/>
          <w:szCs w:val="18"/>
          <w:lang w:val="uk-UA"/>
        </w:rPr>
        <w:t>5</w:t>
      </w:r>
    </w:p>
    <w:p w:rsidR="005A73DF" w:rsidRDefault="00524C6E" w:rsidP="005A73DF">
      <w:pPr>
        <w:spacing w:before="80" w:after="0" w:line="240" w:lineRule="auto"/>
        <w:jc w:val="center"/>
        <w:rPr>
          <w:rFonts w:ascii="Times New Roman" w:hAnsi="Times New Roman"/>
          <w:sz w:val="18"/>
          <w:szCs w:val="18"/>
          <w:lang w:val="uk-UA"/>
        </w:rPr>
      </w:pPr>
      <w:r w:rsidRPr="0058307C">
        <w:rPr>
          <w:rFonts w:ascii="Times New Roman" w:hAnsi="Times New Roman"/>
          <w:sz w:val="18"/>
          <w:szCs w:val="18"/>
          <w:lang w:val="uk-UA"/>
        </w:rPr>
        <w:t xml:space="preserve">Таблиця 5 – Результати зіставлення розрахункових </w:t>
      </w:r>
    </w:p>
    <w:p w:rsidR="00524C6E" w:rsidRPr="0058307C" w:rsidRDefault="00524C6E" w:rsidP="005A73DF">
      <w:pPr>
        <w:spacing w:after="40" w:line="240" w:lineRule="auto"/>
        <w:jc w:val="center"/>
        <w:rPr>
          <w:rFonts w:ascii="Times New Roman" w:hAnsi="Times New Roman"/>
          <w:sz w:val="18"/>
          <w:szCs w:val="18"/>
          <w:lang w:val="uk-UA"/>
        </w:rPr>
      </w:pPr>
      <w:r w:rsidRPr="0058307C">
        <w:rPr>
          <w:rFonts w:ascii="Times New Roman" w:hAnsi="Times New Roman"/>
          <w:sz w:val="18"/>
          <w:szCs w:val="18"/>
          <w:lang w:val="uk-UA"/>
        </w:rPr>
        <w:t>та експериментальних даних</w:t>
      </w:r>
    </w:p>
    <w:tbl>
      <w:tblPr>
        <w:tblW w:w="0" w:type="auto"/>
        <w:tblBorders>
          <w:top w:val="single" w:sz="4" w:space="0" w:color="auto"/>
          <w:bottom w:val="single" w:sz="4" w:space="0" w:color="auto"/>
        </w:tblBorders>
        <w:tblCellMar>
          <w:top w:w="28" w:type="dxa"/>
          <w:bottom w:w="28" w:type="dxa"/>
        </w:tblCellMar>
        <w:tblLook w:val="04A0" w:firstRow="1" w:lastRow="0" w:firstColumn="1" w:lastColumn="0" w:noHBand="0" w:noVBand="1"/>
      </w:tblPr>
      <w:tblGrid>
        <w:gridCol w:w="1242"/>
        <w:gridCol w:w="877"/>
        <w:gridCol w:w="877"/>
        <w:gridCol w:w="877"/>
        <w:gridCol w:w="878"/>
      </w:tblGrid>
      <w:tr w:rsidR="00524C6E" w:rsidRPr="0058307C" w:rsidTr="005A73DF">
        <w:tc>
          <w:tcPr>
            <w:tcW w:w="1242" w:type="dxa"/>
            <w:tcBorders>
              <w:bottom w:val="single" w:sz="4" w:space="0" w:color="auto"/>
            </w:tcBorders>
            <w:shd w:val="clear" w:color="auto" w:fill="D9D9D9" w:themeFill="background1" w:themeFillShade="D9"/>
            <w:vAlign w:val="center"/>
          </w:tcPr>
          <w:p w:rsidR="00524C6E" w:rsidRPr="0058307C" w:rsidRDefault="00524C6E" w:rsidP="00524C6E">
            <w:pPr>
              <w:spacing w:after="0" w:line="240" w:lineRule="auto"/>
              <w:jc w:val="center"/>
              <w:rPr>
                <w:rFonts w:ascii="Times New Roman" w:hAnsi="Times New Roman"/>
                <w:sz w:val="18"/>
                <w:szCs w:val="18"/>
                <w:lang w:val="uk-UA"/>
              </w:rPr>
            </w:pPr>
          </w:p>
        </w:tc>
        <w:tc>
          <w:tcPr>
            <w:tcW w:w="877" w:type="dxa"/>
            <w:tcBorders>
              <w:bottom w:val="single" w:sz="4" w:space="0" w:color="auto"/>
            </w:tcBorders>
            <w:shd w:val="clear" w:color="auto" w:fill="D9D9D9" w:themeFill="background1" w:themeFillShade="D9"/>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i/>
                <w:iCs/>
                <w:sz w:val="18"/>
                <w:szCs w:val="18"/>
                <w:lang w:val="uk-UA"/>
              </w:rPr>
              <w:t xml:space="preserve">і </w:t>
            </w:r>
            <w:r w:rsidRPr="0058307C">
              <w:rPr>
                <w:rFonts w:ascii="Times New Roman" w:hAnsi="Times New Roman"/>
                <w:sz w:val="18"/>
                <w:szCs w:val="18"/>
                <w:lang w:val="uk-UA"/>
              </w:rPr>
              <w:t>= 1</w:t>
            </w:r>
          </w:p>
        </w:tc>
        <w:tc>
          <w:tcPr>
            <w:tcW w:w="877" w:type="dxa"/>
            <w:tcBorders>
              <w:bottom w:val="single" w:sz="4" w:space="0" w:color="auto"/>
            </w:tcBorders>
            <w:shd w:val="clear" w:color="auto" w:fill="D9D9D9" w:themeFill="background1" w:themeFillShade="D9"/>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i/>
                <w:iCs/>
                <w:sz w:val="18"/>
                <w:szCs w:val="18"/>
                <w:lang w:val="uk-UA"/>
              </w:rPr>
              <w:t xml:space="preserve">і </w:t>
            </w:r>
            <w:r w:rsidRPr="0058307C">
              <w:rPr>
                <w:rFonts w:ascii="Times New Roman" w:hAnsi="Times New Roman"/>
                <w:sz w:val="18"/>
                <w:szCs w:val="18"/>
                <w:lang w:val="uk-UA"/>
              </w:rPr>
              <w:t>= 2</w:t>
            </w:r>
          </w:p>
        </w:tc>
        <w:tc>
          <w:tcPr>
            <w:tcW w:w="877" w:type="dxa"/>
            <w:tcBorders>
              <w:bottom w:val="single" w:sz="4" w:space="0" w:color="auto"/>
            </w:tcBorders>
            <w:shd w:val="clear" w:color="auto" w:fill="D9D9D9" w:themeFill="background1" w:themeFillShade="D9"/>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i/>
                <w:iCs/>
                <w:sz w:val="18"/>
                <w:szCs w:val="18"/>
                <w:lang w:val="uk-UA"/>
              </w:rPr>
              <w:t>і</w:t>
            </w:r>
            <w:r w:rsidRPr="0058307C">
              <w:rPr>
                <w:rFonts w:ascii="Times New Roman" w:hAnsi="Times New Roman"/>
                <w:sz w:val="18"/>
                <w:szCs w:val="18"/>
                <w:lang w:val="uk-UA"/>
              </w:rPr>
              <w:t xml:space="preserve"> = 3</w:t>
            </w:r>
          </w:p>
        </w:tc>
        <w:tc>
          <w:tcPr>
            <w:tcW w:w="878" w:type="dxa"/>
            <w:tcBorders>
              <w:bottom w:val="single" w:sz="4" w:space="0" w:color="auto"/>
            </w:tcBorders>
            <w:shd w:val="clear" w:color="auto" w:fill="D9D9D9" w:themeFill="background1" w:themeFillShade="D9"/>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i/>
                <w:iCs/>
                <w:sz w:val="18"/>
                <w:szCs w:val="18"/>
                <w:lang w:val="uk-UA"/>
              </w:rPr>
              <w:t>і</w:t>
            </w:r>
            <w:r w:rsidRPr="0058307C">
              <w:rPr>
                <w:rFonts w:ascii="Times New Roman" w:hAnsi="Times New Roman"/>
                <w:sz w:val="18"/>
                <w:szCs w:val="18"/>
                <w:lang w:val="uk-UA"/>
              </w:rPr>
              <w:t xml:space="preserve"> = 4</w:t>
            </w:r>
          </w:p>
        </w:tc>
      </w:tr>
      <w:tr w:rsidR="00524C6E" w:rsidRPr="0058307C" w:rsidTr="005A73DF">
        <w:tc>
          <w:tcPr>
            <w:tcW w:w="1242"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i/>
                <w:iCs/>
                <w:sz w:val="18"/>
                <w:szCs w:val="18"/>
                <w:lang w:val="en-US"/>
              </w:rPr>
              <w:t>Q</w:t>
            </w:r>
            <w:proofErr w:type="spellStart"/>
            <w:r w:rsidRPr="0058307C">
              <w:rPr>
                <w:rFonts w:ascii="Times New Roman" w:hAnsi="Times New Roman"/>
                <w:sz w:val="18"/>
                <w:szCs w:val="18"/>
                <w:vertAlign w:val="subscript"/>
              </w:rPr>
              <w:t>вим</w:t>
            </w:r>
            <w:proofErr w:type="spellEnd"/>
            <w:r w:rsidRPr="0058307C">
              <w:rPr>
                <w:rFonts w:ascii="Times New Roman" w:hAnsi="Times New Roman"/>
                <w:sz w:val="18"/>
                <w:szCs w:val="18"/>
                <w:lang w:val="uk-UA"/>
              </w:rPr>
              <w:t>, см</w:t>
            </w:r>
            <w:r w:rsidRPr="0058307C">
              <w:rPr>
                <w:rFonts w:ascii="Times New Roman" w:hAnsi="Times New Roman"/>
                <w:sz w:val="18"/>
                <w:szCs w:val="18"/>
                <w:vertAlign w:val="superscript"/>
                <w:lang w:val="uk-UA"/>
              </w:rPr>
              <w:t>3</w:t>
            </w:r>
            <w:r w:rsidRPr="0058307C">
              <w:rPr>
                <w:rFonts w:ascii="Times New Roman" w:hAnsi="Times New Roman"/>
                <w:sz w:val="18"/>
                <w:szCs w:val="18"/>
                <w:lang w:val="uk-UA"/>
              </w:rPr>
              <w:t>/хв</w:t>
            </w:r>
          </w:p>
        </w:tc>
        <w:tc>
          <w:tcPr>
            <w:tcW w:w="877"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38</w:t>
            </w:r>
            <w:r w:rsidRPr="0058307C">
              <w:rPr>
                <w:rFonts w:ascii="Times New Roman" w:hAnsi="Times New Roman"/>
                <w:sz w:val="18"/>
                <w:szCs w:val="18"/>
                <w:lang w:val="en-US"/>
              </w:rPr>
              <w:t>,</w:t>
            </w:r>
            <w:r w:rsidRPr="0058307C">
              <w:rPr>
                <w:rFonts w:ascii="Times New Roman" w:hAnsi="Times New Roman"/>
                <w:sz w:val="18"/>
                <w:szCs w:val="18"/>
                <w:lang w:val="uk-UA"/>
              </w:rPr>
              <w:t>4</w:t>
            </w:r>
          </w:p>
        </w:tc>
        <w:tc>
          <w:tcPr>
            <w:tcW w:w="877"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31</w:t>
            </w:r>
            <w:r w:rsidRPr="0058307C">
              <w:rPr>
                <w:rFonts w:ascii="Times New Roman" w:hAnsi="Times New Roman"/>
                <w:sz w:val="18"/>
                <w:szCs w:val="18"/>
                <w:lang w:val="en-US"/>
              </w:rPr>
              <w:t>,</w:t>
            </w:r>
            <w:r w:rsidRPr="0058307C">
              <w:rPr>
                <w:rFonts w:ascii="Times New Roman" w:hAnsi="Times New Roman"/>
                <w:sz w:val="18"/>
                <w:szCs w:val="18"/>
                <w:lang w:val="uk-UA"/>
              </w:rPr>
              <w:t>5</w:t>
            </w:r>
          </w:p>
        </w:tc>
        <w:tc>
          <w:tcPr>
            <w:tcW w:w="877"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95</w:t>
            </w:r>
            <w:r w:rsidRPr="0058307C">
              <w:rPr>
                <w:rFonts w:ascii="Times New Roman" w:hAnsi="Times New Roman"/>
                <w:sz w:val="18"/>
                <w:szCs w:val="18"/>
                <w:lang w:val="en-US"/>
              </w:rPr>
              <w:t>,</w:t>
            </w:r>
            <w:r w:rsidRPr="0058307C">
              <w:rPr>
                <w:rFonts w:ascii="Times New Roman" w:hAnsi="Times New Roman"/>
                <w:sz w:val="18"/>
                <w:szCs w:val="18"/>
                <w:lang w:val="uk-UA"/>
              </w:rPr>
              <w:t>3</w:t>
            </w:r>
          </w:p>
        </w:tc>
        <w:tc>
          <w:tcPr>
            <w:tcW w:w="878"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110</w:t>
            </w:r>
            <w:r w:rsidRPr="0058307C">
              <w:rPr>
                <w:rFonts w:ascii="Times New Roman" w:hAnsi="Times New Roman"/>
                <w:sz w:val="18"/>
                <w:szCs w:val="18"/>
                <w:lang w:val="en-US"/>
              </w:rPr>
              <w:t>,</w:t>
            </w:r>
            <w:r w:rsidRPr="0058307C">
              <w:rPr>
                <w:rFonts w:ascii="Times New Roman" w:hAnsi="Times New Roman"/>
                <w:sz w:val="18"/>
                <w:szCs w:val="18"/>
                <w:lang w:val="uk-UA"/>
              </w:rPr>
              <w:t>9</w:t>
            </w:r>
          </w:p>
        </w:tc>
      </w:tr>
      <w:tr w:rsidR="00524C6E" w:rsidRPr="0058307C" w:rsidTr="005A73DF">
        <w:tc>
          <w:tcPr>
            <w:tcW w:w="1242"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i/>
                <w:iCs/>
                <w:sz w:val="18"/>
                <w:szCs w:val="18"/>
                <w:lang w:val="en-US"/>
              </w:rPr>
              <w:t>Q</w:t>
            </w:r>
            <w:r w:rsidRPr="0058307C">
              <w:rPr>
                <w:rFonts w:ascii="Times New Roman" w:hAnsi="Times New Roman"/>
                <w:sz w:val="18"/>
                <w:szCs w:val="18"/>
                <w:vertAlign w:val="subscript"/>
              </w:rPr>
              <w:t>р</w:t>
            </w:r>
            <w:r w:rsidRPr="0058307C">
              <w:rPr>
                <w:rFonts w:ascii="Times New Roman" w:hAnsi="Times New Roman"/>
                <w:sz w:val="18"/>
                <w:szCs w:val="18"/>
                <w:lang w:val="uk-UA"/>
              </w:rPr>
              <w:t>, см</w:t>
            </w:r>
            <w:r w:rsidRPr="0058307C">
              <w:rPr>
                <w:rFonts w:ascii="Times New Roman" w:hAnsi="Times New Roman"/>
                <w:sz w:val="18"/>
                <w:szCs w:val="18"/>
                <w:vertAlign w:val="superscript"/>
                <w:lang w:val="uk-UA"/>
              </w:rPr>
              <w:t>3</w:t>
            </w:r>
            <w:r w:rsidRPr="0058307C">
              <w:rPr>
                <w:rFonts w:ascii="Times New Roman" w:hAnsi="Times New Roman"/>
                <w:sz w:val="18"/>
                <w:szCs w:val="18"/>
                <w:lang w:val="uk-UA"/>
              </w:rPr>
              <w:t>/хв</w:t>
            </w:r>
          </w:p>
        </w:tc>
        <w:tc>
          <w:tcPr>
            <w:tcW w:w="877"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40</w:t>
            </w:r>
            <w:r w:rsidRPr="0058307C">
              <w:rPr>
                <w:rFonts w:ascii="Times New Roman" w:hAnsi="Times New Roman"/>
                <w:sz w:val="18"/>
                <w:szCs w:val="18"/>
                <w:lang w:val="en-US"/>
              </w:rPr>
              <w:t>,</w:t>
            </w:r>
            <w:r w:rsidRPr="0058307C">
              <w:rPr>
                <w:rFonts w:ascii="Times New Roman" w:hAnsi="Times New Roman"/>
                <w:sz w:val="18"/>
                <w:szCs w:val="18"/>
                <w:lang w:val="uk-UA"/>
              </w:rPr>
              <w:t>8</w:t>
            </w:r>
          </w:p>
        </w:tc>
        <w:tc>
          <w:tcPr>
            <w:tcW w:w="877"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29</w:t>
            </w:r>
            <w:r w:rsidRPr="0058307C">
              <w:rPr>
                <w:rFonts w:ascii="Times New Roman" w:hAnsi="Times New Roman"/>
                <w:sz w:val="18"/>
                <w:szCs w:val="18"/>
                <w:lang w:val="en-US"/>
              </w:rPr>
              <w:t>,</w:t>
            </w:r>
            <w:r w:rsidRPr="0058307C">
              <w:rPr>
                <w:rFonts w:ascii="Times New Roman" w:hAnsi="Times New Roman"/>
                <w:sz w:val="18"/>
                <w:szCs w:val="18"/>
                <w:lang w:val="uk-UA"/>
              </w:rPr>
              <w:t>0</w:t>
            </w:r>
          </w:p>
        </w:tc>
        <w:tc>
          <w:tcPr>
            <w:tcW w:w="877"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99</w:t>
            </w:r>
            <w:r w:rsidRPr="0058307C">
              <w:rPr>
                <w:rFonts w:ascii="Times New Roman" w:hAnsi="Times New Roman"/>
                <w:sz w:val="18"/>
                <w:szCs w:val="18"/>
                <w:lang w:val="en-US"/>
              </w:rPr>
              <w:t>,</w:t>
            </w:r>
            <w:r w:rsidRPr="0058307C">
              <w:rPr>
                <w:rFonts w:ascii="Times New Roman" w:hAnsi="Times New Roman"/>
                <w:sz w:val="18"/>
                <w:szCs w:val="18"/>
                <w:lang w:val="uk-UA"/>
              </w:rPr>
              <w:t>5</w:t>
            </w:r>
          </w:p>
        </w:tc>
        <w:tc>
          <w:tcPr>
            <w:tcW w:w="878" w:type="dxa"/>
            <w:tcBorders>
              <w:top w:val="single" w:sz="4" w:space="0" w:color="auto"/>
              <w:bottom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105</w:t>
            </w:r>
            <w:r w:rsidRPr="0058307C">
              <w:rPr>
                <w:rFonts w:ascii="Times New Roman" w:hAnsi="Times New Roman"/>
                <w:sz w:val="18"/>
                <w:szCs w:val="18"/>
                <w:lang w:val="en-US"/>
              </w:rPr>
              <w:t>,</w:t>
            </w:r>
            <w:r w:rsidRPr="0058307C">
              <w:rPr>
                <w:rFonts w:ascii="Times New Roman" w:hAnsi="Times New Roman"/>
                <w:sz w:val="18"/>
                <w:szCs w:val="18"/>
                <w:lang w:val="uk-UA"/>
              </w:rPr>
              <w:t>5</w:t>
            </w:r>
          </w:p>
        </w:tc>
      </w:tr>
      <w:tr w:rsidR="00524C6E" w:rsidRPr="0058307C" w:rsidTr="005A73DF">
        <w:tc>
          <w:tcPr>
            <w:tcW w:w="1242" w:type="dxa"/>
            <w:tcBorders>
              <w:top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ε</w:t>
            </w:r>
          </w:p>
        </w:tc>
        <w:tc>
          <w:tcPr>
            <w:tcW w:w="877" w:type="dxa"/>
            <w:tcBorders>
              <w:top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7,6</w:t>
            </w:r>
          </w:p>
        </w:tc>
        <w:tc>
          <w:tcPr>
            <w:tcW w:w="877" w:type="dxa"/>
            <w:tcBorders>
              <w:top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8,5</w:t>
            </w:r>
          </w:p>
        </w:tc>
        <w:tc>
          <w:tcPr>
            <w:tcW w:w="877" w:type="dxa"/>
            <w:tcBorders>
              <w:top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5,8</w:t>
            </w:r>
          </w:p>
        </w:tc>
        <w:tc>
          <w:tcPr>
            <w:tcW w:w="878" w:type="dxa"/>
            <w:tcBorders>
              <w:top w:val="single" w:sz="4" w:space="0" w:color="auto"/>
            </w:tcBorders>
            <w:shd w:val="clear" w:color="auto" w:fill="auto"/>
            <w:vAlign w:val="center"/>
          </w:tcPr>
          <w:p w:rsidR="00524C6E" w:rsidRPr="0058307C" w:rsidRDefault="00524C6E" w:rsidP="00524C6E">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5,3</w:t>
            </w:r>
          </w:p>
        </w:tc>
      </w:tr>
    </w:tbl>
    <w:p w:rsidR="005A73DF" w:rsidRPr="0058307C" w:rsidRDefault="005A73DF" w:rsidP="005A73DF">
      <w:pPr>
        <w:spacing w:before="40"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Як випливає з табл</w:t>
      </w:r>
      <w:r>
        <w:rPr>
          <w:rFonts w:ascii="Times New Roman" w:hAnsi="Times New Roman"/>
          <w:sz w:val="18"/>
          <w:szCs w:val="18"/>
          <w:lang w:val="uk-UA"/>
        </w:rPr>
        <w:t>иці</w:t>
      </w:r>
      <w:r w:rsidRPr="0058307C">
        <w:rPr>
          <w:rFonts w:ascii="Times New Roman" w:hAnsi="Times New Roman"/>
          <w:sz w:val="18"/>
          <w:szCs w:val="18"/>
          <w:lang w:val="uk-UA"/>
        </w:rPr>
        <w:t xml:space="preserve"> 5, лінійна модель погано апроксимує результати експерименту, відносне відхилення перевищує 8 %.</w:t>
      </w:r>
    </w:p>
    <w:p w:rsidR="005A73DF" w:rsidRPr="0058307C" w:rsidRDefault="005A73DF" w:rsidP="005A73DF">
      <w:pPr>
        <w:spacing w:after="0" w:line="240" w:lineRule="auto"/>
        <w:jc w:val="both"/>
        <w:rPr>
          <w:rFonts w:ascii="Times New Roman" w:hAnsi="Times New Roman"/>
          <w:i/>
          <w:iCs/>
          <w:sz w:val="18"/>
          <w:szCs w:val="18"/>
          <w:lang w:val="uk-UA"/>
        </w:rPr>
      </w:pPr>
      <w:r w:rsidRPr="0058307C">
        <w:rPr>
          <w:rFonts w:ascii="Times New Roman" w:hAnsi="Times New Roman"/>
          <w:i/>
          <w:iCs/>
          <w:sz w:val="18"/>
          <w:szCs w:val="18"/>
          <w:lang w:val="uk-UA"/>
        </w:rPr>
        <w:t xml:space="preserve">Математична модель другого порядку </w:t>
      </w:r>
      <w:proofErr w:type="spellStart"/>
      <w:r w:rsidRPr="0058307C">
        <w:rPr>
          <w:rFonts w:ascii="Times New Roman" w:hAnsi="Times New Roman"/>
          <w:i/>
          <w:iCs/>
          <w:sz w:val="18"/>
          <w:szCs w:val="18"/>
          <w:lang w:val="uk-UA"/>
        </w:rPr>
        <w:t>трифакторного</w:t>
      </w:r>
      <w:proofErr w:type="spellEnd"/>
      <w:r w:rsidRPr="0058307C">
        <w:rPr>
          <w:rFonts w:ascii="Times New Roman" w:hAnsi="Times New Roman"/>
          <w:i/>
          <w:iCs/>
          <w:sz w:val="18"/>
          <w:szCs w:val="18"/>
          <w:lang w:val="uk-UA"/>
        </w:rPr>
        <w:t xml:space="preserve"> </w:t>
      </w:r>
      <w:r w:rsidR="00CE0AC6">
        <w:rPr>
          <w:rFonts w:ascii="Times New Roman" w:hAnsi="Times New Roman"/>
          <w:i/>
          <w:iCs/>
          <w:sz w:val="18"/>
          <w:szCs w:val="18"/>
          <w:lang w:val="uk-UA"/>
        </w:rPr>
        <w:t>експерименту</w:t>
      </w:r>
    </w:p>
    <w:p w:rsidR="005A73DF" w:rsidRPr="0058307C" w:rsidRDefault="005A73DF" w:rsidP="005A73DF">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Математичну модель другого порядку представимо у вигляді </w:t>
      </w:r>
    </w:p>
    <w:p w:rsidR="005A73DF" w:rsidRPr="0058307C" w:rsidRDefault="00102754" w:rsidP="005A73DF">
      <w:pPr>
        <w:spacing w:before="120" w:after="120" w:line="240" w:lineRule="auto"/>
        <w:jc w:val="center"/>
        <w:rPr>
          <w:rFonts w:ascii="Times New Roman" w:hAnsi="Times New Roman"/>
          <w:sz w:val="18"/>
          <w:szCs w:val="18"/>
          <w:lang w:val="uk-UA"/>
        </w:rPr>
      </w:pPr>
      <m:oMath>
        <m:sSub>
          <m:sSubPr>
            <m:ctrlPr>
              <w:rPr>
                <w:rFonts w:ascii="Cambria Math" w:hAnsi="Cambria Math"/>
                <w:i/>
                <w:sz w:val="18"/>
                <w:szCs w:val="18"/>
                <w:lang w:val="uk-UA"/>
              </w:rPr>
            </m:ctrlPr>
          </m:sSubPr>
          <m:e>
            <m:r>
              <w:rPr>
                <w:rFonts w:ascii="Cambria Math" w:hAnsi="Cambria Math"/>
                <w:sz w:val="18"/>
                <w:szCs w:val="18"/>
                <w:lang w:val="uk-UA"/>
              </w:rPr>
              <m:t xml:space="preserve">                    Y</m:t>
            </m:r>
          </m:e>
          <m:sub>
            <m:r>
              <w:rPr>
                <w:rFonts w:ascii="Cambria Math" w:hAnsi="Cambria Math"/>
                <w:sz w:val="18"/>
                <w:szCs w:val="18"/>
                <w:lang w:val="uk-UA"/>
              </w:rPr>
              <m:t>i</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0</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1</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2</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3</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1</m:t>
            </m:r>
          </m:sub>
        </m:sSub>
        <m:r>
          <w:rPr>
            <w:rFonts w:ascii="Cambria Math" w:hAnsi="Cambria Math"/>
            <w:sz w:val="18"/>
            <w:szCs w:val="18"/>
            <w:lang w:val="uk-UA"/>
          </w:rPr>
          <m:t>⋅</m:t>
        </m:r>
        <m:sSub>
          <m:sSubPr>
            <m:ctrlPr>
              <w:rPr>
                <w:rFonts w:ascii="Cambria Math" w:hAnsi="Cambria Math"/>
                <w:i/>
                <w:sz w:val="18"/>
                <w:szCs w:val="18"/>
                <w:lang w:val="uk-UA"/>
              </w:rPr>
            </m:ctrlPr>
          </m:sSubPr>
          <m:e>
            <m:r>
              <w:rPr>
                <w:rFonts w:ascii="Cambria Math" w:hAnsi="Cambria Math"/>
                <w:sz w:val="18"/>
                <w:szCs w:val="18"/>
                <w:lang w:val="uk-UA"/>
              </w:rPr>
              <m:t>X</m:t>
            </m:r>
          </m:e>
          <m:sub>
            <m:r>
              <w:rPr>
                <w:rFonts w:ascii="Cambria Math" w:hAnsi="Cambria Math"/>
                <w:sz w:val="18"/>
                <w:szCs w:val="18"/>
                <w:lang w:val="uk-UA"/>
              </w:rPr>
              <m:t>2</m:t>
            </m:r>
          </m:sub>
        </m:sSub>
        <m:r>
          <w:rPr>
            <w:rFonts w:ascii="Cambria Math" w:hAnsi="Cambria Math"/>
            <w:sz w:val="18"/>
            <w:szCs w:val="18"/>
            <w:lang w:val="uk-UA"/>
          </w:rPr>
          <m:t>).</m:t>
        </m:r>
      </m:oMath>
      <w:r w:rsidR="005A73DF">
        <w:rPr>
          <w:rFonts w:ascii="Times New Roman" w:hAnsi="Times New Roman"/>
          <w:sz w:val="18"/>
          <w:szCs w:val="18"/>
          <w:lang w:val="uk-UA"/>
        </w:rPr>
        <w:t xml:space="preserve">   </w:t>
      </w:r>
      <w:r w:rsidR="005A73DF" w:rsidRPr="0058307C">
        <w:rPr>
          <w:rFonts w:ascii="Times New Roman" w:hAnsi="Times New Roman"/>
          <w:sz w:val="18"/>
          <w:szCs w:val="18"/>
          <w:lang w:val="uk-UA"/>
        </w:rPr>
        <w:t xml:space="preserve">         (9)</w:t>
      </w:r>
    </w:p>
    <w:p w:rsidR="005A73DF" w:rsidRPr="0058307C" w:rsidRDefault="005A73DF" w:rsidP="005A73DF">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lastRenderedPageBreak/>
        <w:t xml:space="preserve">Упровадження додаткового множника у вигляді добутку двох вхідних параметрів робить модель нелінійною, що підвищує її точність. У такій моделі кількість експериментів (мінімальне, середнє і максимальне значення) становить </w:t>
      </w:r>
      <w:r w:rsidRPr="0058307C">
        <w:rPr>
          <w:rFonts w:ascii="Times New Roman" w:hAnsi="Times New Roman"/>
          <w:i/>
          <w:iCs/>
          <w:sz w:val="18"/>
          <w:szCs w:val="18"/>
          <w:lang w:val="uk-UA"/>
        </w:rPr>
        <w:t>і</w:t>
      </w:r>
      <w:r w:rsidRPr="0058307C">
        <w:rPr>
          <w:rFonts w:ascii="Times New Roman" w:hAnsi="Times New Roman"/>
          <w:sz w:val="18"/>
          <w:szCs w:val="18"/>
          <w:lang w:val="uk-UA"/>
        </w:rPr>
        <w:t xml:space="preserve"> = 9, кількість вхідних </w:t>
      </w:r>
      <w:r w:rsidRPr="0058307C">
        <w:rPr>
          <w:rFonts w:ascii="Times New Roman" w:hAnsi="Times New Roman"/>
          <w:sz w:val="18"/>
          <w:szCs w:val="18"/>
          <w:lang w:val="uk-UA"/>
        </w:rPr>
        <w:t xml:space="preserve">параметрів – </w:t>
      </w:r>
      <w:r w:rsidRPr="0058307C">
        <w:rPr>
          <w:rFonts w:ascii="Times New Roman" w:hAnsi="Times New Roman"/>
          <w:i/>
          <w:iCs/>
          <w:sz w:val="18"/>
          <w:szCs w:val="18"/>
          <w:lang w:val="uk-UA"/>
        </w:rPr>
        <w:t>j</w:t>
      </w:r>
      <w:r w:rsidRPr="0058307C">
        <w:rPr>
          <w:rFonts w:ascii="Times New Roman" w:hAnsi="Times New Roman"/>
          <w:sz w:val="18"/>
          <w:szCs w:val="18"/>
          <w:lang w:val="uk-UA"/>
        </w:rPr>
        <w:t xml:space="preserve"> = 2, кількість невідомих коефіцієнтів – </w:t>
      </w:r>
      <w:r>
        <w:rPr>
          <w:rFonts w:ascii="Times New Roman" w:hAnsi="Times New Roman"/>
          <w:sz w:val="18"/>
          <w:szCs w:val="18"/>
          <w:lang w:val="uk-UA"/>
        </w:rPr>
        <w:t xml:space="preserve">       </w:t>
      </w:r>
      <w:r w:rsidRPr="0058307C">
        <w:rPr>
          <w:rFonts w:ascii="Times New Roman" w:hAnsi="Times New Roman"/>
          <w:i/>
          <w:iCs/>
          <w:sz w:val="18"/>
          <w:szCs w:val="18"/>
          <w:lang w:val="uk-UA"/>
        </w:rPr>
        <w:t xml:space="preserve">b </w:t>
      </w:r>
      <w:r w:rsidRPr="0058307C">
        <w:rPr>
          <w:rFonts w:ascii="Times New Roman" w:hAnsi="Times New Roman"/>
          <w:sz w:val="18"/>
          <w:szCs w:val="18"/>
          <w:lang w:val="uk-UA"/>
        </w:rPr>
        <w:t>= 4.</w:t>
      </w:r>
    </w:p>
    <w:p w:rsidR="005A73DF" w:rsidRDefault="005A73DF" w:rsidP="005A73DF">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Систему з чотирьох рівнянь, яка складена відповідно до (5), записуємо зі значеннями, які визначено у табл</w:t>
      </w:r>
      <w:r>
        <w:rPr>
          <w:rFonts w:ascii="Times New Roman" w:hAnsi="Times New Roman"/>
          <w:sz w:val="18"/>
          <w:szCs w:val="18"/>
          <w:lang w:val="uk-UA"/>
        </w:rPr>
        <w:t>иці</w:t>
      </w:r>
      <w:r w:rsidRPr="0058307C">
        <w:rPr>
          <w:rFonts w:ascii="Times New Roman" w:hAnsi="Times New Roman"/>
          <w:sz w:val="18"/>
          <w:szCs w:val="18"/>
          <w:lang w:val="uk-UA"/>
        </w:rPr>
        <w:t xml:space="preserve"> 6.</w:t>
      </w:r>
    </w:p>
    <w:p w:rsidR="005A73DF" w:rsidRDefault="005A73DF" w:rsidP="005A73DF">
      <w:pPr>
        <w:spacing w:after="0" w:line="240" w:lineRule="auto"/>
        <w:ind w:firstLine="284"/>
        <w:jc w:val="both"/>
        <w:rPr>
          <w:rFonts w:ascii="Times New Roman" w:hAnsi="Times New Roman"/>
          <w:sz w:val="18"/>
          <w:szCs w:val="18"/>
          <w:lang w:val="uk-UA"/>
        </w:rPr>
        <w:sectPr w:rsidR="005A73DF" w:rsidSect="00524C6E">
          <w:type w:val="continuous"/>
          <w:pgSz w:w="11906" w:h="16838"/>
          <w:pgMar w:top="1134" w:right="1134" w:bottom="1134" w:left="1134" w:header="709" w:footer="709" w:gutter="0"/>
          <w:cols w:num="2" w:space="567"/>
          <w:docGrid w:linePitch="360"/>
        </w:sectPr>
      </w:pPr>
    </w:p>
    <w:p w:rsidR="005A73DF" w:rsidRPr="005A73DF" w:rsidRDefault="005A73DF" w:rsidP="005A73DF">
      <w:pPr>
        <w:spacing w:after="0" w:line="240" w:lineRule="auto"/>
        <w:jc w:val="center"/>
        <w:rPr>
          <w:rFonts w:ascii="Times New Roman" w:hAnsi="Times New Roman"/>
          <w:sz w:val="8"/>
          <w:szCs w:val="8"/>
          <w:lang w:val="uk-UA"/>
        </w:rPr>
      </w:pPr>
    </w:p>
    <w:p w:rsidR="005A73DF" w:rsidRPr="0058307C" w:rsidRDefault="005A73DF" w:rsidP="005A73DF">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Таблиця 6 – Результати експериментів</w:t>
      </w:r>
    </w:p>
    <w:p w:rsidR="005A73DF" w:rsidRPr="005A73DF" w:rsidRDefault="005A73DF" w:rsidP="005A73DF">
      <w:pPr>
        <w:spacing w:after="0" w:line="240" w:lineRule="auto"/>
        <w:jc w:val="center"/>
        <w:rPr>
          <w:rFonts w:ascii="Times New Roman" w:hAnsi="Times New Roman"/>
          <w:sz w:val="6"/>
          <w:szCs w:val="6"/>
          <w:lang w:val="en-US"/>
        </w:rPr>
      </w:pPr>
    </w:p>
    <w:tbl>
      <w:tblPr>
        <w:tblW w:w="0" w:type="auto"/>
        <w:jc w:val="center"/>
        <w:tblBorders>
          <w:top w:val="single" w:sz="4" w:space="0" w:color="auto"/>
          <w:bottom w:val="single" w:sz="4" w:space="0" w:color="auto"/>
        </w:tblBorders>
        <w:tblLayout w:type="fixed"/>
        <w:tblLook w:val="04A0" w:firstRow="1" w:lastRow="0" w:firstColumn="1" w:lastColumn="0" w:noHBand="0" w:noVBand="1"/>
      </w:tblPr>
      <w:tblGrid>
        <w:gridCol w:w="768"/>
        <w:gridCol w:w="972"/>
        <w:gridCol w:w="973"/>
        <w:gridCol w:w="973"/>
        <w:gridCol w:w="972"/>
        <w:gridCol w:w="973"/>
        <w:gridCol w:w="973"/>
        <w:gridCol w:w="972"/>
        <w:gridCol w:w="973"/>
        <w:gridCol w:w="973"/>
      </w:tblGrid>
      <w:tr w:rsidR="005A73DF" w:rsidRPr="0058307C" w:rsidTr="005A73DF">
        <w:trPr>
          <w:trHeight w:val="300"/>
          <w:jc w:val="center"/>
        </w:trPr>
        <w:tc>
          <w:tcPr>
            <w:tcW w:w="768"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i/>
                <w:iCs/>
                <w:sz w:val="18"/>
                <w:szCs w:val="18"/>
              </w:rPr>
            </w:pPr>
            <w:r w:rsidRPr="0058307C">
              <w:rPr>
                <w:rFonts w:ascii="Times New Roman" w:hAnsi="Times New Roman"/>
                <w:i/>
                <w:iCs/>
                <w:sz w:val="18"/>
                <w:szCs w:val="18"/>
              </w:rPr>
              <w:t>i</w:t>
            </w:r>
          </w:p>
        </w:tc>
        <w:tc>
          <w:tcPr>
            <w:tcW w:w="972"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i/>
                <w:iCs/>
                <w:sz w:val="18"/>
                <w:szCs w:val="18"/>
              </w:rPr>
              <w:t>X</w:t>
            </w:r>
            <w:r w:rsidRPr="0058307C">
              <w:rPr>
                <w:rFonts w:ascii="Times New Roman" w:hAnsi="Times New Roman"/>
                <w:sz w:val="18"/>
                <w:szCs w:val="18"/>
                <w:vertAlign w:val="subscript"/>
              </w:rPr>
              <w:t>1</w:t>
            </w:r>
          </w:p>
        </w:tc>
        <w:tc>
          <w:tcPr>
            <w:tcW w:w="973"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i/>
                <w:iCs/>
                <w:sz w:val="18"/>
                <w:szCs w:val="18"/>
              </w:rPr>
              <w:t>X</w:t>
            </w:r>
            <w:r w:rsidRPr="0058307C">
              <w:rPr>
                <w:rFonts w:ascii="Times New Roman" w:hAnsi="Times New Roman"/>
                <w:sz w:val="18"/>
                <w:szCs w:val="18"/>
                <w:vertAlign w:val="subscript"/>
              </w:rPr>
              <w:t>1</w:t>
            </w:r>
            <w:r w:rsidRPr="0058307C">
              <w:rPr>
                <w:rFonts w:ascii="Times New Roman" w:hAnsi="Times New Roman"/>
                <w:sz w:val="18"/>
                <w:szCs w:val="18"/>
              </w:rPr>
              <w:t>^2</w:t>
            </w:r>
          </w:p>
        </w:tc>
        <w:tc>
          <w:tcPr>
            <w:tcW w:w="973"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i/>
                <w:iCs/>
                <w:sz w:val="18"/>
                <w:szCs w:val="18"/>
              </w:rPr>
              <w:t>X</w:t>
            </w:r>
            <w:r w:rsidRPr="0058307C">
              <w:rPr>
                <w:rFonts w:ascii="Times New Roman" w:hAnsi="Times New Roman"/>
                <w:sz w:val="18"/>
                <w:szCs w:val="18"/>
                <w:vertAlign w:val="subscript"/>
              </w:rPr>
              <w:t>2</w:t>
            </w:r>
          </w:p>
        </w:tc>
        <w:tc>
          <w:tcPr>
            <w:tcW w:w="972"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i/>
                <w:iCs/>
                <w:sz w:val="18"/>
                <w:szCs w:val="18"/>
              </w:rPr>
              <w:t>X</w:t>
            </w:r>
            <w:r w:rsidRPr="0058307C">
              <w:rPr>
                <w:rFonts w:ascii="Times New Roman" w:hAnsi="Times New Roman"/>
                <w:sz w:val="18"/>
                <w:szCs w:val="18"/>
                <w:vertAlign w:val="subscript"/>
              </w:rPr>
              <w:t>2</w:t>
            </w:r>
            <w:r w:rsidRPr="0058307C">
              <w:rPr>
                <w:rFonts w:ascii="Times New Roman" w:hAnsi="Times New Roman"/>
                <w:sz w:val="18"/>
                <w:szCs w:val="18"/>
              </w:rPr>
              <w:t>^2</w:t>
            </w:r>
          </w:p>
        </w:tc>
        <w:tc>
          <w:tcPr>
            <w:tcW w:w="973"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i/>
                <w:iCs/>
                <w:sz w:val="18"/>
                <w:szCs w:val="18"/>
              </w:rPr>
              <w:t>X</w:t>
            </w:r>
            <w:r w:rsidRPr="0058307C">
              <w:rPr>
                <w:rFonts w:ascii="Times New Roman" w:hAnsi="Times New Roman"/>
                <w:sz w:val="18"/>
                <w:szCs w:val="18"/>
                <w:vertAlign w:val="subscript"/>
              </w:rPr>
              <w:t>1</w:t>
            </w:r>
            <w:r w:rsidRPr="0058307C">
              <w:rPr>
                <w:rFonts w:ascii="Times New Roman" w:hAnsi="Times New Roman"/>
                <w:i/>
                <w:iCs/>
                <w:sz w:val="18"/>
                <w:szCs w:val="18"/>
              </w:rPr>
              <w:t>X</w:t>
            </w:r>
            <w:r w:rsidRPr="0058307C">
              <w:rPr>
                <w:rFonts w:ascii="Times New Roman" w:hAnsi="Times New Roman"/>
                <w:sz w:val="18"/>
                <w:szCs w:val="18"/>
                <w:vertAlign w:val="subscript"/>
              </w:rPr>
              <w:t>2</w:t>
            </w:r>
          </w:p>
        </w:tc>
        <w:tc>
          <w:tcPr>
            <w:tcW w:w="973"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i/>
                <w:iCs/>
                <w:sz w:val="18"/>
                <w:szCs w:val="18"/>
              </w:rPr>
            </w:pPr>
            <w:r w:rsidRPr="0058307C">
              <w:rPr>
                <w:rFonts w:ascii="Times New Roman" w:hAnsi="Times New Roman"/>
                <w:i/>
                <w:iCs/>
                <w:sz w:val="18"/>
                <w:szCs w:val="18"/>
              </w:rPr>
              <w:t>Y</w:t>
            </w:r>
          </w:p>
        </w:tc>
        <w:tc>
          <w:tcPr>
            <w:tcW w:w="972"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i/>
                <w:iCs/>
                <w:sz w:val="18"/>
                <w:szCs w:val="18"/>
              </w:rPr>
              <w:t>YX</w:t>
            </w:r>
            <w:r w:rsidRPr="0058307C">
              <w:rPr>
                <w:rFonts w:ascii="Times New Roman" w:hAnsi="Times New Roman"/>
                <w:sz w:val="18"/>
                <w:szCs w:val="18"/>
                <w:vertAlign w:val="subscript"/>
              </w:rPr>
              <w:t>1</w:t>
            </w:r>
          </w:p>
        </w:tc>
        <w:tc>
          <w:tcPr>
            <w:tcW w:w="973" w:type="dxa"/>
            <w:tcBorders>
              <w:bottom w:val="single" w:sz="4" w:space="0" w:color="auto"/>
            </w:tcBorders>
            <w:shd w:val="clear" w:color="auto" w:fill="D9D9D9" w:themeFill="background1" w:themeFillShade="D9"/>
            <w:noWrap/>
            <w:vAlign w:val="center"/>
            <w:hideMark/>
          </w:tcPr>
          <w:p w:rsidR="005A73DF" w:rsidRPr="0058307C" w:rsidRDefault="005A73DF" w:rsidP="005A73DF">
            <w:pPr>
              <w:spacing w:after="0" w:line="240" w:lineRule="auto"/>
              <w:rPr>
                <w:rFonts w:ascii="Times New Roman" w:hAnsi="Times New Roman"/>
                <w:i/>
                <w:iCs/>
                <w:sz w:val="18"/>
                <w:szCs w:val="18"/>
              </w:rPr>
            </w:pPr>
            <w:r w:rsidRPr="0058307C">
              <w:rPr>
                <w:rFonts w:ascii="Times New Roman" w:hAnsi="Times New Roman"/>
                <w:i/>
                <w:iCs/>
                <w:sz w:val="18"/>
                <w:szCs w:val="18"/>
              </w:rPr>
              <w:t>YX</w:t>
            </w:r>
            <w:r w:rsidRPr="0058307C">
              <w:rPr>
                <w:rFonts w:ascii="Times New Roman" w:hAnsi="Times New Roman"/>
                <w:sz w:val="18"/>
                <w:szCs w:val="18"/>
                <w:vertAlign w:val="subscript"/>
              </w:rPr>
              <w:t>2</w:t>
            </w:r>
          </w:p>
        </w:tc>
        <w:tc>
          <w:tcPr>
            <w:tcW w:w="973" w:type="dxa"/>
            <w:tcBorders>
              <w:bottom w:val="single" w:sz="4" w:space="0" w:color="auto"/>
            </w:tcBorders>
            <w:shd w:val="clear" w:color="auto" w:fill="D9D9D9" w:themeFill="background1" w:themeFillShade="D9"/>
            <w:noWrap/>
            <w:vAlign w:val="center"/>
            <w:hideMark/>
          </w:tcPr>
          <w:p w:rsidR="005A73DF" w:rsidRPr="005A73DF" w:rsidRDefault="005A73DF" w:rsidP="005A73DF">
            <w:pPr>
              <w:spacing w:after="0" w:line="240" w:lineRule="auto"/>
              <w:rPr>
                <w:rFonts w:ascii="Times New Roman" w:hAnsi="Times New Roman"/>
                <w:sz w:val="18"/>
                <w:szCs w:val="18"/>
                <w:lang w:val="uk-UA"/>
              </w:rPr>
            </w:pPr>
            <w:r w:rsidRPr="0058307C">
              <w:rPr>
                <w:rFonts w:ascii="Times New Roman" w:hAnsi="Times New Roman"/>
                <w:sz w:val="18"/>
                <w:szCs w:val="18"/>
                <w:lang w:val="uk-UA"/>
              </w:rPr>
              <w:t>Х</w:t>
            </w:r>
            <w:r w:rsidRPr="0058307C">
              <w:rPr>
                <w:rFonts w:ascii="Times New Roman" w:hAnsi="Times New Roman"/>
                <w:sz w:val="18"/>
                <w:szCs w:val="18"/>
                <w:vertAlign w:val="subscript"/>
              </w:rPr>
              <w:t>3</w:t>
            </w:r>
            <w:r w:rsidRPr="0058307C">
              <w:rPr>
                <w:rFonts w:ascii="Times New Roman" w:hAnsi="Times New Roman"/>
                <w:sz w:val="18"/>
                <w:szCs w:val="18"/>
                <w:vertAlign w:val="subscript"/>
                <w:lang w:val="uk-UA"/>
              </w:rPr>
              <w:t xml:space="preserve"> </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7</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49</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31,50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126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220,5</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28</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7</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49</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35,20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211,2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246,4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42</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7</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49</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38,40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307,2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268,8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56</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25</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20</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64,70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258,8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323,5</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20</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25</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30</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69,10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414,6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345,5</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30</w:t>
            </w:r>
          </w:p>
        </w:tc>
      </w:tr>
      <w:tr w:rsidR="005A73DF" w:rsidRPr="0058307C" w:rsidTr="005A73DF">
        <w:trPr>
          <w:trHeight w:val="54"/>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25</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40</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72,40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579,2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362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40</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7</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9</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95,30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381,2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285,9</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12</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8</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9</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101,60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609,6</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304,8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18</w:t>
            </w:r>
          </w:p>
        </w:tc>
      </w:tr>
      <w:tr w:rsidR="005A73DF" w:rsidRPr="0058307C" w:rsidTr="005A73DF">
        <w:trPr>
          <w:trHeight w:val="300"/>
          <w:jc w:val="center"/>
        </w:trPr>
        <w:tc>
          <w:tcPr>
            <w:tcW w:w="768"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9</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8</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9</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24</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110,90</w:t>
            </w:r>
          </w:p>
        </w:tc>
        <w:tc>
          <w:tcPr>
            <w:tcW w:w="972"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887,2</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332,7</w:t>
            </w:r>
          </w:p>
        </w:tc>
        <w:tc>
          <w:tcPr>
            <w:tcW w:w="973" w:type="dxa"/>
            <w:tcBorders>
              <w:top w:val="single" w:sz="4" w:space="0" w:color="auto"/>
              <w:bottom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24</w:t>
            </w:r>
          </w:p>
        </w:tc>
      </w:tr>
      <w:tr w:rsidR="005A73DF" w:rsidRPr="0058307C" w:rsidTr="005A73DF">
        <w:trPr>
          <w:trHeight w:val="300"/>
          <w:jc w:val="center"/>
        </w:trPr>
        <w:tc>
          <w:tcPr>
            <w:tcW w:w="768"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p>
        </w:tc>
        <w:tc>
          <w:tcPr>
            <w:tcW w:w="972"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54</w:t>
            </w:r>
          </w:p>
        </w:tc>
        <w:tc>
          <w:tcPr>
            <w:tcW w:w="973"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348</w:t>
            </w:r>
          </w:p>
        </w:tc>
        <w:tc>
          <w:tcPr>
            <w:tcW w:w="973"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45</w:t>
            </w:r>
          </w:p>
        </w:tc>
        <w:tc>
          <w:tcPr>
            <w:tcW w:w="972"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249</w:t>
            </w:r>
          </w:p>
        </w:tc>
        <w:tc>
          <w:tcPr>
            <w:tcW w:w="973"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270</w:t>
            </w:r>
          </w:p>
        </w:tc>
        <w:tc>
          <w:tcPr>
            <w:tcW w:w="973"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619,10</w:t>
            </w:r>
          </w:p>
        </w:tc>
        <w:tc>
          <w:tcPr>
            <w:tcW w:w="972"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3775</w:t>
            </w:r>
          </w:p>
        </w:tc>
        <w:tc>
          <w:tcPr>
            <w:tcW w:w="973"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2690,1</w:t>
            </w:r>
          </w:p>
        </w:tc>
        <w:tc>
          <w:tcPr>
            <w:tcW w:w="973" w:type="dxa"/>
            <w:tcBorders>
              <w:top w:val="single" w:sz="4" w:space="0" w:color="auto"/>
            </w:tcBorders>
            <w:shd w:val="clear" w:color="auto" w:fill="auto"/>
            <w:noWrap/>
            <w:vAlign w:val="center"/>
            <w:hideMark/>
          </w:tcPr>
          <w:p w:rsidR="005A73DF" w:rsidRPr="0058307C" w:rsidRDefault="005A73DF" w:rsidP="005A73DF">
            <w:pPr>
              <w:spacing w:after="0" w:line="240" w:lineRule="auto"/>
              <w:rPr>
                <w:rFonts w:ascii="Times New Roman" w:hAnsi="Times New Roman"/>
                <w:sz w:val="18"/>
                <w:szCs w:val="18"/>
              </w:rPr>
            </w:pPr>
            <w:r w:rsidRPr="0058307C">
              <w:rPr>
                <w:rFonts w:ascii="Times New Roman" w:hAnsi="Times New Roman"/>
                <w:sz w:val="18"/>
                <w:szCs w:val="18"/>
              </w:rPr>
              <w:t>270</w:t>
            </w:r>
          </w:p>
        </w:tc>
      </w:tr>
    </w:tbl>
    <w:p w:rsidR="005A73DF" w:rsidRDefault="005A73DF" w:rsidP="005A73DF">
      <w:pPr>
        <w:spacing w:after="0" w:line="240" w:lineRule="auto"/>
        <w:ind w:firstLine="284"/>
        <w:jc w:val="center"/>
        <w:rPr>
          <w:rFonts w:ascii="Times New Roman" w:hAnsi="Times New Roman"/>
          <w:sz w:val="18"/>
          <w:szCs w:val="18"/>
          <w:lang w:val="uk-UA"/>
        </w:rPr>
        <w:sectPr w:rsidR="005A73DF" w:rsidSect="005A73DF">
          <w:type w:val="continuous"/>
          <w:pgSz w:w="11906" w:h="16838"/>
          <w:pgMar w:top="1134" w:right="1134" w:bottom="1134" w:left="1134" w:header="709" w:footer="709" w:gutter="0"/>
          <w:cols w:space="567"/>
          <w:docGrid w:linePitch="360"/>
        </w:sectPr>
      </w:pPr>
    </w:p>
    <w:p w:rsidR="005A73DF" w:rsidRPr="0058307C" w:rsidRDefault="005A73DF" w:rsidP="008D0F3D">
      <w:pPr>
        <w:spacing w:before="80"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З урахуванням отриманих значень сум кожного параметру система з чотирьох рівнянь набуває вигляду</w:t>
      </w:r>
    </w:p>
    <w:p w:rsidR="008D0F3D" w:rsidRDefault="005A73DF" w:rsidP="008D0F3D">
      <w:pPr>
        <w:spacing w:after="120" w:line="240" w:lineRule="auto"/>
        <w:jc w:val="center"/>
        <w:rPr>
          <w:rFonts w:ascii="Times New Roman" w:hAnsi="Times New Roman"/>
          <w:sz w:val="18"/>
          <w:szCs w:val="18"/>
          <w:lang w:val="uk-UA"/>
        </w:rPr>
      </w:pPr>
      <m:oMathPara>
        <m:oMathParaPr>
          <m:jc m:val="center"/>
        </m:oMathParaPr>
        <m:oMath>
          <m:r>
            <w:rPr>
              <w:rFonts w:ascii="Cambria Math" w:hAnsi="Cambria Math"/>
              <w:sz w:val="18"/>
              <w:szCs w:val="18"/>
              <w:lang w:val="uk-UA"/>
            </w:rPr>
            <m:t>9</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+54</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+45</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+270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3</m:t>
              </m:r>
            </m:sub>
          </m:sSub>
          <m:r>
            <w:rPr>
              <w:rFonts w:ascii="Cambria Math" w:hAnsi="Cambria Math"/>
              <w:sz w:val="18"/>
              <w:szCs w:val="18"/>
              <w:lang w:val="uk-UA"/>
            </w:rPr>
            <m:t>=423,7</m:t>
          </m:r>
        </m:oMath>
      </m:oMathPara>
    </w:p>
    <w:p w:rsidR="008D0F3D" w:rsidRDefault="005A73DF" w:rsidP="008D0F3D">
      <w:pPr>
        <w:spacing w:after="120" w:line="240" w:lineRule="auto"/>
        <w:jc w:val="center"/>
        <w:rPr>
          <w:rFonts w:ascii="Times New Roman" w:hAnsi="Times New Roman"/>
          <w:sz w:val="18"/>
          <w:szCs w:val="18"/>
          <w:lang w:val="uk-UA"/>
        </w:rPr>
      </w:pPr>
      <m:oMathPara>
        <m:oMathParaPr>
          <m:jc m:val="center"/>
        </m:oMathParaPr>
        <m:oMath>
          <m:r>
            <w:rPr>
              <w:rFonts w:ascii="Cambria Math" w:hAnsi="Cambria Math"/>
              <w:sz w:val="18"/>
              <w:szCs w:val="18"/>
              <w:lang w:val="uk-UA"/>
            </w:rPr>
            <m:t>54</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+348</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+270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+1740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3</m:t>
              </m:r>
            </m:sub>
          </m:sSub>
          <m:r>
            <w:rPr>
              <w:rFonts w:ascii="Cambria Math" w:hAnsi="Cambria Math"/>
              <w:sz w:val="18"/>
              <w:szCs w:val="18"/>
              <w:lang w:val="uk-UA"/>
            </w:rPr>
            <m:t>=2631</m:t>
          </m:r>
        </m:oMath>
      </m:oMathPara>
    </w:p>
    <w:p w:rsidR="008D0F3D" w:rsidRDefault="005A73DF" w:rsidP="008D0F3D">
      <w:pPr>
        <w:spacing w:after="120" w:line="240" w:lineRule="auto"/>
        <w:jc w:val="center"/>
        <w:rPr>
          <w:rFonts w:ascii="Times New Roman" w:hAnsi="Times New Roman"/>
          <w:sz w:val="18"/>
          <w:szCs w:val="18"/>
          <w:lang w:val="uk-UA"/>
        </w:rPr>
      </w:pPr>
      <m:oMathPara>
        <m:oMathParaPr>
          <m:jc m:val="center"/>
        </m:oMathParaPr>
        <m:oMath>
          <m:r>
            <w:rPr>
              <w:rFonts w:ascii="Cambria Math" w:hAnsi="Cambria Math"/>
              <w:sz w:val="18"/>
              <w:szCs w:val="18"/>
              <w:lang w:val="uk-UA"/>
            </w:rPr>
            <m:t>45</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+270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+249</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+1494</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3</m:t>
              </m:r>
            </m:sub>
          </m:sSub>
          <m:r>
            <w:rPr>
              <w:rFonts w:ascii="Cambria Math" w:hAnsi="Cambria Math"/>
              <w:sz w:val="18"/>
              <w:szCs w:val="18"/>
              <w:lang w:val="uk-UA"/>
            </w:rPr>
            <m:t>=2071,5</m:t>
          </m:r>
        </m:oMath>
      </m:oMathPara>
    </w:p>
    <w:p w:rsidR="005A73DF" w:rsidRPr="0058307C" w:rsidRDefault="008D0F3D" w:rsidP="008D0F3D">
      <w:pPr>
        <w:spacing w:after="120" w:line="240" w:lineRule="auto"/>
        <w:jc w:val="center"/>
        <w:rPr>
          <w:rFonts w:ascii="Times New Roman" w:hAnsi="Times New Roman"/>
          <w:sz w:val="18"/>
          <w:szCs w:val="18"/>
          <w:lang w:val="uk-UA"/>
        </w:rPr>
      </w:pPr>
      <m:oMath>
        <m:r>
          <w:rPr>
            <w:rFonts w:ascii="Cambria Math" w:hAnsi="Cambria Math"/>
            <w:sz w:val="18"/>
            <w:szCs w:val="18"/>
            <w:lang w:val="uk-UA"/>
          </w:rPr>
          <m:t xml:space="preserve">      270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+1740</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+1494</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+9628</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3</m:t>
            </m:r>
          </m:sub>
        </m:sSub>
        <m:r>
          <w:rPr>
            <w:rFonts w:ascii="Cambria Math" w:hAnsi="Cambria Math"/>
            <w:sz w:val="18"/>
            <w:szCs w:val="18"/>
            <w:lang w:val="uk-UA"/>
          </w:rPr>
          <m:t>=12829,4</m:t>
        </m:r>
      </m:oMath>
      <w:r w:rsidR="005A73DF" w:rsidRPr="0058307C">
        <w:rPr>
          <w:rFonts w:ascii="Times New Roman" w:hAnsi="Times New Roman"/>
          <w:sz w:val="18"/>
          <w:szCs w:val="18"/>
          <w:lang w:val="uk-UA"/>
        </w:rPr>
        <w:t xml:space="preserve"> ,    (10)</w:t>
      </w:r>
    </w:p>
    <w:p w:rsidR="008D0F3D" w:rsidRDefault="005A73DF" w:rsidP="005A73DF">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а розв’язок цієї системи:</w:t>
      </w:r>
    </w:p>
    <w:p w:rsidR="008D0F3D" w:rsidRPr="008D0F3D" w:rsidRDefault="008D0F3D" w:rsidP="005A73DF">
      <w:pPr>
        <w:spacing w:after="0" w:line="240" w:lineRule="auto"/>
        <w:jc w:val="both"/>
        <w:rPr>
          <w:rFonts w:ascii="Times New Roman" w:hAnsi="Times New Roman"/>
          <w:sz w:val="8"/>
          <w:szCs w:val="8"/>
          <w:lang w:val="uk-UA"/>
        </w:rPr>
      </w:pPr>
    </w:p>
    <w:p w:rsidR="005A73DF" w:rsidRPr="0058307C" w:rsidRDefault="00102754" w:rsidP="005A73DF">
      <w:pPr>
        <w:spacing w:after="0" w:line="240" w:lineRule="auto"/>
        <w:jc w:val="center"/>
        <w:rPr>
          <w:rFonts w:ascii="Times New Roman" w:hAnsi="Times New Roman"/>
          <w:sz w:val="18"/>
          <w:szCs w:val="18"/>
          <w:lang w:val="uk-UA"/>
        </w:rPr>
      </w:pPr>
      <m:oMathPara>
        <m:oMath>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0</m:t>
              </m:r>
            </m:sub>
          </m:sSub>
          <m:r>
            <w:rPr>
              <w:rFonts w:ascii="Cambria Math" w:hAnsi="Cambria Math"/>
              <w:sz w:val="18"/>
              <w:szCs w:val="18"/>
              <w:lang w:val="uk-UA"/>
            </w:rPr>
            <m:t xml:space="preserve">=121,83;    </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1</m:t>
              </m:r>
            </m:sub>
          </m:sSub>
          <m:r>
            <w:rPr>
              <w:rFonts w:ascii="Cambria Math" w:hAnsi="Cambria Math"/>
              <w:sz w:val="18"/>
              <w:szCs w:val="18"/>
              <w:lang w:val="uk-UA"/>
            </w:rPr>
            <m:t>=5,24;</m:t>
          </m:r>
          <m:r>
            <m:rPr>
              <m:sty m:val="p"/>
            </m:rPr>
            <w:rPr>
              <w:rFonts w:ascii="Cambria Math" w:hAnsi="Cambria Math"/>
              <w:sz w:val="18"/>
              <w:szCs w:val="18"/>
              <w:lang w:val="uk-UA"/>
            </w:rPr>
            <w:br/>
          </m:r>
        </m:oMath>
        <m:oMath>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2</m:t>
              </m:r>
            </m:sub>
          </m:sSub>
          <m:r>
            <w:rPr>
              <w:rFonts w:ascii="Cambria Math" w:hAnsi="Cambria Math"/>
              <w:sz w:val="18"/>
              <w:szCs w:val="18"/>
              <w:lang w:val="uk-UA"/>
            </w:rPr>
            <m:t xml:space="preserve">=-13,63;    </m:t>
          </m:r>
          <m:sSub>
            <m:sSubPr>
              <m:ctrlPr>
                <w:rPr>
                  <w:rFonts w:ascii="Cambria Math" w:hAnsi="Cambria Math"/>
                  <w:i/>
                  <w:sz w:val="18"/>
                  <w:szCs w:val="18"/>
                  <w:lang w:val="uk-UA"/>
                </w:rPr>
              </m:ctrlPr>
            </m:sSubPr>
            <m:e>
              <m:r>
                <w:rPr>
                  <w:rFonts w:ascii="Cambria Math" w:hAnsi="Cambria Math"/>
                  <w:sz w:val="18"/>
                  <w:szCs w:val="18"/>
                  <w:lang w:val="uk-UA"/>
                </w:rPr>
                <m:t>b</m:t>
              </m:r>
            </m:e>
            <m:sub>
              <m:r>
                <w:rPr>
                  <w:rFonts w:ascii="Cambria Math" w:hAnsi="Cambria Math"/>
                  <w:sz w:val="18"/>
                  <w:szCs w:val="18"/>
                  <w:lang w:val="uk-UA"/>
                </w:rPr>
                <m:t>3</m:t>
              </m:r>
            </m:sub>
          </m:sSub>
          <m:r>
            <w:rPr>
              <w:rFonts w:ascii="Cambria Math" w:hAnsi="Cambria Math"/>
              <w:sz w:val="18"/>
              <w:szCs w:val="18"/>
              <w:lang w:val="uk-UA"/>
            </w:rPr>
            <m:t>=-0,54.</m:t>
          </m:r>
        </m:oMath>
      </m:oMathPara>
    </w:p>
    <w:p w:rsidR="005A73DF" w:rsidRPr="0058307C" w:rsidRDefault="005A73DF" w:rsidP="008D0F3D">
      <w:pPr>
        <w:spacing w:before="60" w:after="6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Рівняння функції відгуку</w:t>
      </w:r>
      <w:r w:rsidRPr="0058307C">
        <w:rPr>
          <w:rFonts w:ascii="Times New Roman" w:hAnsi="Times New Roman"/>
          <w:sz w:val="18"/>
          <w:szCs w:val="18"/>
        </w:rPr>
        <w:t xml:space="preserve"> </w:t>
      </w:r>
      <w:r w:rsidRPr="0058307C">
        <w:rPr>
          <w:rFonts w:ascii="Times New Roman" w:hAnsi="Times New Roman"/>
          <w:i/>
          <w:iCs/>
          <w:sz w:val="18"/>
          <w:szCs w:val="18"/>
          <w:lang w:val="en-US"/>
        </w:rPr>
        <w:t>Y</w:t>
      </w:r>
      <w:r w:rsidRPr="0058307C">
        <w:rPr>
          <w:rFonts w:ascii="Times New Roman" w:hAnsi="Times New Roman"/>
          <w:sz w:val="18"/>
          <w:szCs w:val="18"/>
          <w:vertAlign w:val="subscript"/>
        </w:rPr>
        <w:t>р</w:t>
      </w:r>
      <w:r w:rsidRPr="0058307C">
        <w:rPr>
          <w:rFonts w:ascii="Times New Roman" w:hAnsi="Times New Roman"/>
          <w:sz w:val="18"/>
          <w:szCs w:val="18"/>
          <w:lang w:val="uk-UA"/>
        </w:rPr>
        <w:t xml:space="preserve"> за результатами проведення другого експерименту набуває </w:t>
      </w:r>
      <w:proofErr w:type="spellStart"/>
      <w:r w:rsidRPr="0058307C">
        <w:rPr>
          <w:rFonts w:ascii="Times New Roman" w:hAnsi="Times New Roman"/>
          <w:sz w:val="18"/>
          <w:szCs w:val="18"/>
          <w:lang w:val="uk-UA"/>
        </w:rPr>
        <w:t>вигдяду</w:t>
      </w:r>
      <w:proofErr w:type="spellEnd"/>
    </w:p>
    <w:p w:rsidR="005A73DF" w:rsidRPr="0058307C" w:rsidRDefault="008D0F3D" w:rsidP="008D0F3D">
      <w:pPr>
        <w:spacing w:after="60" w:line="240" w:lineRule="auto"/>
        <w:jc w:val="center"/>
        <w:rPr>
          <w:rFonts w:ascii="Times New Roman" w:hAnsi="Times New Roman"/>
          <w:sz w:val="18"/>
          <w:szCs w:val="18"/>
          <w:lang w:val="uk-UA"/>
        </w:rPr>
      </w:pPr>
      <w:bookmarkStart w:id="19" w:name="_Hlk89017883"/>
      <w:r>
        <w:rPr>
          <w:rFonts w:ascii="Times New Roman" w:hAnsi="Times New Roman"/>
          <w:sz w:val="18"/>
          <w:szCs w:val="18"/>
          <w:lang w:val="uk-UA"/>
        </w:rPr>
        <w:t xml:space="preserve">  </w:t>
      </w:r>
      <w:r w:rsidRPr="0058307C">
        <w:rPr>
          <w:rFonts w:ascii="Times New Roman" w:hAnsi="Times New Roman"/>
          <w:position w:val="-14"/>
          <w:sz w:val="18"/>
          <w:szCs w:val="18"/>
          <w:lang w:val="uk-UA"/>
        </w:rPr>
        <w:object w:dxaOrig="46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75pt;height:15.75pt" o:ole="">
            <v:imagedata r:id="rId21" o:title=""/>
          </v:shape>
          <o:OLEObject Type="Embed" ProgID="Equation.DSMT4" ShapeID="_x0000_i1025" DrawAspect="Content" ObjectID="_1718282997" r:id="rId22"/>
        </w:object>
      </w:r>
      <w:bookmarkEnd w:id="19"/>
      <w:r w:rsidR="005A73DF" w:rsidRPr="0058307C">
        <w:rPr>
          <w:rFonts w:ascii="Times New Roman" w:hAnsi="Times New Roman"/>
          <w:sz w:val="18"/>
          <w:szCs w:val="18"/>
          <w:lang w:val="uk-UA"/>
        </w:rPr>
        <w:t xml:space="preserve"> .    (11)</w:t>
      </w:r>
    </w:p>
    <w:p w:rsidR="008D0F3D" w:rsidRDefault="005A73DF" w:rsidP="005A73DF">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Результати зіставлення розрахункових значень за формулою (10) з експериментальними наведено у табл</w:t>
      </w:r>
      <w:r w:rsidR="008D0F3D">
        <w:rPr>
          <w:rFonts w:ascii="Times New Roman" w:hAnsi="Times New Roman"/>
          <w:sz w:val="18"/>
          <w:szCs w:val="18"/>
          <w:lang w:val="uk-UA"/>
        </w:rPr>
        <w:t>иці </w:t>
      </w:r>
      <w:r w:rsidRPr="0058307C">
        <w:rPr>
          <w:rFonts w:ascii="Times New Roman" w:hAnsi="Times New Roman"/>
          <w:sz w:val="18"/>
          <w:szCs w:val="18"/>
          <w:lang w:val="uk-UA"/>
        </w:rPr>
        <w:t>7.</w:t>
      </w:r>
    </w:p>
    <w:p w:rsidR="008D0F3D" w:rsidRDefault="008D0F3D" w:rsidP="005A73DF">
      <w:pPr>
        <w:spacing w:after="0" w:line="240" w:lineRule="auto"/>
        <w:ind w:firstLine="284"/>
        <w:jc w:val="both"/>
        <w:rPr>
          <w:rFonts w:ascii="Times New Roman" w:hAnsi="Times New Roman"/>
          <w:sz w:val="18"/>
          <w:szCs w:val="18"/>
          <w:lang w:val="uk-UA"/>
        </w:rPr>
        <w:sectPr w:rsidR="008D0F3D" w:rsidSect="005A73DF">
          <w:type w:val="continuous"/>
          <w:pgSz w:w="11906" w:h="16838"/>
          <w:pgMar w:top="1134" w:right="1134" w:bottom="1134" w:left="1134" w:header="709" w:footer="709" w:gutter="0"/>
          <w:cols w:num="2" w:space="567"/>
          <w:docGrid w:linePitch="360"/>
        </w:sectPr>
      </w:pPr>
    </w:p>
    <w:p w:rsidR="00C807CB" w:rsidRPr="0058307C" w:rsidRDefault="00C807CB" w:rsidP="00C807CB">
      <w:pPr>
        <w:spacing w:after="60" w:line="240" w:lineRule="auto"/>
        <w:jc w:val="center"/>
        <w:rPr>
          <w:rFonts w:ascii="Times New Roman" w:hAnsi="Times New Roman"/>
          <w:sz w:val="18"/>
          <w:szCs w:val="18"/>
          <w:lang w:val="uk-UA"/>
        </w:rPr>
      </w:pPr>
      <w:r w:rsidRPr="0058307C">
        <w:rPr>
          <w:rFonts w:ascii="Times New Roman" w:hAnsi="Times New Roman"/>
          <w:sz w:val="18"/>
          <w:szCs w:val="18"/>
          <w:lang w:val="uk-UA"/>
        </w:rPr>
        <w:t xml:space="preserve">Таблиця 7 </w:t>
      </w:r>
      <w:r>
        <w:rPr>
          <w:rFonts w:ascii="Times New Roman" w:hAnsi="Times New Roman"/>
          <w:sz w:val="18"/>
          <w:szCs w:val="18"/>
          <w:lang w:val="uk-UA"/>
        </w:rPr>
        <w:t xml:space="preserve">– </w:t>
      </w:r>
      <w:r w:rsidRPr="0058307C">
        <w:rPr>
          <w:rFonts w:ascii="Times New Roman" w:hAnsi="Times New Roman"/>
          <w:sz w:val="18"/>
          <w:szCs w:val="18"/>
          <w:lang w:val="uk-UA"/>
        </w:rPr>
        <w:t>Результати зіставлення розрахункових та експериментальних даних</w:t>
      </w:r>
    </w:p>
    <w:tbl>
      <w:tblPr>
        <w:tblW w:w="0" w:type="auto"/>
        <w:tblInd w:w="108" w:type="dxa"/>
        <w:tblBorders>
          <w:top w:val="single" w:sz="4" w:space="0" w:color="auto"/>
          <w:bottom w:val="single" w:sz="4" w:space="0" w:color="auto"/>
        </w:tblBorders>
        <w:tblCellMar>
          <w:top w:w="28" w:type="dxa"/>
          <w:bottom w:w="28" w:type="dxa"/>
        </w:tblCellMar>
        <w:tblLook w:val="04A0" w:firstRow="1" w:lastRow="0" w:firstColumn="1" w:lastColumn="0" w:noHBand="0" w:noVBand="1"/>
      </w:tblPr>
      <w:tblGrid>
        <w:gridCol w:w="1371"/>
        <w:gridCol w:w="904"/>
        <w:gridCol w:w="904"/>
        <w:gridCol w:w="904"/>
        <w:gridCol w:w="904"/>
        <w:gridCol w:w="905"/>
        <w:gridCol w:w="905"/>
        <w:gridCol w:w="905"/>
        <w:gridCol w:w="934"/>
        <w:gridCol w:w="935"/>
      </w:tblGrid>
      <w:tr w:rsidR="00C807CB" w:rsidRPr="0058307C" w:rsidTr="00C807CB">
        <w:tc>
          <w:tcPr>
            <w:tcW w:w="1371"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uk-UA"/>
              </w:rPr>
              <w:t>Параметр</w:t>
            </w:r>
          </w:p>
        </w:tc>
        <w:tc>
          <w:tcPr>
            <w:tcW w:w="904"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1</w:t>
            </w:r>
          </w:p>
        </w:tc>
        <w:tc>
          <w:tcPr>
            <w:tcW w:w="904"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2</w:t>
            </w:r>
          </w:p>
        </w:tc>
        <w:tc>
          <w:tcPr>
            <w:tcW w:w="904"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3</w:t>
            </w:r>
          </w:p>
        </w:tc>
        <w:tc>
          <w:tcPr>
            <w:tcW w:w="904"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4</w:t>
            </w:r>
          </w:p>
        </w:tc>
        <w:tc>
          <w:tcPr>
            <w:tcW w:w="905"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5</w:t>
            </w:r>
          </w:p>
        </w:tc>
        <w:tc>
          <w:tcPr>
            <w:tcW w:w="905"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6</w:t>
            </w:r>
          </w:p>
        </w:tc>
        <w:tc>
          <w:tcPr>
            <w:tcW w:w="905"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7</w:t>
            </w:r>
          </w:p>
        </w:tc>
        <w:tc>
          <w:tcPr>
            <w:tcW w:w="934"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8</w:t>
            </w:r>
          </w:p>
        </w:tc>
        <w:tc>
          <w:tcPr>
            <w:tcW w:w="935" w:type="dxa"/>
            <w:tcBorders>
              <w:bottom w:val="single" w:sz="4" w:space="0" w:color="auto"/>
            </w:tcBorders>
            <w:shd w:val="clear" w:color="auto" w:fill="D9D9D9" w:themeFill="background1" w:themeFillShade="D9"/>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uk-UA"/>
              </w:rPr>
              <w:t xml:space="preserve">i </w:t>
            </w:r>
            <w:r w:rsidRPr="0058307C">
              <w:rPr>
                <w:rFonts w:ascii="Times New Roman" w:hAnsi="Times New Roman"/>
                <w:sz w:val="18"/>
                <w:szCs w:val="18"/>
                <w:lang w:val="uk-UA"/>
              </w:rPr>
              <w:t>= 9</w:t>
            </w:r>
          </w:p>
        </w:tc>
      </w:tr>
      <w:tr w:rsidR="00C807CB" w:rsidRPr="0058307C" w:rsidTr="00C807CB">
        <w:tc>
          <w:tcPr>
            <w:tcW w:w="1371"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en-US"/>
              </w:rPr>
              <w:t>Q</w:t>
            </w:r>
            <w:r w:rsidRPr="0058307C">
              <w:rPr>
                <w:rFonts w:ascii="Times New Roman" w:hAnsi="Times New Roman"/>
                <w:sz w:val="18"/>
                <w:szCs w:val="18"/>
                <w:vertAlign w:val="subscript"/>
              </w:rPr>
              <w:t>вим</w:t>
            </w:r>
            <w:r w:rsidRPr="0058307C">
              <w:rPr>
                <w:rFonts w:ascii="Times New Roman" w:hAnsi="Times New Roman"/>
                <w:sz w:val="18"/>
                <w:szCs w:val="18"/>
                <w:lang w:val="uk-UA"/>
              </w:rPr>
              <w:t>, см</w:t>
            </w:r>
            <w:r w:rsidRPr="0058307C">
              <w:rPr>
                <w:rFonts w:ascii="Times New Roman" w:hAnsi="Times New Roman"/>
                <w:sz w:val="18"/>
                <w:szCs w:val="18"/>
                <w:vertAlign w:val="superscript"/>
                <w:lang w:val="uk-UA"/>
              </w:rPr>
              <w:t>3</w:t>
            </w:r>
            <w:r w:rsidRPr="0058307C">
              <w:rPr>
                <w:rFonts w:ascii="Times New Roman" w:hAnsi="Times New Roman"/>
                <w:sz w:val="18"/>
                <w:szCs w:val="18"/>
                <w:lang w:val="uk-UA"/>
              </w:rPr>
              <w:t>/хв</w:t>
            </w:r>
          </w:p>
        </w:tc>
        <w:tc>
          <w:tcPr>
            <w:tcW w:w="904"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uk-UA"/>
              </w:rPr>
              <w:t>31</w:t>
            </w:r>
            <w:r w:rsidRPr="0058307C">
              <w:rPr>
                <w:rFonts w:ascii="Times New Roman" w:hAnsi="Times New Roman"/>
                <w:sz w:val="18"/>
                <w:szCs w:val="18"/>
                <w:lang w:val="en-US"/>
              </w:rPr>
              <w:t>,5</w:t>
            </w:r>
          </w:p>
        </w:tc>
        <w:tc>
          <w:tcPr>
            <w:tcW w:w="904"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35,2</w:t>
            </w:r>
          </w:p>
        </w:tc>
        <w:tc>
          <w:tcPr>
            <w:tcW w:w="904"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38,4</w:t>
            </w:r>
          </w:p>
        </w:tc>
        <w:tc>
          <w:tcPr>
            <w:tcW w:w="904"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64,7</w:t>
            </w:r>
          </w:p>
        </w:tc>
        <w:tc>
          <w:tcPr>
            <w:tcW w:w="905"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69,1</w:t>
            </w:r>
          </w:p>
        </w:tc>
        <w:tc>
          <w:tcPr>
            <w:tcW w:w="905"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72,4</w:t>
            </w:r>
          </w:p>
        </w:tc>
        <w:tc>
          <w:tcPr>
            <w:tcW w:w="905"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95,3</w:t>
            </w:r>
          </w:p>
        </w:tc>
        <w:tc>
          <w:tcPr>
            <w:tcW w:w="934"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101,6</w:t>
            </w:r>
          </w:p>
        </w:tc>
        <w:tc>
          <w:tcPr>
            <w:tcW w:w="935"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110,9</w:t>
            </w:r>
          </w:p>
        </w:tc>
      </w:tr>
      <w:tr w:rsidR="00C807CB" w:rsidRPr="0058307C" w:rsidTr="00C807CB">
        <w:tc>
          <w:tcPr>
            <w:tcW w:w="1371"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i/>
                <w:iCs/>
                <w:sz w:val="18"/>
                <w:szCs w:val="18"/>
                <w:lang w:val="en-US"/>
              </w:rPr>
              <w:t>Q</w:t>
            </w:r>
            <w:r w:rsidRPr="0058307C">
              <w:rPr>
                <w:rFonts w:ascii="Times New Roman" w:hAnsi="Times New Roman"/>
                <w:sz w:val="18"/>
                <w:szCs w:val="18"/>
                <w:vertAlign w:val="subscript"/>
              </w:rPr>
              <w:t>р</w:t>
            </w:r>
            <w:r w:rsidRPr="0058307C">
              <w:rPr>
                <w:rFonts w:ascii="Times New Roman" w:hAnsi="Times New Roman"/>
                <w:sz w:val="18"/>
                <w:szCs w:val="18"/>
                <w:lang w:val="uk-UA"/>
              </w:rPr>
              <w:t>, см</w:t>
            </w:r>
            <w:r w:rsidRPr="0058307C">
              <w:rPr>
                <w:rFonts w:ascii="Times New Roman" w:hAnsi="Times New Roman"/>
                <w:sz w:val="18"/>
                <w:szCs w:val="18"/>
                <w:vertAlign w:val="superscript"/>
                <w:lang w:val="uk-UA"/>
              </w:rPr>
              <w:t>3</w:t>
            </w:r>
            <w:r w:rsidRPr="0058307C">
              <w:rPr>
                <w:rFonts w:ascii="Times New Roman" w:hAnsi="Times New Roman"/>
                <w:sz w:val="18"/>
                <w:szCs w:val="18"/>
                <w:lang w:val="uk-UA"/>
              </w:rPr>
              <w:t>/хв</w:t>
            </w:r>
            <w:r w:rsidRPr="0058307C">
              <w:rPr>
                <w:rFonts w:ascii="Times New Roman" w:hAnsi="Times New Roman"/>
                <w:sz w:val="18"/>
                <w:szCs w:val="18"/>
                <w:lang w:val="en-US"/>
              </w:rPr>
              <w:t xml:space="preserve"> </w:t>
            </w:r>
          </w:p>
        </w:tc>
        <w:tc>
          <w:tcPr>
            <w:tcW w:w="904" w:type="dxa"/>
            <w:tcBorders>
              <w:top w:val="single" w:sz="4" w:space="0" w:color="auto"/>
              <w:bottom w:val="single" w:sz="4" w:space="0" w:color="auto"/>
            </w:tcBorders>
            <w:shd w:val="clear" w:color="auto" w:fill="auto"/>
            <w:vAlign w:val="center"/>
          </w:tcPr>
          <w:p w:rsidR="00C807CB" w:rsidRPr="00CE0AC6"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3</w:t>
            </w:r>
            <w:r w:rsidRPr="0058307C">
              <w:rPr>
                <w:rFonts w:ascii="Times New Roman" w:hAnsi="Times New Roman"/>
                <w:sz w:val="18"/>
                <w:szCs w:val="18"/>
                <w:lang w:val="uk-UA"/>
              </w:rPr>
              <w:t>1</w:t>
            </w:r>
            <w:r w:rsidRPr="0058307C">
              <w:rPr>
                <w:rFonts w:ascii="Times New Roman" w:hAnsi="Times New Roman"/>
                <w:sz w:val="18"/>
                <w:szCs w:val="18"/>
                <w:lang w:val="en-US"/>
              </w:rPr>
              <w:t>,</w:t>
            </w:r>
            <w:r w:rsidR="00CE0AC6">
              <w:rPr>
                <w:rFonts w:ascii="Times New Roman" w:hAnsi="Times New Roman"/>
                <w:sz w:val="18"/>
                <w:szCs w:val="18"/>
                <w:lang w:val="uk-UA"/>
              </w:rPr>
              <w:t>3</w:t>
            </w:r>
          </w:p>
        </w:tc>
        <w:tc>
          <w:tcPr>
            <w:tcW w:w="904"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35,0</w:t>
            </w:r>
          </w:p>
        </w:tc>
        <w:tc>
          <w:tcPr>
            <w:tcW w:w="904"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3</w:t>
            </w:r>
            <w:r w:rsidRPr="0058307C">
              <w:rPr>
                <w:rFonts w:ascii="Times New Roman" w:hAnsi="Times New Roman"/>
                <w:sz w:val="18"/>
                <w:szCs w:val="18"/>
                <w:lang w:val="uk-UA"/>
              </w:rPr>
              <w:t>8</w:t>
            </w:r>
            <w:r w:rsidRPr="0058307C">
              <w:rPr>
                <w:rFonts w:ascii="Times New Roman" w:hAnsi="Times New Roman"/>
                <w:sz w:val="18"/>
                <w:szCs w:val="18"/>
                <w:lang w:val="en-US"/>
              </w:rPr>
              <w:t>,</w:t>
            </w:r>
            <w:r w:rsidRPr="0058307C">
              <w:rPr>
                <w:rFonts w:ascii="Times New Roman" w:hAnsi="Times New Roman"/>
                <w:sz w:val="18"/>
                <w:szCs w:val="18"/>
                <w:lang w:val="uk-UA"/>
              </w:rPr>
              <w:t>2</w:t>
            </w:r>
          </w:p>
        </w:tc>
        <w:tc>
          <w:tcPr>
            <w:tcW w:w="904" w:type="dxa"/>
            <w:tcBorders>
              <w:top w:val="single" w:sz="4" w:space="0" w:color="auto"/>
              <w:bottom w:val="single" w:sz="4" w:space="0" w:color="auto"/>
            </w:tcBorders>
            <w:shd w:val="clear" w:color="auto" w:fill="auto"/>
            <w:vAlign w:val="center"/>
          </w:tcPr>
          <w:p w:rsidR="00C807CB" w:rsidRPr="00CE0AC6"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6</w:t>
            </w:r>
            <w:r w:rsidRPr="0058307C">
              <w:rPr>
                <w:rFonts w:ascii="Times New Roman" w:hAnsi="Times New Roman"/>
                <w:sz w:val="18"/>
                <w:szCs w:val="18"/>
                <w:lang w:val="uk-UA"/>
              </w:rPr>
              <w:t>4</w:t>
            </w:r>
            <w:r w:rsidRPr="0058307C">
              <w:rPr>
                <w:rFonts w:ascii="Times New Roman" w:hAnsi="Times New Roman"/>
                <w:sz w:val="18"/>
                <w:szCs w:val="18"/>
                <w:lang w:val="en-US"/>
              </w:rPr>
              <w:t>,</w:t>
            </w:r>
            <w:r w:rsidR="00CE0AC6">
              <w:rPr>
                <w:rFonts w:ascii="Times New Roman" w:hAnsi="Times New Roman"/>
                <w:sz w:val="18"/>
                <w:szCs w:val="18"/>
                <w:lang w:val="uk-UA"/>
              </w:rPr>
              <w:t>4</w:t>
            </w:r>
          </w:p>
        </w:tc>
        <w:tc>
          <w:tcPr>
            <w:tcW w:w="905"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68,8</w:t>
            </w:r>
          </w:p>
        </w:tc>
        <w:tc>
          <w:tcPr>
            <w:tcW w:w="905" w:type="dxa"/>
            <w:tcBorders>
              <w:top w:val="single" w:sz="4" w:space="0" w:color="auto"/>
              <w:bottom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7</w:t>
            </w:r>
            <w:r w:rsidR="00CE0AC6">
              <w:rPr>
                <w:rFonts w:ascii="Times New Roman" w:hAnsi="Times New Roman"/>
                <w:sz w:val="18"/>
                <w:szCs w:val="18"/>
                <w:lang w:val="uk-UA"/>
              </w:rPr>
              <w:t>2</w:t>
            </w:r>
            <w:r w:rsidRPr="0058307C">
              <w:rPr>
                <w:rFonts w:ascii="Times New Roman" w:hAnsi="Times New Roman"/>
                <w:sz w:val="18"/>
                <w:szCs w:val="18"/>
                <w:lang w:val="en-US"/>
              </w:rPr>
              <w:t>,</w:t>
            </w:r>
            <w:r w:rsidRPr="0058307C">
              <w:rPr>
                <w:rFonts w:ascii="Times New Roman" w:hAnsi="Times New Roman"/>
                <w:sz w:val="18"/>
                <w:szCs w:val="18"/>
                <w:lang w:val="uk-UA"/>
              </w:rPr>
              <w:t>0</w:t>
            </w:r>
          </w:p>
        </w:tc>
        <w:tc>
          <w:tcPr>
            <w:tcW w:w="905" w:type="dxa"/>
            <w:tcBorders>
              <w:top w:val="single" w:sz="4" w:space="0" w:color="auto"/>
              <w:bottom w:val="single" w:sz="4" w:space="0" w:color="auto"/>
            </w:tcBorders>
            <w:shd w:val="clear" w:color="auto" w:fill="auto"/>
            <w:vAlign w:val="center"/>
          </w:tcPr>
          <w:p w:rsidR="00C807CB" w:rsidRPr="00CE0AC6"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95,</w:t>
            </w:r>
            <w:r w:rsidR="00CE0AC6">
              <w:rPr>
                <w:rFonts w:ascii="Times New Roman" w:hAnsi="Times New Roman"/>
                <w:sz w:val="18"/>
                <w:szCs w:val="18"/>
                <w:lang w:val="uk-UA"/>
              </w:rPr>
              <w:t>2</w:t>
            </w:r>
          </w:p>
        </w:tc>
        <w:tc>
          <w:tcPr>
            <w:tcW w:w="934" w:type="dxa"/>
            <w:tcBorders>
              <w:top w:val="single" w:sz="4" w:space="0" w:color="auto"/>
              <w:bottom w:val="single" w:sz="4" w:space="0" w:color="auto"/>
            </w:tcBorders>
            <w:shd w:val="clear" w:color="auto" w:fill="auto"/>
            <w:vAlign w:val="center"/>
          </w:tcPr>
          <w:p w:rsidR="00C807CB" w:rsidRPr="00CE0AC6"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10</w:t>
            </w:r>
            <w:r w:rsidR="00CE0AC6">
              <w:rPr>
                <w:rFonts w:ascii="Times New Roman" w:hAnsi="Times New Roman"/>
                <w:sz w:val="18"/>
                <w:szCs w:val="18"/>
                <w:lang w:val="uk-UA"/>
              </w:rPr>
              <w:t>1</w:t>
            </w:r>
            <w:r w:rsidRPr="0058307C">
              <w:rPr>
                <w:rFonts w:ascii="Times New Roman" w:hAnsi="Times New Roman"/>
                <w:sz w:val="18"/>
                <w:szCs w:val="18"/>
                <w:lang w:val="en-US"/>
              </w:rPr>
              <w:t>,</w:t>
            </w:r>
            <w:r w:rsidR="00CE0AC6">
              <w:rPr>
                <w:rFonts w:ascii="Times New Roman" w:hAnsi="Times New Roman"/>
                <w:sz w:val="18"/>
                <w:szCs w:val="18"/>
                <w:lang w:val="uk-UA"/>
              </w:rPr>
              <w:t>2</w:t>
            </w:r>
          </w:p>
        </w:tc>
        <w:tc>
          <w:tcPr>
            <w:tcW w:w="935" w:type="dxa"/>
            <w:tcBorders>
              <w:top w:val="single" w:sz="4" w:space="0" w:color="auto"/>
              <w:bottom w:val="single" w:sz="4" w:space="0" w:color="auto"/>
            </w:tcBorders>
            <w:shd w:val="clear" w:color="auto" w:fill="auto"/>
            <w:vAlign w:val="center"/>
          </w:tcPr>
          <w:p w:rsidR="00C807CB" w:rsidRPr="00CE0AC6"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1</w:t>
            </w:r>
            <w:r w:rsidRPr="0058307C">
              <w:rPr>
                <w:rFonts w:ascii="Times New Roman" w:hAnsi="Times New Roman"/>
                <w:sz w:val="18"/>
                <w:szCs w:val="18"/>
                <w:lang w:val="uk-UA"/>
              </w:rPr>
              <w:t>10</w:t>
            </w:r>
            <w:r w:rsidRPr="0058307C">
              <w:rPr>
                <w:rFonts w:ascii="Times New Roman" w:hAnsi="Times New Roman"/>
                <w:sz w:val="18"/>
                <w:szCs w:val="18"/>
                <w:lang w:val="en-US"/>
              </w:rPr>
              <w:t>,</w:t>
            </w:r>
            <w:r w:rsidR="00CE0AC6">
              <w:rPr>
                <w:rFonts w:ascii="Times New Roman" w:hAnsi="Times New Roman"/>
                <w:sz w:val="18"/>
                <w:szCs w:val="18"/>
                <w:lang w:val="uk-UA"/>
              </w:rPr>
              <w:t>7</w:t>
            </w:r>
          </w:p>
        </w:tc>
      </w:tr>
      <w:tr w:rsidR="00C807CB" w:rsidRPr="0058307C" w:rsidTr="00C807CB">
        <w:tc>
          <w:tcPr>
            <w:tcW w:w="1371"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uk-UA"/>
              </w:rPr>
              <w:t>ε</w:t>
            </w:r>
          </w:p>
        </w:tc>
        <w:tc>
          <w:tcPr>
            <w:tcW w:w="904"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0</w:t>
            </w:r>
            <w:r w:rsidRPr="0058307C">
              <w:rPr>
                <w:rFonts w:ascii="Times New Roman" w:hAnsi="Times New Roman"/>
                <w:sz w:val="18"/>
                <w:szCs w:val="18"/>
                <w:lang w:val="uk-UA"/>
              </w:rPr>
              <w:t>,6</w:t>
            </w:r>
          </w:p>
        </w:tc>
        <w:tc>
          <w:tcPr>
            <w:tcW w:w="904"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0,6</w:t>
            </w:r>
          </w:p>
        </w:tc>
        <w:tc>
          <w:tcPr>
            <w:tcW w:w="904"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uk-UA"/>
              </w:rPr>
              <w:t>0</w:t>
            </w:r>
            <w:r w:rsidRPr="0058307C">
              <w:rPr>
                <w:rFonts w:ascii="Times New Roman" w:hAnsi="Times New Roman"/>
                <w:sz w:val="18"/>
                <w:szCs w:val="18"/>
                <w:lang w:val="en-US"/>
              </w:rPr>
              <w:t>,5</w:t>
            </w:r>
          </w:p>
        </w:tc>
        <w:tc>
          <w:tcPr>
            <w:tcW w:w="904"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uk-UA"/>
              </w:rPr>
              <w:t>0,</w:t>
            </w:r>
            <w:r w:rsidRPr="0058307C">
              <w:rPr>
                <w:rFonts w:ascii="Times New Roman" w:hAnsi="Times New Roman"/>
                <w:sz w:val="18"/>
                <w:szCs w:val="18"/>
                <w:lang w:val="en-US"/>
              </w:rPr>
              <w:t>4</w:t>
            </w:r>
          </w:p>
        </w:tc>
        <w:tc>
          <w:tcPr>
            <w:tcW w:w="905"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0,5</w:t>
            </w:r>
          </w:p>
        </w:tc>
        <w:tc>
          <w:tcPr>
            <w:tcW w:w="905" w:type="dxa"/>
            <w:tcBorders>
              <w:top w:val="single" w:sz="4" w:space="0" w:color="auto"/>
            </w:tcBorders>
            <w:shd w:val="clear" w:color="auto" w:fill="auto"/>
            <w:vAlign w:val="center"/>
          </w:tcPr>
          <w:p w:rsidR="00C807CB" w:rsidRPr="00CE0AC6"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uk-UA"/>
              </w:rPr>
              <w:t>0</w:t>
            </w:r>
            <w:r w:rsidRPr="0058307C">
              <w:rPr>
                <w:rFonts w:ascii="Times New Roman" w:hAnsi="Times New Roman"/>
                <w:sz w:val="18"/>
                <w:szCs w:val="18"/>
                <w:lang w:val="en-US"/>
              </w:rPr>
              <w:t>,</w:t>
            </w:r>
            <w:r w:rsidR="00CE0AC6">
              <w:rPr>
                <w:rFonts w:ascii="Times New Roman" w:hAnsi="Times New Roman"/>
                <w:sz w:val="18"/>
                <w:szCs w:val="18"/>
                <w:lang w:val="uk-UA"/>
              </w:rPr>
              <w:t>5</w:t>
            </w:r>
          </w:p>
        </w:tc>
        <w:tc>
          <w:tcPr>
            <w:tcW w:w="905"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en-US"/>
              </w:rPr>
            </w:pPr>
            <w:r w:rsidRPr="0058307C">
              <w:rPr>
                <w:rFonts w:ascii="Times New Roman" w:hAnsi="Times New Roman"/>
                <w:sz w:val="18"/>
                <w:szCs w:val="18"/>
                <w:lang w:val="en-US"/>
              </w:rPr>
              <w:t>0,1</w:t>
            </w:r>
          </w:p>
        </w:tc>
        <w:tc>
          <w:tcPr>
            <w:tcW w:w="934" w:type="dxa"/>
            <w:tcBorders>
              <w:top w:val="single" w:sz="4" w:space="0" w:color="auto"/>
            </w:tcBorders>
            <w:shd w:val="clear" w:color="auto" w:fill="auto"/>
            <w:vAlign w:val="center"/>
          </w:tcPr>
          <w:p w:rsidR="00C807CB" w:rsidRPr="00CE0AC6"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0,</w:t>
            </w:r>
            <w:r w:rsidR="00CE0AC6">
              <w:rPr>
                <w:rFonts w:ascii="Times New Roman" w:hAnsi="Times New Roman"/>
                <w:sz w:val="18"/>
                <w:szCs w:val="18"/>
                <w:lang w:val="uk-UA"/>
              </w:rPr>
              <w:t>4</w:t>
            </w:r>
          </w:p>
        </w:tc>
        <w:tc>
          <w:tcPr>
            <w:tcW w:w="935" w:type="dxa"/>
            <w:tcBorders>
              <w:top w:val="single" w:sz="4" w:space="0" w:color="auto"/>
            </w:tcBorders>
            <w:shd w:val="clear" w:color="auto" w:fill="auto"/>
            <w:vAlign w:val="center"/>
          </w:tcPr>
          <w:p w:rsidR="00C807CB" w:rsidRPr="0058307C" w:rsidRDefault="00C807CB" w:rsidP="00C807CB">
            <w:pPr>
              <w:spacing w:after="0" w:line="240" w:lineRule="auto"/>
              <w:rPr>
                <w:rFonts w:ascii="Times New Roman" w:hAnsi="Times New Roman"/>
                <w:sz w:val="18"/>
                <w:szCs w:val="18"/>
                <w:lang w:val="uk-UA"/>
              </w:rPr>
            </w:pPr>
            <w:r w:rsidRPr="0058307C">
              <w:rPr>
                <w:rFonts w:ascii="Times New Roman" w:hAnsi="Times New Roman"/>
                <w:sz w:val="18"/>
                <w:szCs w:val="18"/>
                <w:lang w:val="en-US"/>
              </w:rPr>
              <w:t>0</w:t>
            </w:r>
            <w:r w:rsidRPr="0058307C">
              <w:rPr>
                <w:rFonts w:ascii="Times New Roman" w:hAnsi="Times New Roman"/>
                <w:sz w:val="18"/>
                <w:szCs w:val="18"/>
                <w:lang w:val="uk-UA"/>
              </w:rPr>
              <w:t>,2</w:t>
            </w:r>
          </w:p>
        </w:tc>
      </w:tr>
    </w:tbl>
    <w:p w:rsidR="00C807CB" w:rsidRDefault="00C807CB" w:rsidP="005A73DF">
      <w:pPr>
        <w:spacing w:after="0" w:line="240" w:lineRule="auto"/>
        <w:ind w:firstLine="284"/>
        <w:jc w:val="both"/>
        <w:rPr>
          <w:rFonts w:ascii="Times New Roman" w:hAnsi="Times New Roman"/>
          <w:sz w:val="18"/>
          <w:szCs w:val="18"/>
          <w:lang w:val="uk-UA"/>
        </w:rPr>
        <w:sectPr w:rsidR="00C807CB" w:rsidSect="008D0F3D">
          <w:type w:val="continuous"/>
          <w:pgSz w:w="11906" w:h="16838"/>
          <w:pgMar w:top="1134" w:right="1134" w:bottom="1134" w:left="1134" w:header="709" w:footer="709" w:gutter="0"/>
          <w:cols w:space="567"/>
          <w:docGrid w:linePitch="360"/>
        </w:sectPr>
      </w:pPr>
    </w:p>
    <w:p w:rsidR="00C807CB" w:rsidRDefault="00C807CB" w:rsidP="00C807CB">
      <w:pPr>
        <w:spacing w:after="0" w:line="240" w:lineRule="auto"/>
        <w:ind w:firstLine="284"/>
        <w:jc w:val="both"/>
        <w:rPr>
          <w:rFonts w:ascii="Times New Roman" w:hAnsi="Times New Roman"/>
          <w:sz w:val="18"/>
          <w:szCs w:val="18"/>
          <w:lang w:val="uk-UA"/>
        </w:rPr>
      </w:pPr>
    </w:p>
    <w:p w:rsidR="00C807CB" w:rsidRPr="0058307C" w:rsidRDefault="00C807CB" w:rsidP="00C807CB">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Як випливає з таблиці 7, відносне відхилення не перевищує </w:t>
      </w:r>
      <w:r w:rsidR="00302DE5">
        <w:rPr>
          <w:rFonts w:ascii="Times New Roman" w:hAnsi="Times New Roman"/>
          <w:sz w:val="18"/>
          <w:szCs w:val="18"/>
          <w:lang w:val="uk-UA"/>
        </w:rPr>
        <w:t>0,6</w:t>
      </w:r>
      <w:r w:rsidRPr="0058307C">
        <w:rPr>
          <w:rFonts w:ascii="Times New Roman" w:hAnsi="Times New Roman"/>
          <w:sz w:val="18"/>
          <w:szCs w:val="18"/>
          <w:lang w:val="uk-UA"/>
        </w:rPr>
        <w:t> %. Тобто нелінійна модель, яка враховує додатковий складник (</w:t>
      </w:r>
      <w:r w:rsidRPr="0058307C">
        <w:rPr>
          <w:rFonts w:ascii="Times New Roman" w:hAnsi="Times New Roman"/>
          <w:i/>
          <w:iCs/>
          <w:sz w:val="18"/>
          <w:szCs w:val="18"/>
          <w:lang w:val="uk-UA"/>
        </w:rPr>
        <w:t>L∙F</w:t>
      </w:r>
      <w:r w:rsidRPr="0058307C">
        <w:rPr>
          <w:rFonts w:ascii="Times New Roman" w:hAnsi="Times New Roman"/>
          <w:sz w:val="18"/>
          <w:szCs w:val="18"/>
          <w:lang w:val="uk-UA"/>
        </w:rPr>
        <w:t xml:space="preserve">), суттєво підвищує точність математичної моделі. Це дає підстави зробити висновок, що запропонована математична модель адекватно описує реальний фізичний процес. </w:t>
      </w:r>
    </w:p>
    <w:p w:rsidR="00C807CB" w:rsidRPr="0058307C" w:rsidRDefault="00C807CB" w:rsidP="00C807CB">
      <w:pPr>
        <w:widowControl w:val="0"/>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Більшість завдань, які необхідно вирішити під час створення ЗІЗОД, можна привести до вибору найкращого у тому чи іншому сенсі варіанту. </w:t>
      </w:r>
      <w:r w:rsidRPr="0058307C">
        <w:rPr>
          <w:rFonts w:ascii="Times New Roman" w:eastAsia="Times New Roman" w:hAnsi="Times New Roman"/>
          <w:sz w:val="18"/>
          <w:szCs w:val="18"/>
          <w:lang w:val="uk-UA" w:eastAsia="uk-UA"/>
        </w:rPr>
        <w:t xml:space="preserve">Визначення оптимальних параметрів конструкції наголів’я сформульовано як оптимізаційне. </w:t>
      </w:r>
      <w:r w:rsidRPr="0058307C">
        <w:rPr>
          <w:rFonts w:ascii="Times New Roman" w:hAnsi="Times New Roman"/>
          <w:sz w:val="18"/>
          <w:szCs w:val="18"/>
          <w:lang w:val="uk-UA"/>
        </w:rPr>
        <w:t xml:space="preserve">За параметр оптимізації прийнято довжину вставки. За результатами експериментів отримано аналітичну залежність (11), яку розглядаємо як цільову функцію з керованими змінними </w:t>
      </w:r>
      <w:r w:rsidRPr="0058307C">
        <w:rPr>
          <w:rFonts w:ascii="Times New Roman" w:hAnsi="Times New Roman"/>
          <w:i/>
          <w:iCs/>
          <w:sz w:val="18"/>
          <w:szCs w:val="18"/>
          <w:lang w:val="uk-UA"/>
        </w:rPr>
        <w:t>L, F</w:t>
      </w:r>
      <w:r w:rsidRPr="0058307C">
        <w:rPr>
          <w:rFonts w:ascii="Times New Roman" w:hAnsi="Times New Roman"/>
          <w:sz w:val="18"/>
          <w:szCs w:val="18"/>
          <w:lang w:val="uk-UA"/>
        </w:rPr>
        <w:t xml:space="preserve">: </w:t>
      </w:r>
    </w:p>
    <w:bookmarkStart w:id="20" w:name="_Hlk90909422"/>
    <w:p w:rsidR="00C807CB" w:rsidRPr="0058307C" w:rsidRDefault="00102754" w:rsidP="00C807CB">
      <w:pPr>
        <w:widowControl w:val="0"/>
        <w:spacing w:before="120" w:after="120" w:line="240" w:lineRule="auto"/>
        <w:jc w:val="center"/>
        <w:rPr>
          <w:rFonts w:ascii="Times New Roman" w:hAnsi="Times New Roman"/>
          <w:sz w:val="18"/>
          <w:szCs w:val="18"/>
          <w:lang w:val="uk-UA"/>
        </w:rPr>
      </w:pPr>
      <m:oMath>
        <m:sSub>
          <m:sSubPr>
            <m:ctrlPr>
              <w:rPr>
                <w:rFonts w:ascii="Cambria Math" w:hAnsi="Cambria Math"/>
                <w:i/>
                <w:sz w:val="18"/>
                <w:szCs w:val="18"/>
                <w:lang w:val="uk-UA"/>
              </w:rPr>
            </m:ctrlPr>
          </m:sSubPr>
          <m:e>
            <m:r>
              <w:rPr>
                <w:rFonts w:ascii="Cambria Math" w:hAnsi="Cambria Math"/>
                <w:sz w:val="18"/>
                <w:szCs w:val="18"/>
                <w:lang w:val="uk-UA"/>
              </w:rPr>
              <m:t>Q</m:t>
            </m:r>
          </m:e>
          <m:sub>
            <m:r>
              <w:rPr>
                <w:rFonts w:ascii="Cambria Math" w:hAnsi="Cambria Math"/>
                <w:sz w:val="18"/>
                <w:szCs w:val="18"/>
                <w:lang w:val="uk-UA"/>
              </w:rPr>
              <m:t>p</m:t>
            </m:r>
          </m:sub>
        </m:sSub>
        <m:r>
          <w:rPr>
            <w:rFonts w:ascii="Cambria Math" w:hAnsi="Cambria Math"/>
            <w:sz w:val="18"/>
            <w:szCs w:val="18"/>
            <w:lang w:val="uk-UA"/>
          </w:rPr>
          <m:t>=121,83+5,24L-13,63F-0,54(L⋅F)→min</m:t>
        </m:r>
      </m:oMath>
      <w:r w:rsidR="00C807CB" w:rsidRPr="0058307C">
        <w:rPr>
          <w:rFonts w:ascii="Times New Roman" w:hAnsi="Times New Roman"/>
          <w:sz w:val="18"/>
          <w:szCs w:val="18"/>
          <w:lang w:val="uk-UA"/>
        </w:rPr>
        <w:t xml:space="preserve"> .  (12)</w:t>
      </w:r>
    </w:p>
    <w:bookmarkEnd w:id="20"/>
    <w:p w:rsidR="00C807CB" w:rsidRPr="0058307C" w:rsidRDefault="00C807CB" w:rsidP="00C807CB">
      <w:pPr>
        <w:widowControl w:val="0"/>
        <w:spacing w:after="0" w:line="240" w:lineRule="auto"/>
        <w:ind w:firstLine="284"/>
        <w:jc w:val="both"/>
        <w:rPr>
          <w:rFonts w:ascii="Times New Roman" w:hAnsi="Times New Roman"/>
          <w:sz w:val="18"/>
          <w:szCs w:val="18"/>
          <w:lang w:val="uk-UA"/>
        </w:rPr>
      </w:pPr>
      <w:r w:rsidRPr="0058307C">
        <w:rPr>
          <w:rFonts w:ascii="Times New Roman" w:eastAsia="Times New Roman" w:hAnsi="Times New Roman"/>
          <w:sz w:val="18"/>
          <w:szCs w:val="18"/>
          <w:lang w:val="uk-UA" w:eastAsia="uk-UA"/>
        </w:rPr>
        <w:t>Обмеження встановлено за рівнем</w:t>
      </w:r>
      <w:r w:rsidRPr="0058307C">
        <w:rPr>
          <w:rFonts w:ascii="Times New Roman" w:hAnsi="Times New Roman"/>
          <w:sz w:val="18"/>
          <w:szCs w:val="18"/>
          <w:lang w:val="uk-UA"/>
        </w:rPr>
        <w:t xml:space="preserve"> зусилля натягу наголів’я, об’ємом підсмоктування повітря та вартістю вставки </w:t>
      </w:r>
    </w:p>
    <w:p w:rsidR="00C807CB" w:rsidRPr="0058307C" w:rsidRDefault="00C807CB" w:rsidP="00C807CB">
      <w:pPr>
        <w:widowControl w:val="0"/>
        <w:spacing w:after="0" w:line="240" w:lineRule="auto"/>
        <w:jc w:val="center"/>
        <w:rPr>
          <w:rFonts w:ascii="Times New Roman" w:hAnsi="Times New Roman"/>
          <w:sz w:val="18"/>
          <w:szCs w:val="18"/>
          <w:lang w:val="uk-UA"/>
        </w:rPr>
      </w:pPr>
      <w:bookmarkStart w:id="21" w:name="_Hlk90909410"/>
      <w:r>
        <w:rPr>
          <w:rFonts w:ascii="Times New Roman" w:hAnsi="Times New Roman"/>
          <w:sz w:val="18"/>
          <w:szCs w:val="18"/>
          <w:lang w:val="uk-UA" w:eastAsia="uk-UA"/>
        </w:rPr>
        <w:t xml:space="preserve">                                    </w:t>
      </w:r>
      <m:oMath>
        <m:r>
          <w:rPr>
            <w:rFonts w:ascii="Cambria Math" w:eastAsia="Times New Roman" w:hAnsi="Cambria Math"/>
            <w:sz w:val="18"/>
            <w:szCs w:val="18"/>
            <w:lang w:val="uk-UA" w:eastAsia="uk-UA"/>
          </w:rPr>
          <m:t>4,5H≥F≥5,3H;</m:t>
        </m:r>
      </m:oMath>
      <w:r w:rsidRPr="0058307C">
        <w:rPr>
          <w:rFonts w:ascii="Times New Roman" w:hAnsi="Times New Roman"/>
          <w:sz w:val="18"/>
          <w:szCs w:val="18"/>
          <w:lang w:val="uk-UA"/>
        </w:rPr>
        <w:t xml:space="preserve">                           (13)</w:t>
      </w:r>
    </w:p>
    <w:p w:rsidR="00C807CB" w:rsidRPr="0058307C" w:rsidRDefault="00C807CB" w:rsidP="00C807CB">
      <w:pPr>
        <w:widowControl w:val="0"/>
        <w:spacing w:after="0" w:line="240" w:lineRule="auto"/>
        <w:ind w:firstLine="708"/>
        <w:jc w:val="center"/>
        <w:rPr>
          <w:rFonts w:ascii="Times New Roman" w:eastAsia="Times New Roman" w:hAnsi="Times New Roman"/>
          <w:sz w:val="18"/>
          <w:szCs w:val="18"/>
          <w:lang w:val="uk-UA" w:eastAsia="uk-UA"/>
        </w:rPr>
      </w:pPr>
      <m:oMathPara>
        <m:oMathParaPr>
          <m:jc m:val="center"/>
        </m:oMathParaPr>
        <m:oMath>
          <m:r>
            <w:rPr>
              <w:rFonts w:ascii="Cambria Math" w:eastAsia="Times New Roman" w:hAnsi="Cambria Math"/>
              <w:sz w:val="18"/>
              <w:szCs w:val="18"/>
              <w:lang w:val="uk-UA" w:eastAsia="uk-UA"/>
            </w:rPr>
            <m:t>Q≤70</m:t>
          </m:r>
          <m:f>
            <m:fPr>
              <m:ctrlPr>
                <w:rPr>
                  <w:rFonts w:ascii="Cambria Math" w:eastAsia="Times New Roman" w:hAnsi="Cambria Math"/>
                  <w:sz w:val="18"/>
                  <w:szCs w:val="18"/>
                  <w:lang w:val="uk-UA" w:eastAsia="uk-UA"/>
                </w:rPr>
              </m:ctrlPr>
            </m:fPr>
            <m:num>
              <m:r>
                <m:rPr>
                  <m:nor/>
                </m:rPr>
                <w:rPr>
                  <w:rFonts w:ascii="Times New Roman" w:eastAsia="Times New Roman" w:hAnsi="Times New Roman"/>
                  <w:sz w:val="18"/>
                  <w:szCs w:val="18"/>
                  <w:lang w:val="uk-UA" w:eastAsia="uk-UA"/>
                </w:rPr>
                <m:t>с</m:t>
              </m:r>
              <m:sSup>
                <m:sSupPr>
                  <m:ctrlPr>
                    <w:rPr>
                      <w:rFonts w:ascii="Cambria Math" w:eastAsia="Times New Roman" w:hAnsi="Cambria Math"/>
                      <w:sz w:val="18"/>
                      <w:szCs w:val="18"/>
                      <w:lang w:val="uk-UA" w:eastAsia="uk-UA"/>
                    </w:rPr>
                  </m:ctrlPr>
                </m:sSupPr>
                <m:e>
                  <m:r>
                    <m:rPr>
                      <m:nor/>
                    </m:rPr>
                    <w:rPr>
                      <w:rFonts w:ascii="Times New Roman" w:eastAsia="Times New Roman" w:hAnsi="Times New Roman"/>
                      <w:sz w:val="18"/>
                      <w:szCs w:val="18"/>
                      <w:lang w:val="uk-UA" w:eastAsia="uk-UA"/>
                    </w:rPr>
                    <m:t>м</m:t>
                  </m:r>
                </m:e>
                <m:sup>
                  <m:r>
                    <w:rPr>
                      <w:rFonts w:ascii="Cambria Math" w:eastAsia="Times New Roman" w:hAnsi="Cambria Math"/>
                      <w:sz w:val="18"/>
                      <w:szCs w:val="18"/>
                      <w:lang w:val="uk-UA" w:eastAsia="uk-UA"/>
                    </w:rPr>
                    <m:t>3</m:t>
                  </m:r>
                  <m:ctrlPr>
                    <w:rPr>
                      <w:rFonts w:ascii="Cambria Math" w:eastAsia="Times New Roman" w:hAnsi="Cambria Math"/>
                      <w:i/>
                      <w:sz w:val="18"/>
                      <w:szCs w:val="18"/>
                      <w:lang w:val="uk-UA" w:eastAsia="uk-UA"/>
                    </w:rPr>
                  </m:ctrlPr>
                </m:sup>
              </m:sSup>
            </m:num>
            <m:den>
              <m:r>
                <m:rPr>
                  <m:nor/>
                </m:rPr>
                <w:rPr>
                  <w:rFonts w:ascii="Times New Roman" w:eastAsia="Times New Roman" w:hAnsi="Times New Roman"/>
                  <w:sz w:val="18"/>
                  <w:szCs w:val="18"/>
                  <w:lang w:val="uk-UA" w:eastAsia="uk-UA"/>
                </w:rPr>
                <m:t>хв</m:t>
              </m:r>
            </m:den>
          </m:f>
          <m:r>
            <w:rPr>
              <w:rFonts w:ascii="Cambria Math" w:eastAsia="Times New Roman" w:hAnsi="Cambria Math"/>
              <w:sz w:val="18"/>
              <w:szCs w:val="18"/>
              <w:lang w:val="uk-UA" w:eastAsia="uk-UA"/>
            </w:rPr>
            <m:t>.</m:t>
          </m:r>
        </m:oMath>
      </m:oMathPara>
    </w:p>
    <w:bookmarkEnd w:id="21"/>
    <w:p w:rsidR="00C807CB" w:rsidRPr="0058307C" w:rsidRDefault="00C807CB" w:rsidP="00C807CB">
      <w:pPr>
        <w:widowControl w:val="0"/>
        <w:spacing w:after="0" w:line="240" w:lineRule="auto"/>
        <w:jc w:val="both"/>
        <w:rPr>
          <w:rFonts w:ascii="Times New Roman" w:eastAsia="Times New Roman" w:hAnsi="Times New Roman"/>
          <w:sz w:val="18"/>
          <w:szCs w:val="18"/>
          <w:lang w:val="uk-UA" w:eastAsia="uk-UA"/>
        </w:rPr>
      </w:pPr>
    </w:p>
    <w:p w:rsidR="00C807CB" w:rsidRDefault="00C807CB" w:rsidP="00C807CB">
      <w:pPr>
        <w:spacing w:after="0" w:line="240" w:lineRule="auto"/>
        <w:ind w:firstLine="284"/>
        <w:jc w:val="both"/>
        <w:rPr>
          <w:rFonts w:ascii="Times New Roman" w:hAnsi="Times New Roman"/>
          <w:sz w:val="18"/>
          <w:szCs w:val="18"/>
          <w:lang w:val="uk-UA"/>
        </w:rPr>
      </w:pPr>
      <w:bookmarkStart w:id="22" w:name="_Hlk90659546"/>
    </w:p>
    <w:p w:rsidR="00C807CB" w:rsidRDefault="00C807CB" w:rsidP="00C807CB">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Цільова функція не має екстремуму в межах встановлених обмежень. Діапазон оптимальних значень </w:t>
      </w:r>
      <w:r w:rsidRPr="0058307C">
        <w:rPr>
          <w:rFonts w:ascii="Times New Roman" w:hAnsi="Times New Roman"/>
          <w:sz w:val="18"/>
          <w:szCs w:val="18"/>
          <w:lang w:val="uk-UA"/>
        </w:rPr>
        <w:t>визначено графічно як точки перетину графіків змінення довжини за певних зусиль натягу наголів’я та граничного значення об’єму підсмоктування за смугою обтюрації</w:t>
      </w:r>
      <w:bookmarkEnd w:id="22"/>
      <w:r w:rsidRPr="0058307C">
        <w:rPr>
          <w:rFonts w:ascii="Times New Roman" w:hAnsi="Times New Roman"/>
          <w:sz w:val="18"/>
          <w:szCs w:val="18"/>
          <w:lang w:val="uk-UA"/>
        </w:rPr>
        <w:t xml:space="preserve"> (рис</w:t>
      </w:r>
      <w:r>
        <w:rPr>
          <w:rFonts w:ascii="Times New Roman" w:hAnsi="Times New Roman"/>
          <w:sz w:val="18"/>
          <w:szCs w:val="18"/>
          <w:lang w:val="uk-UA"/>
        </w:rPr>
        <w:t>унок</w:t>
      </w:r>
      <w:r w:rsidRPr="0058307C">
        <w:rPr>
          <w:rFonts w:ascii="Times New Roman" w:hAnsi="Times New Roman"/>
          <w:sz w:val="18"/>
          <w:szCs w:val="18"/>
          <w:lang w:val="uk-UA"/>
        </w:rPr>
        <w:t xml:space="preserve"> 5).</w:t>
      </w:r>
    </w:p>
    <w:p w:rsidR="00C807CB" w:rsidRPr="0058307C" w:rsidRDefault="00DB27E3" w:rsidP="00DB27E3">
      <w:pPr>
        <w:spacing w:after="0" w:line="240" w:lineRule="auto"/>
        <w:jc w:val="both"/>
        <w:rPr>
          <w:rFonts w:ascii="Times New Roman" w:hAnsi="Times New Roman"/>
          <w:sz w:val="18"/>
          <w:szCs w:val="18"/>
          <w:lang w:val="uk-UA"/>
        </w:rPr>
      </w:pPr>
      <w:r w:rsidRPr="00DB27E3">
        <w:rPr>
          <w:rFonts w:ascii="Times New Roman" w:hAnsi="Times New Roman"/>
          <w:noProof/>
          <w:sz w:val="18"/>
          <w:szCs w:val="18"/>
          <w:lang w:eastAsia="ru-RU"/>
        </w:rPr>
        <w:drawing>
          <wp:inline distT="0" distB="0" distL="0" distR="0">
            <wp:extent cx="3136900" cy="1847850"/>
            <wp:effectExtent l="19050" t="0" r="2540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807CB" w:rsidRPr="0058307C" w:rsidRDefault="00C807CB" w:rsidP="00C807CB">
      <w:pPr>
        <w:spacing w:after="0" w:line="240" w:lineRule="auto"/>
        <w:jc w:val="center"/>
        <w:rPr>
          <w:rFonts w:ascii="Times New Roman" w:hAnsi="Times New Roman"/>
          <w:sz w:val="18"/>
          <w:szCs w:val="18"/>
          <w:lang w:val="uk-UA"/>
        </w:rPr>
      </w:pPr>
      <w:r w:rsidRPr="0058307C">
        <w:rPr>
          <w:rFonts w:ascii="Times New Roman" w:hAnsi="Times New Roman"/>
          <w:sz w:val="18"/>
          <w:szCs w:val="18"/>
          <w:lang w:val="uk-UA"/>
        </w:rPr>
        <w:t xml:space="preserve">Рисунок 5 – Залежності змінення об’єму підсмоктування повітря від довжини вставки: </w:t>
      </w:r>
    </w:p>
    <w:p w:rsidR="00C807CB" w:rsidRDefault="00C807CB" w:rsidP="00C807CB">
      <w:pPr>
        <w:spacing w:after="0" w:line="240" w:lineRule="auto"/>
        <w:jc w:val="center"/>
        <w:rPr>
          <w:rFonts w:ascii="Times New Roman" w:hAnsi="Times New Roman"/>
          <w:i/>
          <w:iCs/>
          <w:sz w:val="18"/>
          <w:szCs w:val="18"/>
          <w:lang w:val="uk-UA"/>
        </w:rPr>
      </w:pPr>
      <w:r w:rsidRPr="0058307C">
        <w:rPr>
          <w:rFonts w:ascii="Times New Roman" w:hAnsi="Times New Roman"/>
          <w:sz w:val="18"/>
          <w:szCs w:val="18"/>
          <w:lang w:val="uk-UA"/>
        </w:rPr>
        <w:t xml:space="preserve">1 – </w:t>
      </w:r>
      <w:bookmarkStart w:id="23" w:name="_Hlk90830578"/>
      <w:r w:rsidRPr="0058307C">
        <w:rPr>
          <w:rFonts w:ascii="Times New Roman" w:hAnsi="Times New Roman"/>
          <w:sz w:val="18"/>
          <w:szCs w:val="18"/>
          <w:lang w:val="uk-UA"/>
        </w:rPr>
        <w:t xml:space="preserve">граничне значення; 2 – </w:t>
      </w:r>
      <w:r w:rsidRPr="0058307C">
        <w:rPr>
          <w:rFonts w:ascii="Times New Roman" w:hAnsi="Times New Roman"/>
          <w:i/>
          <w:iCs/>
          <w:sz w:val="18"/>
          <w:szCs w:val="18"/>
          <w:lang w:val="uk-UA"/>
        </w:rPr>
        <w:t xml:space="preserve">F = </w:t>
      </w:r>
      <w:r w:rsidRPr="0058307C">
        <w:rPr>
          <w:rFonts w:ascii="Times New Roman" w:hAnsi="Times New Roman"/>
          <w:sz w:val="18"/>
          <w:szCs w:val="18"/>
          <w:lang w:val="uk-UA"/>
        </w:rPr>
        <w:t xml:space="preserve">5,3 </w:t>
      </w:r>
      <w:r w:rsidRPr="0058307C">
        <w:rPr>
          <w:rFonts w:ascii="Times New Roman" w:hAnsi="Times New Roman"/>
          <w:i/>
          <w:sz w:val="18"/>
          <w:szCs w:val="18"/>
          <w:lang w:val="uk-UA"/>
        </w:rPr>
        <w:t>Н</w:t>
      </w:r>
      <w:r w:rsidRPr="0058307C">
        <w:rPr>
          <w:rFonts w:ascii="Times New Roman" w:hAnsi="Times New Roman"/>
          <w:sz w:val="18"/>
          <w:szCs w:val="18"/>
          <w:lang w:val="uk-UA"/>
        </w:rPr>
        <w:t>;</w:t>
      </w:r>
      <w:r w:rsidRPr="0058307C">
        <w:rPr>
          <w:rFonts w:ascii="Times New Roman" w:hAnsi="Times New Roman"/>
          <w:i/>
          <w:iCs/>
          <w:sz w:val="18"/>
          <w:szCs w:val="18"/>
          <w:lang w:val="uk-UA"/>
        </w:rPr>
        <w:t xml:space="preserve"> </w:t>
      </w:r>
      <w:bookmarkEnd w:id="23"/>
      <w:r w:rsidRPr="0058307C">
        <w:rPr>
          <w:rFonts w:ascii="Times New Roman" w:hAnsi="Times New Roman"/>
          <w:i/>
          <w:iCs/>
          <w:sz w:val="18"/>
          <w:szCs w:val="18"/>
          <w:lang w:val="uk-UA"/>
        </w:rPr>
        <w:t xml:space="preserve">3 – F = </w:t>
      </w:r>
      <w:r w:rsidRPr="0058307C">
        <w:rPr>
          <w:rFonts w:ascii="Times New Roman" w:hAnsi="Times New Roman"/>
          <w:sz w:val="18"/>
          <w:szCs w:val="18"/>
          <w:lang w:val="uk-UA"/>
        </w:rPr>
        <w:t xml:space="preserve">5,0 </w:t>
      </w:r>
      <w:r w:rsidRPr="0058307C">
        <w:rPr>
          <w:rFonts w:ascii="Times New Roman" w:hAnsi="Times New Roman"/>
          <w:i/>
          <w:sz w:val="18"/>
          <w:szCs w:val="18"/>
          <w:lang w:val="uk-UA"/>
        </w:rPr>
        <w:t>Н</w:t>
      </w:r>
      <w:r w:rsidRPr="0058307C">
        <w:rPr>
          <w:rFonts w:ascii="Times New Roman" w:hAnsi="Times New Roman"/>
          <w:i/>
          <w:iCs/>
          <w:sz w:val="18"/>
          <w:szCs w:val="18"/>
          <w:lang w:val="uk-UA"/>
        </w:rPr>
        <w:t xml:space="preserve">; </w:t>
      </w:r>
    </w:p>
    <w:p w:rsidR="00C807CB" w:rsidRPr="0058307C" w:rsidRDefault="00C807CB" w:rsidP="00C807CB">
      <w:pPr>
        <w:spacing w:after="0" w:line="240" w:lineRule="auto"/>
        <w:jc w:val="center"/>
        <w:rPr>
          <w:rFonts w:ascii="Times New Roman" w:hAnsi="Times New Roman"/>
          <w:sz w:val="18"/>
          <w:szCs w:val="18"/>
          <w:lang w:val="uk-UA"/>
        </w:rPr>
      </w:pPr>
      <w:r w:rsidRPr="0058307C">
        <w:rPr>
          <w:rFonts w:ascii="Times New Roman" w:hAnsi="Times New Roman"/>
          <w:i/>
          <w:iCs/>
          <w:sz w:val="18"/>
          <w:szCs w:val="18"/>
          <w:lang w:val="uk-UA"/>
        </w:rPr>
        <w:t xml:space="preserve">4 – F = </w:t>
      </w:r>
      <w:r w:rsidRPr="0058307C">
        <w:rPr>
          <w:rFonts w:ascii="Times New Roman" w:hAnsi="Times New Roman"/>
          <w:sz w:val="18"/>
          <w:szCs w:val="18"/>
          <w:lang w:val="uk-UA"/>
        </w:rPr>
        <w:t xml:space="preserve">4,5 </w:t>
      </w:r>
      <w:r w:rsidRPr="0058307C">
        <w:rPr>
          <w:rFonts w:ascii="Times New Roman" w:hAnsi="Times New Roman"/>
          <w:i/>
          <w:sz w:val="18"/>
          <w:szCs w:val="18"/>
          <w:lang w:val="uk-UA"/>
        </w:rPr>
        <w:t>Н</w:t>
      </w:r>
      <w:r w:rsidRPr="0058307C">
        <w:rPr>
          <w:rFonts w:ascii="Times New Roman" w:hAnsi="Times New Roman"/>
          <w:sz w:val="18"/>
          <w:szCs w:val="18"/>
          <w:lang w:val="uk-UA"/>
        </w:rPr>
        <w:t>.</w:t>
      </w:r>
    </w:p>
    <w:p w:rsidR="00C807CB" w:rsidRPr="0058307C" w:rsidRDefault="00C807CB" w:rsidP="00C807CB">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Як випливає з рис</w:t>
      </w:r>
      <w:r>
        <w:rPr>
          <w:rFonts w:ascii="Times New Roman" w:hAnsi="Times New Roman"/>
          <w:sz w:val="18"/>
          <w:szCs w:val="18"/>
          <w:lang w:val="uk-UA"/>
        </w:rPr>
        <w:t>унку</w:t>
      </w:r>
      <w:r w:rsidRPr="0058307C">
        <w:rPr>
          <w:rFonts w:ascii="Times New Roman" w:hAnsi="Times New Roman"/>
          <w:sz w:val="18"/>
          <w:szCs w:val="18"/>
          <w:lang w:val="uk-UA"/>
        </w:rPr>
        <w:t xml:space="preserve"> 5, інтервальна оцінка оптимальної довжини вставки, яка не перевищує встановлені обмеження, дорівнює  2,0 &lt; </w:t>
      </w:r>
      <w:r w:rsidRPr="0058307C">
        <w:rPr>
          <w:rFonts w:ascii="Times New Roman" w:hAnsi="Times New Roman"/>
          <w:i/>
          <w:sz w:val="18"/>
          <w:szCs w:val="18"/>
          <w:lang w:val="en-US"/>
        </w:rPr>
        <w:t>L</w:t>
      </w:r>
      <w:r w:rsidRPr="0058307C">
        <w:rPr>
          <w:rFonts w:ascii="Times New Roman" w:hAnsi="Times New Roman"/>
          <w:sz w:val="18"/>
          <w:szCs w:val="18"/>
          <w:lang w:val="uk-UA"/>
        </w:rPr>
        <w:t xml:space="preserve"> &lt; 3,2 </w:t>
      </w:r>
      <w:r w:rsidRPr="0058307C">
        <w:rPr>
          <w:rFonts w:ascii="Times New Roman" w:hAnsi="Times New Roman"/>
          <w:sz w:val="18"/>
          <w:szCs w:val="18"/>
          <w:lang w:val="en-US"/>
        </w:rPr>
        <w:t>c</w:t>
      </w:r>
      <w:r w:rsidRPr="0058307C">
        <w:rPr>
          <w:rFonts w:ascii="Times New Roman" w:hAnsi="Times New Roman"/>
          <w:sz w:val="18"/>
          <w:szCs w:val="18"/>
          <w:lang w:val="uk-UA"/>
        </w:rPr>
        <w:t>м.</w:t>
      </w:r>
    </w:p>
    <w:p w:rsidR="00C807CB" w:rsidRPr="0058307C" w:rsidRDefault="00C807CB" w:rsidP="000E4D31">
      <w:pPr>
        <w:spacing w:after="0" w:line="240" w:lineRule="auto"/>
        <w:ind w:firstLine="284"/>
        <w:jc w:val="both"/>
        <w:rPr>
          <w:rFonts w:ascii="Times New Roman" w:hAnsi="Times New Roman"/>
          <w:b/>
          <w:bCs/>
          <w:sz w:val="18"/>
          <w:szCs w:val="18"/>
          <w:lang w:val="uk-UA"/>
        </w:rPr>
      </w:pPr>
      <w:r w:rsidRPr="0058307C">
        <w:rPr>
          <w:rFonts w:ascii="Times New Roman" w:hAnsi="Times New Roman"/>
          <w:b/>
          <w:bCs/>
          <w:sz w:val="18"/>
          <w:szCs w:val="18"/>
          <w:lang w:val="uk-UA"/>
        </w:rPr>
        <w:t xml:space="preserve">Обговорення результатів дослідження </w:t>
      </w:r>
    </w:p>
    <w:p w:rsidR="00C807CB" w:rsidRPr="0058307C" w:rsidRDefault="00C807CB" w:rsidP="00C807CB">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ЗІЗОД відповідно до вимог [25] віднесено до третьої категорії складності, для якої потрібна оцінка відповідності. Процедура передбачає виконання </w:t>
      </w:r>
      <w:r w:rsidRPr="0058307C">
        <w:rPr>
          <w:rFonts w:ascii="Times New Roman" w:hAnsi="Times New Roman"/>
          <w:sz w:val="18"/>
          <w:szCs w:val="18"/>
          <w:lang w:val="uk-UA"/>
        </w:rPr>
        <w:lastRenderedPageBreak/>
        <w:t>внутрішнього контролю виробництва та контрольних перевірок засобів упродовж усього терміну використання та зберігання. Дослідне носіння та експериментальна перевірка захисних засобів займає досить багато часу і є дорогим [26]. Виконання таких етапів є тривалим, вимагає високої фахової підготовки дослідників. Особливість проєктування ЗІЗОД полягає у зміні багатьох вхідних параметрів, які мають імовірнісний характер: антропометричні характеристики обличчя людини; мінливість шкідливих домішок у повітряному середовищі, їх концентрація; зміни у фізіологічному та психологічному станах людини. Існує певна кількість публікацій, де докладно досліджено процес розроблення або удосконалення респіраторів [27]. Альтернативні методи проєктування зазвичай базуються на евристичних методах, які спираються переважно на фахові знання проєктувальника</w:t>
      </w:r>
      <w:bookmarkStart w:id="24" w:name="_Hlk90912097"/>
      <w:r w:rsidRPr="0058307C">
        <w:rPr>
          <w:rFonts w:ascii="Times New Roman" w:hAnsi="Times New Roman"/>
          <w:sz w:val="18"/>
          <w:szCs w:val="18"/>
          <w:lang w:val="uk-UA"/>
        </w:rPr>
        <w:t xml:space="preserve"> </w:t>
      </w:r>
      <w:bookmarkEnd w:id="24"/>
      <w:r w:rsidRPr="0058307C">
        <w:rPr>
          <w:rFonts w:ascii="Times New Roman" w:hAnsi="Times New Roman"/>
          <w:sz w:val="18"/>
          <w:szCs w:val="18"/>
          <w:lang w:val="uk-UA"/>
        </w:rPr>
        <w:t xml:space="preserve">або на пропозиції щодо використання автоматизованих систем проєктної розробки. Однак процес проєктування ЗІЗОД не достатньо формалізовано, використання формальних математичних моделей без одночасної експериментальної перевірки може призводити до помилок і втрати часу на їх виправлення. У статті запропоновано спосіб скорочення такого процесу без втрати якості захисного виробу. </w:t>
      </w:r>
    </w:p>
    <w:p w:rsidR="00C807CB" w:rsidRPr="0058307C" w:rsidRDefault="00C807CB" w:rsidP="00C807CB">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Наголів’я – це невід’ємна складова фільтрувального респіратора, конструкція якого суттєво впливає на загальний коефіцієнт захисту виробу. Основна вимога до конструкції наголів’я – забезпечення щільного прилягання півмаски за рівномірного розподілу тиску на шкіру обличчя користувача та на шкірні покриви потиличної та верхньої частини голови. Отримане рішення дає можливість визначити оптимальну довжину вставки у стрічку наголів’я з дотриманням захисних та ергономічних вимог для такого виду засобу індивідуального захисту. Рішення (11) отримано на підставі теорії планування експериментів. У запропонованому підході теоретичні розрахунки доповнено експериментальними даними, які легко можна відтворити в лабораторних умовах. В оптимізаційній задачі, яка розглянута, цільова функція (12) не має екстремуму за визначених обмежень (13), отримане рішення має інтервальну оцінку. Таку ваду можна усунути, якщо встановити додаткові початкові параметри (площа стрічок наголів’я, вартість матеріалів, наявність вдихального фільтру тощо) та додаткові обмеження до півмаски.</w:t>
      </w:r>
    </w:p>
    <w:p w:rsidR="00C807CB" w:rsidRPr="0058307C" w:rsidRDefault="00C807CB" w:rsidP="00C807CB">
      <w:pPr>
        <w:spacing w:after="0" w:line="240" w:lineRule="auto"/>
        <w:ind w:firstLine="284"/>
        <w:jc w:val="both"/>
        <w:rPr>
          <w:rFonts w:ascii="Times New Roman" w:hAnsi="Times New Roman"/>
          <w:sz w:val="18"/>
          <w:szCs w:val="18"/>
          <w:lang w:val="uk-UA"/>
        </w:rPr>
      </w:pPr>
      <w:bookmarkStart w:id="25" w:name="_Hlk90738435"/>
      <w:r w:rsidRPr="0058307C">
        <w:rPr>
          <w:rFonts w:ascii="Times New Roman" w:hAnsi="Times New Roman"/>
          <w:sz w:val="18"/>
          <w:szCs w:val="18"/>
          <w:lang w:val="uk-UA"/>
        </w:rPr>
        <w:t xml:space="preserve">Упровадження запропонованого теоретичного методу дає можливість подальшого удосконалення окремих елементів респіратора. </w:t>
      </w:r>
      <w:bookmarkEnd w:id="25"/>
      <w:r w:rsidRPr="0058307C">
        <w:rPr>
          <w:rFonts w:ascii="Times New Roman" w:hAnsi="Times New Roman"/>
          <w:sz w:val="18"/>
          <w:szCs w:val="18"/>
          <w:lang w:val="uk-UA"/>
        </w:rPr>
        <w:t xml:space="preserve">Наприклад, виникла потреба у заміні матеріалу </w:t>
      </w:r>
      <w:bookmarkStart w:id="26" w:name="_Hlk90656352"/>
      <w:r w:rsidRPr="0058307C">
        <w:rPr>
          <w:rFonts w:ascii="Times New Roman" w:hAnsi="Times New Roman"/>
          <w:sz w:val="18"/>
          <w:szCs w:val="18"/>
          <w:lang w:val="uk-UA"/>
        </w:rPr>
        <w:t>наголів’я</w:t>
      </w:r>
      <w:bookmarkEnd w:id="26"/>
      <w:r w:rsidRPr="0058307C">
        <w:rPr>
          <w:rFonts w:ascii="Times New Roman" w:hAnsi="Times New Roman"/>
          <w:sz w:val="18"/>
          <w:szCs w:val="18"/>
          <w:lang w:val="uk-UA"/>
        </w:rPr>
        <w:t xml:space="preserve"> до певного типу ЗІЗОД (фільтрувального респіратора, респіратора з фільтром, протигазу). Це спричинить пошук найкращого варіанту. </w:t>
      </w:r>
      <w:bookmarkStart w:id="27" w:name="_Hlk90738077"/>
      <w:r w:rsidRPr="0058307C">
        <w:rPr>
          <w:rFonts w:ascii="Times New Roman" w:hAnsi="Times New Roman"/>
          <w:sz w:val="18"/>
          <w:szCs w:val="18"/>
          <w:lang w:val="uk-UA"/>
        </w:rPr>
        <w:t xml:space="preserve">Застосування методів планування експерименту дасть можливість обґрунтувати вибір певного матеріалу, площу наголів’я, довжину вставки у стрічку. </w:t>
      </w:r>
      <w:bookmarkEnd w:id="27"/>
      <w:r w:rsidRPr="0058307C">
        <w:rPr>
          <w:rFonts w:ascii="Times New Roman" w:hAnsi="Times New Roman"/>
          <w:sz w:val="18"/>
          <w:szCs w:val="18"/>
          <w:lang w:val="uk-UA"/>
        </w:rPr>
        <w:t>Перевагою запропонованого підходу є врахування зусилля натягу наголів’я, яке є важливішою ергономічною вимогою до ЗІЗОД. Саме підвищений або низький рівень зусилля натягу є однією з причин невикористання фільтрувальних респіраторів на виробництві [2</w:t>
      </w:r>
      <w:r w:rsidRPr="0058307C">
        <w:rPr>
          <w:rFonts w:ascii="Times New Roman" w:hAnsi="Times New Roman"/>
          <w:sz w:val="18"/>
          <w:szCs w:val="18"/>
        </w:rPr>
        <w:t>8]</w:t>
      </w:r>
      <w:r w:rsidRPr="0058307C">
        <w:rPr>
          <w:rFonts w:ascii="Times New Roman" w:hAnsi="Times New Roman"/>
          <w:sz w:val="18"/>
          <w:szCs w:val="18"/>
          <w:lang w:val="uk-UA"/>
        </w:rPr>
        <w:t xml:space="preserve">. Використання величини </w:t>
      </w:r>
      <w:bookmarkStart w:id="28" w:name="_Hlk90656218"/>
      <w:r w:rsidRPr="0058307C">
        <w:rPr>
          <w:rFonts w:ascii="Times New Roman" w:hAnsi="Times New Roman"/>
          <w:sz w:val="18"/>
          <w:szCs w:val="18"/>
          <w:lang w:val="uk-UA"/>
        </w:rPr>
        <w:t xml:space="preserve">зусилля натягу </w:t>
      </w:r>
      <w:bookmarkEnd w:id="28"/>
      <w:r w:rsidRPr="0058307C">
        <w:rPr>
          <w:rFonts w:ascii="Times New Roman" w:hAnsi="Times New Roman"/>
          <w:sz w:val="18"/>
          <w:szCs w:val="18"/>
          <w:lang w:val="uk-UA"/>
        </w:rPr>
        <w:t xml:space="preserve">як початкового параметру під час проєктування дає можливість визначити такі основні характеристики матеріалів до </w:t>
      </w:r>
      <w:bookmarkStart w:id="29" w:name="_Hlk90656114"/>
      <w:r w:rsidRPr="0058307C">
        <w:rPr>
          <w:rFonts w:ascii="Times New Roman" w:hAnsi="Times New Roman"/>
          <w:sz w:val="18"/>
          <w:szCs w:val="18"/>
          <w:lang w:val="uk-UA"/>
        </w:rPr>
        <w:t>наголів’я</w:t>
      </w:r>
      <w:bookmarkEnd w:id="29"/>
      <w:r w:rsidRPr="0058307C">
        <w:rPr>
          <w:rFonts w:ascii="Times New Roman" w:hAnsi="Times New Roman"/>
          <w:sz w:val="18"/>
          <w:szCs w:val="18"/>
          <w:lang w:val="uk-UA"/>
        </w:rPr>
        <w:t xml:space="preserve"> як: ширину, довжину, </w:t>
      </w:r>
      <w:bookmarkStart w:id="30" w:name="_Hlk90656335"/>
      <w:r w:rsidRPr="0058307C">
        <w:rPr>
          <w:rFonts w:ascii="Times New Roman" w:hAnsi="Times New Roman"/>
          <w:sz w:val="18"/>
          <w:szCs w:val="18"/>
          <w:lang w:val="uk-UA"/>
        </w:rPr>
        <w:t>розривне навантаження та відносне подовження під час розривання</w:t>
      </w:r>
      <w:bookmarkEnd w:id="30"/>
      <w:r w:rsidRPr="0058307C">
        <w:rPr>
          <w:rFonts w:ascii="Times New Roman" w:hAnsi="Times New Roman"/>
          <w:sz w:val="18"/>
          <w:szCs w:val="18"/>
          <w:lang w:val="uk-UA"/>
        </w:rPr>
        <w:t xml:space="preserve">. Під час експериментальних випробуваннях на манекені за заданих обмежень (коефіцієнт захисту, зусилля натягу, способи та місця з’єднання елементів), можна визначити площу стрічок наголів’я. Можливо рішення і оберненої задачі: за відомих розмірів стрічок та зусилля натягу, визначити фізико-механічні характеристики матеріалів: розривне навантаження та відносне подовження під час розривання. </w:t>
      </w:r>
    </w:p>
    <w:p w:rsidR="00C807CB" w:rsidRPr="0058307C" w:rsidRDefault="00C807CB" w:rsidP="000E4D31">
      <w:pPr>
        <w:spacing w:after="0" w:line="240" w:lineRule="auto"/>
        <w:ind w:firstLine="284"/>
        <w:jc w:val="both"/>
        <w:rPr>
          <w:rFonts w:ascii="Times New Roman" w:hAnsi="Times New Roman"/>
          <w:sz w:val="18"/>
          <w:szCs w:val="18"/>
          <w:lang w:val="uk-UA"/>
        </w:rPr>
      </w:pPr>
      <w:r w:rsidRPr="0058307C">
        <w:rPr>
          <w:rFonts w:ascii="Times New Roman" w:hAnsi="Times New Roman"/>
          <w:b/>
          <w:bCs/>
          <w:sz w:val="18"/>
          <w:szCs w:val="18"/>
          <w:lang w:val="uk-UA"/>
        </w:rPr>
        <w:t>Висновки</w:t>
      </w:r>
      <w:r w:rsidRPr="0058307C">
        <w:rPr>
          <w:rFonts w:ascii="Times New Roman" w:hAnsi="Times New Roman"/>
          <w:sz w:val="18"/>
          <w:szCs w:val="18"/>
          <w:lang w:val="uk-UA"/>
        </w:rPr>
        <w:t xml:space="preserve"> </w:t>
      </w:r>
    </w:p>
    <w:p w:rsidR="00C807CB" w:rsidRPr="0058307C" w:rsidRDefault="00C807CB" w:rsidP="00C807CB">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Конструкція протипилового фільтрувального респіратора, відповідно до стандартів, повинна забезпечувати формостійкість виробу, встановлений коефіцієнт захисту та обмежений </w:t>
      </w:r>
      <w:bookmarkStart w:id="31" w:name="_Hlk91093339"/>
      <w:r w:rsidRPr="0058307C">
        <w:rPr>
          <w:rFonts w:ascii="Times New Roman" w:hAnsi="Times New Roman"/>
          <w:sz w:val="18"/>
          <w:szCs w:val="18"/>
          <w:lang w:val="uk-UA"/>
        </w:rPr>
        <w:t>об’єм</w:t>
      </w:r>
      <w:bookmarkEnd w:id="31"/>
      <w:r w:rsidRPr="0058307C">
        <w:rPr>
          <w:rFonts w:ascii="Times New Roman" w:hAnsi="Times New Roman"/>
          <w:sz w:val="18"/>
          <w:szCs w:val="18"/>
          <w:lang w:val="uk-UA"/>
        </w:rPr>
        <w:t xml:space="preserve"> підсмоктування забрудненого повітря за смугою обтюрації. Запропоновано вирішити поставлені завдання на підставі методів теорії планування експерименту. </w:t>
      </w:r>
    </w:p>
    <w:p w:rsidR="00C807CB" w:rsidRPr="0058307C" w:rsidRDefault="00C807CB" w:rsidP="00C807CB">
      <w:pPr>
        <w:spacing w:after="0" w:line="240" w:lineRule="auto"/>
        <w:ind w:firstLine="284"/>
        <w:jc w:val="both"/>
        <w:rPr>
          <w:rFonts w:ascii="Times New Roman" w:hAnsi="Times New Roman"/>
          <w:sz w:val="18"/>
          <w:szCs w:val="18"/>
          <w:lang w:val="uk-UA"/>
        </w:rPr>
      </w:pPr>
      <w:r w:rsidRPr="0058307C">
        <w:rPr>
          <w:rFonts w:ascii="Times New Roman" w:hAnsi="Times New Roman"/>
          <w:sz w:val="18"/>
          <w:szCs w:val="18"/>
          <w:lang w:val="uk-UA"/>
        </w:rPr>
        <w:t xml:space="preserve">За результатами експериментальних досліджень здійснено відбір домінантних чинників і визначено керовані змінні математичної моделі: вхідні параметри – довжина вставки стрічки наголів’я, зусилля натягу наголів’я; вихідний параметр – об’єм підсмоктування повітря у підмасковий простір. Розроблено двофакторну модель і плани двофакторного </w:t>
      </w:r>
      <w:r w:rsidR="008B575C">
        <w:rPr>
          <w:rFonts w:ascii="Times New Roman" w:hAnsi="Times New Roman"/>
          <w:sz w:val="18"/>
          <w:szCs w:val="18"/>
          <w:lang w:val="uk-UA"/>
        </w:rPr>
        <w:t>та</w:t>
      </w:r>
      <w:r w:rsidRPr="0058307C">
        <w:rPr>
          <w:rFonts w:ascii="Times New Roman" w:hAnsi="Times New Roman"/>
          <w:sz w:val="18"/>
          <w:szCs w:val="18"/>
          <w:lang w:val="uk-UA"/>
        </w:rPr>
        <w:t xml:space="preserve"> трифакторного експерименту, в результаті реалізації яких експериментально визначено об’єм підсмоктування повітря. Функцію відгуку процесу адекватно апроксимовано нелінійною математичною моделлю другого порядку (11), коефіцієнти якої визначено за методом найменших квадратів. </w:t>
      </w:r>
      <w:bookmarkStart w:id="32" w:name="_Hlk90737445"/>
      <w:r w:rsidRPr="0058307C">
        <w:rPr>
          <w:rFonts w:ascii="Times New Roman" w:hAnsi="Times New Roman"/>
          <w:sz w:val="18"/>
          <w:szCs w:val="18"/>
          <w:lang w:val="uk-UA"/>
        </w:rPr>
        <w:t>Відносна похибка між дослідними та розрахунковими значеннями об’ємів підсмоктування повітря не перевищує 0,</w:t>
      </w:r>
      <w:r w:rsidR="008B575C">
        <w:rPr>
          <w:rFonts w:ascii="Times New Roman" w:hAnsi="Times New Roman"/>
          <w:sz w:val="18"/>
          <w:szCs w:val="18"/>
          <w:lang w:val="uk-UA"/>
        </w:rPr>
        <w:t>6</w:t>
      </w:r>
      <w:r w:rsidRPr="0058307C">
        <w:rPr>
          <w:rFonts w:ascii="Times New Roman" w:hAnsi="Times New Roman"/>
          <w:sz w:val="18"/>
          <w:szCs w:val="18"/>
          <w:lang w:val="uk-UA"/>
        </w:rPr>
        <w:t xml:space="preserve"> %. </w:t>
      </w:r>
      <w:bookmarkStart w:id="33" w:name="_Hlk90737536"/>
      <w:bookmarkEnd w:id="32"/>
      <w:r w:rsidRPr="0058307C">
        <w:rPr>
          <w:rFonts w:ascii="Times New Roman" w:hAnsi="Times New Roman"/>
          <w:sz w:val="18"/>
          <w:szCs w:val="18"/>
          <w:lang w:val="uk-UA"/>
        </w:rPr>
        <w:t xml:space="preserve">На підставі отриманої регресійної моделі сформульовано оптимізаційне завдання, яке містить цільову функцію та перелік обмежень. </w:t>
      </w:r>
      <w:bookmarkEnd w:id="33"/>
      <w:r w:rsidRPr="0058307C">
        <w:rPr>
          <w:rFonts w:ascii="Times New Roman" w:hAnsi="Times New Roman"/>
          <w:sz w:val="18"/>
          <w:szCs w:val="18"/>
          <w:lang w:val="uk-UA"/>
        </w:rPr>
        <w:t xml:space="preserve">Отримана </w:t>
      </w:r>
      <w:bookmarkStart w:id="34" w:name="_Hlk90737601"/>
      <w:r w:rsidRPr="0058307C">
        <w:rPr>
          <w:rFonts w:ascii="Times New Roman" w:hAnsi="Times New Roman"/>
          <w:sz w:val="18"/>
          <w:szCs w:val="18"/>
          <w:lang w:val="uk-UA"/>
        </w:rPr>
        <w:t xml:space="preserve">цільова функція не має екстремуму в межах встановлених обмежень. Інтервальна оцінка оптимальних значень визначена графічно, як перетин графіків змінення довжини, зусиль натягу наголів’я та об’єму підсмоктування за смугою обтюрації. Фільтрувальний респіратор марки «Стандарт» не перевищує встановлений стандартом об’єм підсмоктування повітря </w:t>
      </w:r>
      <w:r w:rsidR="005E7514">
        <w:rPr>
          <w:rFonts w:ascii="Times New Roman" w:hAnsi="Times New Roman"/>
          <w:sz w:val="18"/>
          <w:szCs w:val="18"/>
          <w:lang w:val="uk-UA"/>
        </w:rPr>
        <w:t>під час</w:t>
      </w:r>
      <w:r w:rsidR="00525720">
        <w:rPr>
          <w:rFonts w:ascii="Times New Roman" w:hAnsi="Times New Roman"/>
          <w:sz w:val="18"/>
          <w:szCs w:val="18"/>
          <w:lang w:val="uk-UA"/>
        </w:rPr>
        <w:t xml:space="preserve"> спокійного режиму роботи </w:t>
      </w:r>
      <w:r w:rsidRPr="0058307C">
        <w:rPr>
          <w:rFonts w:ascii="Times New Roman" w:hAnsi="Times New Roman"/>
          <w:sz w:val="18"/>
          <w:szCs w:val="18"/>
          <w:lang w:val="uk-UA"/>
        </w:rPr>
        <w:t xml:space="preserve">на рівні </w:t>
      </w:r>
      <w:r w:rsidR="00525720">
        <w:rPr>
          <w:rFonts w:ascii="Times New Roman" w:hAnsi="Times New Roman"/>
          <w:sz w:val="18"/>
          <w:szCs w:val="18"/>
          <w:lang w:val="uk-UA"/>
        </w:rPr>
        <w:t>(0,5–</w:t>
      </w:r>
      <w:r w:rsidR="008B575C">
        <w:rPr>
          <w:rFonts w:ascii="Times New Roman" w:hAnsi="Times New Roman"/>
          <w:sz w:val="18"/>
          <w:szCs w:val="18"/>
          <w:lang w:val="uk-UA"/>
        </w:rPr>
        <w:t>0,6</w:t>
      </w:r>
      <w:r w:rsidR="00525720">
        <w:rPr>
          <w:rFonts w:ascii="Times New Roman" w:hAnsi="Times New Roman"/>
          <w:sz w:val="18"/>
          <w:szCs w:val="18"/>
          <w:lang w:val="uk-UA"/>
        </w:rPr>
        <w:t>)</w:t>
      </w:r>
      <w:r w:rsidRPr="0058307C">
        <w:rPr>
          <w:rFonts w:ascii="Times New Roman" w:hAnsi="Times New Roman"/>
          <w:sz w:val="18"/>
          <w:szCs w:val="18"/>
          <w:lang w:val="uk-UA"/>
        </w:rPr>
        <w:t> %</w:t>
      </w:r>
      <w:r w:rsidR="00525720">
        <w:rPr>
          <w:rFonts w:ascii="Times New Roman" w:hAnsi="Times New Roman"/>
          <w:sz w:val="18"/>
          <w:szCs w:val="18"/>
          <w:lang w:val="uk-UA"/>
        </w:rPr>
        <w:t xml:space="preserve"> </w:t>
      </w:r>
      <w:r w:rsidRPr="0058307C">
        <w:rPr>
          <w:rFonts w:ascii="Times New Roman" w:hAnsi="Times New Roman"/>
          <w:sz w:val="18"/>
          <w:szCs w:val="18"/>
          <w:lang w:val="uk-UA"/>
        </w:rPr>
        <w:t>за довжини вставки у стрічці наголів’я в інтервалі (2–3,2) см. За таких параметрів зусилля натягу наголів’я не перевищує гігієнічного нормативу 5,3 Н</w:t>
      </w:r>
      <w:r w:rsidRPr="0058307C">
        <w:rPr>
          <w:rFonts w:ascii="Times New Roman" w:hAnsi="Times New Roman"/>
          <w:sz w:val="18"/>
          <w:szCs w:val="18"/>
        </w:rPr>
        <w:t>.</w:t>
      </w:r>
      <w:r w:rsidRPr="0058307C">
        <w:rPr>
          <w:rFonts w:ascii="Times New Roman" w:hAnsi="Times New Roman"/>
          <w:sz w:val="18"/>
          <w:szCs w:val="18"/>
          <w:lang w:val="uk-UA"/>
        </w:rPr>
        <w:t xml:space="preserve"> </w:t>
      </w:r>
    </w:p>
    <w:bookmarkEnd w:id="34"/>
    <w:p w:rsidR="000E4D31" w:rsidRDefault="000E4D31" w:rsidP="00C807CB">
      <w:pPr>
        <w:spacing w:after="0" w:line="240" w:lineRule="auto"/>
        <w:jc w:val="both"/>
        <w:rPr>
          <w:rFonts w:ascii="Times New Roman" w:hAnsi="Times New Roman"/>
          <w:b/>
          <w:sz w:val="18"/>
          <w:szCs w:val="18"/>
          <w:lang w:val="uk-UA"/>
        </w:rPr>
      </w:pPr>
    </w:p>
    <w:p w:rsidR="00C807CB" w:rsidRPr="0058307C" w:rsidRDefault="00C807CB" w:rsidP="00C807CB">
      <w:pPr>
        <w:spacing w:after="0" w:line="240" w:lineRule="auto"/>
        <w:jc w:val="both"/>
        <w:rPr>
          <w:rFonts w:ascii="Times New Roman" w:hAnsi="Times New Roman"/>
          <w:sz w:val="18"/>
          <w:szCs w:val="18"/>
          <w:lang w:val="uk-UA"/>
        </w:rPr>
      </w:pPr>
      <w:r w:rsidRPr="0058307C">
        <w:rPr>
          <w:rFonts w:ascii="Times New Roman" w:hAnsi="Times New Roman"/>
          <w:b/>
          <w:sz w:val="18"/>
          <w:szCs w:val="18"/>
          <w:lang w:val="uk-UA"/>
        </w:rPr>
        <w:t>Подяка</w:t>
      </w:r>
      <w:r w:rsidRPr="0058307C">
        <w:rPr>
          <w:rFonts w:ascii="Times New Roman" w:hAnsi="Times New Roman"/>
          <w:sz w:val="18"/>
          <w:szCs w:val="18"/>
          <w:lang w:val="uk-UA"/>
        </w:rPr>
        <w:t xml:space="preserve"> </w:t>
      </w:r>
      <w:r w:rsidRPr="0058307C">
        <w:rPr>
          <w:rFonts w:ascii="Times New Roman" w:hAnsi="Times New Roman"/>
          <w:b/>
          <w:sz w:val="18"/>
          <w:szCs w:val="18"/>
          <w:lang w:val="uk-UA"/>
        </w:rPr>
        <w:t>авторів</w:t>
      </w:r>
    </w:p>
    <w:p w:rsidR="00C807CB" w:rsidRPr="0058307C" w:rsidRDefault="00C807CB" w:rsidP="00C807C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Авторський колектив висловлює подяку адміністрації підприємства</w:t>
      </w:r>
      <w:r w:rsidR="003264E1">
        <w:rPr>
          <w:rFonts w:ascii="Times New Roman" w:hAnsi="Times New Roman"/>
          <w:sz w:val="18"/>
          <w:szCs w:val="18"/>
          <w:lang w:val="uk-UA"/>
        </w:rPr>
        <w:t xml:space="preserve"> </w:t>
      </w:r>
      <w:r w:rsidR="003264E1" w:rsidRPr="003264E1">
        <w:rPr>
          <w:rFonts w:ascii="Times New Roman" w:hAnsi="Times New Roman"/>
          <w:sz w:val="18"/>
          <w:szCs w:val="18"/>
          <w:lang w:val="uk-UA"/>
        </w:rPr>
        <w:t>ТОВ «НВП «ІКАР»</w:t>
      </w:r>
      <w:r w:rsidRPr="0058307C">
        <w:rPr>
          <w:rFonts w:ascii="Times New Roman" w:hAnsi="Times New Roman"/>
          <w:sz w:val="18"/>
          <w:szCs w:val="18"/>
          <w:lang w:val="uk-UA"/>
        </w:rPr>
        <w:t xml:space="preserve"> за допомогу у перевірці результатів моделювання. Автори висловлюють щиру подяку за поради під час підготовки цієї роботи професору </w:t>
      </w:r>
      <w:r w:rsidR="000E4D31" w:rsidRPr="0058307C">
        <w:rPr>
          <w:rFonts w:ascii="Times New Roman" w:hAnsi="Times New Roman"/>
          <w:sz w:val="18"/>
          <w:szCs w:val="18"/>
          <w:lang w:val="uk-UA"/>
        </w:rPr>
        <w:t>В.</w:t>
      </w:r>
      <w:r w:rsidR="000E4D31">
        <w:rPr>
          <w:rFonts w:ascii="Times New Roman" w:hAnsi="Times New Roman"/>
          <w:sz w:val="18"/>
          <w:szCs w:val="18"/>
          <w:lang w:val="uk-UA"/>
        </w:rPr>
        <w:t> </w:t>
      </w:r>
      <w:r w:rsidR="000E4D31" w:rsidRPr="0058307C">
        <w:rPr>
          <w:rFonts w:ascii="Times New Roman" w:hAnsi="Times New Roman"/>
          <w:sz w:val="18"/>
          <w:szCs w:val="18"/>
          <w:lang w:val="uk-UA"/>
        </w:rPr>
        <w:t>І.</w:t>
      </w:r>
      <w:r w:rsidR="000E4D31">
        <w:rPr>
          <w:rFonts w:ascii="Times New Roman" w:hAnsi="Times New Roman"/>
          <w:sz w:val="18"/>
          <w:szCs w:val="18"/>
          <w:lang w:val="uk-UA"/>
        </w:rPr>
        <w:t> </w:t>
      </w:r>
      <w:r w:rsidRPr="0058307C">
        <w:rPr>
          <w:rFonts w:ascii="Times New Roman" w:hAnsi="Times New Roman"/>
          <w:sz w:val="18"/>
          <w:szCs w:val="18"/>
          <w:lang w:val="uk-UA"/>
        </w:rPr>
        <w:t xml:space="preserve">Голінько </w:t>
      </w:r>
    </w:p>
    <w:p w:rsidR="000E4D31" w:rsidRDefault="000E4D31" w:rsidP="00C807CB">
      <w:pPr>
        <w:spacing w:after="0" w:line="240" w:lineRule="auto"/>
        <w:jc w:val="both"/>
        <w:rPr>
          <w:rFonts w:ascii="Times New Roman" w:hAnsi="Times New Roman"/>
          <w:b/>
          <w:bCs/>
          <w:sz w:val="18"/>
          <w:szCs w:val="18"/>
          <w:lang w:val="uk-UA"/>
        </w:rPr>
      </w:pPr>
    </w:p>
    <w:p w:rsidR="00C807CB" w:rsidRPr="0058307C" w:rsidRDefault="00C807CB" w:rsidP="00C807CB">
      <w:pPr>
        <w:spacing w:after="0" w:line="240" w:lineRule="auto"/>
        <w:jc w:val="both"/>
        <w:rPr>
          <w:rFonts w:ascii="Times New Roman" w:hAnsi="Times New Roman"/>
          <w:b/>
          <w:bCs/>
          <w:sz w:val="18"/>
          <w:szCs w:val="18"/>
          <w:lang w:val="uk-UA"/>
        </w:rPr>
      </w:pPr>
      <w:r w:rsidRPr="0058307C">
        <w:rPr>
          <w:rFonts w:ascii="Times New Roman" w:hAnsi="Times New Roman"/>
          <w:b/>
          <w:bCs/>
          <w:sz w:val="18"/>
          <w:szCs w:val="18"/>
          <w:lang w:val="uk-UA"/>
        </w:rPr>
        <w:t>Конфлікт інтересів</w:t>
      </w:r>
    </w:p>
    <w:p w:rsidR="000E4D31" w:rsidRDefault="00C807CB" w:rsidP="00C807CB">
      <w:pPr>
        <w:spacing w:after="0" w:line="240" w:lineRule="auto"/>
        <w:jc w:val="both"/>
        <w:rPr>
          <w:rFonts w:ascii="Times New Roman" w:hAnsi="Times New Roman"/>
          <w:sz w:val="18"/>
          <w:szCs w:val="18"/>
          <w:lang w:val="uk-UA"/>
        </w:rPr>
      </w:pPr>
      <w:r w:rsidRPr="0058307C">
        <w:rPr>
          <w:rFonts w:ascii="Times New Roman" w:hAnsi="Times New Roman"/>
          <w:sz w:val="18"/>
          <w:szCs w:val="18"/>
          <w:lang w:val="uk-UA"/>
        </w:rPr>
        <w:t>Автори заявляють про відсутність конфліктів інтересів через публікацію цієї статті.</w:t>
      </w:r>
    </w:p>
    <w:p w:rsidR="000E4D31" w:rsidRDefault="000E4D31" w:rsidP="00C807CB">
      <w:pPr>
        <w:spacing w:after="0" w:line="240" w:lineRule="auto"/>
        <w:jc w:val="both"/>
        <w:rPr>
          <w:rFonts w:ascii="Times New Roman" w:hAnsi="Times New Roman"/>
          <w:sz w:val="18"/>
          <w:szCs w:val="18"/>
          <w:lang w:val="uk-UA"/>
        </w:rPr>
        <w:sectPr w:rsidR="000E4D31" w:rsidSect="00C807CB">
          <w:type w:val="continuous"/>
          <w:pgSz w:w="11906" w:h="16838"/>
          <w:pgMar w:top="1134" w:right="1134" w:bottom="1134" w:left="1134" w:header="709" w:footer="709" w:gutter="0"/>
          <w:cols w:num="2" w:space="567"/>
          <w:docGrid w:linePitch="360"/>
        </w:sectPr>
      </w:pPr>
    </w:p>
    <w:p w:rsidR="00C807CB" w:rsidRPr="0058307C" w:rsidRDefault="00C807CB" w:rsidP="00C807CB">
      <w:pPr>
        <w:spacing w:after="0" w:line="240" w:lineRule="auto"/>
        <w:jc w:val="both"/>
        <w:rPr>
          <w:rFonts w:ascii="Times New Roman" w:hAnsi="Times New Roman"/>
          <w:sz w:val="18"/>
          <w:szCs w:val="18"/>
          <w:lang w:val="uk-UA"/>
        </w:rPr>
      </w:pPr>
    </w:p>
    <w:p w:rsidR="000E4D31" w:rsidRPr="0058307C" w:rsidRDefault="000E4D31" w:rsidP="000E4D31">
      <w:pPr>
        <w:spacing w:after="0" w:line="240" w:lineRule="auto"/>
        <w:jc w:val="center"/>
        <w:rPr>
          <w:rFonts w:ascii="Times New Roman" w:hAnsi="Times New Roman"/>
          <w:b/>
          <w:sz w:val="18"/>
          <w:szCs w:val="18"/>
          <w:lang w:val="uk-UA"/>
        </w:rPr>
      </w:pPr>
      <w:r w:rsidRPr="0058307C">
        <w:rPr>
          <w:rFonts w:ascii="Times New Roman" w:hAnsi="Times New Roman"/>
          <w:b/>
          <w:sz w:val="18"/>
          <w:szCs w:val="18"/>
          <w:lang w:val="uk-UA"/>
        </w:rPr>
        <w:t>ЛІТЕРАТУРА</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sz w:val="18"/>
          <w:szCs w:val="18"/>
          <w:lang w:val="uk-UA"/>
        </w:rPr>
      </w:pPr>
      <w:r w:rsidRPr="000E4D31">
        <w:rPr>
          <w:rFonts w:ascii="Times New Roman" w:eastAsiaTheme="minorHAnsi" w:hAnsi="Times New Roman"/>
          <w:sz w:val="18"/>
          <w:szCs w:val="18"/>
          <w:shd w:val="clear" w:color="auto" w:fill="FEFEFE"/>
          <w:lang w:val="uk-UA"/>
        </w:rPr>
        <w:t>ДСТУ ГОСТ 12.4.041:2006 Засоби індивідуального захисту органів дихання фільтрувальні. Загальні технічні вимоги (ГОСТ 12.4.041:2001, IDT). [Чинний від 2007.07.01].</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pacing w:val="4"/>
          <w:sz w:val="18"/>
          <w:szCs w:val="18"/>
          <w:lang w:val="uk-UA"/>
        </w:rPr>
        <w:t xml:space="preserve">Вид. офіц. Київ: Держспоживстандарт України, 2006. </w:t>
      </w:r>
      <w:r w:rsidRPr="00785859">
        <w:rPr>
          <w:rFonts w:ascii="Times New Roman" w:eastAsiaTheme="minorHAnsi" w:hAnsi="Times New Roman"/>
          <w:spacing w:val="4"/>
          <w:sz w:val="18"/>
          <w:szCs w:val="18"/>
          <w:lang w:val="pl-PL"/>
        </w:rPr>
        <w:t xml:space="preserve">181 </w:t>
      </w:r>
      <w:r w:rsidRPr="000E4D31">
        <w:rPr>
          <w:rFonts w:ascii="Times New Roman" w:eastAsiaTheme="minorHAnsi" w:hAnsi="Times New Roman"/>
          <w:spacing w:val="4"/>
          <w:sz w:val="18"/>
          <w:szCs w:val="18"/>
        </w:rPr>
        <w:t>с</w:t>
      </w:r>
      <w:r w:rsidRPr="00785859">
        <w:rPr>
          <w:rFonts w:ascii="Times New Roman" w:eastAsiaTheme="minorHAnsi" w:hAnsi="Times New Roman"/>
          <w:spacing w:val="4"/>
          <w:sz w:val="18"/>
          <w:szCs w:val="18"/>
          <w:lang w:val="pl-PL"/>
        </w:rPr>
        <w:t>.</w:t>
      </w:r>
      <w:r w:rsidRPr="00785859">
        <w:rPr>
          <w:rFonts w:ascii="Times New Roman" w:eastAsia="Times New Roman" w:hAnsi="Times New Roman"/>
          <w:sz w:val="18"/>
          <w:szCs w:val="18"/>
          <w:lang w:val="pl-PL" w:eastAsia="ru-RU"/>
        </w:rPr>
        <w:t xml:space="preserve"> </w:t>
      </w:r>
      <w:r w:rsidRPr="00785859">
        <w:rPr>
          <w:rFonts w:ascii="Times New Roman" w:eastAsiaTheme="minorHAnsi" w:hAnsi="Times New Roman"/>
          <w:spacing w:val="4"/>
          <w:sz w:val="18"/>
          <w:szCs w:val="18"/>
          <w:lang w:val="pl-PL"/>
        </w:rPr>
        <w:t>URL</w:t>
      </w:r>
      <w:r w:rsidRPr="000E4D31">
        <w:rPr>
          <w:rFonts w:ascii="Times New Roman" w:eastAsiaTheme="minorHAnsi" w:hAnsi="Times New Roman"/>
          <w:spacing w:val="4"/>
          <w:sz w:val="18"/>
          <w:szCs w:val="18"/>
          <w:lang w:val="uk-UA"/>
        </w:rPr>
        <w:t xml:space="preserve">: </w:t>
      </w:r>
      <w:hyperlink r:id="rId24" w:history="1">
        <w:r w:rsidRPr="000E4D31">
          <w:rPr>
            <w:rFonts w:ascii="Times New Roman" w:eastAsiaTheme="minorHAnsi" w:hAnsi="Times New Roman"/>
            <w:sz w:val="18"/>
            <w:szCs w:val="18"/>
            <w:lang w:val="uk-UA"/>
          </w:rPr>
          <w:t>http://online.budstandart.com/ua/catalog/doc-page?id_doc=30151</w:t>
        </w:r>
      </w:hyperlink>
      <w:r w:rsidRPr="000E4D31">
        <w:rPr>
          <w:rFonts w:ascii="Times New Roman" w:eastAsiaTheme="minorHAnsi" w:hAnsi="Times New Roman"/>
          <w:sz w:val="18"/>
          <w:szCs w:val="18"/>
          <w:lang w:val="uk-UA"/>
        </w:rPr>
        <w:t>.</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sz w:val="18"/>
          <w:szCs w:val="18"/>
          <w:lang w:val="uk-UA"/>
        </w:rPr>
      </w:pPr>
      <w:r w:rsidRPr="000E4D31">
        <w:rPr>
          <w:rFonts w:ascii="Times New Roman" w:eastAsiaTheme="minorHAnsi" w:hAnsi="Times New Roman"/>
          <w:sz w:val="18"/>
          <w:szCs w:val="18"/>
          <w:lang w:val="en-US"/>
        </w:rPr>
        <w:t>Cai</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M</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Li</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H</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Shen</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S</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Wang</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Yu</w:t>
      </w:r>
      <w:r w:rsidRPr="000E4D31">
        <w:rPr>
          <w:rFonts w:ascii="Times New Roman" w:eastAsiaTheme="minorHAnsi" w:hAnsi="Times New Roman"/>
          <w:sz w:val="18"/>
          <w:szCs w:val="18"/>
          <w:lang w:val="uk-UA"/>
        </w:rPr>
        <w:t>. Customized design and 3D printing of face seal for an N95 Filtering Facepiece Respirator.</w:t>
      </w:r>
      <w:r w:rsidRPr="000E4D31">
        <w:rPr>
          <w:rFonts w:ascii="Times New Roman" w:eastAsiaTheme="minorHAnsi" w:hAnsi="Times New Roman"/>
          <w:sz w:val="18"/>
          <w:szCs w:val="18"/>
          <w:lang w:val="en-US"/>
        </w:rPr>
        <w:t xml:space="preserve"> </w:t>
      </w:r>
      <w:r w:rsidRPr="000E4D31">
        <w:rPr>
          <w:rFonts w:ascii="Times New Roman" w:eastAsiaTheme="minorHAnsi" w:hAnsi="Times New Roman"/>
          <w:i/>
          <w:iCs/>
          <w:sz w:val="18"/>
          <w:szCs w:val="18"/>
          <w:lang w:val="uk-UA"/>
        </w:rPr>
        <w:t>Journal of Occupational and Environmental Hygiene.</w:t>
      </w:r>
      <w:r w:rsidRPr="000E4D31">
        <w:rPr>
          <w:rFonts w:ascii="Times New Roman" w:eastAsiaTheme="minorHAnsi" w:hAnsi="Times New Roman"/>
          <w:sz w:val="18"/>
          <w:szCs w:val="18"/>
          <w:lang w:val="en-US"/>
        </w:rPr>
        <w:t xml:space="preserve"> 2017. 15(3). 226</w:t>
      </w:r>
      <w:r>
        <w:rPr>
          <w:rFonts w:ascii="Times New Roman" w:eastAsiaTheme="minorHAnsi" w:hAnsi="Times New Roman"/>
          <w:sz w:val="18"/>
          <w:szCs w:val="18"/>
          <w:lang w:val="en-US"/>
        </w:rPr>
        <w:t>–</w:t>
      </w:r>
      <w:r w:rsidRPr="000E4D31">
        <w:rPr>
          <w:rFonts w:ascii="Times New Roman" w:eastAsiaTheme="minorHAnsi" w:hAnsi="Times New Roman"/>
          <w:sz w:val="18"/>
          <w:szCs w:val="18"/>
          <w:lang w:val="en-US"/>
        </w:rPr>
        <w:t>234.</w:t>
      </w:r>
      <w:r w:rsidRPr="000E4D31">
        <w:rPr>
          <w:rFonts w:ascii="Times New Roman" w:eastAsiaTheme="minorHAnsi" w:hAnsi="Times New Roman"/>
          <w:sz w:val="18"/>
          <w:szCs w:val="18"/>
          <w:lang w:val="uk-UA"/>
        </w:rPr>
        <w:t xml:space="preserve"> doi: 10.1080/15459624.2017.1411598.</w:t>
      </w:r>
    </w:p>
    <w:p w:rsidR="000E4D31" w:rsidRPr="000E4D31" w:rsidRDefault="000E4D31" w:rsidP="000E4D31">
      <w:pPr>
        <w:numPr>
          <w:ilvl w:val="0"/>
          <w:numId w:val="30"/>
        </w:numPr>
        <w:tabs>
          <w:tab w:val="left" w:pos="567"/>
        </w:tabs>
        <w:spacing w:after="0" w:line="240" w:lineRule="auto"/>
        <w:ind w:left="0" w:firstLine="284"/>
        <w:jc w:val="both"/>
        <w:rPr>
          <w:rFonts w:ascii="Times New Roman" w:eastAsiaTheme="minorHAnsi" w:hAnsi="Times New Roman"/>
          <w:sz w:val="18"/>
          <w:szCs w:val="18"/>
          <w:lang w:val="uk-UA"/>
        </w:rPr>
      </w:pPr>
      <w:r w:rsidRPr="000E4D31">
        <w:rPr>
          <w:rFonts w:ascii="Times New Roman" w:eastAsiaTheme="minorHAnsi" w:hAnsi="Times New Roman"/>
          <w:sz w:val="18"/>
          <w:szCs w:val="18"/>
          <w:lang w:val="uk-UA"/>
        </w:rPr>
        <w:lastRenderedPageBreak/>
        <w:t>Голінько В.І., Третякова Л.Д., Чеберячко С.І. Проектування засобів індивідуального захисту працюючих: навч. посіб. Дн</w:t>
      </w:r>
      <w:r>
        <w:rPr>
          <w:rFonts w:ascii="Times New Roman" w:eastAsiaTheme="minorHAnsi" w:hAnsi="Times New Roman"/>
          <w:sz w:val="18"/>
          <w:szCs w:val="18"/>
          <w:lang w:val="en-US"/>
        </w:rPr>
        <w:t>i</w:t>
      </w:r>
      <w:r w:rsidRPr="000E4D31">
        <w:rPr>
          <w:rFonts w:ascii="Times New Roman" w:eastAsiaTheme="minorHAnsi" w:hAnsi="Times New Roman"/>
          <w:sz w:val="18"/>
          <w:szCs w:val="18"/>
          <w:lang w:val="uk-UA"/>
        </w:rPr>
        <w:t>про: Державний ВНЗ «НГУ», 2017. 181.</w:t>
      </w:r>
      <w:r w:rsidRPr="000E4D31">
        <w:rPr>
          <w:rFonts w:ascii="Times New Roman" w:eastAsiaTheme="minorHAnsi" w:hAnsi="Times New Roman"/>
          <w:spacing w:val="4"/>
          <w:sz w:val="18"/>
          <w:szCs w:val="18"/>
        </w:rPr>
        <w:t xml:space="preserve"> </w:t>
      </w:r>
      <w:bookmarkStart w:id="35" w:name="_Hlk91091043"/>
      <w:r>
        <w:rPr>
          <w:rFonts w:ascii="Times New Roman" w:eastAsiaTheme="minorHAnsi" w:hAnsi="Times New Roman"/>
          <w:spacing w:val="4"/>
          <w:sz w:val="18"/>
          <w:szCs w:val="18"/>
          <w:lang w:val="en-US"/>
        </w:rPr>
        <w:t>URL</w:t>
      </w:r>
      <w:r w:rsidRPr="000E4D31">
        <w:rPr>
          <w:rFonts w:ascii="Times New Roman" w:eastAsiaTheme="minorHAnsi" w:hAnsi="Times New Roman"/>
          <w:spacing w:val="4"/>
          <w:sz w:val="18"/>
          <w:szCs w:val="18"/>
          <w:lang w:val="uk-UA"/>
        </w:rPr>
        <w:t>:</w:t>
      </w:r>
      <w:r w:rsidRPr="000E4D31">
        <w:rPr>
          <w:rFonts w:ascii="Consolas" w:eastAsiaTheme="minorHAnsi" w:hAnsi="Consolas" w:cstheme="minorBidi"/>
          <w:sz w:val="18"/>
          <w:szCs w:val="18"/>
          <w:shd w:val="clear" w:color="auto" w:fill="F9F2F4"/>
        </w:rPr>
        <w:t xml:space="preserve"> </w:t>
      </w:r>
      <w:bookmarkEnd w:id="35"/>
      <w:r w:rsidRPr="000E4D31">
        <w:rPr>
          <w:rFonts w:ascii="Times New Roman" w:eastAsiaTheme="minorHAnsi" w:hAnsi="Times New Roman"/>
          <w:sz w:val="18"/>
          <w:szCs w:val="18"/>
        </w:rPr>
        <w:t>https://ela.kpi.ua/handle/123456789/41917</w:t>
      </w:r>
    </w:p>
    <w:p w:rsidR="000E4D31" w:rsidRPr="000E4D31" w:rsidRDefault="000E4D31" w:rsidP="000E4D31">
      <w:pPr>
        <w:numPr>
          <w:ilvl w:val="0"/>
          <w:numId w:val="30"/>
        </w:numPr>
        <w:tabs>
          <w:tab w:val="left" w:pos="567"/>
        </w:tabs>
        <w:spacing w:after="0" w:line="240" w:lineRule="auto"/>
        <w:ind w:left="0" w:firstLine="284"/>
        <w:contextualSpacing/>
        <w:rPr>
          <w:rFonts w:ascii="Times New Roman" w:eastAsiaTheme="minorHAnsi" w:hAnsi="Times New Roman"/>
          <w:sz w:val="18"/>
          <w:szCs w:val="18"/>
          <w:lang w:val="uk-UA"/>
        </w:rPr>
      </w:pPr>
      <w:r w:rsidRPr="000E4D31">
        <w:rPr>
          <w:rFonts w:ascii="Times New Roman" w:eastAsiaTheme="minorHAnsi" w:hAnsi="Times New Roman"/>
          <w:sz w:val="18"/>
          <w:szCs w:val="18"/>
          <w:lang w:val="uk-UA"/>
        </w:rPr>
        <w:t xml:space="preserve">Третякова Л.Д., Остапенко Н.В. Оцінка додаткового ризику у використанні захисного одягу. </w:t>
      </w:r>
      <w:bookmarkStart w:id="36" w:name="_Hlk85214022"/>
      <w:r w:rsidRPr="000E4D31">
        <w:rPr>
          <w:rFonts w:ascii="Times New Roman" w:eastAsiaTheme="minorHAnsi" w:hAnsi="Times New Roman"/>
          <w:i/>
          <w:iCs/>
          <w:sz w:val="18"/>
          <w:szCs w:val="18"/>
          <w:lang w:val="uk-UA"/>
        </w:rPr>
        <w:t>Проблеми охорони праці в Україні</w:t>
      </w:r>
      <w:r w:rsidRPr="000E4D31">
        <w:rPr>
          <w:rFonts w:ascii="Times New Roman" w:eastAsiaTheme="minorHAnsi" w:hAnsi="Times New Roman"/>
          <w:sz w:val="18"/>
          <w:szCs w:val="18"/>
          <w:lang w:val="uk-UA"/>
        </w:rPr>
        <w:t>: зб.наук.праць. Київ:</w:t>
      </w:r>
      <w:r w:rsidRPr="000E4D31">
        <w:rPr>
          <w:rFonts w:ascii="Times New Roman" w:eastAsiaTheme="minorHAnsi" w:hAnsi="Times New Roman"/>
          <w:sz w:val="18"/>
          <w:szCs w:val="18"/>
        </w:rPr>
        <w:t xml:space="preserve"> </w:t>
      </w:r>
      <w:r w:rsidRPr="000E4D31">
        <w:rPr>
          <w:rFonts w:ascii="Times New Roman" w:eastAsiaTheme="minorHAnsi" w:hAnsi="Times New Roman"/>
          <w:sz w:val="18"/>
          <w:szCs w:val="18"/>
          <w:lang w:val="uk-UA"/>
        </w:rPr>
        <w:t>НДІПБО, 201</w:t>
      </w:r>
      <w:r w:rsidRPr="000E4D31">
        <w:rPr>
          <w:rFonts w:ascii="Times New Roman" w:eastAsiaTheme="minorHAnsi" w:hAnsi="Times New Roman"/>
          <w:sz w:val="18"/>
          <w:szCs w:val="18"/>
        </w:rPr>
        <w:t>6</w:t>
      </w:r>
      <w:r w:rsidRPr="000E4D31">
        <w:rPr>
          <w:rFonts w:ascii="Times New Roman" w:eastAsiaTheme="minorHAnsi" w:hAnsi="Times New Roman"/>
          <w:sz w:val="18"/>
          <w:szCs w:val="18"/>
          <w:lang w:val="uk-UA"/>
        </w:rPr>
        <w:t>. Вип.</w:t>
      </w:r>
      <w:r w:rsidRPr="000E4D31">
        <w:rPr>
          <w:rFonts w:ascii="Times New Roman" w:eastAsiaTheme="minorHAnsi" w:hAnsi="Times New Roman"/>
          <w:sz w:val="18"/>
          <w:szCs w:val="18"/>
        </w:rPr>
        <w:t xml:space="preserve"> 32</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rPr>
        <w:t xml:space="preserve"> 57–67</w:t>
      </w:r>
      <w:r w:rsidRPr="000E4D31">
        <w:rPr>
          <w:rFonts w:ascii="Times New Roman" w:eastAsiaTheme="minorHAnsi" w:hAnsi="Times New Roman"/>
          <w:sz w:val="18"/>
          <w:szCs w:val="18"/>
          <w:lang w:val="uk-UA"/>
        </w:rPr>
        <w:t>.</w:t>
      </w:r>
      <w:r w:rsidRPr="000E4D31">
        <w:rPr>
          <w:rFonts w:asciiTheme="minorHAnsi" w:eastAsiaTheme="minorHAnsi" w:hAnsiTheme="minorHAnsi" w:cstheme="minorBidi"/>
          <w:sz w:val="18"/>
          <w:szCs w:val="18"/>
        </w:rPr>
        <w:t xml:space="preserve"> </w:t>
      </w:r>
      <w:r>
        <w:rPr>
          <w:rFonts w:ascii="Times New Roman" w:eastAsiaTheme="minorHAnsi" w:hAnsi="Times New Roman"/>
          <w:spacing w:val="4"/>
          <w:sz w:val="18"/>
          <w:szCs w:val="18"/>
          <w:lang w:val="en-US"/>
        </w:rPr>
        <w:t>URL</w:t>
      </w:r>
      <w:r w:rsidRPr="000E4D31">
        <w:rPr>
          <w:rFonts w:ascii="Times New Roman" w:eastAsiaTheme="minorHAnsi" w:hAnsi="Times New Roman"/>
          <w:spacing w:val="4"/>
          <w:sz w:val="18"/>
          <w:szCs w:val="18"/>
          <w:lang w:val="uk-UA"/>
        </w:rPr>
        <w:t xml:space="preserve">: </w:t>
      </w:r>
      <w:r w:rsidRPr="000E4D31">
        <w:rPr>
          <w:rFonts w:ascii="Times New Roman" w:eastAsiaTheme="minorHAnsi" w:hAnsi="Times New Roman"/>
          <w:sz w:val="18"/>
          <w:szCs w:val="18"/>
          <w:lang w:val="uk-UA"/>
        </w:rPr>
        <w:t>https://ela.kpi.ua/bitstream/123456789/42196/1/Ryzyky-u-vykorystanni-zakhysnoho-odiahu.pdf</w:t>
      </w:r>
    </w:p>
    <w:bookmarkEnd w:id="36"/>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sz w:val="18"/>
          <w:szCs w:val="18"/>
          <w:lang w:val="uk-UA"/>
        </w:rPr>
      </w:pPr>
      <w:r w:rsidRPr="000E4D31">
        <w:rPr>
          <w:rFonts w:ascii="Times New Roman" w:eastAsiaTheme="minorHAnsi" w:hAnsi="Times New Roman"/>
          <w:spacing w:val="-6"/>
          <w:sz w:val="18"/>
          <w:szCs w:val="18"/>
          <w:lang w:val="uk-UA"/>
        </w:rPr>
        <w:t xml:space="preserve">Остапенко Н.В., Луцкер Т.В., Колосніченко О.В., Третякова Л.Д. Розробка елементів спеціального захисного одягу на основі </w:t>
      </w:r>
      <w:r w:rsidRPr="000E4D31">
        <w:rPr>
          <w:rFonts w:ascii="Times New Roman" w:eastAsiaTheme="minorHAnsi" w:hAnsi="Times New Roman"/>
          <w:sz w:val="18"/>
          <w:szCs w:val="18"/>
          <w:lang w:val="uk-UA"/>
        </w:rPr>
        <w:t xml:space="preserve">принципів трансформації. </w:t>
      </w:r>
      <w:r w:rsidRPr="000E4D31">
        <w:rPr>
          <w:rFonts w:ascii="Times New Roman" w:eastAsiaTheme="minorHAnsi" w:hAnsi="Times New Roman"/>
          <w:i/>
          <w:iCs/>
          <w:sz w:val="18"/>
          <w:szCs w:val="18"/>
          <w:lang w:val="uk-UA"/>
        </w:rPr>
        <w:t>Теорія та практика дизайну</w:t>
      </w:r>
      <w:r w:rsidRPr="000E4D31">
        <w:rPr>
          <w:rFonts w:ascii="Times New Roman" w:eastAsiaTheme="minorHAnsi" w:hAnsi="Times New Roman"/>
          <w:sz w:val="18"/>
          <w:szCs w:val="18"/>
          <w:lang w:val="uk-UA"/>
        </w:rPr>
        <w:t>: зб. наук. пр. Київ: Дія, 2015. Вип. 8: Технічна естетика. 204</w:t>
      </w:r>
      <w:r w:rsidRPr="00785859">
        <w:rPr>
          <w:rFonts w:ascii="Times New Roman" w:eastAsiaTheme="minorHAnsi" w:hAnsi="Times New Roman"/>
          <w:sz w:val="18"/>
          <w:szCs w:val="18"/>
          <w:lang w:val="pl-PL"/>
        </w:rPr>
        <w:t>–</w:t>
      </w:r>
      <w:r w:rsidRPr="000E4D31">
        <w:rPr>
          <w:rFonts w:ascii="Times New Roman" w:eastAsiaTheme="minorHAnsi" w:hAnsi="Times New Roman"/>
          <w:sz w:val="18"/>
          <w:szCs w:val="18"/>
          <w:lang w:val="uk-UA"/>
        </w:rPr>
        <w:t>216.</w:t>
      </w:r>
      <w:r w:rsidRPr="000E4D31">
        <w:rPr>
          <w:rFonts w:asciiTheme="minorHAnsi" w:eastAsiaTheme="minorHAnsi" w:hAnsiTheme="minorHAnsi" w:cstheme="minorBidi"/>
          <w:sz w:val="18"/>
          <w:szCs w:val="18"/>
          <w:lang w:val="uk-UA"/>
        </w:rPr>
        <w:t xml:space="preserve"> </w:t>
      </w:r>
      <w:r w:rsidRPr="00785859">
        <w:rPr>
          <w:rFonts w:ascii="Times New Roman" w:eastAsiaTheme="minorHAnsi" w:hAnsi="Times New Roman"/>
          <w:spacing w:val="4"/>
          <w:sz w:val="18"/>
          <w:szCs w:val="18"/>
          <w:lang w:val="pl-PL"/>
        </w:rPr>
        <w:t>URL</w:t>
      </w:r>
      <w:r w:rsidRPr="000E4D31">
        <w:rPr>
          <w:rFonts w:ascii="Times New Roman" w:eastAsiaTheme="minorHAnsi" w:hAnsi="Times New Roman"/>
          <w:spacing w:val="4"/>
          <w:sz w:val="18"/>
          <w:szCs w:val="18"/>
          <w:lang w:val="uk-UA"/>
        </w:rPr>
        <w:t>:</w:t>
      </w:r>
      <w:r w:rsidRPr="00785859">
        <w:rPr>
          <w:rFonts w:ascii="Consolas" w:eastAsiaTheme="minorHAnsi" w:hAnsi="Consolas" w:cstheme="minorBidi"/>
          <w:sz w:val="18"/>
          <w:szCs w:val="18"/>
          <w:shd w:val="clear" w:color="auto" w:fill="F9F2F4"/>
          <w:lang w:val="pl-PL"/>
        </w:rPr>
        <w:t xml:space="preserve"> </w:t>
      </w:r>
      <w:r w:rsidRPr="000E4D31">
        <w:rPr>
          <w:rFonts w:ascii="Times New Roman" w:eastAsiaTheme="minorHAnsi" w:hAnsi="Times New Roman"/>
          <w:sz w:val="18"/>
          <w:szCs w:val="18"/>
          <w:lang w:val="uk-UA"/>
        </w:rPr>
        <w:t>https://knutd.edu.ua/publications/pdf/Ukrainian_editions/2015/Ostapenko_Lutsker_Kolosnichenko_Tretyakova27112015</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sz w:val="18"/>
          <w:szCs w:val="18"/>
          <w:lang w:val="uk-UA"/>
        </w:rPr>
      </w:pPr>
      <w:r w:rsidRPr="000E4D31">
        <w:rPr>
          <w:rFonts w:ascii="Times New Roman" w:eastAsiaTheme="minorHAnsi" w:hAnsi="Times New Roman"/>
          <w:sz w:val="18"/>
          <w:szCs w:val="18"/>
          <w:lang w:val="uk-UA"/>
        </w:rPr>
        <w:t>ДСТУ EN 149:2017 Засоби індивідуального захисту органів дихання. Фільтрувальні півмаски для захисту від аерозолів. Вимоги, випробування, маркування (EN 149:2001+A1:2009, IDT). [Чинний від 2018.02.01]. Вид. офіц. Київ: Держспоживстандарт України,</w:t>
      </w:r>
      <w:r w:rsidRPr="00E21D5A">
        <w:rPr>
          <w:rFonts w:ascii="Times New Roman" w:eastAsiaTheme="minorHAnsi" w:hAnsi="Times New Roman"/>
          <w:sz w:val="18"/>
          <w:szCs w:val="18"/>
          <w:lang w:val="uk-UA"/>
        </w:rPr>
        <w:t xml:space="preserve"> 20</w:t>
      </w:r>
      <w:r w:rsidRPr="000E4D31">
        <w:rPr>
          <w:rFonts w:ascii="Times New Roman" w:eastAsiaTheme="minorHAnsi" w:hAnsi="Times New Roman"/>
          <w:sz w:val="18"/>
          <w:szCs w:val="18"/>
          <w:lang w:val="uk-UA"/>
        </w:rPr>
        <w:t>17</w:t>
      </w:r>
      <w:r w:rsidRPr="00E21D5A">
        <w:rPr>
          <w:rFonts w:ascii="Times New Roman" w:eastAsiaTheme="minorHAnsi" w:hAnsi="Times New Roman"/>
          <w:sz w:val="18"/>
          <w:szCs w:val="18"/>
          <w:lang w:val="uk-UA"/>
        </w:rPr>
        <w:t xml:space="preserve">. 18 с. </w:t>
      </w:r>
      <w:r>
        <w:rPr>
          <w:rFonts w:ascii="Times New Roman" w:eastAsiaTheme="minorHAnsi" w:hAnsi="Times New Roman"/>
          <w:spacing w:val="4"/>
          <w:sz w:val="18"/>
          <w:szCs w:val="18"/>
          <w:lang w:val="en-US"/>
        </w:rPr>
        <w:t>URL</w:t>
      </w:r>
      <w:r w:rsidRPr="000E4D31">
        <w:rPr>
          <w:rFonts w:ascii="Times New Roman" w:eastAsiaTheme="minorHAnsi" w:hAnsi="Times New Roman"/>
          <w:spacing w:val="4"/>
          <w:sz w:val="18"/>
          <w:szCs w:val="18"/>
          <w:lang w:val="uk-UA"/>
        </w:rPr>
        <w:t>:</w:t>
      </w:r>
      <w:r w:rsidRPr="00E21D5A">
        <w:rPr>
          <w:rFonts w:ascii="Times New Roman" w:eastAsiaTheme="minorHAnsi" w:hAnsi="Times New Roman"/>
          <w:sz w:val="18"/>
          <w:szCs w:val="18"/>
          <w:lang w:val="uk-UA"/>
        </w:rPr>
        <w:t xml:space="preserve"> </w:t>
      </w:r>
      <w:hyperlink r:id="rId25" w:history="1">
        <w:r w:rsidRPr="000E4D31">
          <w:rPr>
            <w:rFonts w:ascii="Times New Roman" w:eastAsiaTheme="minorHAnsi" w:hAnsi="Times New Roman"/>
            <w:sz w:val="18"/>
            <w:szCs w:val="18"/>
            <w:lang w:val="uk-UA"/>
          </w:rPr>
          <w:t>http://online.budstandart.com/ua/catalog/doc-page.html?id_doc=75012</w:t>
        </w:r>
      </w:hyperlink>
      <w:r w:rsidRPr="000E4D31">
        <w:rPr>
          <w:rFonts w:ascii="Times New Roman" w:eastAsiaTheme="minorHAnsi" w:hAnsi="Times New Roman"/>
          <w:sz w:val="18"/>
          <w:szCs w:val="18"/>
          <w:lang w:val="uk-UA"/>
        </w:rPr>
        <w:t>.</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sz w:val="18"/>
          <w:szCs w:val="18"/>
          <w:lang w:val="uk-UA"/>
        </w:rPr>
      </w:pPr>
      <w:r w:rsidRPr="000E4D31">
        <w:rPr>
          <w:rFonts w:ascii="Times New Roman" w:eastAsiaTheme="minorHAnsi" w:hAnsi="Times New Roman"/>
          <w:sz w:val="18"/>
          <w:szCs w:val="18"/>
        </w:rPr>
        <w:t xml:space="preserve">Капцов В.А., Чиркин А.В. </w:t>
      </w:r>
      <w:r w:rsidRPr="000E4D31">
        <w:rPr>
          <w:rFonts w:ascii="Times New Roman" w:eastAsiaTheme="minorHAnsi" w:hAnsi="Times New Roman"/>
          <w:sz w:val="18"/>
          <w:szCs w:val="18"/>
          <w:lang w:val="uk-UA"/>
        </w:rPr>
        <w:t>О</w:t>
      </w:r>
      <w:r w:rsidRPr="000E4D31">
        <w:rPr>
          <w:rFonts w:ascii="Times New Roman" w:eastAsiaTheme="minorHAnsi" w:hAnsi="Times New Roman"/>
          <w:sz w:val="18"/>
          <w:szCs w:val="18"/>
        </w:rPr>
        <w:t>б эффективности средств индивидуальной защиты органов дыхания как средства профилактики заболеваний (обзор). </w:t>
      </w:r>
      <w:r w:rsidRPr="000E4D31">
        <w:rPr>
          <w:rFonts w:ascii="Times New Roman" w:eastAsiaTheme="minorHAnsi" w:hAnsi="Times New Roman"/>
          <w:i/>
          <w:iCs/>
          <w:sz w:val="18"/>
          <w:szCs w:val="18"/>
        </w:rPr>
        <w:t>Токсикологический вестник</w:t>
      </w:r>
      <w:r w:rsidRPr="000E4D31">
        <w:rPr>
          <w:rFonts w:ascii="Times New Roman" w:eastAsiaTheme="minorHAnsi" w:hAnsi="Times New Roman"/>
          <w:sz w:val="18"/>
          <w:szCs w:val="18"/>
        </w:rPr>
        <w:t>. 2018;</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rPr>
        <w:t>2:</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rPr>
        <w:t>2</w:t>
      </w:r>
      <w:r>
        <w:rPr>
          <w:rFonts w:ascii="Times New Roman" w:eastAsiaTheme="minorHAnsi" w:hAnsi="Times New Roman"/>
          <w:sz w:val="18"/>
          <w:szCs w:val="18"/>
          <w:lang w:val="en-US"/>
        </w:rPr>
        <w:t>–</w:t>
      </w:r>
      <w:r w:rsidRPr="000E4D31">
        <w:rPr>
          <w:rFonts w:ascii="Times New Roman" w:eastAsiaTheme="minorHAnsi" w:hAnsi="Times New Roman"/>
          <w:sz w:val="18"/>
          <w:szCs w:val="18"/>
        </w:rPr>
        <w:t>6. </w:t>
      </w:r>
      <w:hyperlink r:id="rId26" w:tgtFrame="_blank" w:history="1">
        <w:r w:rsidRPr="000E4D31">
          <w:rPr>
            <w:rFonts w:ascii="Times New Roman" w:eastAsiaTheme="minorHAnsi" w:hAnsi="Times New Roman"/>
            <w:sz w:val="18"/>
            <w:szCs w:val="18"/>
          </w:rPr>
          <w:t>https://doi.org/10.36946/0869-7922-2018-2-2-6</w:t>
        </w:r>
      </w:hyperlink>
      <w:r w:rsidRPr="000E4D31">
        <w:rPr>
          <w:rFonts w:ascii="Times New Roman" w:eastAsiaTheme="minorHAnsi" w:hAnsi="Times New Roman"/>
          <w:sz w:val="18"/>
          <w:szCs w:val="18"/>
          <w:lang w:val="uk-UA"/>
        </w:rPr>
        <w:t>.</w:t>
      </w:r>
    </w:p>
    <w:p w:rsidR="000E4D31" w:rsidRPr="000E4D31" w:rsidRDefault="00102754"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hyperlink r:id="rId27" w:history="1">
        <w:proofErr w:type="spellStart"/>
        <w:r w:rsidR="000E4D31" w:rsidRPr="000E4D31">
          <w:rPr>
            <w:rFonts w:ascii="Times New Roman" w:eastAsiaTheme="minorHAnsi" w:hAnsi="Times New Roman"/>
            <w:sz w:val="18"/>
            <w:szCs w:val="18"/>
            <w:lang w:val="uk-UA"/>
          </w:rPr>
          <w:t>Чеберячко</w:t>
        </w:r>
        <w:proofErr w:type="spellEnd"/>
        <w:r w:rsidR="000E4D31" w:rsidRPr="000E4D31">
          <w:rPr>
            <w:rFonts w:ascii="Times New Roman" w:eastAsiaTheme="minorHAnsi" w:hAnsi="Times New Roman"/>
            <w:sz w:val="18"/>
            <w:szCs w:val="18"/>
            <w:lang w:val="uk-UA"/>
          </w:rPr>
          <w:t xml:space="preserve"> </w:t>
        </w:r>
        <w:proofErr w:type="spellStart"/>
        <w:r w:rsidR="000E4D31" w:rsidRPr="000E4D31">
          <w:rPr>
            <w:rFonts w:ascii="Times New Roman" w:eastAsiaTheme="minorHAnsi" w:hAnsi="Times New Roman"/>
            <w:sz w:val="18"/>
            <w:szCs w:val="18"/>
            <w:lang w:val="uk-UA"/>
          </w:rPr>
          <w:t>С.І</w:t>
        </w:r>
        <w:proofErr w:type="spellEnd"/>
      </w:hyperlink>
      <w:r w:rsidR="000E4D31" w:rsidRPr="000E4D31">
        <w:rPr>
          <w:rFonts w:ascii="Times New Roman" w:eastAsiaTheme="minorHAnsi" w:hAnsi="Times New Roman"/>
          <w:sz w:val="18"/>
          <w:szCs w:val="18"/>
          <w:lang w:val="uk-UA"/>
        </w:rPr>
        <w:t xml:space="preserve">, </w:t>
      </w:r>
      <w:hyperlink r:id="rId28" w:history="1">
        <w:proofErr w:type="spellStart"/>
        <w:r w:rsidR="000E4D31" w:rsidRPr="000E4D31">
          <w:rPr>
            <w:rFonts w:ascii="Times New Roman" w:eastAsiaTheme="minorHAnsi" w:hAnsi="Times New Roman"/>
            <w:sz w:val="18"/>
            <w:szCs w:val="18"/>
            <w:lang w:val="uk-UA"/>
          </w:rPr>
          <w:t>Чеберячко</w:t>
        </w:r>
        <w:proofErr w:type="spellEnd"/>
        <w:r w:rsidR="000E4D31" w:rsidRPr="000E4D31">
          <w:rPr>
            <w:rFonts w:ascii="Times New Roman" w:eastAsiaTheme="minorHAnsi" w:hAnsi="Times New Roman"/>
            <w:sz w:val="18"/>
            <w:szCs w:val="18"/>
            <w:lang w:val="uk-UA"/>
          </w:rPr>
          <w:t xml:space="preserve"> </w:t>
        </w:r>
        <w:proofErr w:type="spellStart"/>
        <w:r w:rsidR="000E4D31" w:rsidRPr="000E4D31">
          <w:rPr>
            <w:rFonts w:ascii="Times New Roman" w:eastAsiaTheme="minorHAnsi" w:hAnsi="Times New Roman"/>
            <w:sz w:val="18"/>
            <w:szCs w:val="18"/>
            <w:lang w:val="uk-UA"/>
          </w:rPr>
          <w:t>Ю.І</w:t>
        </w:r>
        <w:proofErr w:type="spellEnd"/>
      </w:hyperlink>
      <w:r w:rsidR="000E4D31" w:rsidRPr="000E4D31">
        <w:rPr>
          <w:rFonts w:ascii="Times New Roman" w:eastAsiaTheme="minorHAnsi" w:hAnsi="Times New Roman"/>
          <w:sz w:val="18"/>
          <w:szCs w:val="18"/>
          <w:lang w:val="uk-UA"/>
        </w:rPr>
        <w:t xml:space="preserve">, </w:t>
      </w:r>
      <w:hyperlink r:id="rId29" w:history="1">
        <w:proofErr w:type="spellStart"/>
        <w:r w:rsidR="000E4D31" w:rsidRPr="000E4D31">
          <w:rPr>
            <w:rFonts w:ascii="Times New Roman" w:eastAsiaTheme="minorHAnsi" w:hAnsi="Times New Roman"/>
            <w:sz w:val="18"/>
            <w:szCs w:val="18"/>
            <w:lang w:val="uk-UA"/>
          </w:rPr>
          <w:t>Шайхлісламова</w:t>
        </w:r>
        <w:proofErr w:type="spellEnd"/>
        <w:r w:rsidR="000E4D31" w:rsidRPr="000E4D31">
          <w:rPr>
            <w:rFonts w:ascii="Times New Roman" w:eastAsiaTheme="minorHAnsi" w:hAnsi="Times New Roman"/>
            <w:sz w:val="18"/>
            <w:szCs w:val="18"/>
            <w:lang w:val="uk-UA"/>
          </w:rPr>
          <w:t xml:space="preserve"> </w:t>
        </w:r>
        <w:proofErr w:type="spellStart"/>
        <w:r w:rsidR="000E4D31" w:rsidRPr="000E4D31">
          <w:rPr>
            <w:rFonts w:ascii="Times New Roman" w:eastAsiaTheme="minorHAnsi" w:hAnsi="Times New Roman"/>
            <w:sz w:val="18"/>
            <w:szCs w:val="18"/>
            <w:lang w:val="uk-UA"/>
          </w:rPr>
          <w:t>І.А</w:t>
        </w:r>
        <w:proofErr w:type="spellEnd"/>
      </w:hyperlink>
      <w:r w:rsidR="000E4D31" w:rsidRPr="000E4D31">
        <w:rPr>
          <w:rFonts w:ascii="Times New Roman" w:eastAsiaTheme="minorHAnsi" w:hAnsi="Times New Roman"/>
          <w:sz w:val="18"/>
          <w:szCs w:val="18"/>
          <w:lang w:val="uk-UA"/>
        </w:rPr>
        <w:t xml:space="preserve">. </w:t>
      </w:r>
      <w:proofErr w:type="spellStart"/>
      <w:r w:rsidR="000E4D31" w:rsidRPr="000E4D31">
        <w:rPr>
          <w:rFonts w:ascii="Times New Roman" w:eastAsiaTheme="minorHAnsi" w:hAnsi="Times New Roman"/>
          <w:sz w:val="18"/>
          <w:szCs w:val="18"/>
          <w:lang w:val="uk-UA"/>
        </w:rPr>
        <w:t>Проєктування</w:t>
      </w:r>
      <w:proofErr w:type="spellEnd"/>
      <w:r w:rsidR="000E4D31" w:rsidRPr="000E4D31">
        <w:rPr>
          <w:rFonts w:ascii="Times New Roman" w:eastAsiaTheme="minorHAnsi" w:hAnsi="Times New Roman"/>
          <w:sz w:val="18"/>
          <w:szCs w:val="18"/>
          <w:lang w:val="uk-UA"/>
        </w:rPr>
        <w:t xml:space="preserve"> півмасок фільтрувальних респіраторів. </w:t>
      </w:r>
      <w:r w:rsidR="000E4D31" w:rsidRPr="000E4D31">
        <w:rPr>
          <w:rFonts w:ascii="Times New Roman" w:eastAsiaTheme="minorHAnsi" w:hAnsi="Times New Roman"/>
          <w:i/>
          <w:iCs/>
          <w:sz w:val="18"/>
          <w:szCs w:val="18"/>
          <w:lang w:val="uk-UA"/>
        </w:rPr>
        <w:t>Наука та інновації.</w:t>
      </w:r>
      <w:r w:rsidR="000E4D31" w:rsidRPr="000E4D31">
        <w:rPr>
          <w:rFonts w:ascii="Times New Roman" w:eastAsiaTheme="minorHAnsi" w:hAnsi="Times New Roman"/>
          <w:sz w:val="18"/>
          <w:szCs w:val="18"/>
          <w:lang w:val="uk-UA"/>
        </w:rPr>
        <w:t xml:space="preserve"> 2020. 16(5). 97</w:t>
      </w:r>
      <w:r w:rsidR="000E4D31">
        <w:rPr>
          <w:rFonts w:ascii="Times New Roman" w:eastAsiaTheme="minorHAnsi" w:hAnsi="Times New Roman"/>
          <w:sz w:val="18"/>
          <w:szCs w:val="18"/>
          <w:lang w:val="en-US"/>
        </w:rPr>
        <w:t>–</w:t>
      </w:r>
      <w:r w:rsidR="000E4D31" w:rsidRPr="000E4D31">
        <w:rPr>
          <w:rFonts w:ascii="Times New Roman" w:eastAsiaTheme="minorHAnsi" w:hAnsi="Times New Roman"/>
          <w:sz w:val="18"/>
          <w:szCs w:val="18"/>
          <w:lang w:val="uk-UA"/>
        </w:rPr>
        <w:t>109</w:t>
      </w:r>
      <w:r w:rsidR="00B21891">
        <w:rPr>
          <w:rFonts w:ascii="Times New Roman" w:eastAsiaTheme="minorHAnsi" w:hAnsi="Times New Roman"/>
          <w:sz w:val="18"/>
          <w:szCs w:val="18"/>
          <w:lang w:val="en-US"/>
        </w:rPr>
        <w:t>.</w:t>
      </w:r>
      <w:r w:rsidR="000E4D31">
        <w:rPr>
          <w:rFonts w:ascii="Times New Roman" w:eastAsiaTheme="minorHAnsi" w:hAnsi="Times New Roman"/>
          <w:sz w:val="18"/>
          <w:szCs w:val="18"/>
          <w:lang w:val="en-US"/>
        </w:rPr>
        <w:t xml:space="preserve"> </w:t>
      </w:r>
      <w:r w:rsidR="000E4D31">
        <w:rPr>
          <w:rFonts w:ascii="Times New Roman" w:eastAsiaTheme="minorHAnsi" w:hAnsi="Times New Roman"/>
          <w:spacing w:val="4"/>
          <w:sz w:val="18"/>
          <w:szCs w:val="18"/>
          <w:lang w:val="en-US"/>
        </w:rPr>
        <w:t>URL</w:t>
      </w:r>
      <w:r w:rsidR="000E4D31" w:rsidRPr="000E4D31">
        <w:rPr>
          <w:rFonts w:ascii="Times New Roman" w:eastAsiaTheme="minorHAnsi" w:hAnsi="Times New Roman"/>
          <w:spacing w:val="4"/>
          <w:sz w:val="18"/>
          <w:szCs w:val="18"/>
          <w:lang w:val="uk-UA"/>
        </w:rPr>
        <w:t xml:space="preserve">: </w:t>
      </w:r>
      <w:hyperlink r:id="rId30" w:history="1">
        <w:r w:rsidR="000E4D31" w:rsidRPr="000E4D31">
          <w:rPr>
            <w:rFonts w:ascii="Times New Roman" w:eastAsiaTheme="minorHAnsi" w:hAnsi="Times New Roman"/>
            <w:sz w:val="18"/>
            <w:szCs w:val="18"/>
            <w:lang w:val="uk-UA"/>
          </w:rPr>
          <w:t>10.15407/</w:t>
        </w:r>
        <w:r w:rsidR="000E4D31" w:rsidRPr="00B21891">
          <w:rPr>
            <w:rFonts w:ascii="Times New Roman" w:eastAsiaTheme="minorHAnsi" w:hAnsi="Times New Roman"/>
            <w:sz w:val="18"/>
            <w:szCs w:val="18"/>
            <w:lang w:val="en-US"/>
          </w:rPr>
          <w:t>scin</w:t>
        </w:r>
        <w:r w:rsidR="000E4D31" w:rsidRPr="000E4D31">
          <w:rPr>
            <w:rFonts w:ascii="Times New Roman" w:eastAsiaTheme="minorHAnsi" w:hAnsi="Times New Roman"/>
            <w:sz w:val="18"/>
            <w:szCs w:val="18"/>
            <w:lang w:val="uk-UA"/>
          </w:rPr>
          <w:t>16.05.097</w:t>
        </w:r>
      </w:hyperlink>
      <w:r w:rsidR="000E4D31" w:rsidRPr="000E4D31">
        <w:rPr>
          <w:rFonts w:ascii="Times New Roman" w:eastAsiaTheme="minorHAnsi" w:hAnsi="Times New Roman"/>
          <w:sz w:val="18"/>
          <w:szCs w:val="18"/>
          <w:lang w:val="uk-UA"/>
        </w:rPr>
        <w:t>.</w:t>
      </w:r>
    </w:p>
    <w:p w:rsidR="000E4D31" w:rsidRPr="000E4D31" w:rsidRDefault="000E4D31" w:rsidP="000E4D31">
      <w:pPr>
        <w:numPr>
          <w:ilvl w:val="0"/>
          <w:numId w:val="30"/>
        </w:numPr>
        <w:shd w:val="clear" w:color="auto" w:fill="FFFFFF"/>
        <w:tabs>
          <w:tab w:val="left" w:pos="567"/>
        </w:tabs>
        <w:spacing w:after="0" w:line="240" w:lineRule="auto"/>
        <w:ind w:left="0" w:firstLine="284"/>
        <w:contextualSpacing/>
        <w:jc w:val="both"/>
        <w:rPr>
          <w:rFonts w:ascii="Times New Roman" w:eastAsia="Times New Roman" w:hAnsi="Times New Roman"/>
          <w:sz w:val="18"/>
          <w:szCs w:val="18"/>
          <w:lang w:val="en-US" w:eastAsia="ru-RU"/>
        </w:rPr>
      </w:pPr>
      <w:r w:rsidRPr="000E4D31">
        <w:rPr>
          <w:rFonts w:ascii="Times New Roman" w:eastAsiaTheme="minorHAnsi" w:hAnsi="Times New Roman"/>
          <w:sz w:val="18"/>
          <w:szCs w:val="18"/>
          <w:lang w:val="uk-UA"/>
        </w:rPr>
        <w:t xml:space="preserve">Yumiao C., Jianping W., Zhongliang Y. The human factors/ergonomics studies for respirators: a review and future work. </w:t>
      </w:r>
      <w:r w:rsidRPr="000E4D31">
        <w:rPr>
          <w:rFonts w:ascii="Times New Roman" w:eastAsiaTheme="minorHAnsi" w:hAnsi="Times New Roman"/>
          <w:i/>
          <w:iCs/>
          <w:sz w:val="18"/>
          <w:szCs w:val="18"/>
          <w:lang w:val="uk-UA"/>
        </w:rPr>
        <w:t>International Journal of Clothing Science and Technology</w:t>
      </w:r>
      <w:r w:rsidRPr="000E4D31">
        <w:rPr>
          <w:rFonts w:ascii="Times New Roman" w:eastAsiaTheme="minorHAnsi" w:hAnsi="Times New Roman"/>
          <w:sz w:val="18"/>
          <w:szCs w:val="18"/>
          <w:lang w:val="uk-UA"/>
        </w:rPr>
        <w:t>, 2015. 27(5). 652</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lang w:val="uk-UA"/>
        </w:rPr>
        <w:t>676.</w:t>
      </w:r>
      <w:r w:rsidRPr="000E4D31">
        <w:rPr>
          <w:rFonts w:ascii="Times New Roman" w:eastAsia="Times New Roman" w:hAnsi="Times New Roman"/>
          <w:sz w:val="18"/>
          <w:szCs w:val="18"/>
          <w:lang w:val="en-US" w:eastAsia="ru-RU"/>
        </w:rPr>
        <w:t xml:space="preserve"> </w:t>
      </w:r>
      <w:r w:rsidRPr="000E4D31">
        <w:rPr>
          <w:rFonts w:ascii="Times New Roman" w:eastAsiaTheme="minorHAnsi" w:hAnsi="Times New Roman"/>
          <w:sz w:val="18"/>
          <w:szCs w:val="18"/>
          <w:lang w:val="en-US"/>
        </w:rPr>
        <w:t>76</w:t>
      </w:r>
      <w:r w:rsidRPr="000E4D31">
        <w:rPr>
          <w:rFonts w:ascii="Times New Roman" w:eastAsiaTheme="minorHAnsi" w:hAnsi="Times New Roman"/>
          <w:sz w:val="18"/>
          <w:szCs w:val="18"/>
          <w:lang w:val="uk-UA"/>
        </w:rPr>
        <w:t xml:space="preserve">. </w:t>
      </w:r>
      <w:r w:rsidRPr="000E4D31">
        <w:rPr>
          <w:rFonts w:ascii="Times New Roman" w:eastAsia="Times New Roman" w:hAnsi="Times New Roman"/>
          <w:sz w:val="18"/>
          <w:szCs w:val="18"/>
          <w:lang w:val="en-US" w:eastAsia="ru-RU"/>
        </w:rPr>
        <w:t>doi:</w:t>
      </w:r>
      <w:hyperlink r:id="rId31" w:tgtFrame="_blank" w:history="1">
        <w:r w:rsidRPr="000E4D31">
          <w:rPr>
            <w:rFonts w:ascii="Times New Roman" w:eastAsia="Times New Roman" w:hAnsi="Times New Roman"/>
            <w:sz w:val="18"/>
            <w:szCs w:val="18"/>
            <w:bdr w:val="none" w:sz="0" w:space="0" w:color="auto" w:frame="1"/>
            <w:lang w:val="en-US" w:eastAsia="ru-RU"/>
          </w:rPr>
          <w:t>10.1108/IJCST-06-2014-0077</w:t>
        </w:r>
      </w:hyperlink>
      <w:r w:rsidRPr="000E4D31">
        <w:rPr>
          <w:rFonts w:ascii="Times New Roman" w:eastAsia="Times New Roman" w:hAnsi="Times New Roman"/>
          <w:sz w:val="18"/>
          <w:szCs w:val="18"/>
          <w:bdr w:val="none" w:sz="0" w:space="0" w:color="auto" w:frame="1"/>
          <w:lang w:val="uk-UA" w:eastAsia="ru-RU"/>
        </w:rPr>
        <w:t>.</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 xml:space="preserve">Чеберячко С.І., Радчук Д.І., Чеберячко Ю.І. Методика підбору випробувачів для дослідження фільтрувальних респіраторів. </w:t>
      </w:r>
      <w:r w:rsidRPr="000E4D31">
        <w:rPr>
          <w:rFonts w:ascii="Times New Roman" w:eastAsiaTheme="minorHAnsi" w:hAnsi="Times New Roman"/>
          <w:i/>
          <w:iCs/>
          <w:sz w:val="18"/>
          <w:szCs w:val="18"/>
          <w:lang w:val="uk-UA"/>
        </w:rPr>
        <w:t>Метрологія та прилади.</w:t>
      </w:r>
      <w:r w:rsidRPr="000E4D31">
        <w:rPr>
          <w:rFonts w:ascii="Times New Roman" w:eastAsiaTheme="minorHAnsi" w:hAnsi="Times New Roman"/>
          <w:sz w:val="18"/>
          <w:szCs w:val="18"/>
          <w:lang w:val="uk-UA"/>
        </w:rPr>
        <w:t xml:space="preserve"> 2016. 2. 36–40.</w:t>
      </w:r>
      <w:r w:rsidRPr="000E4D31">
        <w:rPr>
          <w:rFonts w:ascii="Times New Roman" w:eastAsiaTheme="minorHAnsi" w:hAnsi="Times New Roman"/>
          <w:b/>
          <w:bCs/>
          <w:sz w:val="18"/>
          <w:szCs w:val="18"/>
          <w:lang w:val="uk-UA"/>
        </w:rPr>
        <w:t xml:space="preserve"> </w:t>
      </w:r>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 xml:space="preserve">: </w:t>
      </w:r>
      <w:hyperlink r:id="rId32" w:history="1">
        <w:r w:rsidRPr="000E4D31">
          <w:rPr>
            <w:rFonts w:ascii="Times New Roman" w:eastAsiaTheme="minorHAnsi" w:hAnsi="Times New Roman"/>
            <w:sz w:val="18"/>
            <w:szCs w:val="18"/>
            <w:lang w:val="uk-UA"/>
          </w:rPr>
          <w:t>http://nbuv.gov.ua/j-pdf/mettpr_2016_2_2.pdf</w:t>
        </w:r>
      </w:hyperlink>
      <w:r w:rsidRPr="000E4D31">
        <w:rPr>
          <w:rFonts w:ascii="Times New Roman" w:eastAsiaTheme="minorHAnsi" w:hAnsi="Times New Roman"/>
          <w:sz w:val="18"/>
          <w:szCs w:val="18"/>
          <w:lang w:val="uk-UA"/>
        </w:rPr>
        <w:t>.</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 xml:space="preserve">Lei Z., Yang J.J., Zhuang Z. Headform and N95 filtering facepiece respirator interaction: contact pressure simulation and validation.  </w:t>
      </w:r>
      <w:r w:rsidRPr="000E4D31">
        <w:rPr>
          <w:rFonts w:ascii="Times New Roman" w:eastAsiaTheme="minorHAnsi" w:hAnsi="Times New Roman"/>
          <w:i/>
          <w:iCs/>
          <w:sz w:val="18"/>
          <w:szCs w:val="18"/>
          <w:lang w:val="uk-UA"/>
        </w:rPr>
        <w:t>Journal of Occupational and Environmental Hygiene</w:t>
      </w:r>
      <w:r w:rsidRPr="000E4D31">
        <w:rPr>
          <w:rFonts w:ascii="Times New Roman" w:eastAsiaTheme="minorHAnsi" w:hAnsi="Times New Roman"/>
          <w:sz w:val="18"/>
          <w:szCs w:val="18"/>
          <w:lang w:val="uk-UA"/>
        </w:rPr>
        <w:t xml:space="preserve">. 2012. 9. </w:t>
      </w:r>
      <w:r w:rsidR="00B21891">
        <w:rPr>
          <w:rFonts w:ascii="Times New Roman" w:eastAsiaTheme="minorHAnsi" w:hAnsi="Times New Roman"/>
          <w:sz w:val="18"/>
          <w:szCs w:val="18"/>
          <w:lang w:val="uk-UA"/>
        </w:rPr>
        <w:t>46</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lang w:val="uk-UA"/>
        </w:rPr>
        <w:t>58.</w:t>
      </w:r>
      <w:r w:rsidRPr="000E4D31">
        <w:rPr>
          <w:rFonts w:ascii="Times New Roman" w:eastAsia="Times New Roman" w:hAnsi="Times New Roman"/>
          <w:sz w:val="18"/>
          <w:szCs w:val="18"/>
          <w:lang w:val="en-US" w:eastAsia="ru-RU"/>
        </w:rPr>
        <w:t xml:space="preserve"> </w:t>
      </w:r>
      <w:r w:rsidRPr="000E4D31">
        <w:rPr>
          <w:rFonts w:ascii="Times New Roman" w:eastAsiaTheme="minorHAnsi" w:hAnsi="Times New Roman"/>
          <w:sz w:val="18"/>
          <w:szCs w:val="18"/>
          <w:lang w:val="en-US"/>
        </w:rPr>
        <w:t>doi: 10.1080/15459624.2011.635130.</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en-US"/>
        </w:rPr>
        <w:t>Tcharkhtchi</w:t>
      </w:r>
      <w:r w:rsidRPr="000E4D31">
        <w:rPr>
          <w:rFonts w:ascii="Times New Roman" w:eastAsiaTheme="minorHAnsi" w:hAnsi="Times New Roman"/>
          <w:sz w:val="18"/>
          <w:szCs w:val="18"/>
          <w:lang w:val="uk-UA"/>
        </w:rPr>
        <w:t xml:space="preserve"> А, </w:t>
      </w:r>
      <w:r w:rsidRPr="000E4D31">
        <w:rPr>
          <w:rFonts w:ascii="Times New Roman" w:eastAsiaTheme="minorHAnsi" w:hAnsi="Times New Roman"/>
          <w:sz w:val="18"/>
          <w:szCs w:val="18"/>
          <w:lang w:val="en-US"/>
        </w:rPr>
        <w:t>Abbasnezhad</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N</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Seydani</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M</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lang w:val="en-US"/>
        </w:rPr>
        <w:t>Z</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 xml:space="preserve">An overview of filtration efficiency through the masks: Mechanisms of the aerosols penetration. </w:t>
      </w:r>
      <w:r w:rsidRPr="000E4D31">
        <w:rPr>
          <w:rFonts w:ascii="Times New Roman" w:eastAsiaTheme="minorHAnsi" w:hAnsi="Times New Roman"/>
          <w:i/>
          <w:iCs/>
          <w:sz w:val="18"/>
          <w:szCs w:val="18"/>
          <w:lang w:val="en-US"/>
        </w:rPr>
        <w:t>Bioactive Materials, KeAi Publishing.</w:t>
      </w:r>
      <w:r w:rsidRPr="000E4D31">
        <w:rPr>
          <w:rFonts w:ascii="Times New Roman" w:eastAsiaTheme="minorHAnsi" w:hAnsi="Times New Roman"/>
          <w:sz w:val="18"/>
          <w:szCs w:val="18"/>
          <w:lang w:val="en-US"/>
        </w:rPr>
        <w:t xml:space="preserve"> 2021. 6 (1)</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lang w:val="en-US"/>
        </w:rPr>
        <w:t xml:space="preserve"> </w:t>
      </w:r>
      <w:r w:rsidR="00B21891">
        <w:rPr>
          <w:rFonts w:ascii="Times New Roman" w:eastAsiaTheme="minorHAnsi" w:hAnsi="Times New Roman"/>
          <w:sz w:val="18"/>
          <w:szCs w:val="18"/>
          <w:lang w:val="en-US"/>
        </w:rPr>
        <w:t>106–</w:t>
      </w:r>
      <w:r w:rsidRPr="000E4D31">
        <w:rPr>
          <w:rFonts w:ascii="Times New Roman" w:eastAsiaTheme="minorHAnsi" w:hAnsi="Times New Roman"/>
          <w:sz w:val="18"/>
          <w:szCs w:val="18"/>
          <w:lang w:val="en-US"/>
        </w:rPr>
        <w:t xml:space="preserve">122. </w:t>
      </w:r>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 xml:space="preserve">: </w:t>
      </w:r>
      <w:r w:rsidRPr="000E4D31">
        <w:rPr>
          <w:rFonts w:ascii="Times New Roman" w:eastAsiaTheme="minorHAnsi" w:hAnsi="Times New Roman"/>
          <w:sz w:val="18"/>
          <w:szCs w:val="18"/>
          <w:lang w:val="en-US"/>
        </w:rPr>
        <w:t>ff10.1016/j.bioactmat.2020.08.002ff. ffhal-02937492f/</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en-US"/>
        </w:rPr>
        <w:t>Lei</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Z</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Yang</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J</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Zhuang</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Z</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A novel algorithm for</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determining contact area between a respirator and a</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 xml:space="preserve">headform. </w:t>
      </w:r>
      <w:r w:rsidRPr="000E4D31">
        <w:rPr>
          <w:rFonts w:ascii="Times New Roman" w:eastAsiaTheme="minorHAnsi" w:hAnsi="Times New Roman"/>
          <w:i/>
          <w:iCs/>
          <w:sz w:val="18"/>
          <w:szCs w:val="18"/>
          <w:lang w:val="en-US"/>
        </w:rPr>
        <w:t>Journal of Occupational and Environmental Hygiene</w:t>
      </w:r>
      <w:r w:rsidRPr="000E4D31">
        <w:rPr>
          <w:rFonts w:ascii="Times New Roman" w:eastAsiaTheme="minorHAnsi" w:hAnsi="Times New Roman"/>
          <w:sz w:val="18"/>
          <w:szCs w:val="18"/>
          <w:lang w:val="en-US"/>
        </w:rPr>
        <w:t>. 2014. 11(4). 227</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lang w:val="en-US"/>
        </w:rPr>
        <w:t>237.</w:t>
      </w:r>
      <w:r w:rsidRPr="000E4D31">
        <w:rPr>
          <w:rFonts w:ascii="Times New Roman" w:eastAsiaTheme="minorHAnsi" w:hAnsi="Times New Roman"/>
          <w:sz w:val="18"/>
          <w:szCs w:val="18"/>
          <w:shd w:val="clear" w:color="auto" w:fill="FFFFFF"/>
          <w:lang w:val="en-US"/>
        </w:rPr>
        <w:t xml:space="preserve"> doi: </w:t>
      </w:r>
      <w:hyperlink r:id="rId33" w:tgtFrame="_blank" w:history="1">
        <w:r w:rsidRPr="000E4D31">
          <w:rPr>
            <w:rFonts w:ascii="Times New Roman" w:eastAsiaTheme="minorHAnsi" w:hAnsi="Times New Roman"/>
            <w:sz w:val="18"/>
            <w:szCs w:val="18"/>
            <w:shd w:val="clear" w:color="auto" w:fill="FFFFFF"/>
            <w:lang w:val="en-US"/>
          </w:rPr>
          <w:t>10.1080/15459624.2013.858818</w:t>
        </w:r>
      </w:hyperlink>
      <w:r w:rsidRPr="000E4D31">
        <w:rPr>
          <w:rFonts w:ascii="Times New Roman" w:eastAsiaTheme="minorHAnsi" w:hAnsi="Times New Roman"/>
          <w:sz w:val="18"/>
          <w:szCs w:val="18"/>
          <w:lang w:val="en-US"/>
        </w:rPr>
        <w:t>.</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 xml:space="preserve">Janssen </w:t>
      </w:r>
      <w:r w:rsidRPr="000E4D31">
        <w:rPr>
          <w:rFonts w:ascii="Times New Roman" w:eastAsiaTheme="minorHAnsi" w:hAnsi="Times New Roman"/>
          <w:sz w:val="18"/>
          <w:szCs w:val="18"/>
          <w:lang w:val="en-US"/>
        </w:rPr>
        <w:t>L.</w:t>
      </w:r>
      <w:r w:rsidRPr="000E4D31">
        <w:rPr>
          <w:rFonts w:ascii="Times New Roman" w:eastAsiaTheme="minorHAnsi" w:hAnsi="Times New Roman"/>
          <w:sz w:val="18"/>
          <w:szCs w:val="18"/>
          <w:lang w:val="uk-UA"/>
        </w:rPr>
        <w:t>, Zhuang</w:t>
      </w:r>
      <w:r w:rsidRPr="000E4D31">
        <w:rPr>
          <w:rFonts w:ascii="Times New Roman" w:eastAsiaTheme="minorHAnsi" w:hAnsi="Times New Roman"/>
          <w:sz w:val="18"/>
          <w:szCs w:val="18"/>
          <w:lang w:val="en-US"/>
        </w:rPr>
        <w:t xml:space="preserve"> Z.</w:t>
      </w:r>
      <w:r w:rsidRPr="000E4D31">
        <w:rPr>
          <w:rFonts w:ascii="Times New Roman" w:eastAsiaTheme="minorHAnsi" w:hAnsi="Times New Roman"/>
          <w:sz w:val="18"/>
          <w:szCs w:val="18"/>
          <w:lang w:val="uk-UA"/>
        </w:rPr>
        <w:t>, Shaffer</w:t>
      </w:r>
      <w:r w:rsidRPr="000E4D31">
        <w:rPr>
          <w:rFonts w:ascii="Times New Roman" w:eastAsiaTheme="minorHAnsi" w:hAnsi="Times New Roman"/>
          <w:sz w:val="18"/>
          <w:szCs w:val="18"/>
          <w:lang w:val="en-US"/>
        </w:rPr>
        <w:t xml:space="preserve"> R.</w:t>
      </w:r>
      <w:r w:rsidRPr="000E4D31">
        <w:rPr>
          <w:rFonts w:ascii="Times New Roman" w:eastAsiaTheme="minorHAnsi" w:hAnsi="Times New Roman"/>
          <w:sz w:val="18"/>
          <w:szCs w:val="18"/>
          <w:lang w:val="uk-UA"/>
        </w:rPr>
        <w:t xml:space="preserve"> Criteria for the Collection of Useful Respirator</w:t>
      </w:r>
      <w:r w:rsidRPr="000E4D31">
        <w:rPr>
          <w:rFonts w:ascii="Times New Roman" w:eastAsiaTheme="minorHAnsi" w:hAnsi="Times New Roman"/>
          <w:b/>
          <w:bCs/>
          <w:sz w:val="18"/>
          <w:szCs w:val="18"/>
          <w:lang w:val="uk-UA"/>
        </w:rPr>
        <w:t xml:space="preserve"> </w:t>
      </w:r>
      <w:r w:rsidRPr="000E4D31">
        <w:rPr>
          <w:rFonts w:ascii="Times New Roman" w:eastAsiaTheme="minorHAnsi" w:hAnsi="Times New Roman"/>
          <w:sz w:val="18"/>
          <w:szCs w:val="18"/>
          <w:lang w:val="uk-UA"/>
        </w:rPr>
        <w:t>Performance Data in the Workplace</w:t>
      </w:r>
      <w:r w:rsidRPr="000E4D31">
        <w:rPr>
          <w:rFonts w:ascii="Times New Roman" w:eastAsiaTheme="minorHAnsi" w:hAnsi="Times New Roman"/>
          <w:b/>
          <w:bCs/>
          <w:sz w:val="18"/>
          <w:szCs w:val="18"/>
          <w:lang w:val="en-US"/>
        </w:rPr>
        <w:t xml:space="preserve">. </w:t>
      </w:r>
      <w:r w:rsidRPr="000E4D31">
        <w:rPr>
          <w:rFonts w:ascii="Times New Roman" w:eastAsia="Times New Roman" w:hAnsi="Times New Roman"/>
          <w:i/>
          <w:iCs/>
          <w:sz w:val="18"/>
          <w:szCs w:val="18"/>
          <w:lang w:val="en-US" w:eastAsia="ru-RU"/>
        </w:rPr>
        <w:t>Journal</w:t>
      </w:r>
      <w:r w:rsidRPr="000E4D31">
        <w:rPr>
          <w:rFonts w:ascii="Times New Roman" w:eastAsia="Times New Roman" w:hAnsi="Times New Roman"/>
          <w:sz w:val="18"/>
          <w:szCs w:val="18"/>
          <w:lang w:val="en-US" w:eastAsia="ru-RU"/>
        </w:rPr>
        <w:t xml:space="preserve"> </w:t>
      </w:r>
      <w:r w:rsidRPr="000E4D31">
        <w:rPr>
          <w:rFonts w:ascii="Times New Roman" w:eastAsia="Times New Roman" w:hAnsi="Times New Roman"/>
          <w:i/>
          <w:iCs/>
          <w:sz w:val="18"/>
          <w:szCs w:val="18"/>
          <w:lang w:val="en-US" w:eastAsia="ru-RU"/>
        </w:rPr>
        <w:t>Occup Environ Hyg.</w:t>
      </w:r>
      <w:r w:rsidRPr="000E4D31">
        <w:rPr>
          <w:rFonts w:ascii="Times New Roman" w:eastAsia="Times New Roman" w:hAnsi="Times New Roman"/>
          <w:sz w:val="18"/>
          <w:szCs w:val="18"/>
          <w:lang w:val="en-US" w:eastAsia="ru-RU"/>
        </w:rPr>
        <w:t xml:space="preserve"> 2014; 11(4):  218–226.</w:t>
      </w:r>
      <w:r w:rsidRPr="000E4D31">
        <w:rPr>
          <w:rFonts w:ascii="Times New Roman" w:eastAsia="Times New Roman" w:hAnsi="Times New Roman"/>
          <w:sz w:val="18"/>
          <w:szCs w:val="18"/>
          <w:lang w:val="uk-UA" w:eastAsia="ru-RU"/>
        </w:rPr>
        <w:t xml:space="preserve"> </w:t>
      </w:r>
      <w:r w:rsidRPr="000E4D31">
        <w:rPr>
          <w:rFonts w:ascii="Times New Roman" w:eastAsia="Times New Roman" w:hAnsi="Times New Roman"/>
          <w:sz w:val="18"/>
          <w:szCs w:val="18"/>
          <w:shd w:val="clear" w:color="auto" w:fill="FFFFFF"/>
          <w:lang w:val="en-US" w:eastAsia="ru-RU"/>
        </w:rPr>
        <w:t>doi: </w:t>
      </w:r>
      <w:hyperlink r:id="rId34" w:tgtFrame="_blank" w:history="1">
        <w:r w:rsidRPr="000E4D31">
          <w:rPr>
            <w:rFonts w:ascii="Times New Roman" w:eastAsia="Times New Roman" w:hAnsi="Times New Roman"/>
            <w:sz w:val="18"/>
            <w:szCs w:val="18"/>
            <w:shd w:val="clear" w:color="auto" w:fill="FFFFFF"/>
            <w:lang w:val="en-US" w:eastAsia="ru-RU"/>
          </w:rPr>
          <w:t>10.1080/15459624.2013.852282</w:t>
        </w:r>
      </w:hyperlink>
      <w:r w:rsidRPr="000E4D31">
        <w:rPr>
          <w:rFonts w:ascii="Times New Roman" w:eastAsia="Times New Roman" w:hAnsi="Times New Roman"/>
          <w:sz w:val="18"/>
          <w:szCs w:val="18"/>
          <w:shd w:val="clear" w:color="auto" w:fill="FFFFFF"/>
          <w:lang w:val="en-US" w:eastAsia="ru-RU"/>
        </w:rPr>
        <w:t>.</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en-US" w:eastAsia="ru-RU"/>
        </w:rPr>
        <w:t>Shevchenko V.G. R</w:t>
      </w:r>
      <w:r w:rsidRPr="000E4D31">
        <w:rPr>
          <w:rFonts w:ascii="Times New Roman" w:eastAsiaTheme="minorHAnsi" w:hAnsi="Times New Roman"/>
          <w:bCs/>
          <w:sz w:val="18"/>
          <w:szCs w:val="18"/>
          <w:lang w:val="en-US" w:eastAsia="ru-RU"/>
        </w:rPr>
        <w:t xml:space="preserve">esearch on the influence of miners' energy expenditure on coal mining efficiency. </w:t>
      </w:r>
      <w:r w:rsidRPr="000E4D31">
        <w:rPr>
          <w:rFonts w:ascii="Times New Roman" w:eastAsiaTheme="minorHAnsi" w:hAnsi="Times New Roman"/>
          <w:bCs/>
          <w:i/>
          <w:iCs/>
          <w:sz w:val="18"/>
          <w:szCs w:val="18"/>
          <w:lang w:val="en-US" w:eastAsia="ru-RU"/>
        </w:rPr>
        <w:t>Scientific Bulletin of National Mining University</w:t>
      </w:r>
      <w:r w:rsidRPr="000E4D31">
        <w:rPr>
          <w:rFonts w:ascii="Times New Roman" w:eastAsiaTheme="minorHAnsi" w:hAnsi="Times New Roman"/>
          <w:bCs/>
          <w:sz w:val="18"/>
          <w:szCs w:val="18"/>
          <w:lang w:val="en-US" w:eastAsia="ru-RU"/>
        </w:rPr>
        <w:t>. 2017, 3, 140</w:t>
      </w:r>
      <w:r w:rsidR="00B21891">
        <w:rPr>
          <w:rFonts w:ascii="Times New Roman" w:eastAsiaTheme="minorHAnsi" w:hAnsi="Times New Roman"/>
          <w:bCs/>
          <w:sz w:val="18"/>
          <w:szCs w:val="18"/>
          <w:lang w:val="en-US" w:eastAsia="ru-RU"/>
        </w:rPr>
        <w:t>–</w:t>
      </w:r>
      <w:r w:rsidRPr="000E4D31">
        <w:rPr>
          <w:rFonts w:ascii="Times New Roman" w:eastAsiaTheme="minorHAnsi" w:hAnsi="Times New Roman"/>
          <w:bCs/>
          <w:sz w:val="18"/>
          <w:szCs w:val="18"/>
          <w:lang w:val="en-US" w:eastAsia="ru-RU"/>
        </w:rPr>
        <w:t>146.</w:t>
      </w:r>
      <w:r w:rsidR="00B21891" w:rsidRPr="00B21891">
        <w:rPr>
          <w:rFonts w:ascii="Times New Roman" w:eastAsiaTheme="minorHAnsi" w:hAnsi="Times New Roman"/>
          <w:spacing w:val="4"/>
          <w:sz w:val="18"/>
          <w:szCs w:val="18"/>
          <w:lang w:val="en-US"/>
        </w:rPr>
        <w:t xml:space="preserve"> </w:t>
      </w:r>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 xml:space="preserve">: </w:t>
      </w:r>
      <w:hyperlink r:id="rId35" w:history="1">
        <w:r w:rsidRPr="000E4D31">
          <w:rPr>
            <w:rFonts w:ascii="Times New Roman" w:eastAsiaTheme="minorHAnsi" w:hAnsi="Times New Roman"/>
            <w:bCs/>
            <w:sz w:val="18"/>
            <w:szCs w:val="18"/>
            <w:lang w:val="en-US" w:eastAsia="ru-RU"/>
          </w:rPr>
          <w:t>http://nbuv.gov.ua/UJRN/Nvngu_2017_3_24</w:t>
        </w:r>
      </w:hyperlink>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en-US"/>
        </w:rPr>
        <w:t>Zatsarnyi V</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Tretiakova L.</w:t>
      </w:r>
      <w:r w:rsidRPr="000E4D31">
        <w:rPr>
          <w:rFonts w:ascii="Times New Roman" w:eastAsia="Times New Roman" w:hAnsi="Times New Roman"/>
          <w:noProof/>
          <w:sz w:val="18"/>
          <w:szCs w:val="18"/>
          <w:lang w:val="en-US" w:eastAsia="ru-RU"/>
        </w:rPr>
        <w:t xml:space="preserve"> Protection against falls, stroke’s and other mechanical injuries. </w:t>
      </w:r>
      <w:r w:rsidRPr="000E4D31">
        <w:rPr>
          <w:rFonts w:ascii="Times New Roman" w:eastAsiaTheme="minorHAnsi" w:hAnsi="Times New Roman"/>
          <w:i/>
          <w:iCs/>
          <w:sz w:val="18"/>
          <w:szCs w:val="18"/>
          <w:lang w:val="en-US"/>
        </w:rPr>
        <w:t>East European science journal</w:t>
      </w:r>
      <w:r w:rsidRPr="000E4D31">
        <w:rPr>
          <w:rFonts w:ascii="Times New Roman" w:eastAsiaTheme="minorHAnsi" w:hAnsi="Times New Roman"/>
          <w:sz w:val="18"/>
          <w:szCs w:val="18"/>
          <w:lang w:val="en-US"/>
        </w:rPr>
        <w:t>. 2018, 10(38)</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 xml:space="preserve">part 2. </w:t>
      </w:r>
      <w:r w:rsidR="00B21891">
        <w:rPr>
          <w:rFonts w:ascii="Times New Roman" w:eastAsiaTheme="minorHAnsi" w:hAnsi="Times New Roman"/>
          <w:sz w:val="18"/>
          <w:szCs w:val="18"/>
          <w:lang w:val="en-US"/>
        </w:rPr>
        <w:t>36–</w:t>
      </w:r>
      <w:r w:rsidRPr="000E4D31">
        <w:rPr>
          <w:rFonts w:ascii="Times New Roman" w:eastAsiaTheme="minorHAnsi" w:hAnsi="Times New Roman"/>
          <w:sz w:val="18"/>
          <w:szCs w:val="18"/>
          <w:lang w:val="en-US"/>
        </w:rPr>
        <w:t>41</w:t>
      </w:r>
      <w:r w:rsidRPr="000E4D31">
        <w:rPr>
          <w:rFonts w:ascii="Times New Roman" w:eastAsiaTheme="minorHAnsi" w:hAnsi="Times New Roman"/>
          <w:sz w:val="18"/>
          <w:szCs w:val="18"/>
          <w:lang w:val="uk-UA"/>
        </w:rPr>
        <w:t>.</w:t>
      </w:r>
      <w:r w:rsidR="00B21891" w:rsidRPr="00B21891">
        <w:rPr>
          <w:rFonts w:ascii="Times New Roman" w:eastAsiaTheme="minorHAnsi" w:hAnsi="Times New Roman"/>
          <w:spacing w:val="4"/>
          <w:sz w:val="18"/>
          <w:szCs w:val="18"/>
          <w:lang w:val="en-US"/>
        </w:rPr>
        <w:t xml:space="preserve"> </w:t>
      </w:r>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 xml:space="preserve">: </w:t>
      </w:r>
      <w:r w:rsidRPr="000E4D31">
        <w:rPr>
          <w:rFonts w:ascii="Times New Roman" w:eastAsiaTheme="minorHAnsi" w:hAnsi="Times New Roman"/>
          <w:sz w:val="18"/>
          <w:szCs w:val="18"/>
          <w:lang w:val="en-US"/>
        </w:rPr>
        <w:t>https://eesa-journal. com/arxiv-zhurnala</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bookmarkStart w:id="37" w:name="_Hlk91083258"/>
      <w:r w:rsidRPr="000E4D31">
        <w:rPr>
          <w:rFonts w:ascii="Times New Roman" w:eastAsiaTheme="minorHAnsi" w:hAnsi="Times New Roman"/>
          <w:sz w:val="18"/>
          <w:szCs w:val="18"/>
          <w:lang w:val="fr-FR"/>
        </w:rPr>
        <w:t>Gutierrez A.M.</w:t>
      </w:r>
      <w:r w:rsidRPr="000E4D31">
        <w:rPr>
          <w:rFonts w:ascii="Times New Roman" w:eastAsiaTheme="minorHAnsi" w:hAnsi="Times New Roman"/>
          <w:sz w:val="18"/>
          <w:szCs w:val="18"/>
          <w:lang w:val="en-US"/>
        </w:rPr>
        <w:t>J</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lang w:val="en-US"/>
        </w:rPr>
        <w:t>A</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lang w:val="fr-FR"/>
        </w:rPr>
        <w:t xml:space="preserve">, </w:t>
      </w:r>
      <w:r w:rsidRPr="000E4D31">
        <w:rPr>
          <w:rFonts w:ascii="Times New Roman" w:eastAsiaTheme="minorHAnsi" w:hAnsi="Times New Roman"/>
          <w:sz w:val="18"/>
          <w:szCs w:val="18"/>
          <w:lang w:val="en-US"/>
        </w:rPr>
        <w:t>Galang</w:t>
      </w:r>
      <w:r w:rsidRPr="000E4D31">
        <w:rPr>
          <w:rFonts w:ascii="Times New Roman" w:eastAsiaTheme="minorHAnsi" w:hAnsi="Times New Roman"/>
          <w:sz w:val="18"/>
          <w:szCs w:val="18"/>
          <w:lang w:val="fr-FR"/>
        </w:rPr>
        <w:t xml:space="preserve"> M.D., Seva R.R.,</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Lu</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M</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lang w:val="en-US"/>
        </w:rPr>
        <w:t>C</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Rose</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D</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Ty</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S</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lang w:val="en-US"/>
        </w:rPr>
        <w:t xml:space="preserve"> Designing an</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 xml:space="preserve">improved respirator for automotive painters. </w:t>
      </w:r>
      <w:bookmarkEnd w:id="37"/>
      <w:r w:rsidRPr="000E4D31">
        <w:rPr>
          <w:rFonts w:ascii="Times New Roman" w:eastAsiaTheme="minorHAnsi" w:hAnsi="Times New Roman"/>
          <w:i/>
          <w:iCs/>
          <w:sz w:val="18"/>
          <w:szCs w:val="18"/>
          <w:lang w:val="en-US"/>
        </w:rPr>
        <w:t>International Journal of Industrial Ergonomics</w:t>
      </w:r>
      <w:r w:rsidRPr="000E4D31">
        <w:rPr>
          <w:rFonts w:ascii="Times New Roman" w:eastAsiaTheme="minorHAnsi" w:hAnsi="Times New Roman"/>
          <w:sz w:val="18"/>
          <w:szCs w:val="18"/>
          <w:lang w:val="en-US"/>
        </w:rPr>
        <w:t>. 2014</w:t>
      </w:r>
      <w:r w:rsidRPr="000E4D31">
        <w:rPr>
          <w:rFonts w:ascii="Times New Roman" w:eastAsiaTheme="minorHAnsi" w:hAnsi="Times New Roman"/>
          <w:sz w:val="18"/>
          <w:szCs w:val="18"/>
          <w:lang w:val="fr-FR"/>
        </w:rPr>
        <w:t xml:space="preserve">, </w:t>
      </w:r>
      <w:r w:rsidRPr="000E4D31">
        <w:rPr>
          <w:rFonts w:ascii="Times New Roman" w:eastAsiaTheme="minorHAnsi" w:hAnsi="Times New Roman"/>
          <w:sz w:val="18"/>
          <w:szCs w:val="18"/>
          <w:lang w:val="en-US"/>
        </w:rPr>
        <w:t>44(1), 131</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lang w:val="en-US"/>
        </w:rPr>
        <w:t xml:space="preserve">139. </w:t>
      </w:r>
      <w:hyperlink r:id="rId36" w:tgtFrame="_blank" w:tooltip="Persistent link using digital object identifier" w:history="1">
        <w:r w:rsidRPr="000E4D31">
          <w:rPr>
            <w:rFonts w:ascii="Times New Roman" w:eastAsiaTheme="minorHAnsi" w:hAnsi="Times New Roman"/>
            <w:sz w:val="18"/>
            <w:szCs w:val="18"/>
            <w:lang w:val="en-US"/>
          </w:rPr>
          <w:t>https://doi.org/10.1016/j.ergon.2013.11.004</w:t>
        </w:r>
      </w:hyperlink>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Третякова Л.Д. Метод оцінки надійності складних засобів захисту</w:t>
      </w:r>
      <w:r w:rsidRPr="000E4D31">
        <w:rPr>
          <w:rFonts w:ascii="Times New Roman" w:eastAsiaTheme="minorHAnsi" w:hAnsi="Times New Roman"/>
          <w:sz w:val="18"/>
          <w:szCs w:val="18"/>
        </w:rPr>
        <w:t>.</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i/>
          <w:iCs/>
          <w:sz w:val="18"/>
          <w:szCs w:val="18"/>
          <w:lang w:val="uk-UA"/>
        </w:rPr>
        <w:t>Інформаційний бюлетень з охорони праці</w:t>
      </w:r>
      <w:r w:rsidRPr="000E4D31">
        <w:rPr>
          <w:rFonts w:ascii="Times New Roman" w:eastAsiaTheme="minorHAnsi" w:hAnsi="Times New Roman"/>
          <w:sz w:val="18"/>
          <w:szCs w:val="18"/>
          <w:lang w:val="uk-UA"/>
        </w:rPr>
        <w:t>. 2010.</w:t>
      </w:r>
      <w:r w:rsidRPr="000E4D31">
        <w:rPr>
          <w:rFonts w:ascii="Times New Roman" w:eastAsiaTheme="minorHAnsi" w:hAnsi="Times New Roman"/>
          <w:sz w:val="18"/>
          <w:szCs w:val="18"/>
        </w:rPr>
        <w:t xml:space="preserve"> </w:t>
      </w:r>
      <w:r w:rsidRPr="000E4D31">
        <w:rPr>
          <w:rFonts w:ascii="Times New Roman" w:eastAsiaTheme="minorHAnsi" w:hAnsi="Times New Roman"/>
          <w:sz w:val="18"/>
          <w:szCs w:val="18"/>
          <w:lang w:val="uk-UA"/>
        </w:rPr>
        <w:t>3 (57). 29–31.</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en-US"/>
        </w:rPr>
        <w:t xml:space="preserve">Bergman M., Zhuang Z., Brochu E., Palmiero A. Fit Assessment of N95 Filtering-Facepiece Respirators in the U.S. Centers for Disease Control and Prevention Strategic National Stockpile. </w:t>
      </w:r>
      <w:r w:rsidRPr="000E4D31">
        <w:rPr>
          <w:rFonts w:ascii="Times New Roman" w:eastAsiaTheme="minorHAnsi" w:hAnsi="Times New Roman"/>
          <w:i/>
          <w:sz w:val="18"/>
          <w:szCs w:val="18"/>
          <w:lang w:val="en-US"/>
        </w:rPr>
        <w:t>Journal</w:t>
      </w:r>
      <w:r w:rsidRPr="00E21D5A">
        <w:rPr>
          <w:rFonts w:ascii="Times New Roman" w:eastAsiaTheme="minorHAnsi" w:hAnsi="Times New Roman"/>
          <w:i/>
          <w:sz w:val="18"/>
          <w:szCs w:val="18"/>
          <w:lang w:val="en-US"/>
        </w:rPr>
        <w:t xml:space="preserve"> </w:t>
      </w:r>
      <w:r w:rsidRPr="000E4D31">
        <w:rPr>
          <w:rFonts w:ascii="Times New Roman" w:eastAsiaTheme="minorHAnsi" w:hAnsi="Times New Roman"/>
          <w:i/>
          <w:sz w:val="18"/>
          <w:szCs w:val="18"/>
          <w:lang w:val="en-US"/>
        </w:rPr>
        <w:t>of</w:t>
      </w:r>
      <w:r w:rsidRPr="00E21D5A">
        <w:rPr>
          <w:rFonts w:ascii="Times New Roman" w:eastAsiaTheme="minorHAnsi" w:hAnsi="Times New Roman"/>
          <w:i/>
          <w:sz w:val="18"/>
          <w:szCs w:val="18"/>
          <w:lang w:val="en-US"/>
        </w:rPr>
        <w:t xml:space="preserve"> </w:t>
      </w:r>
      <w:r w:rsidRPr="000E4D31">
        <w:rPr>
          <w:rFonts w:ascii="Times New Roman" w:eastAsiaTheme="minorHAnsi" w:hAnsi="Times New Roman"/>
          <w:i/>
          <w:sz w:val="18"/>
          <w:szCs w:val="18"/>
          <w:lang w:val="en-US"/>
        </w:rPr>
        <w:t>the</w:t>
      </w:r>
      <w:r w:rsidRPr="00E21D5A">
        <w:rPr>
          <w:rFonts w:ascii="Times New Roman" w:eastAsiaTheme="minorHAnsi" w:hAnsi="Times New Roman"/>
          <w:i/>
          <w:sz w:val="18"/>
          <w:szCs w:val="18"/>
          <w:lang w:val="en-US"/>
        </w:rPr>
        <w:t xml:space="preserve"> </w:t>
      </w:r>
      <w:r w:rsidRPr="000E4D31">
        <w:rPr>
          <w:rFonts w:ascii="Times New Roman" w:eastAsiaTheme="minorHAnsi" w:hAnsi="Times New Roman"/>
          <w:i/>
          <w:sz w:val="18"/>
          <w:szCs w:val="18"/>
          <w:lang w:val="en-US"/>
        </w:rPr>
        <w:t>International</w:t>
      </w:r>
      <w:r w:rsidRPr="00E21D5A">
        <w:rPr>
          <w:rFonts w:ascii="Times New Roman" w:eastAsiaTheme="minorHAnsi" w:hAnsi="Times New Roman"/>
          <w:i/>
          <w:sz w:val="18"/>
          <w:szCs w:val="18"/>
          <w:lang w:val="en-US"/>
        </w:rPr>
        <w:t xml:space="preserve"> </w:t>
      </w:r>
      <w:r w:rsidRPr="000E4D31">
        <w:rPr>
          <w:rFonts w:ascii="Times New Roman" w:eastAsiaTheme="minorHAnsi" w:hAnsi="Times New Roman"/>
          <w:i/>
          <w:sz w:val="18"/>
          <w:szCs w:val="18"/>
          <w:lang w:val="en-US"/>
        </w:rPr>
        <w:t>Society</w:t>
      </w:r>
      <w:r w:rsidRPr="00E21D5A">
        <w:rPr>
          <w:rFonts w:ascii="Times New Roman" w:eastAsiaTheme="minorHAnsi" w:hAnsi="Times New Roman"/>
          <w:i/>
          <w:sz w:val="18"/>
          <w:szCs w:val="18"/>
          <w:lang w:val="en-US"/>
        </w:rPr>
        <w:t xml:space="preserve"> </w:t>
      </w:r>
      <w:r w:rsidRPr="000E4D31">
        <w:rPr>
          <w:rFonts w:ascii="Times New Roman" w:eastAsiaTheme="minorHAnsi" w:hAnsi="Times New Roman"/>
          <w:i/>
          <w:sz w:val="18"/>
          <w:szCs w:val="18"/>
          <w:lang w:val="en-US"/>
        </w:rPr>
        <w:t>for</w:t>
      </w:r>
      <w:r w:rsidRPr="00E21D5A">
        <w:rPr>
          <w:rFonts w:ascii="Times New Roman" w:eastAsiaTheme="minorHAnsi" w:hAnsi="Times New Roman"/>
          <w:i/>
          <w:sz w:val="18"/>
          <w:szCs w:val="18"/>
          <w:lang w:val="en-US"/>
        </w:rPr>
        <w:t xml:space="preserve"> </w:t>
      </w:r>
      <w:r w:rsidRPr="000E4D31">
        <w:rPr>
          <w:rFonts w:ascii="Times New Roman" w:eastAsiaTheme="minorHAnsi" w:hAnsi="Times New Roman"/>
          <w:i/>
          <w:sz w:val="18"/>
          <w:szCs w:val="18"/>
          <w:lang w:val="en-US"/>
        </w:rPr>
        <w:t>Respiratory</w:t>
      </w:r>
      <w:r w:rsidRPr="00E21D5A">
        <w:rPr>
          <w:rFonts w:ascii="Times New Roman" w:eastAsiaTheme="minorHAnsi" w:hAnsi="Times New Roman"/>
          <w:i/>
          <w:sz w:val="18"/>
          <w:szCs w:val="18"/>
          <w:lang w:val="en-US"/>
        </w:rPr>
        <w:t xml:space="preserve"> </w:t>
      </w:r>
      <w:r w:rsidRPr="000E4D31">
        <w:rPr>
          <w:rFonts w:ascii="Times New Roman" w:eastAsiaTheme="minorHAnsi" w:hAnsi="Times New Roman"/>
          <w:i/>
          <w:sz w:val="18"/>
          <w:szCs w:val="18"/>
          <w:lang w:val="en-US"/>
        </w:rPr>
        <w:t>Protection</w:t>
      </w:r>
      <w:r w:rsidRPr="00E21D5A">
        <w:rPr>
          <w:rFonts w:ascii="Times New Roman" w:eastAsiaTheme="minorHAnsi" w:hAnsi="Times New Roman"/>
          <w:i/>
          <w:sz w:val="18"/>
          <w:szCs w:val="18"/>
          <w:lang w:val="en-US"/>
        </w:rPr>
        <w:t xml:space="preserve"> 2015. 32 (2)</w:t>
      </w:r>
      <w:r w:rsidRPr="00E21D5A">
        <w:rPr>
          <w:rFonts w:ascii="Times New Roman" w:eastAsiaTheme="minorHAnsi" w:hAnsi="Times New Roman"/>
          <w:sz w:val="18"/>
          <w:szCs w:val="18"/>
          <w:lang w:val="en-US"/>
        </w:rPr>
        <w:t xml:space="preserve"> </w:t>
      </w:r>
      <w:r w:rsidRPr="000E4D31">
        <w:rPr>
          <w:rFonts w:ascii="Times New Roman" w:eastAsiaTheme="minorHAnsi" w:hAnsi="Times New Roman"/>
          <w:sz w:val="18"/>
          <w:szCs w:val="18"/>
          <w:lang w:val="en-US"/>
        </w:rPr>
        <w:t>Vol</w:t>
      </w:r>
      <w:r w:rsidRPr="00E21D5A">
        <w:rPr>
          <w:rFonts w:ascii="Times New Roman" w:eastAsiaTheme="minorHAnsi" w:hAnsi="Times New Roman"/>
          <w:sz w:val="18"/>
          <w:szCs w:val="18"/>
          <w:lang w:val="en-US"/>
        </w:rPr>
        <w:t xml:space="preserve">. 32, </w:t>
      </w:r>
      <w:r w:rsidRPr="000E4D31">
        <w:rPr>
          <w:rFonts w:ascii="Times New Roman" w:eastAsiaTheme="minorHAnsi" w:hAnsi="Times New Roman"/>
          <w:sz w:val="18"/>
          <w:szCs w:val="18"/>
          <w:lang w:val="en-US"/>
        </w:rPr>
        <w:t>No</w:t>
      </w:r>
      <w:r w:rsidRPr="00E21D5A">
        <w:rPr>
          <w:rFonts w:ascii="Times New Roman" w:eastAsiaTheme="minorHAnsi" w:hAnsi="Times New Roman"/>
          <w:sz w:val="18"/>
          <w:szCs w:val="18"/>
          <w:lang w:val="en-US"/>
        </w:rPr>
        <w:t>. 2, 2015</w:t>
      </w:r>
      <w:r w:rsidR="00B21891" w:rsidRPr="00E21D5A">
        <w:rPr>
          <w:rFonts w:ascii="Times New Roman" w:eastAsiaTheme="minorHAnsi" w:hAnsi="Times New Roman"/>
          <w:sz w:val="18"/>
          <w:szCs w:val="18"/>
          <w:lang w:val="en-US"/>
        </w:rPr>
        <w:t>.</w:t>
      </w:r>
      <w:r w:rsidRPr="00E21D5A">
        <w:rPr>
          <w:rFonts w:ascii="Times New Roman" w:eastAsiaTheme="minorHAnsi" w:hAnsi="Times New Roman"/>
          <w:sz w:val="18"/>
          <w:szCs w:val="18"/>
          <w:lang w:val="en-US"/>
        </w:rPr>
        <w:t xml:space="preserve"> </w:t>
      </w:r>
      <w:r w:rsidRPr="00785859">
        <w:rPr>
          <w:rFonts w:ascii="Times New Roman" w:eastAsiaTheme="minorHAnsi" w:hAnsi="Times New Roman"/>
          <w:sz w:val="18"/>
          <w:szCs w:val="18"/>
          <w:lang w:val="pl-PL"/>
        </w:rPr>
        <w:t>50</w:t>
      </w:r>
      <w:r w:rsidR="00B21891" w:rsidRPr="00785859">
        <w:rPr>
          <w:rFonts w:ascii="Times New Roman" w:eastAsiaTheme="minorHAnsi" w:hAnsi="Times New Roman"/>
          <w:sz w:val="18"/>
          <w:szCs w:val="18"/>
          <w:lang w:val="pl-PL"/>
        </w:rPr>
        <w:t>–</w:t>
      </w:r>
      <w:r w:rsidRPr="00785859">
        <w:rPr>
          <w:rFonts w:ascii="Times New Roman" w:eastAsiaTheme="minorHAnsi" w:hAnsi="Times New Roman"/>
          <w:sz w:val="18"/>
          <w:szCs w:val="18"/>
          <w:lang w:val="pl-PL"/>
        </w:rPr>
        <w:t xml:space="preserve">62. </w:t>
      </w:r>
      <w:r w:rsidR="00B21891" w:rsidRPr="00785859">
        <w:rPr>
          <w:rFonts w:ascii="Times New Roman" w:eastAsiaTheme="minorHAnsi" w:hAnsi="Times New Roman"/>
          <w:spacing w:val="4"/>
          <w:sz w:val="18"/>
          <w:szCs w:val="18"/>
          <w:lang w:val="pl-PL"/>
        </w:rPr>
        <w:t>URL</w:t>
      </w:r>
      <w:r w:rsidR="00B21891" w:rsidRPr="000E4D31">
        <w:rPr>
          <w:rFonts w:ascii="Times New Roman" w:eastAsiaTheme="minorHAnsi" w:hAnsi="Times New Roman"/>
          <w:spacing w:val="4"/>
          <w:sz w:val="18"/>
          <w:szCs w:val="18"/>
          <w:lang w:val="uk-UA"/>
        </w:rPr>
        <w:t xml:space="preserve">: </w:t>
      </w:r>
      <w:r w:rsidRPr="00785859">
        <w:rPr>
          <w:rFonts w:ascii="Times New Roman" w:eastAsiaTheme="minorHAnsi" w:hAnsi="Times New Roman"/>
          <w:sz w:val="18"/>
          <w:szCs w:val="18"/>
          <w:lang w:val="pl-PL"/>
        </w:rPr>
        <w:t>https://www.isrp.com/the-isrp-journal/journal-public-abstracts</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rPr>
        <w:t>Стр</w:t>
      </w:r>
      <w:r w:rsidR="005E7514">
        <w:rPr>
          <w:rFonts w:ascii="Times New Roman" w:eastAsiaTheme="minorHAnsi" w:hAnsi="Times New Roman"/>
          <w:sz w:val="18"/>
          <w:szCs w:val="18"/>
          <w:lang w:val="uk-UA"/>
        </w:rPr>
        <w:t>і</w:t>
      </w:r>
      <w:r w:rsidRPr="000E4D31">
        <w:rPr>
          <w:rFonts w:ascii="Times New Roman" w:eastAsiaTheme="minorHAnsi" w:hAnsi="Times New Roman"/>
          <w:sz w:val="18"/>
          <w:szCs w:val="18"/>
        </w:rPr>
        <w:t>лец</w:t>
      </w:r>
      <w:r w:rsidR="005E7514">
        <w:rPr>
          <w:rFonts w:ascii="Times New Roman" w:eastAsiaTheme="minorHAnsi" w:hAnsi="Times New Roman"/>
          <w:sz w:val="18"/>
          <w:szCs w:val="18"/>
          <w:lang w:val="uk-UA"/>
        </w:rPr>
        <w:t>ь</w:t>
      </w:r>
      <w:r w:rsidRPr="000E4D31">
        <w:rPr>
          <w:rFonts w:ascii="Times New Roman" w:eastAsiaTheme="minorHAnsi" w:hAnsi="Times New Roman"/>
          <w:sz w:val="18"/>
          <w:szCs w:val="18"/>
        </w:rPr>
        <w:t xml:space="preserve"> В.М. Особенности выбора средств индивидуальной защиты для работы спасателей в условиях, которые существенно отличаются от наихудших условий пожара. </w:t>
      </w:r>
      <w:r w:rsidRPr="000E4D31">
        <w:rPr>
          <w:rFonts w:ascii="Times New Roman" w:eastAsiaTheme="minorHAnsi" w:hAnsi="Times New Roman"/>
          <w:i/>
          <w:iCs/>
          <w:sz w:val="18"/>
          <w:szCs w:val="18"/>
        </w:rPr>
        <w:t>Системи озброєння і військова техніка</w:t>
      </w:r>
      <w:r w:rsidRPr="000E4D31">
        <w:rPr>
          <w:rFonts w:ascii="Times New Roman" w:eastAsiaTheme="minorHAnsi" w:hAnsi="Times New Roman"/>
          <w:sz w:val="18"/>
          <w:szCs w:val="18"/>
        </w:rPr>
        <w:t>. 2014. 4(40)</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rPr>
        <w:t xml:space="preserve"> </w:t>
      </w:r>
      <w:r w:rsidR="00B21891">
        <w:rPr>
          <w:rFonts w:ascii="Times New Roman" w:eastAsiaTheme="minorHAnsi" w:hAnsi="Times New Roman"/>
          <w:sz w:val="18"/>
          <w:szCs w:val="18"/>
        </w:rPr>
        <w:t>150</w:t>
      </w:r>
      <w:r w:rsidR="00B21891" w:rsidRPr="00B21891">
        <w:rPr>
          <w:rFonts w:ascii="Times New Roman" w:eastAsiaTheme="minorHAnsi" w:hAnsi="Times New Roman"/>
          <w:sz w:val="18"/>
          <w:szCs w:val="18"/>
        </w:rPr>
        <w:t>–</w:t>
      </w:r>
      <w:r w:rsidRPr="000E4D31">
        <w:rPr>
          <w:rFonts w:ascii="Times New Roman" w:eastAsiaTheme="minorHAnsi" w:hAnsi="Times New Roman"/>
          <w:sz w:val="18"/>
          <w:szCs w:val="18"/>
        </w:rPr>
        <w:t xml:space="preserve">153. </w:t>
      </w:r>
      <w:r w:rsidR="00B21891" w:rsidRPr="00292D66">
        <w:rPr>
          <w:rFonts w:ascii="Times New Roman" w:eastAsiaTheme="minorHAnsi" w:hAnsi="Times New Roman"/>
          <w:spacing w:val="4"/>
          <w:sz w:val="18"/>
          <w:szCs w:val="18"/>
          <w:lang w:val="pl-PL"/>
        </w:rPr>
        <w:t>URL</w:t>
      </w:r>
      <w:r w:rsidR="00B21891" w:rsidRPr="000E4D31">
        <w:rPr>
          <w:rFonts w:ascii="Times New Roman" w:eastAsiaTheme="minorHAnsi" w:hAnsi="Times New Roman"/>
          <w:spacing w:val="4"/>
          <w:sz w:val="18"/>
          <w:szCs w:val="18"/>
          <w:lang w:val="uk-UA"/>
        </w:rPr>
        <w:t>:</w:t>
      </w:r>
      <w:r w:rsidRPr="009C36E9">
        <w:rPr>
          <w:rFonts w:ascii="Consolas" w:eastAsiaTheme="minorHAnsi" w:hAnsi="Consolas" w:cstheme="minorBidi"/>
          <w:sz w:val="18"/>
          <w:szCs w:val="18"/>
          <w:shd w:val="clear" w:color="auto" w:fill="F9F2F4"/>
        </w:rPr>
        <w:t xml:space="preserve"> </w:t>
      </w:r>
      <w:hyperlink r:id="rId37" w:history="1">
        <w:r w:rsidRPr="00292D66">
          <w:rPr>
            <w:rFonts w:ascii="Times New Roman" w:eastAsiaTheme="minorHAnsi" w:hAnsi="Times New Roman"/>
            <w:sz w:val="18"/>
            <w:szCs w:val="18"/>
            <w:lang w:val="pl-PL"/>
          </w:rPr>
          <w:t>http</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www</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hups</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mil</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gov</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ua</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periodic</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app</w:t>
        </w:r>
        <w:r w:rsidRPr="009C36E9">
          <w:rPr>
            <w:rFonts w:ascii="Times New Roman" w:eastAsiaTheme="minorHAnsi" w:hAnsi="Times New Roman"/>
            <w:sz w:val="18"/>
            <w:szCs w:val="18"/>
          </w:rPr>
          <w:t>/</w:t>
        </w:r>
        <w:r w:rsidRPr="00292D66">
          <w:rPr>
            <w:rFonts w:ascii="Times New Roman" w:eastAsiaTheme="minorHAnsi" w:hAnsi="Times New Roman"/>
            <w:sz w:val="18"/>
            <w:szCs w:val="18"/>
            <w:lang w:val="pl-PL"/>
          </w:rPr>
          <w:t>author</w:t>
        </w:r>
        <w:r w:rsidRPr="009C36E9">
          <w:rPr>
            <w:rFonts w:ascii="Times New Roman" w:eastAsiaTheme="minorHAnsi" w:hAnsi="Times New Roman"/>
            <w:sz w:val="18"/>
            <w:szCs w:val="18"/>
          </w:rPr>
          <w:t>/2450</w:t>
        </w:r>
      </w:hyperlink>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Holinko</w:t>
      </w:r>
      <w:r w:rsidRPr="000E4D31">
        <w:rPr>
          <w:rFonts w:ascii="Times New Roman" w:eastAsiaTheme="minorHAnsi" w:hAnsi="Times New Roman"/>
          <w:sz w:val="18"/>
          <w:szCs w:val="18"/>
          <w:lang w:val="en-US"/>
        </w:rPr>
        <w:t xml:space="preserve"> V., Cheberiachko S., Symanovych H., Kicki J. Designing the half-masks of filter respirators for workers of mining enterprises. 2019.</w:t>
      </w:r>
      <w:r w:rsidRPr="000E4D31">
        <w:rPr>
          <w:rFonts w:ascii="Times New Roman" w:eastAsiaTheme="minorHAnsi" w:hAnsi="Times New Roman"/>
          <w:b/>
          <w:bCs/>
          <w:sz w:val="18"/>
          <w:szCs w:val="18"/>
          <w:lang w:val="en-US"/>
        </w:rPr>
        <w:t xml:space="preserve"> </w:t>
      </w:r>
      <w:hyperlink r:id="rId38" w:history="1">
        <w:r w:rsidRPr="000E4D31">
          <w:rPr>
            <w:rFonts w:ascii="Times New Roman" w:eastAsiaTheme="minorHAnsi" w:hAnsi="Times New Roman"/>
            <w:sz w:val="18"/>
            <w:szCs w:val="18"/>
            <w:lang w:val="en-US"/>
          </w:rPr>
          <w:t>E3S Web of Conferences</w:t>
        </w:r>
      </w:hyperlink>
      <w:r w:rsidRPr="000E4D31">
        <w:rPr>
          <w:rFonts w:ascii="Times New Roman" w:eastAsiaTheme="minorHAnsi" w:hAnsi="Times New Roman"/>
          <w:sz w:val="18"/>
          <w:szCs w:val="18"/>
          <w:lang w:val="en-US"/>
        </w:rPr>
        <w:t> 123(120):01001.</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doi:</w:t>
      </w:r>
      <w:hyperlink r:id="rId39" w:tgtFrame="_blank" w:history="1">
        <w:r w:rsidRPr="000E4D31">
          <w:rPr>
            <w:rFonts w:ascii="Times New Roman" w:eastAsiaTheme="minorHAnsi" w:hAnsi="Times New Roman"/>
            <w:sz w:val="18"/>
            <w:szCs w:val="18"/>
            <w:lang w:val="en-US"/>
          </w:rPr>
          <w:t>10.1051/e3sconf/201912301001</w:t>
        </w:r>
      </w:hyperlink>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 xml:space="preserve">Грищук Ю.С. Основи наукових досліджень: нав. посіб. Харків, Видавничий центр НТУ «ХПІ», 2008. 242 с. </w:t>
      </w:r>
      <w:r w:rsidR="00B21891" w:rsidRPr="00785859">
        <w:rPr>
          <w:rFonts w:ascii="Times New Roman" w:eastAsiaTheme="minorHAnsi" w:hAnsi="Times New Roman"/>
          <w:sz w:val="18"/>
          <w:szCs w:val="18"/>
          <w:lang w:val="pl-PL"/>
        </w:rPr>
        <w:t xml:space="preserve">URL: </w:t>
      </w:r>
      <w:r w:rsidRPr="000E4D31">
        <w:rPr>
          <w:rFonts w:ascii="Times New Roman" w:eastAsiaTheme="minorHAnsi" w:hAnsi="Times New Roman"/>
          <w:sz w:val="18"/>
          <w:szCs w:val="18"/>
          <w:lang w:val="uk-UA"/>
        </w:rPr>
        <w:t>http://web.kpi.kharkov.ua/ea/wp-content/uploads/sites/25/2017/02/OND-Ukr.pdf</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iCs/>
          <w:sz w:val="18"/>
          <w:szCs w:val="18"/>
        </w:rPr>
        <w:t>Юрченко А.А., Євстратенко Л.І., Столбченко О.В.</w:t>
      </w:r>
      <w:r w:rsidRPr="000E4D31">
        <w:rPr>
          <w:rFonts w:ascii="Times New Roman" w:eastAsiaTheme="minorHAnsi" w:hAnsi="Times New Roman"/>
          <w:sz w:val="18"/>
          <w:szCs w:val="18"/>
        </w:rPr>
        <w:t xml:space="preserve"> Применение методов планирования промышленных экспериментов для решения задач управления проветриванием шахт</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rPr>
        <w:t xml:space="preserve"> </w:t>
      </w:r>
      <w:r w:rsidRPr="000E4D31">
        <w:rPr>
          <w:rFonts w:ascii="Times New Roman" w:eastAsiaTheme="minorHAnsi" w:hAnsi="Times New Roman"/>
          <w:i/>
          <w:iCs/>
          <w:sz w:val="18"/>
          <w:szCs w:val="18"/>
        </w:rPr>
        <w:t>Геотехнічна механіка</w:t>
      </w:r>
      <w:r w:rsidRPr="000E4D31">
        <w:rPr>
          <w:rFonts w:ascii="Times New Roman" w:eastAsiaTheme="minorHAnsi" w:hAnsi="Times New Roman"/>
          <w:i/>
          <w:iCs/>
          <w:sz w:val="18"/>
          <w:szCs w:val="18"/>
          <w:lang w:val="uk-UA"/>
        </w:rPr>
        <w:t>:</w:t>
      </w:r>
      <w:r w:rsidRPr="000E4D31">
        <w:rPr>
          <w:rFonts w:ascii="Times New Roman" w:eastAsiaTheme="minorHAnsi" w:hAnsi="Times New Roman"/>
          <w:sz w:val="18"/>
          <w:szCs w:val="18"/>
          <w:lang w:val="uk-UA"/>
        </w:rPr>
        <w:t xml:space="preserve"> сб.наук.праць.</w:t>
      </w:r>
      <w:r w:rsidRPr="000E4D31">
        <w:rPr>
          <w:rFonts w:ascii="Times New Roman" w:eastAsiaTheme="minorHAnsi" w:hAnsi="Times New Roman"/>
          <w:sz w:val="18"/>
          <w:szCs w:val="18"/>
        </w:rPr>
        <w:t xml:space="preserve"> Дніпропетровськ: ІГТМ НАН України, </w:t>
      </w:r>
      <w:r w:rsidRPr="000E4D31">
        <w:rPr>
          <w:rFonts w:ascii="Times New Roman" w:eastAsiaTheme="minorHAnsi" w:hAnsi="Times New Roman"/>
          <w:sz w:val="18"/>
          <w:szCs w:val="18"/>
          <w:lang w:val="uk-UA"/>
        </w:rPr>
        <w:t>2015.</w:t>
      </w:r>
      <w:r w:rsidRPr="000E4D31">
        <w:rPr>
          <w:rFonts w:ascii="Times New Roman" w:eastAsiaTheme="minorHAnsi" w:hAnsi="Times New Roman"/>
          <w:sz w:val="18"/>
          <w:szCs w:val="18"/>
        </w:rPr>
        <w:t xml:space="preserve"> Вип</w:t>
      </w:r>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rPr>
        <w:t xml:space="preserve"> 120. 21</w:t>
      </w:r>
      <w:r w:rsidRPr="000E4D31">
        <w:rPr>
          <w:rFonts w:ascii="Times New Roman" w:eastAsiaTheme="minorHAnsi" w:hAnsi="Times New Roman"/>
          <w:sz w:val="18"/>
          <w:szCs w:val="18"/>
          <w:lang w:val="en-US"/>
        </w:rPr>
        <w:t>4</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rPr>
        <w:t>22</w:t>
      </w:r>
      <w:r w:rsidRPr="000E4D31">
        <w:rPr>
          <w:rFonts w:ascii="Times New Roman" w:eastAsiaTheme="minorHAnsi" w:hAnsi="Times New Roman"/>
          <w:sz w:val="18"/>
          <w:szCs w:val="18"/>
          <w:lang w:val="en-US"/>
        </w:rPr>
        <w:t>4</w:t>
      </w:r>
      <w:r w:rsidRPr="000E4D31">
        <w:rPr>
          <w:rFonts w:ascii="Times New Roman" w:eastAsiaTheme="minorHAnsi" w:hAnsi="Times New Roman"/>
          <w:sz w:val="18"/>
          <w:szCs w:val="18"/>
        </w:rPr>
        <w:t>.</w:t>
      </w:r>
      <w:r w:rsidRPr="000E4D31">
        <w:rPr>
          <w:rFonts w:ascii="Times New Roman" w:eastAsiaTheme="minorHAnsi" w:hAnsi="Times New Roman"/>
          <w:sz w:val="18"/>
          <w:szCs w:val="18"/>
          <w:shd w:val="clear" w:color="auto" w:fill="F9F9F9"/>
        </w:rPr>
        <w:t xml:space="preserve"> </w:t>
      </w:r>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 xml:space="preserve">: </w:t>
      </w:r>
      <w:hyperlink r:id="rId40" w:history="1">
        <w:r w:rsidRPr="000E4D31">
          <w:rPr>
            <w:rFonts w:ascii="Times New Roman" w:eastAsiaTheme="minorHAnsi" w:hAnsi="Times New Roman"/>
            <w:sz w:val="18"/>
            <w:szCs w:val="18"/>
          </w:rPr>
          <w:t>http://nbuv.gov.ua/UJRN/gtm_2015_120_22</w:t>
        </w:r>
      </w:hyperlink>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bCs/>
          <w:sz w:val="18"/>
          <w:szCs w:val="18"/>
        </w:rPr>
        <w:t xml:space="preserve">Засоби індивідуального захисту органів дихання. Півмаски і чверть маски:ю Вимоги, випробування, маркування. ДСТУ 140: 2004. </w:t>
      </w:r>
      <w:r w:rsidRPr="000E4D31">
        <w:rPr>
          <w:rFonts w:ascii="Times New Roman" w:eastAsiaTheme="minorHAnsi" w:hAnsi="Times New Roman"/>
          <w:bCs/>
          <w:sz w:val="18"/>
          <w:szCs w:val="18"/>
          <w:lang w:val="uk-UA"/>
        </w:rPr>
        <w:t>[Чинний від 2007.06.01]. Вид. офіц. Київ: Держспоживстандарт України, 2004. 25</w:t>
      </w:r>
      <w:r w:rsidRPr="00E21D5A">
        <w:rPr>
          <w:rFonts w:ascii="Times New Roman" w:eastAsiaTheme="minorHAnsi" w:hAnsi="Times New Roman"/>
          <w:bCs/>
          <w:sz w:val="18"/>
          <w:szCs w:val="18"/>
        </w:rPr>
        <w:t xml:space="preserve"> </w:t>
      </w:r>
      <w:r w:rsidRPr="000E4D31">
        <w:rPr>
          <w:rFonts w:ascii="Times New Roman" w:eastAsiaTheme="minorHAnsi" w:hAnsi="Times New Roman"/>
          <w:bCs/>
          <w:sz w:val="18"/>
          <w:szCs w:val="18"/>
        </w:rPr>
        <w:t>с</w:t>
      </w:r>
      <w:r w:rsidRPr="00E21D5A">
        <w:rPr>
          <w:rFonts w:ascii="Times New Roman" w:eastAsiaTheme="minorHAnsi" w:hAnsi="Times New Roman"/>
          <w:bCs/>
          <w:sz w:val="18"/>
          <w:szCs w:val="18"/>
        </w:rPr>
        <w:t xml:space="preserve">. </w:t>
      </w:r>
      <w:bookmarkStart w:id="38" w:name="_Hlk91091885"/>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w:t>
      </w:r>
      <w:bookmarkEnd w:id="38"/>
      <w:r w:rsidR="00B21891" w:rsidRPr="00E21D5A">
        <w:rPr>
          <w:rFonts w:ascii="Times New Roman" w:eastAsiaTheme="minorHAnsi" w:hAnsi="Times New Roman"/>
          <w:spacing w:val="4"/>
          <w:sz w:val="18"/>
          <w:szCs w:val="18"/>
        </w:rPr>
        <w:t xml:space="preserve"> </w:t>
      </w:r>
      <w:r w:rsidRPr="00B21891">
        <w:rPr>
          <w:rFonts w:ascii="Times New Roman" w:eastAsiaTheme="minorHAnsi" w:hAnsi="Times New Roman"/>
          <w:bCs/>
          <w:sz w:val="18"/>
          <w:szCs w:val="18"/>
          <w:lang w:val="en-US"/>
        </w:rPr>
        <w:t>http</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online</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budstandart</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com</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ua</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catalog</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doc</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page</w:t>
      </w:r>
      <w:r w:rsidRPr="00E21D5A">
        <w:rPr>
          <w:rFonts w:ascii="Times New Roman" w:eastAsiaTheme="minorHAnsi" w:hAnsi="Times New Roman"/>
          <w:bCs/>
          <w:sz w:val="18"/>
          <w:szCs w:val="18"/>
        </w:rPr>
        <w:t>?</w:t>
      </w:r>
      <w:r w:rsidRPr="00B21891">
        <w:rPr>
          <w:rFonts w:ascii="Times New Roman" w:eastAsiaTheme="minorHAnsi" w:hAnsi="Times New Roman"/>
          <w:bCs/>
          <w:sz w:val="18"/>
          <w:szCs w:val="18"/>
          <w:lang w:val="en-US"/>
        </w:rPr>
        <w:t>id</w:t>
      </w:r>
      <w:r w:rsidRPr="00E21D5A">
        <w:rPr>
          <w:rFonts w:ascii="Times New Roman" w:eastAsiaTheme="minorHAnsi" w:hAnsi="Times New Roman"/>
          <w:bCs/>
          <w:sz w:val="18"/>
          <w:szCs w:val="18"/>
        </w:rPr>
        <w:t>_</w:t>
      </w:r>
      <w:r w:rsidRPr="00B21891">
        <w:rPr>
          <w:rFonts w:ascii="Times New Roman" w:eastAsiaTheme="minorHAnsi" w:hAnsi="Times New Roman"/>
          <w:bCs/>
          <w:sz w:val="18"/>
          <w:szCs w:val="18"/>
          <w:lang w:val="en-US"/>
        </w:rPr>
        <w:t>doc</w:t>
      </w:r>
      <w:r w:rsidRPr="00E21D5A">
        <w:rPr>
          <w:rFonts w:ascii="Times New Roman" w:eastAsiaTheme="minorHAnsi" w:hAnsi="Times New Roman"/>
          <w:bCs/>
          <w:sz w:val="18"/>
          <w:szCs w:val="18"/>
        </w:rPr>
        <w:t>=68406</w:t>
      </w:r>
      <w:r w:rsidR="00B21891" w:rsidRPr="00E21D5A">
        <w:rPr>
          <w:rFonts w:ascii="Times New Roman" w:eastAsiaTheme="minorHAnsi" w:hAnsi="Times New Roman"/>
          <w:spacing w:val="4"/>
          <w:sz w:val="18"/>
          <w:szCs w:val="18"/>
        </w:rPr>
        <w:t xml:space="preserve"> </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 xml:space="preserve">Третякова Л.Д., Каштанов С.Ф. Особливості функціонування та застосування сучасного європейського та національного законодавств з безпеки засобів індивідуального захисту. </w:t>
      </w:r>
      <w:bookmarkStart w:id="39" w:name="_Hlk85215843"/>
      <w:r w:rsidRPr="000E4D31">
        <w:rPr>
          <w:rFonts w:ascii="Times New Roman" w:eastAsiaTheme="minorHAnsi" w:hAnsi="Times New Roman"/>
          <w:i/>
          <w:iCs/>
          <w:sz w:val="18"/>
          <w:szCs w:val="18"/>
          <w:lang w:val="uk-UA"/>
        </w:rPr>
        <w:t>Інформаційний бюлетень з охорони праці.</w:t>
      </w:r>
      <w:r w:rsidRPr="000E4D31">
        <w:rPr>
          <w:rFonts w:ascii="Times New Roman" w:eastAsiaTheme="minorHAnsi" w:hAnsi="Times New Roman"/>
          <w:sz w:val="18"/>
          <w:szCs w:val="18"/>
          <w:lang w:val="uk-UA"/>
        </w:rPr>
        <w:t xml:space="preserve"> 201</w:t>
      </w:r>
      <w:r w:rsidRPr="000E4D31">
        <w:rPr>
          <w:rFonts w:ascii="Times New Roman" w:eastAsiaTheme="minorHAnsi" w:hAnsi="Times New Roman"/>
          <w:sz w:val="18"/>
          <w:szCs w:val="18"/>
          <w:lang w:val="en-US"/>
        </w:rPr>
        <w:t>8</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3</w:t>
      </w:r>
      <w:r w:rsidRPr="000E4D31">
        <w:rPr>
          <w:rFonts w:ascii="Times New Roman" w:eastAsiaTheme="minorHAnsi" w:hAnsi="Times New Roman"/>
          <w:sz w:val="18"/>
          <w:szCs w:val="18"/>
          <w:lang w:val="uk-UA"/>
        </w:rPr>
        <w:t xml:space="preserve">. </w:t>
      </w:r>
      <w:r w:rsidRPr="000E4D31">
        <w:rPr>
          <w:rFonts w:ascii="Times New Roman" w:eastAsiaTheme="minorHAnsi" w:hAnsi="Times New Roman"/>
          <w:sz w:val="18"/>
          <w:szCs w:val="18"/>
          <w:lang w:val="en-US"/>
        </w:rPr>
        <w:t>12</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lang w:val="uk-UA"/>
        </w:rPr>
        <w:t>1</w:t>
      </w:r>
      <w:r w:rsidRPr="000E4D31">
        <w:rPr>
          <w:rFonts w:ascii="Times New Roman" w:eastAsiaTheme="minorHAnsi" w:hAnsi="Times New Roman"/>
          <w:sz w:val="18"/>
          <w:szCs w:val="18"/>
          <w:lang w:val="en-US"/>
        </w:rPr>
        <w:t>8</w:t>
      </w:r>
      <w:bookmarkEnd w:id="39"/>
      <w:r w:rsidRPr="000E4D31">
        <w:rPr>
          <w:rFonts w:ascii="Times New Roman" w:eastAsiaTheme="minorHAnsi" w:hAnsi="Times New Roman"/>
          <w:sz w:val="18"/>
          <w:szCs w:val="18"/>
          <w:lang w:val="uk-UA"/>
        </w:rPr>
        <w:t>.</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en-US"/>
        </w:rPr>
        <w:t xml:space="preserve">Cheberyachko S., Cheberyachko Y., Naumov M., Deryugin O. Development of an algorithm for effective design of respirator half-masks and encapsulated particle filters. </w:t>
      </w:r>
      <w:r w:rsidRPr="000E4D31">
        <w:rPr>
          <w:rFonts w:ascii="Times New Roman" w:eastAsiaTheme="minorHAnsi" w:hAnsi="Times New Roman"/>
          <w:i/>
          <w:iCs/>
          <w:sz w:val="18"/>
          <w:szCs w:val="18"/>
          <w:lang w:val="en-US"/>
        </w:rPr>
        <w:t>International Journal of Occupational Safety and Ergonomics</w:t>
      </w:r>
      <w:r w:rsidRPr="000E4D31">
        <w:rPr>
          <w:rFonts w:ascii="Times New Roman" w:eastAsiaTheme="minorHAnsi" w:hAnsi="Times New Roman"/>
          <w:sz w:val="18"/>
          <w:szCs w:val="18"/>
          <w:lang w:val="en-US"/>
        </w:rPr>
        <w:t>, 2021. doi: 10.1080/10803548.2020.1869429</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0E4D31">
        <w:rPr>
          <w:rFonts w:ascii="Times New Roman" w:eastAsiaTheme="minorHAnsi" w:hAnsi="Times New Roman"/>
          <w:sz w:val="18"/>
          <w:szCs w:val="18"/>
          <w:lang w:val="uk-UA"/>
        </w:rPr>
        <w:t xml:space="preserve">Cheberyachko </w:t>
      </w:r>
      <w:r w:rsidRPr="000E4D31">
        <w:rPr>
          <w:rFonts w:ascii="Times New Roman" w:eastAsiaTheme="minorHAnsi" w:hAnsi="Times New Roman"/>
          <w:sz w:val="18"/>
          <w:szCs w:val="18"/>
          <w:lang w:val="en-US"/>
        </w:rPr>
        <w:t>S</w:t>
      </w:r>
      <w:r w:rsidRPr="000E4D31">
        <w:rPr>
          <w:rFonts w:ascii="Times New Roman" w:eastAsiaTheme="minorHAnsi" w:hAnsi="Times New Roman"/>
          <w:sz w:val="18"/>
          <w:szCs w:val="18"/>
          <w:lang w:val="uk-UA"/>
        </w:rPr>
        <w:t xml:space="preserve">., Tretiakova </w:t>
      </w:r>
      <w:r w:rsidRPr="000E4D31">
        <w:rPr>
          <w:rFonts w:ascii="Times New Roman" w:eastAsiaTheme="minorHAnsi" w:hAnsi="Times New Roman"/>
          <w:sz w:val="18"/>
          <w:szCs w:val="18"/>
          <w:lang w:val="en-US"/>
        </w:rPr>
        <w:t>L</w:t>
      </w:r>
      <w:r w:rsidRPr="000E4D31">
        <w:rPr>
          <w:rFonts w:ascii="Times New Roman" w:eastAsiaTheme="minorHAnsi" w:hAnsi="Times New Roman"/>
          <w:sz w:val="18"/>
          <w:szCs w:val="18"/>
          <w:lang w:val="uk-UA"/>
        </w:rPr>
        <w:t xml:space="preserve">., Kolosnichenko </w:t>
      </w:r>
      <w:r w:rsidRPr="000E4D31">
        <w:rPr>
          <w:rFonts w:ascii="Times New Roman" w:eastAsiaTheme="minorHAnsi" w:hAnsi="Times New Roman"/>
          <w:sz w:val="18"/>
          <w:szCs w:val="18"/>
          <w:lang w:val="en-US"/>
        </w:rPr>
        <w:t>M</w:t>
      </w:r>
      <w:r w:rsidRPr="000E4D31">
        <w:rPr>
          <w:rFonts w:ascii="Times New Roman" w:eastAsiaTheme="minorHAnsi" w:hAnsi="Times New Roman"/>
          <w:sz w:val="18"/>
          <w:szCs w:val="18"/>
          <w:lang w:val="uk-UA"/>
        </w:rPr>
        <w:t xml:space="preserve">., Ostapenko </w:t>
      </w:r>
      <w:r w:rsidRPr="000E4D31">
        <w:rPr>
          <w:rFonts w:ascii="Times New Roman" w:eastAsiaTheme="minorHAnsi" w:hAnsi="Times New Roman"/>
          <w:sz w:val="18"/>
          <w:szCs w:val="18"/>
          <w:lang w:val="en-US"/>
        </w:rPr>
        <w:t>N</w:t>
      </w:r>
      <w:r w:rsidRPr="000E4D31">
        <w:rPr>
          <w:rFonts w:ascii="Times New Roman" w:eastAsiaTheme="minorHAnsi" w:hAnsi="Times New Roman"/>
          <w:sz w:val="18"/>
          <w:szCs w:val="18"/>
          <w:lang w:val="uk-UA"/>
        </w:rPr>
        <w:t>.</w:t>
      </w:r>
      <w:r w:rsidRPr="000E4D31">
        <w:rPr>
          <w:rFonts w:ascii="Times New Roman" w:eastAsia="Times New Roman" w:hAnsi="Times New Roman"/>
          <w:sz w:val="18"/>
          <w:szCs w:val="18"/>
          <w:lang w:val="uk-UA" w:eastAsia="ru-RU"/>
        </w:rPr>
        <w:t xml:space="preserve"> </w:t>
      </w:r>
      <w:r w:rsidRPr="000E4D31">
        <w:rPr>
          <w:rFonts w:ascii="Times New Roman" w:eastAsiaTheme="minorHAnsi" w:hAnsi="Times New Roman"/>
          <w:sz w:val="18"/>
          <w:szCs w:val="18"/>
          <w:lang w:val="uk-UA"/>
        </w:rPr>
        <w:t>Designing filtering half-masks</w:t>
      </w:r>
      <w:r w:rsidRPr="000E4D31">
        <w:rPr>
          <w:rFonts w:ascii="Times New Roman" w:eastAsiaTheme="minorHAnsi" w:hAnsi="Times New Roman"/>
          <w:sz w:val="18"/>
          <w:szCs w:val="18"/>
          <w:lang w:val="en-US"/>
        </w:rPr>
        <w:t>.</w:t>
      </w:r>
      <w:r w:rsidRPr="000E4D31">
        <w:rPr>
          <w:rFonts w:ascii="Times New Roman" w:hAnsi="Times New Roman"/>
          <w:sz w:val="18"/>
          <w:szCs w:val="18"/>
          <w:lang w:val="uk-UA"/>
        </w:rPr>
        <w:t xml:space="preserve"> </w:t>
      </w:r>
      <w:r w:rsidRPr="000E4D31">
        <w:rPr>
          <w:rFonts w:ascii="Times New Roman" w:eastAsiaTheme="minorHAnsi" w:hAnsi="Times New Roman"/>
          <w:i/>
          <w:iCs/>
          <w:sz w:val="18"/>
          <w:szCs w:val="18"/>
          <w:lang w:val="uk-UA"/>
        </w:rPr>
        <w:t>Fibres and Textiles Vlákna a textil</w:t>
      </w:r>
      <w:r w:rsidRPr="000E4D31">
        <w:rPr>
          <w:rFonts w:ascii="Times New Roman" w:eastAsiaTheme="minorHAnsi" w:hAnsi="Times New Roman"/>
          <w:i/>
          <w:iCs/>
          <w:sz w:val="18"/>
          <w:szCs w:val="18"/>
          <w:lang w:val="en-US"/>
        </w:rPr>
        <w:t>.</w:t>
      </w:r>
      <w:r w:rsidRPr="000E4D31">
        <w:rPr>
          <w:rFonts w:ascii="Times New Roman" w:eastAsiaTheme="minorHAnsi" w:hAnsi="Times New Roman"/>
          <w:sz w:val="18"/>
          <w:szCs w:val="18"/>
          <w:lang w:val="uk-UA"/>
        </w:rPr>
        <w:t xml:space="preserve"> 2020</w:t>
      </w:r>
      <w:r w:rsidRPr="000E4D31">
        <w:rPr>
          <w:rFonts w:ascii="Times New Roman" w:eastAsiaTheme="minorHAnsi" w:hAnsi="Times New Roman"/>
          <w:sz w:val="18"/>
          <w:szCs w:val="18"/>
          <w:lang w:val="en-US"/>
        </w:rPr>
        <w:t>.</w:t>
      </w:r>
      <w:r w:rsidRPr="000E4D31">
        <w:rPr>
          <w:rFonts w:ascii="Times New Roman" w:eastAsiaTheme="minorHAnsi" w:hAnsi="Times New Roman"/>
          <w:sz w:val="18"/>
          <w:szCs w:val="18"/>
          <w:lang w:val="uk-UA"/>
        </w:rPr>
        <w:t xml:space="preserve"> 27(3)</w:t>
      </w:r>
      <w:r w:rsidRPr="000E4D31">
        <w:rPr>
          <w:rFonts w:ascii="Times New Roman" w:eastAsiaTheme="minorHAnsi" w:hAnsi="Times New Roman"/>
          <w:sz w:val="18"/>
          <w:szCs w:val="18"/>
          <w:lang w:val="en-US"/>
        </w:rPr>
        <w:t>.</w:t>
      </w:r>
      <w:r w:rsidRPr="000E4D31">
        <w:rPr>
          <w:rFonts w:ascii="Times New Roman" w:eastAsiaTheme="minorHAnsi" w:hAnsi="Times New Roman"/>
          <w:sz w:val="18"/>
          <w:szCs w:val="18"/>
          <w:lang w:val="uk-UA"/>
        </w:rPr>
        <w:t xml:space="preserve"> 82</w:t>
      </w:r>
      <w:r w:rsidR="00B21891">
        <w:rPr>
          <w:rFonts w:ascii="Times New Roman" w:eastAsiaTheme="minorHAnsi" w:hAnsi="Times New Roman"/>
          <w:sz w:val="18"/>
          <w:szCs w:val="18"/>
          <w:lang w:val="en-US"/>
        </w:rPr>
        <w:t>–</w:t>
      </w:r>
      <w:r w:rsidRPr="000E4D31">
        <w:rPr>
          <w:rFonts w:ascii="Times New Roman" w:eastAsiaTheme="minorHAnsi" w:hAnsi="Times New Roman"/>
          <w:sz w:val="18"/>
          <w:szCs w:val="18"/>
          <w:lang w:val="uk-UA"/>
        </w:rPr>
        <w:t>89</w:t>
      </w:r>
      <w:r w:rsidRPr="000E4D31">
        <w:rPr>
          <w:rFonts w:ascii="Times New Roman" w:eastAsiaTheme="minorHAnsi" w:hAnsi="Times New Roman"/>
          <w:sz w:val="18"/>
          <w:szCs w:val="18"/>
          <w:lang w:val="en-US"/>
        </w:rPr>
        <w:t xml:space="preserve">. </w:t>
      </w:r>
      <w:bookmarkStart w:id="40" w:name="_Hlk91092055"/>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w:t>
      </w:r>
      <w:r w:rsidRPr="000E4D31">
        <w:rPr>
          <w:rFonts w:ascii="Times New Roman" w:eastAsiaTheme="minorHAnsi" w:hAnsi="Times New Roman"/>
          <w:sz w:val="18"/>
          <w:szCs w:val="18"/>
          <w:lang w:val="en-US"/>
        </w:rPr>
        <w:t xml:space="preserve"> </w:t>
      </w:r>
      <w:bookmarkEnd w:id="40"/>
      <w:r w:rsidRPr="000E4D31">
        <w:rPr>
          <w:rFonts w:ascii="Times New Roman" w:eastAsiaTheme="minorHAnsi" w:hAnsi="Times New Roman"/>
          <w:sz w:val="18"/>
          <w:szCs w:val="18"/>
          <w:lang w:val="en-US"/>
        </w:rPr>
        <w:t>http://vat.ft.tul.cz/Archive/VaT_2020_3.html</w:t>
      </w:r>
    </w:p>
    <w:p w:rsidR="000E4D31" w:rsidRPr="000E4D31" w:rsidRDefault="000E4D31" w:rsidP="000E4D31">
      <w:pPr>
        <w:numPr>
          <w:ilvl w:val="0"/>
          <w:numId w:val="30"/>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proofErr w:type="spellStart"/>
      <w:r w:rsidRPr="000E4D31">
        <w:rPr>
          <w:rFonts w:ascii="Times New Roman" w:eastAsiaTheme="minorHAnsi" w:hAnsi="Times New Roman"/>
          <w:sz w:val="18"/>
          <w:szCs w:val="18"/>
          <w:shd w:val="clear" w:color="auto" w:fill="FFFFFF"/>
          <w:lang w:val="uk-UA"/>
        </w:rPr>
        <w:t>Чеберячко</w:t>
      </w:r>
      <w:proofErr w:type="spellEnd"/>
      <w:r w:rsidRPr="000E4D31">
        <w:rPr>
          <w:rFonts w:ascii="Times New Roman" w:eastAsiaTheme="minorHAnsi" w:hAnsi="Times New Roman"/>
          <w:sz w:val="18"/>
          <w:szCs w:val="18"/>
          <w:shd w:val="clear" w:color="auto" w:fill="FFFFFF"/>
          <w:lang w:val="uk-UA"/>
        </w:rPr>
        <w:t xml:space="preserve"> </w:t>
      </w:r>
      <w:proofErr w:type="spellStart"/>
      <w:r w:rsidRPr="000E4D31">
        <w:rPr>
          <w:rFonts w:ascii="Times New Roman" w:eastAsiaTheme="minorHAnsi" w:hAnsi="Times New Roman"/>
          <w:sz w:val="18"/>
          <w:szCs w:val="18"/>
          <w:shd w:val="clear" w:color="auto" w:fill="FFFFFF"/>
          <w:lang w:val="uk-UA"/>
        </w:rPr>
        <w:t>С.І</w:t>
      </w:r>
      <w:proofErr w:type="spellEnd"/>
      <w:r w:rsidRPr="000E4D31">
        <w:rPr>
          <w:rFonts w:ascii="Times New Roman" w:eastAsiaTheme="minorHAnsi" w:hAnsi="Times New Roman"/>
          <w:sz w:val="18"/>
          <w:szCs w:val="18"/>
          <w:shd w:val="clear" w:color="auto" w:fill="FFFFFF"/>
          <w:lang w:val="uk-UA"/>
        </w:rPr>
        <w:t xml:space="preserve">., Яворська </w:t>
      </w:r>
      <w:proofErr w:type="spellStart"/>
      <w:r w:rsidRPr="000E4D31">
        <w:rPr>
          <w:rFonts w:ascii="Times New Roman" w:eastAsiaTheme="minorHAnsi" w:hAnsi="Times New Roman"/>
          <w:sz w:val="18"/>
          <w:szCs w:val="18"/>
          <w:shd w:val="clear" w:color="auto" w:fill="FFFFFF"/>
          <w:lang w:val="uk-UA"/>
        </w:rPr>
        <w:t>О.О</w:t>
      </w:r>
      <w:proofErr w:type="spellEnd"/>
      <w:r w:rsidRPr="000E4D31">
        <w:rPr>
          <w:rFonts w:ascii="Times New Roman" w:eastAsiaTheme="minorHAnsi" w:hAnsi="Times New Roman"/>
          <w:sz w:val="18"/>
          <w:szCs w:val="18"/>
          <w:shd w:val="clear" w:color="auto" w:fill="FFFFFF"/>
          <w:lang w:val="uk-UA"/>
        </w:rPr>
        <w:t xml:space="preserve">. </w:t>
      </w:r>
      <w:hyperlink r:id="rId41" w:history="1">
        <w:r w:rsidRPr="000E4D31">
          <w:rPr>
            <w:rFonts w:ascii="Times New Roman" w:eastAsiaTheme="minorHAnsi" w:hAnsi="Times New Roman"/>
            <w:sz w:val="18"/>
            <w:szCs w:val="18"/>
            <w:lang w:val="uk-UA"/>
          </w:rPr>
          <w:t>Аналіз сучасних вимог до фільтрувальних засобів індивідуального захисту органів дихання</w:t>
        </w:r>
      </w:hyperlink>
      <w:r w:rsidRPr="000E4D31">
        <w:rPr>
          <w:rFonts w:ascii="Times New Roman" w:eastAsiaTheme="minorHAnsi" w:hAnsi="Times New Roman"/>
          <w:sz w:val="18"/>
          <w:szCs w:val="18"/>
          <w:lang w:val="uk-UA"/>
        </w:rPr>
        <w:t>.</w:t>
      </w:r>
      <w:r w:rsidRPr="000E4D31">
        <w:rPr>
          <w:rFonts w:ascii="Times New Roman" w:eastAsiaTheme="minorHAnsi" w:hAnsi="Times New Roman"/>
          <w:sz w:val="18"/>
          <w:szCs w:val="18"/>
          <w:shd w:val="clear" w:color="auto" w:fill="FFFFFF"/>
          <w:lang w:val="uk-UA"/>
        </w:rPr>
        <w:t xml:space="preserve"> </w:t>
      </w:r>
      <w:r w:rsidRPr="000E4D31">
        <w:rPr>
          <w:rFonts w:ascii="Times New Roman" w:eastAsiaTheme="minorHAnsi" w:hAnsi="Times New Roman"/>
          <w:i/>
          <w:iCs/>
          <w:sz w:val="18"/>
          <w:szCs w:val="18"/>
          <w:shd w:val="clear" w:color="auto" w:fill="FFFFFF"/>
          <w:lang w:val="uk-UA"/>
        </w:rPr>
        <w:t>Збірник наукових праць Національного гірничого університету</w:t>
      </w:r>
      <w:r w:rsidRPr="000E4D31">
        <w:rPr>
          <w:rFonts w:ascii="Times New Roman" w:eastAsiaTheme="minorHAnsi" w:hAnsi="Times New Roman"/>
          <w:sz w:val="18"/>
          <w:szCs w:val="18"/>
          <w:shd w:val="clear" w:color="auto" w:fill="FFFFFF"/>
          <w:lang w:val="uk-UA"/>
        </w:rPr>
        <w:t xml:space="preserve">. 2018. 53. </w:t>
      </w:r>
      <w:r w:rsidR="00B21891">
        <w:rPr>
          <w:rFonts w:ascii="Times New Roman" w:eastAsiaTheme="minorHAnsi" w:hAnsi="Times New Roman"/>
          <w:sz w:val="18"/>
          <w:szCs w:val="18"/>
          <w:shd w:val="clear" w:color="auto" w:fill="FFFFFF"/>
          <w:lang w:val="uk-UA"/>
        </w:rPr>
        <w:t>296</w:t>
      </w:r>
      <w:r w:rsidR="00B21891" w:rsidRPr="00E21D5A">
        <w:rPr>
          <w:rFonts w:ascii="Times New Roman" w:eastAsiaTheme="minorHAnsi" w:hAnsi="Times New Roman"/>
          <w:sz w:val="18"/>
          <w:szCs w:val="18"/>
          <w:shd w:val="clear" w:color="auto" w:fill="FFFFFF"/>
        </w:rPr>
        <w:t>–</w:t>
      </w:r>
      <w:r w:rsidRPr="000E4D31">
        <w:rPr>
          <w:rFonts w:ascii="Times New Roman" w:eastAsiaTheme="minorHAnsi" w:hAnsi="Times New Roman"/>
          <w:sz w:val="18"/>
          <w:szCs w:val="18"/>
          <w:shd w:val="clear" w:color="auto" w:fill="FFFFFF"/>
          <w:lang w:val="uk-UA"/>
        </w:rPr>
        <w:t>308.</w:t>
      </w:r>
      <w:r w:rsidRPr="000E4D31">
        <w:rPr>
          <w:rFonts w:asciiTheme="minorHAnsi" w:eastAsiaTheme="minorHAnsi" w:hAnsiTheme="minorHAnsi" w:cstheme="minorBidi"/>
          <w:sz w:val="18"/>
          <w:szCs w:val="18"/>
          <w:lang w:val="uk-UA"/>
        </w:rPr>
        <w:t xml:space="preserve"> </w:t>
      </w:r>
      <w:r w:rsidR="00B21891">
        <w:rPr>
          <w:rFonts w:ascii="Times New Roman" w:eastAsiaTheme="minorHAnsi" w:hAnsi="Times New Roman"/>
          <w:spacing w:val="4"/>
          <w:sz w:val="18"/>
          <w:szCs w:val="18"/>
          <w:lang w:val="en-US"/>
        </w:rPr>
        <w:t>URL</w:t>
      </w:r>
      <w:r w:rsidR="00B21891" w:rsidRPr="000E4D31">
        <w:rPr>
          <w:rFonts w:ascii="Times New Roman" w:eastAsiaTheme="minorHAnsi" w:hAnsi="Times New Roman"/>
          <w:spacing w:val="4"/>
          <w:sz w:val="18"/>
          <w:szCs w:val="18"/>
          <w:lang w:val="uk-UA"/>
        </w:rPr>
        <w:t>:</w:t>
      </w:r>
      <w:r w:rsidRPr="00E21D5A">
        <w:rPr>
          <w:rFonts w:ascii="Times New Roman" w:eastAsiaTheme="minorHAnsi" w:hAnsi="Times New Roman"/>
          <w:sz w:val="18"/>
          <w:szCs w:val="18"/>
        </w:rPr>
        <w:t xml:space="preserve"> </w:t>
      </w:r>
      <w:hyperlink r:id="rId42" w:history="1">
        <w:r w:rsidRPr="000E4D31">
          <w:rPr>
            <w:rStyle w:val="ae"/>
            <w:rFonts w:ascii="Times New Roman" w:eastAsiaTheme="minorHAnsi" w:hAnsi="Times New Roman"/>
            <w:color w:val="auto"/>
            <w:sz w:val="18"/>
            <w:szCs w:val="18"/>
            <w:u w:val="none"/>
            <w:shd w:val="clear" w:color="auto" w:fill="FFFFFF"/>
            <w:lang w:val="uk-UA"/>
          </w:rPr>
          <w:t>http://znp.nmu.org.ua/index.php/uk/arkhiv-zhurnalu</w:t>
        </w:r>
      </w:hyperlink>
    </w:p>
    <w:p w:rsidR="00E21D5A" w:rsidRDefault="00E21D5A" w:rsidP="00B21891">
      <w:pPr>
        <w:spacing w:after="0" w:line="240" w:lineRule="auto"/>
        <w:jc w:val="center"/>
        <w:rPr>
          <w:rFonts w:ascii="Times New Roman" w:hAnsi="Times New Roman"/>
          <w:b/>
          <w:sz w:val="18"/>
          <w:szCs w:val="18"/>
          <w:lang w:val="uk-UA"/>
        </w:rPr>
      </w:pPr>
    </w:p>
    <w:p w:rsidR="00E21D5A" w:rsidRDefault="00E21D5A" w:rsidP="00B21891">
      <w:pPr>
        <w:spacing w:after="0" w:line="240" w:lineRule="auto"/>
        <w:jc w:val="center"/>
        <w:rPr>
          <w:rFonts w:ascii="Times New Roman" w:hAnsi="Times New Roman"/>
          <w:b/>
          <w:sz w:val="18"/>
          <w:szCs w:val="18"/>
          <w:lang w:val="uk-UA"/>
        </w:rPr>
      </w:pPr>
    </w:p>
    <w:p w:rsidR="00E21D5A" w:rsidRDefault="00E21D5A" w:rsidP="00B21891">
      <w:pPr>
        <w:spacing w:after="0" w:line="240" w:lineRule="auto"/>
        <w:jc w:val="center"/>
        <w:rPr>
          <w:rFonts w:ascii="Times New Roman" w:hAnsi="Times New Roman"/>
          <w:b/>
          <w:sz w:val="18"/>
          <w:szCs w:val="18"/>
          <w:lang w:val="uk-UA"/>
        </w:rPr>
      </w:pPr>
    </w:p>
    <w:p w:rsidR="00C807CB" w:rsidRPr="00B21891" w:rsidRDefault="00B21891" w:rsidP="00B21891">
      <w:pPr>
        <w:spacing w:after="0" w:line="240" w:lineRule="auto"/>
        <w:jc w:val="center"/>
        <w:rPr>
          <w:rFonts w:ascii="Times New Roman" w:hAnsi="Times New Roman"/>
          <w:b/>
          <w:sz w:val="18"/>
          <w:szCs w:val="18"/>
          <w:lang w:val="en-US"/>
        </w:rPr>
      </w:pPr>
      <w:r w:rsidRPr="00B21891">
        <w:rPr>
          <w:rFonts w:ascii="Times New Roman" w:hAnsi="Times New Roman"/>
          <w:b/>
          <w:sz w:val="18"/>
          <w:szCs w:val="18"/>
          <w:lang w:val="en-US"/>
        </w:rPr>
        <w:t>REFERENCES</w:t>
      </w:r>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uk-UA"/>
        </w:rPr>
      </w:pPr>
      <w:r w:rsidRPr="00B21891">
        <w:rPr>
          <w:rFonts w:ascii="Times New Roman" w:hAnsi="Times New Roman"/>
          <w:sz w:val="18"/>
          <w:szCs w:val="18"/>
          <w:lang w:val="en-US"/>
        </w:rPr>
        <w:lastRenderedPageBreak/>
        <w:t xml:space="preserve">DSTU HOST 12.4.041:2006 Zasoby indyvidualnoho zakhystu orhaniv dykhannia filtruvalni. Zahalni tekhnichni vymohy (HOST 12.4.041:2001, IDT). [Chynnyi vid 2007.07.01]. Vyd. ofits. Kyiv: Derzhspozhyvstandart Ukrainy, 2006. </w:t>
      </w:r>
      <w:r w:rsidRPr="00B21891">
        <w:rPr>
          <w:rFonts w:ascii="Times New Roman" w:hAnsi="Times New Roman"/>
          <w:sz w:val="18"/>
          <w:szCs w:val="18"/>
          <w:lang w:val="pl-PL"/>
        </w:rPr>
        <w:t xml:space="preserve">181 s. </w:t>
      </w:r>
      <w:r w:rsidR="00D9496B">
        <w:rPr>
          <w:rFonts w:ascii="Times New Roman" w:hAnsi="Times New Roman"/>
          <w:sz w:val="18"/>
          <w:szCs w:val="18"/>
          <w:lang w:val="pl-PL"/>
        </w:rPr>
        <w:t>URL</w:t>
      </w:r>
      <w:r w:rsidRPr="00B21891">
        <w:rPr>
          <w:rFonts w:ascii="Times New Roman" w:hAnsi="Times New Roman"/>
          <w:sz w:val="18"/>
          <w:szCs w:val="18"/>
          <w:lang w:val="pl-PL"/>
        </w:rPr>
        <w:t>:</w:t>
      </w:r>
      <w:r w:rsidRPr="00B21891">
        <w:rPr>
          <w:rFonts w:ascii="Times New Roman" w:hAnsi="Times New Roman"/>
          <w:sz w:val="18"/>
          <w:szCs w:val="18"/>
          <w:lang w:val="uk-UA"/>
        </w:rPr>
        <w:t xml:space="preserve"> </w:t>
      </w:r>
      <w:hyperlink r:id="rId43" w:history="1">
        <w:r w:rsidRPr="00B21891">
          <w:rPr>
            <w:rStyle w:val="ae"/>
            <w:rFonts w:ascii="Times New Roman" w:hAnsi="Times New Roman"/>
            <w:color w:val="auto"/>
            <w:sz w:val="18"/>
            <w:szCs w:val="18"/>
            <w:u w:val="none"/>
            <w:lang w:val="uk-UA"/>
          </w:rPr>
          <w:t>http://online.budstandart.com/ua/catalog/doc-page?id_doc=30151</w:t>
        </w:r>
      </w:hyperlink>
      <w:r w:rsidRPr="00B21891">
        <w:rPr>
          <w:rFonts w:ascii="Times New Roman" w:hAnsi="Times New Roman"/>
          <w:sz w:val="18"/>
          <w:szCs w:val="18"/>
          <w:lang w:val="uk-UA"/>
        </w:rPr>
        <w:t>.</w:t>
      </w:r>
    </w:p>
    <w:p w:rsidR="00B21891" w:rsidRPr="00B21891" w:rsidRDefault="00B21891" w:rsidP="00B21891">
      <w:pPr>
        <w:pStyle w:val="afb"/>
        <w:numPr>
          <w:ilvl w:val="0"/>
          <w:numId w:val="31"/>
        </w:numPr>
        <w:tabs>
          <w:tab w:val="left" w:pos="567"/>
        </w:tabs>
        <w:spacing w:after="0" w:line="240" w:lineRule="auto"/>
        <w:ind w:left="0" w:firstLine="284"/>
        <w:jc w:val="both"/>
        <w:rPr>
          <w:rFonts w:ascii="Times New Roman" w:hAnsi="Times New Roman"/>
          <w:sz w:val="18"/>
          <w:szCs w:val="18"/>
          <w:lang w:val="uk-UA"/>
        </w:rPr>
      </w:pPr>
      <w:r w:rsidRPr="00B21891">
        <w:rPr>
          <w:rFonts w:ascii="Times New Roman" w:hAnsi="Times New Roman"/>
          <w:sz w:val="18"/>
          <w:szCs w:val="18"/>
          <w:lang w:val="en-US"/>
        </w:rPr>
        <w:t>Cai</w:t>
      </w:r>
      <w:r w:rsidRPr="00B21891">
        <w:rPr>
          <w:rFonts w:ascii="Times New Roman" w:hAnsi="Times New Roman"/>
          <w:sz w:val="18"/>
          <w:szCs w:val="18"/>
          <w:lang w:val="uk-UA"/>
        </w:rPr>
        <w:t xml:space="preserve"> </w:t>
      </w:r>
      <w:r w:rsidRPr="00B21891">
        <w:rPr>
          <w:rFonts w:ascii="Times New Roman" w:hAnsi="Times New Roman"/>
          <w:sz w:val="18"/>
          <w:szCs w:val="18"/>
          <w:lang w:val="en-US"/>
        </w:rPr>
        <w:t>M</w:t>
      </w:r>
      <w:r w:rsidRPr="00B21891">
        <w:rPr>
          <w:rFonts w:ascii="Times New Roman" w:hAnsi="Times New Roman"/>
          <w:sz w:val="18"/>
          <w:szCs w:val="18"/>
          <w:lang w:val="uk-UA"/>
        </w:rPr>
        <w:t xml:space="preserve">., </w:t>
      </w:r>
      <w:r w:rsidRPr="00B21891">
        <w:rPr>
          <w:rFonts w:ascii="Times New Roman" w:hAnsi="Times New Roman"/>
          <w:sz w:val="18"/>
          <w:szCs w:val="18"/>
          <w:lang w:val="en-US"/>
        </w:rPr>
        <w:t>Li</w:t>
      </w:r>
      <w:r w:rsidRPr="00B21891">
        <w:rPr>
          <w:rFonts w:ascii="Times New Roman" w:hAnsi="Times New Roman"/>
          <w:sz w:val="18"/>
          <w:szCs w:val="18"/>
          <w:lang w:val="uk-UA"/>
        </w:rPr>
        <w:t xml:space="preserve"> </w:t>
      </w:r>
      <w:r w:rsidRPr="00B21891">
        <w:rPr>
          <w:rFonts w:ascii="Times New Roman" w:hAnsi="Times New Roman"/>
          <w:sz w:val="18"/>
          <w:szCs w:val="18"/>
          <w:lang w:val="en-US"/>
        </w:rPr>
        <w:t>H</w:t>
      </w:r>
      <w:r w:rsidRPr="00B21891">
        <w:rPr>
          <w:rFonts w:ascii="Times New Roman" w:hAnsi="Times New Roman"/>
          <w:sz w:val="18"/>
          <w:szCs w:val="18"/>
          <w:lang w:val="uk-UA"/>
        </w:rPr>
        <w:t xml:space="preserve">., </w:t>
      </w:r>
      <w:r w:rsidRPr="00B21891">
        <w:rPr>
          <w:rFonts w:ascii="Times New Roman" w:hAnsi="Times New Roman"/>
          <w:sz w:val="18"/>
          <w:szCs w:val="18"/>
          <w:lang w:val="en-US"/>
        </w:rPr>
        <w:t>Shen</w:t>
      </w:r>
      <w:r w:rsidRPr="00B21891">
        <w:rPr>
          <w:rFonts w:ascii="Times New Roman" w:hAnsi="Times New Roman"/>
          <w:sz w:val="18"/>
          <w:szCs w:val="18"/>
          <w:lang w:val="uk-UA"/>
        </w:rPr>
        <w:t xml:space="preserve"> </w:t>
      </w:r>
      <w:r w:rsidRPr="00B21891">
        <w:rPr>
          <w:rFonts w:ascii="Times New Roman" w:hAnsi="Times New Roman"/>
          <w:sz w:val="18"/>
          <w:szCs w:val="18"/>
          <w:lang w:val="en-US"/>
        </w:rPr>
        <w:t>S</w:t>
      </w:r>
      <w:r w:rsidRPr="00B21891">
        <w:rPr>
          <w:rFonts w:ascii="Times New Roman" w:hAnsi="Times New Roman"/>
          <w:sz w:val="18"/>
          <w:szCs w:val="18"/>
          <w:lang w:val="uk-UA"/>
        </w:rPr>
        <w:t xml:space="preserve">., </w:t>
      </w:r>
      <w:r w:rsidRPr="00B21891">
        <w:rPr>
          <w:rFonts w:ascii="Times New Roman" w:hAnsi="Times New Roman"/>
          <w:sz w:val="18"/>
          <w:szCs w:val="18"/>
          <w:lang w:val="en-US"/>
        </w:rPr>
        <w:t>Wang</w:t>
      </w:r>
      <w:r w:rsidRPr="00B21891">
        <w:rPr>
          <w:rFonts w:ascii="Times New Roman" w:hAnsi="Times New Roman"/>
          <w:sz w:val="18"/>
          <w:szCs w:val="18"/>
          <w:lang w:val="uk-UA"/>
        </w:rPr>
        <w:t xml:space="preserve"> </w:t>
      </w:r>
      <w:r w:rsidRPr="00B21891">
        <w:rPr>
          <w:rFonts w:ascii="Times New Roman" w:hAnsi="Times New Roman"/>
          <w:sz w:val="18"/>
          <w:szCs w:val="18"/>
          <w:lang w:val="en-US"/>
        </w:rPr>
        <w:t>Yu</w:t>
      </w:r>
      <w:r w:rsidRPr="00B21891">
        <w:rPr>
          <w:rFonts w:ascii="Times New Roman" w:hAnsi="Times New Roman"/>
          <w:sz w:val="18"/>
          <w:szCs w:val="18"/>
          <w:lang w:val="uk-UA"/>
        </w:rPr>
        <w:t>. Customized design and 3D printing of face seal for an N95 Filtering Facepiece Respirator.</w:t>
      </w:r>
      <w:r w:rsidRPr="00B21891">
        <w:rPr>
          <w:rFonts w:ascii="Times New Roman" w:hAnsi="Times New Roman"/>
          <w:sz w:val="18"/>
          <w:szCs w:val="18"/>
          <w:lang w:val="en-US"/>
        </w:rPr>
        <w:t xml:space="preserve"> </w:t>
      </w:r>
      <w:r w:rsidRPr="00B21891">
        <w:rPr>
          <w:rFonts w:ascii="Times New Roman" w:hAnsi="Times New Roman"/>
          <w:i/>
          <w:iCs/>
          <w:sz w:val="18"/>
          <w:szCs w:val="18"/>
          <w:lang w:val="uk-UA"/>
        </w:rPr>
        <w:t>Journal of Occupational and Environmental Hygiene.</w:t>
      </w:r>
      <w:r w:rsidRPr="00B21891">
        <w:rPr>
          <w:rFonts w:ascii="Times New Roman" w:hAnsi="Times New Roman"/>
          <w:sz w:val="18"/>
          <w:szCs w:val="18"/>
          <w:lang w:val="en-US"/>
        </w:rPr>
        <w:t xml:space="preserve"> 2017. 15(3). 226</w:t>
      </w:r>
      <w:r w:rsidR="00D9496B">
        <w:rPr>
          <w:rFonts w:ascii="Times New Roman" w:hAnsi="Times New Roman"/>
          <w:sz w:val="18"/>
          <w:szCs w:val="18"/>
          <w:lang w:val="en-US"/>
        </w:rPr>
        <w:t>–</w:t>
      </w:r>
      <w:r w:rsidRPr="00B21891">
        <w:rPr>
          <w:rFonts w:ascii="Times New Roman" w:hAnsi="Times New Roman"/>
          <w:sz w:val="18"/>
          <w:szCs w:val="18"/>
          <w:lang w:val="en-US"/>
        </w:rPr>
        <w:t>234.</w:t>
      </w:r>
      <w:r w:rsidRPr="00B21891">
        <w:rPr>
          <w:rFonts w:ascii="Times New Roman" w:hAnsi="Times New Roman"/>
          <w:sz w:val="18"/>
          <w:szCs w:val="18"/>
          <w:lang w:val="uk-UA"/>
        </w:rPr>
        <w:t xml:space="preserve"> doi: 10.1080/15459624.2017.1411598.</w:t>
      </w:r>
    </w:p>
    <w:p w:rsidR="00B21891" w:rsidRPr="00785859"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uk-UA"/>
        </w:rPr>
      </w:pPr>
      <w:r w:rsidRPr="00B21891">
        <w:rPr>
          <w:rFonts w:ascii="Times New Roman" w:hAnsi="Times New Roman"/>
          <w:sz w:val="18"/>
          <w:szCs w:val="18"/>
          <w:lang w:val="pl-PL"/>
        </w:rPr>
        <w:t>Holinko</w:t>
      </w:r>
      <w:r w:rsidRPr="00B21891">
        <w:rPr>
          <w:rFonts w:ascii="Times New Roman" w:hAnsi="Times New Roman"/>
          <w:sz w:val="18"/>
          <w:szCs w:val="18"/>
          <w:lang w:val="uk-UA"/>
        </w:rPr>
        <w:t xml:space="preserve"> </w:t>
      </w:r>
      <w:r w:rsidRPr="00B21891">
        <w:rPr>
          <w:rFonts w:ascii="Times New Roman" w:hAnsi="Times New Roman"/>
          <w:sz w:val="18"/>
          <w:szCs w:val="18"/>
          <w:lang w:val="pl-PL"/>
        </w:rPr>
        <w:t>V</w:t>
      </w:r>
      <w:r w:rsidRPr="00B21891">
        <w:rPr>
          <w:rFonts w:ascii="Times New Roman" w:hAnsi="Times New Roman"/>
          <w:sz w:val="18"/>
          <w:szCs w:val="18"/>
          <w:lang w:val="uk-UA"/>
        </w:rPr>
        <w:t>.</w:t>
      </w:r>
      <w:r w:rsidRPr="00B21891">
        <w:rPr>
          <w:rFonts w:ascii="Times New Roman" w:hAnsi="Times New Roman"/>
          <w:sz w:val="18"/>
          <w:szCs w:val="18"/>
          <w:lang w:val="pl-PL"/>
        </w:rPr>
        <w:t>I</w:t>
      </w:r>
      <w:r w:rsidRPr="00B21891">
        <w:rPr>
          <w:rFonts w:ascii="Times New Roman" w:hAnsi="Times New Roman"/>
          <w:sz w:val="18"/>
          <w:szCs w:val="18"/>
          <w:lang w:val="uk-UA"/>
        </w:rPr>
        <w:t xml:space="preserve">., </w:t>
      </w:r>
      <w:r w:rsidRPr="00B21891">
        <w:rPr>
          <w:rFonts w:ascii="Times New Roman" w:hAnsi="Times New Roman"/>
          <w:sz w:val="18"/>
          <w:szCs w:val="18"/>
          <w:lang w:val="pl-PL"/>
        </w:rPr>
        <w:t>Tretiakova</w:t>
      </w:r>
      <w:r w:rsidRPr="00B21891">
        <w:rPr>
          <w:rFonts w:ascii="Times New Roman" w:hAnsi="Times New Roman"/>
          <w:sz w:val="18"/>
          <w:szCs w:val="18"/>
          <w:lang w:val="uk-UA"/>
        </w:rPr>
        <w:t xml:space="preserve"> </w:t>
      </w:r>
      <w:r w:rsidRPr="00B21891">
        <w:rPr>
          <w:rFonts w:ascii="Times New Roman" w:hAnsi="Times New Roman"/>
          <w:sz w:val="18"/>
          <w:szCs w:val="18"/>
          <w:lang w:val="pl-PL"/>
        </w:rPr>
        <w:t>L</w:t>
      </w:r>
      <w:r w:rsidRPr="00B21891">
        <w:rPr>
          <w:rFonts w:ascii="Times New Roman" w:hAnsi="Times New Roman"/>
          <w:sz w:val="18"/>
          <w:szCs w:val="18"/>
          <w:lang w:val="uk-UA"/>
        </w:rPr>
        <w:t>.</w:t>
      </w:r>
      <w:r w:rsidRPr="00B21891">
        <w:rPr>
          <w:rFonts w:ascii="Times New Roman" w:hAnsi="Times New Roman"/>
          <w:sz w:val="18"/>
          <w:szCs w:val="18"/>
          <w:lang w:val="pl-PL"/>
        </w:rPr>
        <w:t>D</w:t>
      </w:r>
      <w:r w:rsidRPr="00B21891">
        <w:rPr>
          <w:rFonts w:ascii="Times New Roman" w:hAnsi="Times New Roman"/>
          <w:sz w:val="18"/>
          <w:szCs w:val="18"/>
          <w:lang w:val="uk-UA"/>
        </w:rPr>
        <w:t xml:space="preserve">., </w:t>
      </w:r>
      <w:r w:rsidRPr="00B21891">
        <w:rPr>
          <w:rFonts w:ascii="Times New Roman" w:hAnsi="Times New Roman"/>
          <w:sz w:val="18"/>
          <w:szCs w:val="18"/>
          <w:lang w:val="pl-PL"/>
        </w:rPr>
        <w:t>Cheberiachko</w:t>
      </w:r>
      <w:r w:rsidRPr="00B21891">
        <w:rPr>
          <w:rFonts w:ascii="Times New Roman" w:hAnsi="Times New Roman"/>
          <w:sz w:val="18"/>
          <w:szCs w:val="18"/>
          <w:lang w:val="uk-UA"/>
        </w:rPr>
        <w:t xml:space="preserve"> </w:t>
      </w:r>
      <w:r w:rsidRPr="00B21891">
        <w:rPr>
          <w:rFonts w:ascii="Times New Roman" w:hAnsi="Times New Roman"/>
          <w:sz w:val="18"/>
          <w:szCs w:val="18"/>
          <w:lang w:val="pl-PL"/>
        </w:rPr>
        <w:t>S</w:t>
      </w:r>
      <w:r w:rsidRPr="00B21891">
        <w:rPr>
          <w:rFonts w:ascii="Times New Roman" w:hAnsi="Times New Roman"/>
          <w:sz w:val="18"/>
          <w:szCs w:val="18"/>
          <w:lang w:val="uk-UA"/>
        </w:rPr>
        <w:t>.</w:t>
      </w:r>
      <w:r w:rsidRPr="00B21891">
        <w:rPr>
          <w:rFonts w:ascii="Times New Roman" w:hAnsi="Times New Roman"/>
          <w:sz w:val="18"/>
          <w:szCs w:val="18"/>
          <w:lang w:val="pl-PL"/>
        </w:rPr>
        <w:t>I</w:t>
      </w:r>
      <w:r w:rsidRPr="00B21891">
        <w:rPr>
          <w:rFonts w:ascii="Times New Roman" w:hAnsi="Times New Roman"/>
          <w:sz w:val="18"/>
          <w:szCs w:val="18"/>
          <w:lang w:val="uk-UA"/>
        </w:rPr>
        <w:t xml:space="preserve">. </w:t>
      </w:r>
      <w:r w:rsidRPr="00B21891">
        <w:rPr>
          <w:rFonts w:ascii="Times New Roman" w:hAnsi="Times New Roman"/>
          <w:sz w:val="18"/>
          <w:szCs w:val="18"/>
          <w:lang w:val="pl-PL"/>
        </w:rPr>
        <w:t>Proektuvannia</w:t>
      </w:r>
      <w:r w:rsidRPr="00B21891">
        <w:rPr>
          <w:rFonts w:ascii="Times New Roman" w:hAnsi="Times New Roman"/>
          <w:sz w:val="18"/>
          <w:szCs w:val="18"/>
          <w:lang w:val="uk-UA"/>
        </w:rPr>
        <w:t xml:space="preserve"> </w:t>
      </w:r>
      <w:r w:rsidRPr="00B21891">
        <w:rPr>
          <w:rFonts w:ascii="Times New Roman" w:hAnsi="Times New Roman"/>
          <w:sz w:val="18"/>
          <w:szCs w:val="18"/>
          <w:lang w:val="pl-PL"/>
        </w:rPr>
        <w:t>zasobiv</w:t>
      </w:r>
      <w:r w:rsidRPr="00B21891">
        <w:rPr>
          <w:rFonts w:ascii="Times New Roman" w:hAnsi="Times New Roman"/>
          <w:sz w:val="18"/>
          <w:szCs w:val="18"/>
          <w:lang w:val="uk-UA"/>
        </w:rPr>
        <w:t xml:space="preserve"> </w:t>
      </w:r>
      <w:r w:rsidRPr="00B21891">
        <w:rPr>
          <w:rFonts w:ascii="Times New Roman" w:hAnsi="Times New Roman"/>
          <w:sz w:val="18"/>
          <w:szCs w:val="18"/>
          <w:lang w:val="pl-PL"/>
        </w:rPr>
        <w:t>indyvidualnoho</w:t>
      </w:r>
      <w:r w:rsidRPr="00B21891">
        <w:rPr>
          <w:rFonts w:ascii="Times New Roman" w:hAnsi="Times New Roman"/>
          <w:sz w:val="18"/>
          <w:szCs w:val="18"/>
          <w:lang w:val="uk-UA"/>
        </w:rPr>
        <w:t xml:space="preserve"> </w:t>
      </w:r>
      <w:r w:rsidRPr="00B21891">
        <w:rPr>
          <w:rFonts w:ascii="Times New Roman" w:hAnsi="Times New Roman"/>
          <w:sz w:val="18"/>
          <w:szCs w:val="18"/>
          <w:lang w:val="pl-PL"/>
        </w:rPr>
        <w:t>zakhystu</w:t>
      </w:r>
      <w:r w:rsidRPr="00B21891">
        <w:rPr>
          <w:rFonts w:ascii="Times New Roman" w:hAnsi="Times New Roman"/>
          <w:sz w:val="18"/>
          <w:szCs w:val="18"/>
          <w:lang w:val="uk-UA"/>
        </w:rPr>
        <w:t xml:space="preserve"> </w:t>
      </w:r>
      <w:r w:rsidRPr="00B21891">
        <w:rPr>
          <w:rFonts w:ascii="Times New Roman" w:hAnsi="Times New Roman"/>
          <w:sz w:val="18"/>
          <w:szCs w:val="18"/>
          <w:lang w:val="pl-PL"/>
        </w:rPr>
        <w:t>pratsiuiuchykh</w:t>
      </w:r>
      <w:r w:rsidRPr="00B21891">
        <w:rPr>
          <w:rFonts w:ascii="Times New Roman" w:hAnsi="Times New Roman"/>
          <w:sz w:val="18"/>
          <w:szCs w:val="18"/>
          <w:lang w:val="uk-UA"/>
        </w:rPr>
        <w:t xml:space="preserve">: </w:t>
      </w:r>
      <w:r w:rsidRPr="00B21891">
        <w:rPr>
          <w:rFonts w:ascii="Times New Roman" w:hAnsi="Times New Roman"/>
          <w:sz w:val="18"/>
          <w:szCs w:val="18"/>
          <w:lang w:val="pl-PL"/>
        </w:rPr>
        <w:t>navch</w:t>
      </w:r>
      <w:r w:rsidRPr="00B21891">
        <w:rPr>
          <w:rFonts w:ascii="Times New Roman" w:hAnsi="Times New Roman"/>
          <w:sz w:val="18"/>
          <w:szCs w:val="18"/>
          <w:lang w:val="uk-UA"/>
        </w:rPr>
        <w:t xml:space="preserve">. </w:t>
      </w:r>
      <w:r w:rsidRPr="00B21891">
        <w:rPr>
          <w:rFonts w:ascii="Times New Roman" w:hAnsi="Times New Roman"/>
          <w:sz w:val="18"/>
          <w:szCs w:val="18"/>
          <w:lang w:val="pl-PL"/>
        </w:rPr>
        <w:t>posib</w:t>
      </w:r>
      <w:r w:rsidRPr="00B21891">
        <w:rPr>
          <w:rFonts w:ascii="Times New Roman" w:hAnsi="Times New Roman"/>
          <w:sz w:val="18"/>
          <w:szCs w:val="18"/>
          <w:lang w:val="uk-UA"/>
        </w:rPr>
        <w:t xml:space="preserve">. </w:t>
      </w:r>
      <w:r w:rsidRPr="00B21891">
        <w:rPr>
          <w:rFonts w:ascii="Times New Roman" w:hAnsi="Times New Roman"/>
          <w:sz w:val="18"/>
          <w:szCs w:val="18"/>
          <w:lang w:val="pl-PL"/>
        </w:rPr>
        <w:t>Dnepro</w:t>
      </w:r>
      <w:r w:rsidRPr="00B21891">
        <w:rPr>
          <w:rFonts w:ascii="Times New Roman" w:hAnsi="Times New Roman"/>
          <w:sz w:val="18"/>
          <w:szCs w:val="18"/>
          <w:lang w:val="uk-UA"/>
        </w:rPr>
        <w:t xml:space="preserve">: </w:t>
      </w:r>
      <w:r w:rsidRPr="00B21891">
        <w:rPr>
          <w:rFonts w:ascii="Times New Roman" w:hAnsi="Times New Roman"/>
          <w:sz w:val="18"/>
          <w:szCs w:val="18"/>
          <w:lang w:val="pl-PL"/>
        </w:rPr>
        <w:t>Derzhavnyi</w:t>
      </w:r>
      <w:r w:rsidRPr="00B21891">
        <w:rPr>
          <w:rFonts w:ascii="Times New Roman" w:hAnsi="Times New Roman"/>
          <w:sz w:val="18"/>
          <w:szCs w:val="18"/>
          <w:lang w:val="uk-UA"/>
        </w:rPr>
        <w:t xml:space="preserve"> </w:t>
      </w:r>
      <w:r w:rsidRPr="00B21891">
        <w:rPr>
          <w:rFonts w:ascii="Times New Roman" w:hAnsi="Times New Roman"/>
          <w:sz w:val="18"/>
          <w:szCs w:val="18"/>
          <w:lang w:val="pl-PL"/>
        </w:rPr>
        <w:t>VNZ</w:t>
      </w:r>
      <w:r w:rsidRPr="00B21891">
        <w:rPr>
          <w:rFonts w:ascii="Times New Roman" w:hAnsi="Times New Roman"/>
          <w:sz w:val="18"/>
          <w:szCs w:val="18"/>
          <w:lang w:val="uk-UA"/>
        </w:rPr>
        <w:t xml:space="preserve"> «</w:t>
      </w:r>
      <w:r w:rsidRPr="00B21891">
        <w:rPr>
          <w:rFonts w:ascii="Times New Roman" w:hAnsi="Times New Roman"/>
          <w:sz w:val="18"/>
          <w:szCs w:val="18"/>
          <w:lang w:val="pl-PL"/>
        </w:rPr>
        <w:t>NHU</w:t>
      </w:r>
      <w:r w:rsidRPr="00B21891">
        <w:rPr>
          <w:rFonts w:ascii="Times New Roman" w:hAnsi="Times New Roman"/>
          <w:sz w:val="18"/>
          <w:szCs w:val="18"/>
          <w:lang w:val="uk-UA"/>
        </w:rPr>
        <w:t xml:space="preserve">», 2017. 181 </w:t>
      </w:r>
      <w:r w:rsidRPr="00B21891">
        <w:rPr>
          <w:rFonts w:ascii="Times New Roman" w:hAnsi="Times New Roman"/>
          <w:sz w:val="18"/>
          <w:szCs w:val="18"/>
          <w:lang w:val="pl-PL"/>
        </w:rPr>
        <w:t>s</w:t>
      </w:r>
      <w:r w:rsidRPr="00B21891">
        <w:rPr>
          <w:rFonts w:ascii="Times New Roman" w:hAnsi="Times New Roman"/>
          <w:sz w:val="18"/>
          <w:szCs w:val="18"/>
          <w:lang w:val="uk-UA"/>
        </w:rPr>
        <w:t xml:space="preserve">. </w:t>
      </w:r>
      <w:r w:rsidR="00D9496B">
        <w:rPr>
          <w:rFonts w:ascii="Times New Roman" w:hAnsi="Times New Roman"/>
          <w:sz w:val="18"/>
          <w:szCs w:val="18"/>
          <w:lang w:val="pl-PL"/>
        </w:rPr>
        <w:t>URL</w:t>
      </w:r>
      <w:r w:rsidR="00D9496B" w:rsidRPr="00785859">
        <w:rPr>
          <w:rFonts w:ascii="Times New Roman" w:hAnsi="Times New Roman"/>
          <w:sz w:val="18"/>
          <w:szCs w:val="18"/>
          <w:lang w:val="uk-UA"/>
        </w:rPr>
        <w:t>:</w:t>
      </w:r>
      <w:r w:rsidRPr="00B21891">
        <w:rPr>
          <w:rFonts w:ascii="Times New Roman" w:hAnsi="Times New Roman"/>
          <w:sz w:val="18"/>
          <w:szCs w:val="18"/>
          <w:lang w:val="uk-UA"/>
        </w:rPr>
        <w:t xml:space="preserve"> </w:t>
      </w:r>
      <w:r w:rsidRPr="00E21D5A">
        <w:rPr>
          <w:rFonts w:ascii="Times New Roman" w:hAnsi="Times New Roman"/>
          <w:sz w:val="18"/>
          <w:szCs w:val="18"/>
          <w:lang w:val="en-US"/>
        </w:rPr>
        <w:t>https</w:t>
      </w:r>
      <w:r w:rsidRPr="00B21891">
        <w:rPr>
          <w:rFonts w:ascii="Times New Roman" w:hAnsi="Times New Roman"/>
          <w:sz w:val="18"/>
          <w:szCs w:val="18"/>
          <w:lang w:val="uk-UA"/>
        </w:rPr>
        <w:t>://</w:t>
      </w:r>
      <w:r w:rsidRPr="00E21D5A">
        <w:rPr>
          <w:rFonts w:ascii="Times New Roman" w:hAnsi="Times New Roman"/>
          <w:sz w:val="18"/>
          <w:szCs w:val="18"/>
          <w:lang w:val="en-US"/>
        </w:rPr>
        <w:t>ela</w:t>
      </w:r>
      <w:r w:rsidRPr="00B21891">
        <w:rPr>
          <w:rFonts w:ascii="Times New Roman" w:hAnsi="Times New Roman"/>
          <w:sz w:val="18"/>
          <w:szCs w:val="18"/>
          <w:lang w:val="uk-UA"/>
        </w:rPr>
        <w:t>.</w:t>
      </w:r>
      <w:r w:rsidRPr="00E21D5A">
        <w:rPr>
          <w:rFonts w:ascii="Times New Roman" w:hAnsi="Times New Roman"/>
          <w:sz w:val="18"/>
          <w:szCs w:val="18"/>
          <w:lang w:val="en-US"/>
        </w:rPr>
        <w:t>kpi</w:t>
      </w:r>
      <w:r w:rsidRPr="00B21891">
        <w:rPr>
          <w:rFonts w:ascii="Times New Roman" w:hAnsi="Times New Roman"/>
          <w:sz w:val="18"/>
          <w:szCs w:val="18"/>
          <w:lang w:val="uk-UA"/>
        </w:rPr>
        <w:t>.</w:t>
      </w:r>
      <w:r w:rsidRPr="00E21D5A">
        <w:rPr>
          <w:rFonts w:ascii="Times New Roman" w:hAnsi="Times New Roman"/>
          <w:sz w:val="18"/>
          <w:szCs w:val="18"/>
          <w:lang w:val="en-US"/>
        </w:rPr>
        <w:t>ua</w:t>
      </w:r>
      <w:r w:rsidRPr="00B21891">
        <w:rPr>
          <w:rFonts w:ascii="Times New Roman" w:hAnsi="Times New Roman"/>
          <w:sz w:val="18"/>
          <w:szCs w:val="18"/>
          <w:lang w:val="uk-UA"/>
        </w:rPr>
        <w:t>/</w:t>
      </w:r>
      <w:r w:rsidRPr="00E21D5A">
        <w:rPr>
          <w:rFonts w:ascii="Times New Roman" w:hAnsi="Times New Roman"/>
          <w:sz w:val="18"/>
          <w:szCs w:val="18"/>
          <w:lang w:val="en-US"/>
        </w:rPr>
        <w:t>handle</w:t>
      </w:r>
      <w:r w:rsidRPr="00B21891">
        <w:rPr>
          <w:rFonts w:ascii="Times New Roman" w:hAnsi="Times New Roman"/>
          <w:sz w:val="18"/>
          <w:szCs w:val="18"/>
          <w:lang w:val="uk-UA"/>
        </w:rPr>
        <w:t>/123456789/41917:</w:t>
      </w:r>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pl-PL"/>
        </w:rPr>
      </w:pPr>
      <w:r w:rsidRPr="00B21891">
        <w:rPr>
          <w:rFonts w:ascii="Times New Roman" w:hAnsi="Times New Roman"/>
          <w:sz w:val="18"/>
          <w:szCs w:val="18"/>
          <w:lang w:val="pl-PL"/>
        </w:rPr>
        <w:t>Tretiakova L.D., Ostapenko N.V. Otsinka dodatkovoho ryzyku u vykorystanni zakhysnoho odiahu. Problemy okhorony pratsi v Ukraini: zb.</w:t>
      </w:r>
      <w:r w:rsidR="00D9496B">
        <w:rPr>
          <w:rFonts w:ascii="Times New Roman" w:hAnsi="Times New Roman"/>
          <w:sz w:val="18"/>
          <w:szCs w:val="18"/>
          <w:lang w:val="pl-PL"/>
        </w:rPr>
        <w:t xml:space="preserve"> </w:t>
      </w:r>
      <w:r w:rsidRPr="00B21891">
        <w:rPr>
          <w:rFonts w:ascii="Times New Roman" w:hAnsi="Times New Roman"/>
          <w:sz w:val="18"/>
          <w:szCs w:val="18"/>
          <w:lang w:val="pl-PL"/>
        </w:rPr>
        <w:t>nauk.</w:t>
      </w:r>
      <w:r w:rsidR="00D9496B">
        <w:rPr>
          <w:rFonts w:ascii="Times New Roman" w:hAnsi="Times New Roman"/>
          <w:sz w:val="18"/>
          <w:szCs w:val="18"/>
          <w:lang w:val="pl-PL"/>
        </w:rPr>
        <w:t xml:space="preserve"> </w:t>
      </w:r>
      <w:r w:rsidRPr="00B21891">
        <w:rPr>
          <w:rFonts w:ascii="Times New Roman" w:hAnsi="Times New Roman"/>
          <w:sz w:val="18"/>
          <w:szCs w:val="18"/>
          <w:lang w:val="pl-PL"/>
        </w:rPr>
        <w:t>prats. Kyiv:</w:t>
      </w:r>
      <w:r w:rsidR="00D9496B">
        <w:rPr>
          <w:rFonts w:ascii="Times New Roman" w:hAnsi="Times New Roman"/>
          <w:sz w:val="18"/>
          <w:szCs w:val="18"/>
          <w:lang w:val="pl-PL"/>
        </w:rPr>
        <w:t xml:space="preserve"> </w:t>
      </w:r>
      <w:r w:rsidRPr="00B21891">
        <w:rPr>
          <w:rFonts w:ascii="Times New Roman" w:hAnsi="Times New Roman"/>
          <w:sz w:val="18"/>
          <w:szCs w:val="18"/>
          <w:lang w:val="pl-PL"/>
        </w:rPr>
        <w:t xml:space="preserve">NDIPBO, 2016. 32. </w:t>
      </w:r>
      <w:r w:rsidR="00D9496B">
        <w:rPr>
          <w:rFonts w:ascii="Times New Roman" w:hAnsi="Times New Roman"/>
          <w:sz w:val="18"/>
          <w:szCs w:val="18"/>
          <w:lang w:val="pl-PL"/>
        </w:rPr>
        <w:t>57–</w:t>
      </w:r>
      <w:r w:rsidRPr="00B21891">
        <w:rPr>
          <w:rFonts w:ascii="Times New Roman" w:hAnsi="Times New Roman"/>
          <w:sz w:val="18"/>
          <w:szCs w:val="18"/>
          <w:lang w:val="pl-PL"/>
        </w:rPr>
        <w:t xml:space="preserve">67. </w:t>
      </w:r>
      <w:r w:rsidR="00D9496B">
        <w:rPr>
          <w:rFonts w:ascii="Times New Roman" w:hAnsi="Times New Roman"/>
          <w:sz w:val="18"/>
          <w:szCs w:val="18"/>
          <w:lang w:val="pl-PL"/>
        </w:rPr>
        <w:t>URL</w:t>
      </w:r>
      <w:r w:rsidR="00D9496B" w:rsidRPr="00B21891">
        <w:rPr>
          <w:rFonts w:ascii="Times New Roman" w:hAnsi="Times New Roman"/>
          <w:sz w:val="18"/>
          <w:szCs w:val="18"/>
          <w:lang w:val="pl-PL"/>
        </w:rPr>
        <w:t>:</w:t>
      </w:r>
      <w:r w:rsidRPr="00B21891">
        <w:rPr>
          <w:rFonts w:ascii="Times New Roman" w:hAnsi="Times New Roman"/>
          <w:sz w:val="18"/>
          <w:szCs w:val="18"/>
          <w:lang w:val="uk-UA"/>
        </w:rPr>
        <w:t xml:space="preserve"> </w:t>
      </w:r>
      <w:hyperlink r:id="rId44" w:history="1">
        <w:r w:rsidRPr="00B21891">
          <w:rPr>
            <w:rStyle w:val="ae"/>
            <w:rFonts w:ascii="Times New Roman" w:hAnsi="Times New Roman"/>
            <w:color w:val="auto"/>
            <w:sz w:val="18"/>
            <w:szCs w:val="18"/>
            <w:u w:val="none"/>
            <w:lang w:val="uk-UA"/>
          </w:rPr>
          <w:t>https://ela.kpi.ua/bitstream/123456789/42196/1/Ryzyky-u-vykorystanni-zakhysnoho-odiahu.pdf</w:t>
        </w:r>
      </w:hyperlink>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pl-PL"/>
        </w:rPr>
      </w:pPr>
      <w:r w:rsidRPr="00B21891">
        <w:rPr>
          <w:rFonts w:ascii="Times New Roman" w:hAnsi="Times New Roman"/>
          <w:sz w:val="18"/>
          <w:szCs w:val="18"/>
          <w:lang w:val="pl-PL"/>
        </w:rPr>
        <w:t>Ostapenko N.V., Lutsker T.V., Kolosnichenko O.V., Tretiakova L.D. Rozrobka elementiv spetsialnoho zakhysnoho odiahu na osnovi  pryntsypiv transformatsii. Teoriia ta praktyka dyzainu: zb. nauk. pr. Kyiv: Diia, 2015. Vyp. 8: Tekhnichna estetyka. 204</w:t>
      </w:r>
      <w:r w:rsidR="00D9496B">
        <w:rPr>
          <w:rFonts w:ascii="Times New Roman" w:hAnsi="Times New Roman"/>
          <w:sz w:val="18"/>
          <w:szCs w:val="18"/>
          <w:lang w:val="pl-PL"/>
        </w:rPr>
        <w:t>–</w:t>
      </w:r>
      <w:r w:rsidRPr="00B21891">
        <w:rPr>
          <w:rFonts w:ascii="Times New Roman" w:hAnsi="Times New Roman"/>
          <w:sz w:val="18"/>
          <w:szCs w:val="18"/>
          <w:lang w:val="pl-PL"/>
        </w:rPr>
        <w:t xml:space="preserve">216. </w:t>
      </w:r>
      <w:r w:rsidR="00D9496B">
        <w:rPr>
          <w:rFonts w:ascii="Times New Roman" w:hAnsi="Times New Roman"/>
          <w:sz w:val="18"/>
          <w:szCs w:val="18"/>
          <w:lang w:val="pl-PL"/>
        </w:rPr>
        <w:t>URL</w:t>
      </w:r>
      <w:r w:rsidR="00D9496B" w:rsidRPr="00B21891">
        <w:rPr>
          <w:rFonts w:ascii="Times New Roman" w:hAnsi="Times New Roman"/>
          <w:sz w:val="18"/>
          <w:szCs w:val="18"/>
          <w:lang w:val="pl-PL"/>
        </w:rPr>
        <w:t>:</w:t>
      </w:r>
      <w:r w:rsidRPr="00B21891">
        <w:rPr>
          <w:rFonts w:ascii="Times New Roman" w:hAnsi="Times New Roman"/>
          <w:sz w:val="18"/>
          <w:szCs w:val="18"/>
          <w:lang w:val="uk-UA"/>
        </w:rPr>
        <w:t xml:space="preserve"> </w:t>
      </w:r>
      <w:hyperlink r:id="rId45" w:history="1">
        <w:r w:rsidRPr="00B21891">
          <w:rPr>
            <w:rStyle w:val="ae"/>
            <w:rFonts w:ascii="Times New Roman" w:hAnsi="Times New Roman"/>
            <w:color w:val="auto"/>
            <w:sz w:val="18"/>
            <w:szCs w:val="18"/>
            <w:u w:val="none"/>
            <w:lang w:val="uk-UA"/>
          </w:rPr>
          <w:t>https://knutd.edu.ua/publications/pdf/Ukrainian_editions/2015/Ostapenko_Lutsker_Kolosnichenko_Tretyakova27112015</w:t>
        </w:r>
      </w:hyperlink>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pl-PL"/>
        </w:rPr>
      </w:pPr>
      <w:r w:rsidRPr="00B21891">
        <w:rPr>
          <w:rFonts w:ascii="Times New Roman" w:hAnsi="Times New Roman"/>
          <w:sz w:val="18"/>
          <w:szCs w:val="18"/>
          <w:lang w:val="pl-PL"/>
        </w:rPr>
        <w:t xml:space="preserve">DSTU EN 149:2017 Zasoby indyvidualnoho zakhystu orhaniv dykhannia. Filtruvalni pivmasky dlia zakhystu vid aerozoliv. Vymohy, vyprobuvannia, markuvannia (EN 149:2001+A1:2009, IDT). [Chynnyi vid 2018.02.01]. Vyd. ofits. Kyiv: Derzhspozhyvstandart Ukrainy, 2017. 18 s. </w:t>
      </w:r>
      <w:r w:rsidR="00D9496B">
        <w:rPr>
          <w:rFonts w:ascii="Times New Roman" w:hAnsi="Times New Roman"/>
          <w:sz w:val="18"/>
          <w:szCs w:val="18"/>
          <w:lang w:val="pl-PL"/>
        </w:rPr>
        <w:t>URL</w:t>
      </w:r>
      <w:r w:rsidR="00D9496B" w:rsidRPr="00B21891">
        <w:rPr>
          <w:rFonts w:ascii="Times New Roman" w:hAnsi="Times New Roman"/>
          <w:sz w:val="18"/>
          <w:szCs w:val="18"/>
          <w:lang w:val="pl-PL"/>
        </w:rPr>
        <w:t>:</w:t>
      </w:r>
      <w:r w:rsidRPr="00B21891">
        <w:rPr>
          <w:rFonts w:ascii="Times New Roman" w:hAnsi="Times New Roman"/>
          <w:sz w:val="18"/>
          <w:szCs w:val="18"/>
          <w:lang w:val="pl-PL"/>
        </w:rPr>
        <w:t xml:space="preserve"> </w:t>
      </w:r>
      <w:hyperlink r:id="rId46" w:history="1">
        <w:r w:rsidRPr="00B21891">
          <w:rPr>
            <w:rStyle w:val="ae"/>
            <w:rFonts w:ascii="Times New Roman" w:hAnsi="Times New Roman"/>
            <w:color w:val="auto"/>
            <w:sz w:val="18"/>
            <w:szCs w:val="18"/>
            <w:u w:val="none"/>
            <w:lang w:val="uk-UA"/>
          </w:rPr>
          <w:t>http://online.budstandart.com/ua/catalog/doc-page.html?id_doc=75012</w:t>
        </w:r>
      </w:hyperlink>
      <w:r w:rsidRPr="00B21891">
        <w:rPr>
          <w:rFonts w:ascii="Times New Roman" w:hAnsi="Times New Roman"/>
          <w:sz w:val="18"/>
          <w:szCs w:val="18"/>
          <w:lang w:val="uk-UA"/>
        </w:rPr>
        <w:t>.</w:t>
      </w:r>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pl-PL"/>
        </w:rPr>
      </w:pPr>
      <w:r w:rsidRPr="00B21891">
        <w:rPr>
          <w:rFonts w:ascii="Times New Roman" w:hAnsi="Times New Roman"/>
          <w:sz w:val="18"/>
          <w:szCs w:val="18"/>
          <w:lang w:val="pl-PL"/>
        </w:rPr>
        <w:t>Kaptsov V.A., Chyrkyn A.V. Ob эffektyvnosty sredstv yndyvydualnoi zashchytы orhanov dыkhanyia kak sredstva profylaktyky zabolevanyi (obzor). Toksykolohycheskyi vestnyk. 2018; 2: S. 2-6. https://doi.org/10.36946/0869-7922-2018-2-2-6.</w:t>
      </w:r>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pl-PL"/>
        </w:rPr>
      </w:pPr>
      <w:r w:rsidRPr="00B21891">
        <w:rPr>
          <w:rFonts w:ascii="Times New Roman" w:hAnsi="Times New Roman"/>
          <w:sz w:val="18"/>
          <w:szCs w:val="18"/>
          <w:lang w:val="pl-PL"/>
        </w:rPr>
        <w:t>Cheberiachko S.I, Cheberiachko Yu.I, Shaikhlislamova I.A. Proiektuvannia pivmasok filtruvalnykh respiratoriv. Nauka ta innovatsii. 2020. 16(5). 97</w:t>
      </w:r>
      <w:r w:rsidR="00D9496B">
        <w:rPr>
          <w:rFonts w:ascii="Times New Roman" w:hAnsi="Times New Roman"/>
          <w:sz w:val="18"/>
          <w:szCs w:val="18"/>
          <w:lang w:val="pl-PL"/>
        </w:rPr>
        <w:t>–</w:t>
      </w:r>
      <w:r w:rsidRPr="00B21891">
        <w:rPr>
          <w:rFonts w:ascii="Times New Roman" w:hAnsi="Times New Roman"/>
          <w:sz w:val="18"/>
          <w:szCs w:val="18"/>
          <w:lang w:val="pl-PL"/>
        </w:rPr>
        <w:t xml:space="preserve">109. </w:t>
      </w:r>
      <w:r w:rsidR="00D9496B">
        <w:rPr>
          <w:rFonts w:ascii="Times New Roman" w:hAnsi="Times New Roman"/>
          <w:sz w:val="18"/>
          <w:szCs w:val="18"/>
          <w:lang w:val="pl-PL"/>
        </w:rPr>
        <w:t>URL</w:t>
      </w:r>
      <w:r w:rsidR="00D9496B" w:rsidRPr="00B21891">
        <w:rPr>
          <w:rFonts w:ascii="Times New Roman" w:hAnsi="Times New Roman"/>
          <w:sz w:val="18"/>
          <w:szCs w:val="18"/>
          <w:lang w:val="pl-PL"/>
        </w:rPr>
        <w:t>:</w:t>
      </w:r>
      <w:r w:rsidRPr="00B21891">
        <w:rPr>
          <w:rFonts w:ascii="Times New Roman" w:hAnsi="Times New Roman"/>
          <w:sz w:val="18"/>
          <w:szCs w:val="18"/>
        </w:rPr>
        <w:t xml:space="preserve"> </w:t>
      </w:r>
      <w:hyperlink r:id="rId47" w:history="1">
        <w:r w:rsidRPr="00B21891">
          <w:rPr>
            <w:rStyle w:val="ae"/>
            <w:rFonts w:ascii="Times New Roman" w:hAnsi="Times New Roman"/>
            <w:color w:val="auto"/>
            <w:sz w:val="18"/>
            <w:szCs w:val="18"/>
            <w:u w:val="none"/>
            <w:lang w:val="uk-UA"/>
          </w:rPr>
          <w:t>10.15407/</w:t>
        </w:r>
        <w:r w:rsidRPr="00B21891">
          <w:rPr>
            <w:rStyle w:val="ae"/>
            <w:rFonts w:ascii="Times New Roman" w:hAnsi="Times New Roman"/>
            <w:color w:val="auto"/>
            <w:sz w:val="18"/>
            <w:szCs w:val="18"/>
            <w:u w:val="none"/>
          </w:rPr>
          <w:t>scin</w:t>
        </w:r>
        <w:r w:rsidRPr="00B21891">
          <w:rPr>
            <w:rStyle w:val="ae"/>
            <w:rFonts w:ascii="Times New Roman" w:hAnsi="Times New Roman"/>
            <w:color w:val="auto"/>
            <w:sz w:val="18"/>
            <w:szCs w:val="18"/>
            <w:u w:val="none"/>
            <w:lang w:val="uk-UA"/>
          </w:rPr>
          <w:t>16.05.097</w:t>
        </w:r>
      </w:hyperlink>
      <w:r w:rsidRPr="00B21891">
        <w:rPr>
          <w:rFonts w:ascii="Times New Roman" w:hAnsi="Times New Roman"/>
          <w:sz w:val="18"/>
          <w:szCs w:val="18"/>
          <w:lang w:val="uk-UA"/>
        </w:rPr>
        <w:t>.</w:t>
      </w:r>
    </w:p>
    <w:p w:rsidR="00B21891" w:rsidRPr="00B21891" w:rsidRDefault="00B21891" w:rsidP="00B21891">
      <w:pPr>
        <w:pStyle w:val="afb"/>
        <w:numPr>
          <w:ilvl w:val="0"/>
          <w:numId w:val="31"/>
        </w:numPr>
        <w:shd w:val="clear" w:color="auto" w:fill="FFFFFF"/>
        <w:tabs>
          <w:tab w:val="left" w:pos="567"/>
        </w:tabs>
        <w:spacing w:after="0" w:line="240" w:lineRule="auto"/>
        <w:ind w:left="0" w:firstLine="284"/>
        <w:jc w:val="both"/>
        <w:rPr>
          <w:rFonts w:ascii="Times New Roman" w:hAnsi="Times New Roman"/>
          <w:sz w:val="18"/>
          <w:szCs w:val="18"/>
          <w:lang w:val="en-US" w:eastAsia="ru-RU"/>
        </w:rPr>
      </w:pPr>
      <w:r w:rsidRPr="00B21891">
        <w:rPr>
          <w:rFonts w:ascii="Times New Roman" w:hAnsi="Times New Roman"/>
          <w:sz w:val="18"/>
          <w:szCs w:val="18"/>
          <w:lang w:val="uk-UA"/>
        </w:rPr>
        <w:t xml:space="preserve">Yumiao C., Jianping W., Zhongliang Y. The human factors/ergonomics studies for respirators: a review and future work. </w:t>
      </w:r>
      <w:r w:rsidRPr="00B21891">
        <w:rPr>
          <w:rFonts w:ascii="Times New Roman" w:hAnsi="Times New Roman"/>
          <w:i/>
          <w:iCs/>
          <w:sz w:val="18"/>
          <w:szCs w:val="18"/>
          <w:lang w:val="uk-UA"/>
        </w:rPr>
        <w:t>International Journal of Clothing Science and Technology</w:t>
      </w:r>
      <w:r w:rsidRPr="00B21891">
        <w:rPr>
          <w:rFonts w:ascii="Times New Roman" w:hAnsi="Times New Roman"/>
          <w:sz w:val="18"/>
          <w:szCs w:val="18"/>
          <w:lang w:val="uk-UA"/>
        </w:rPr>
        <w:t>, 2015. 27(5). 652</w:t>
      </w:r>
      <w:r w:rsidR="00D9496B">
        <w:rPr>
          <w:rFonts w:ascii="Times New Roman" w:hAnsi="Times New Roman"/>
          <w:sz w:val="18"/>
          <w:szCs w:val="18"/>
          <w:lang w:val="en-US"/>
        </w:rPr>
        <w:t>–</w:t>
      </w:r>
      <w:r w:rsidRPr="00B21891">
        <w:rPr>
          <w:rFonts w:ascii="Times New Roman" w:hAnsi="Times New Roman"/>
          <w:sz w:val="18"/>
          <w:szCs w:val="18"/>
          <w:lang w:val="uk-UA"/>
        </w:rPr>
        <w:t>676.</w:t>
      </w:r>
      <w:r w:rsidRPr="00B21891">
        <w:rPr>
          <w:rFonts w:ascii="Times New Roman" w:hAnsi="Times New Roman"/>
          <w:sz w:val="18"/>
          <w:szCs w:val="18"/>
          <w:lang w:val="en-US" w:eastAsia="ru-RU"/>
        </w:rPr>
        <w:t xml:space="preserve"> </w:t>
      </w:r>
      <w:r w:rsidRPr="00B21891">
        <w:rPr>
          <w:rFonts w:ascii="Times New Roman" w:hAnsi="Times New Roman"/>
          <w:sz w:val="18"/>
          <w:szCs w:val="18"/>
          <w:lang w:val="en-US"/>
        </w:rPr>
        <w:t>76</w:t>
      </w:r>
      <w:r w:rsidRPr="00B21891">
        <w:rPr>
          <w:rFonts w:ascii="Times New Roman" w:hAnsi="Times New Roman"/>
          <w:sz w:val="18"/>
          <w:szCs w:val="18"/>
          <w:lang w:val="uk-UA"/>
        </w:rPr>
        <w:t xml:space="preserve">. </w:t>
      </w:r>
      <w:r w:rsidRPr="00B21891">
        <w:rPr>
          <w:rFonts w:ascii="Times New Roman" w:hAnsi="Times New Roman"/>
          <w:sz w:val="18"/>
          <w:szCs w:val="18"/>
          <w:lang w:val="en-US" w:eastAsia="ru-RU"/>
        </w:rPr>
        <w:t>doi:</w:t>
      </w:r>
      <w:hyperlink r:id="rId48" w:tgtFrame="_blank" w:history="1">
        <w:r w:rsidRPr="00B21891">
          <w:rPr>
            <w:rFonts w:ascii="Times New Roman" w:hAnsi="Times New Roman"/>
            <w:sz w:val="18"/>
            <w:szCs w:val="18"/>
            <w:bdr w:val="none" w:sz="0" w:space="0" w:color="auto" w:frame="1"/>
            <w:lang w:val="en-US" w:eastAsia="ru-RU"/>
          </w:rPr>
          <w:t>10.1108/IJCST-06-2014-0077</w:t>
        </w:r>
      </w:hyperlink>
      <w:r w:rsidRPr="00B21891">
        <w:rPr>
          <w:rFonts w:ascii="Times New Roman" w:hAnsi="Times New Roman"/>
          <w:sz w:val="18"/>
          <w:szCs w:val="18"/>
          <w:bdr w:val="none" w:sz="0" w:space="0" w:color="auto" w:frame="1"/>
          <w:lang w:val="uk-UA" w:eastAsia="ru-RU"/>
        </w:rPr>
        <w:t>.</w:t>
      </w:r>
    </w:p>
    <w:p w:rsidR="00B21891" w:rsidRPr="00B21891" w:rsidRDefault="00B21891" w:rsidP="00D9496B">
      <w:pPr>
        <w:pStyle w:val="afb"/>
        <w:numPr>
          <w:ilvl w:val="0"/>
          <w:numId w:val="31"/>
        </w:numPr>
        <w:tabs>
          <w:tab w:val="left" w:pos="567"/>
        </w:tabs>
        <w:spacing w:after="0" w:line="259" w:lineRule="auto"/>
        <w:ind w:left="0" w:firstLine="284"/>
        <w:jc w:val="both"/>
        <w:rPr>
          <w:rFonts w:ascii="Times New Roman" w:hAnsi="Times New Roman"/>
          <w:sz w:val="18"/>
          <w:szCs w:val="18"/>
          <w:lang w:val="pl-PL"/>
        </w:rPr>
      </w:pPr>
      <w:r w:rsidRPr="00B21891">
        <w:rPr>
          <w:rFonts w:ascii="Times New Roman" w:hAnsi="Times New Roman"/>
          <w:sz w:val="18"/>
          <w:szCs w:val="18"/>
          <w:lang w:val="en-US"/>
        </w:rPr>
        <w:t xml:space="preserve">Cheberiachko S.I., Radchuk D.I., Cheberiachko Yu.I. Metodyka pidboru vyprobuvachiv dlia doslidzhennia filtruvalnykh respiratoriv. </w:t>
      </w:r>
      <w:r w:rsidRPr="00B21891">
        <w:rPr>
          <w:rFonts w:ascii="Times New Roman" w:hAnsi="Times New Roman"/>
          <w:sz w:val="18"/>
          <w:szCs w:val="18"/>
          <w:lang w:val="pl-PL"/>
        </w:rPr>
        <w:t xml:space="preserve">Metrolohiia ta prylady. 2016. 2. 36–40. </w:t>
      </w:r>
      <w:r w:rsidR="00D9496B">
        <w:rPr>
          <w:rFonts w:ascii="Times New Roman" w:hAnsi="Times New Roman"/>
          <w:sz w:val="18"/>
          <w:szCs w:val="18"/>
          <w:lang w:val="pl-PL"/>
        </w:rPr>
        <w:t>URL</w:t>
      </w:r>
      <w:r w:rsidR="00D9496B" w:rsidRPr="00B21891">
        <w:rPr>
          <w:rFonts w:ascii="Times New Roman" w:hAnsi="Times New Roman"/>
          <w:sz w:val="18"/>
          <w:szCs w:val="18"/>
          <w:lang w:val="pl-PL"/>
        </w:rPr>
        <w:t>:</w:t>
      </w:r>
      <w:r w:rsidR="00D9496B" w:rsidRPr="00B21891">
        <w:rPr>
          <w:rFonts w:ascii="Times New Roman" w:hAnsi="Times New Roman"/>
          <w:sz w:val="18"/>
          <w:szCs w:val="18"/>
          <w:lang w:val="uk-UA"/>
        </w:rPr>
        <w:t xml:space="preserve"> </w:t>
      </w:r>
      <w:hyperlink r:id="rId49" w:history="1">
        <w:r w:rsidRPr="00B21891">
          <w:rPr>
            <w:rStyle w:val="ae"/>
            <w:rFonts w:ascii="Times New Roman" w:hAnsi="Times New Roman"/>
            <w:color w:val="auto"/>
            <w:sz w:val="18"/>
            <w:szCs w:val="18"/>
            <w:u w:val="none"/>
            <w:lang w:val="uk-UA"/>
          </w:rPr>
          <w:t>http://nbuv.gov.ua/j-pdf/mettpr_2016_2_2.pdf</w:t>
        </w:r>
      </w:hyperlink>
      <w:r w:rsidRPr="00B21891">
        <w:rPr>
          <w:rFonts w:ascii="Times New Roman" w:hAnsi="Times New Roman"/>
          <w:sz w:val="18"/>
          <w:szCs w:val="18"/>
          <w:lang w:val="uk-UA"/>
        </w:rPr>
        <w:t>.</w:t>
      </w:r>
    </w:p>
    <w:p w:rsidR="00D9496B" w:rsidRPr="00D9496B" w:rsidRDefault="00D9496B" w:rsidP="00D9496B">
      <w:pPr>
        <w:numPr>
          <w:ilvl w:val="0"/>
          <w:numId w:val="31"/>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D9496B">
        <w:rPr>
          <w:rFonts w:ascii="Times New Roman" w:eastAsiaTheme="minorHAnsi" w:hAnsi="Times New Roman"/>
          <w:sz w:val="18"/>
          <w:szCs w:val="18"/>
          <w:lang w:val="uk-UA"/>
        </w:rPr>
        <w:t xml:space="preserve">Lei Z., Yang J.J., Zhuang Z. Headform and N95 filtering facepiece respirator interaction: contact pressure simulation and validation.  </w:t>
      </w:r>
      <w:r w:rsidRPr="00D9496B">
        <w:rPr>
          <w:rFonts w:ascii="Times New Roman" w:eastAsiaTheme="minorHAnsi" w:hAnsi="Times New Roman"/>
          <w:i/>
          <w:iCs/>
          <w:sz w:val="18"/>
          <w:szCs w:val="18"/>
          <w:lang w:val="uk-UA"/>
        </w:rPr>
        <w:t>Journal of Occupational and Environmental Hygiene</w:t>
      </w:r>
      <w:r w:rsidRPr="00D9496B">
        <w:rPr>
          <w:rFonts w:ascii="Times New Roman" w:eastAsiaTheme="minorHAnsi" w:hAnsi="Times New Roman"/>
          <w:sz w:val="18"/>
          <w:szCs w:val="18"/>
          <w:lang w:val="uk-UA"/>
        </w:rPr>
        <w:t>. 2012. 9. 46</w:t>
      </w:r>
      <w:r w:rsidRPr="00D9496B">
        <w:rPr>
          <w:rFonts w:ascii="Times New Roman" w:eastAsiaTheme="minorHAnsi" w:hAnsi="Times New Roman"/>
          <w:sz w:val="18"/>
          <w:szCs w:val="18"/>
          <w:lang w:val="en-US"/>
        </w:rPr>
        <w:t>–</w:t>
      </w:r>
      <w:r w:rsidRPr="00D9496B">
        <w:rPr>
          <w:rFonts w:ascii="Times New Roman" w:eastAsiaTheme="minorHAnsi" w:hAnsi="Times New Roman"/>
          <w:sz w:val="18"/>
          <w:szCs w:val="18"/>
          <w:lang w:val="uk-UA"/>
        </w:rPr>
        <w:t>58.</w:t>
      </w:r>
      <w:r w:rsidRPr="00D9496B">
        <w:rPr>
          <w:rFonts w:ascii="Times New Roman" w:eastAsia="Times New Roman" w:hAnsi="Times New Roman"/>
          <w:sz w:val="18"/>
          <w:szCs w:val="18"/>
          <w:lang w:val="en-US" w:eastAsia="ru-RU"/>
        </w:rPr>
        <w:t xml:space="preserve"> </w:t>
      </w:r>
      <w:r w:rsidRPr="00D9496B">
        <w:rPr>
          <w:rFonts w:ascii="Times New Roman" w:eastAsiaTheme="minorHAnsi" w:hAnsi="Times New Roman"/>
          <w:sz w:val="18"/>
          <w:szCs w:val="18"/>
          <w:lang w:val="en-US"/>
        </w:rPr>
        <w:t>doi: 10.1080/15459624.2011.635130.</w:t>
      </w:r>
    </w:p>
    <w:p w:rsidR="00D9496B" w:rsidRPr="00D9496B" w:rsidRDefault="00D9496B" w:rsidP="00D9496B">
      <w:pPr>
        <w:numPr>
          <w:ilvl w:val="0"/>
          <w:numId w:val="31"/>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D9496B">
        <w:rPr>
          <w:rFonts w:ascii="Times New Roman" w:eastAsiaTheme="minorHAnsi" w:hAnsi="Times New Roman"/>
          <w:sz w:val="18"/>
          <w:szCs w:val="18"/>
          <w:lang w:val="en-US"/>
        </w:rPr>
        <w:t>Tcharkhtchi</w:t>
      </w:r>
      <w:r w:rsidRPr="00D9496B">
        <w:rPr>
          <w:rFonts w:ascii="Times New Roman" w:eastAsiaTheme="minorHAnsi" w:hAnsi="Times New Roman"/>
          <w:sz w:val="18"/>
          <w:szCs w:val="18"/>
          <w:lang w:val="uk-UA"/>
        </w:rPr>
        <w:t xml:space="preserve"> А, </w:t>
      </w:r>
      <w:r w:rsidRPr="00D9496B">
        <w:rPr>
          <w:rFonts w:ascii="Times New Roman" w:eastAsiaTheme="minorHAnsi" w:hAnsi="Times New Roman"/>
          <w:sz w:val="18"/>
          <w:szCs w:val="18"/>
          <w:lang w:val="en-US"/>
        </w:rPr>
        <w:t>Abbasnezhad</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N</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Seydani</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M</w:t>
      </w:r>
      <w:r w:rsidRPr="00D9496B">
        <w:rPr>
          <w:rFonts w:ascii="Times New Roman" w:eastAsiaTheme="minorHAnsi" w:hAnsi="Times New Roman"/>
          <w:sz w:val="18"/>
          <w:szCs w:val="18"/>
          <w:lang w:val="uk-UA"/>
        </w:rPr>
        <w:t>.</w:t>
      </w:r>
      <w:r w:rsidRPr="00D9496B">
        <w:rPr>
          <w:rFonts w:ascii="Times New Roman" w:eastAsiaTheme="minorHAnsi" w:hAnsi="Times New Roman"/>
          <w:sz w:val="18"/>
          <w:szCs w:val="18"/>
          <w:lang w:val="en-US"/>
        </w:rPr>
        <w:t>Z</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 xml:space="preserve">An overview of filtration efficiency through the masks: Mechanisms of the aerosols penetration. </w:t>
      </w:r>
      <w:r w:rsidRPr="00D9496B">
        <w:rPr>
          <w:rFonts w:ascii="Times New Roman" w:eastAsiaTheme="minorHAnsi" w:hAnsi="Times New Roman"/>
          <w:i/>
          <w:iCs/>
          <w:sz w:val="18"/>
          <w:szCs w:val="18"/>
          <w:lang w:val="en-US"/>
        </w:rPr>
        <w:t>Bioactive Materials, KeAi Publishing.</w:t>
      </w:r>
      <w:r w:rsidRPr="00D9496B">
        <w:rPr>
          <w:rFonts w:ascii="Times New Roman" w:eastAsiaTheme="minorHAnsi" w:hAnsi="Times New Roman"/>
          <w:sz w:val="18"/>
          <w:szCs w:val="18"/>
          <w:lang w:val="en-US"/>
        </w:rPr>
        <w:t xml:space="preserve"> 2021. 6 (1). 106–122. </w:t>
      </w:r>
      <w:r w:rsidRPr="00D9496B">
        <w:rPr>
          <w:rFonts w:ascii="Times New Roman" w:eastAsiaTheme="minorHAnsi" w:hAnsi="Times New Roman"/>
          <w:spacing w:val="4"/>
          <w:sz w:val="18"/>
          <w:szCs w:val="18"/>
          <w:lang w:val="en-US"/>
        </w:rPr>
        <w:t>URL</w:t>
      </w:r>
      <w:r w:rsidRPr="00D9496B">
        <w:rPr>
          <w:rFonts w:ascii="Times New Roman" w:eastAsiaTheme="minorHAnsi" w:hAnsi="Times New Roman"/>
          <w:spacing w:val="4"/>
          <w:sz w:val="18"/>
          <w:szCs w:val="18"/>
          <w:lang w:val="uk-UA"/>
        </w:rPr>
        <w:t xml:space="preserve">: </w:t>
      </w:r>
      <w:r w:rsidRPr="00D9496B">
        <w:rPr>
          <w:rFonts w:ascii="Times New Roman" w:eastAsiaTheme="minorHAnsi" w:hAnsi="Times New Roman"/>
          <w:sz w:val="18"/>
          <w:szCs w:val="18"/>
          <w:lang w:val="en-US"/>
        </w:rPr>
        <w:t>ff10.1016/j.bioactmat.2020.08.002ff. ffhal-02937492f/</w:t>
      </w:r>
    </w:p>
    <w:p w:rsidR="00D9496B" w:rsidRPr="00D9496B" w:rsidRDefault="00D9496B" w:rsidP="00D9496B">
      <w:pPr>
        <w:numPr>
          <w:ilvl w:val="0"/>
          <w:numId w:val="31"/>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D9496B">
        <w:rPr>
          <w:rFonts w:ascii="Times New Roman" w:eastAsiaTheme="minorHAnsi" w:hAnsi="Times New Roman"/>
          <w:sz w:val="18"/>
          <w:szCs w:val="18"/>
          <w:lang w:val="en-US"/>
        </w:rPr>
        <w:t>Lei</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Z</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Yang</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J</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Zhuang</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Z</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A novel algorithm for</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determining contact area between a respirator and a</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 xml:space="preserve">headform. </w:t>
      </w:r>
      <w:r w:rsidRPr="00D9496B">
        <w:rPr>
          <w:rFonts w:ascii="Times New Roman" w:eastAsiaTheme="minorHAnsi" w:hAnsi="Times New Roman"/>
          <w:i/>
          <w:iCs/>
          <w:sz w:val="18"/>
          <w:szCs w:val="18"/>
          <w:lang w:val="en-US"/>
        </w:rPr>
        <w:t>Journal of Occupational and Environmental Hygiene</w:t>
      </w:r>
      <w:r w:rsidRPr="00D9496B">
        <w:rPr>
          <w:rFonts w:ascii="Times New Roman" w:eastAsiaTheme="minorHAnsi" w:hAnsi="Times New Roman"/>
          <w:sz w:val="18"/>
          <w:szCs w:val="18"/>
          <w:lang w:val="en-US"/>
        </w:rPr>
        <w:t>. 2014. 11(4). 227–237.</w:t>
      </w:r>
      <w:r w:rsidRPr="00D9496B">
        <w:rPr>
          <w:rFonts w:ascii="Times New Roman" w:eastAsiaTheme="minorHAnsi" w:hAnsi="Times New Roman"/>
          <w:sz w:val="18"/>
          <w:szCs w:val="18"/>
          <w:shd w:val="clear" w:color="auto" w:fill="FFFFFF"/>
          <w:lang w:val="en-US"/>
        </w:rPr>
        <w:t xml:space="preserve"> doi: </w:t>
      </w:r>
      <w:hyperlink r:id="rId50" w:tgtFrame="_blank" w:history="1">
        <w:r w:rsidRPr="00D9496B">
          <w:rPr>
            <w:rFonts w:ascii="Times New Roman" w:eastAsiaTheme="minorHAnsi" w:hAnsi="Times New Roman"/>
            <w:sz w:val="18"/>
            <w:szCs w:val="18"/>
            <w:shd w:val="clear" w:color="auto" w:fill="FFFFFF"/>
            <w:lang w:val="en-US"/>
          </w:rPr>
          <w:t>10.1080/15459624.2013.858818</w:t>
        </w:r>
      </w:hyperlink>
      <w:r w:rsidRPr="00D9496B">
        <w:rPr>
          <w:rFonts w:ascii="Times New Roman" w:eastAsiaTheme="minorHAnsi" w:hAnsi="Times New Roman"/>
          <w:sz w:val="18"/>
          <w:szCs w:val="18"/>
          <w:lang w:val="en-US"/>
        </w:rPr>
        <w:t>.</w:t>
      </w:r>
    </w:p>
    <w:p w:rsidR="00D9496B" w:rsidRPr="00D9496B" w:rsidRDefault="00D9496B" w:rsidP="00D9496B">
      <w:pPr>
        <w:numPr>
          <w:ilvl w:val="0"/>
          <w:numId w:val="31"/>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D9496B">
        <w:rPr>
          <w:rFonts w:ascii="Times New Roman" w:eastAsiaTheme="minorHAnsi" w:hAnsi="Times New Roman"/>
          <w:sz w:val="18"/>
          <w:szCs w:val="18"/>
          <w:lang w:val="uk-UA"/>
        </w:rPr>
        <w:t xml:space="preserve">Janssen </w:t>
      </w:r>
      <w:r w:rsidRPr="00D9496B">
        <w:rPr>
          <w:rFonts w:ascii="Times New Roman" w:eastAsiaTheme="minorHAnsi" w:hAnsi="Times New Roman"/>
          <w:sz w:val="18"/>
          <w:szCs w:val="18"/>
          <w:lang w:val="en-US"/>
        </w:rPr>
        <w:t>L.</w:t>
      </w:r>
      <w:r w:rsidRPr="00D9496B">
        <w:rPr>
          <w:rFonts w:ascii="Times New Roman" w:eastAsiaTheme="minorHAnsi" w:hAnsi="Times New Roman"/>
          <w:sz w:val="18"/>
          <w:szCs w:val="18"/>
          <w:lang w:val="uk-UA"/>
        </w:rPr>
        <w:t>, Zhuang</w:t>
      </w:r>
      <w:r w:rsidRPr="00D9496B">
        <w:rPr>
          <w:rFonts w:ascii="Times New Roman" w:eastAsiaTheme="minorHAnsi" w:hAnsi="Times New Roman"/>
          <w:sz w:val="18"/>
          <w:szCs w:val="18"/>
          <w:lang w:val="en-US"/>
        </w:rPr>
        <w:t xml:space="preserve"> Z.</w:t>
      </w:r>
      <w:r w:rsidRPr="00D9496B">
        <w:rPr>
          <w:rFonts w:ascii="Times New Roman" w:eastAsiaTheme="minorHAnsi" w:hAnsi="Times New Roman"/>
          <w:sz w:val="18"/>
          <w:szCs w:val="18"/>
          <w:lang w:val="uk-UA"/>
        </w:rPr>
        <w:t>, Shaffer</w:t>
      </w:r>
      <w:r w:rsidRPr="00D9496B">
        <w:rPr>
          <w:rFonts w:ascii="Times New Roman" w:eastAsiaTheme="minorHAnsi" w:hAnsi="Times New Roman"/>
          <w:sz w:val="18"/>
          <w:szCs w:val="18"/>
          <w:lang w:val="en-US"/>
        </w:rPr>
        <w:t xml:space="preserve"> R.</w:t>
      </w:r>
      <w:r w:rsidRPr="00D9496B">
        <w:rPr>
          <w:rFonts w:ascii="Times New Roman" w:eastAsiaTheme="minorHAnsi" w:hAnsi="Times New Roman"/>
          <w:sz w:val="18"/>
          <w:szCs w:val="18"/>
          <w:lang w:val="uk-UA"/>
        </w:rPr>
        <w:t xml:space="preserve"> Criteria for the Collection of Useful Respirator</w:t>
      </w:r>
      <w:r w:rsidRPr="00D9496B">
        <w:rPr>
          <w:rFonts w:ascii="Times New Roman" w:eastAsiaTheme="minorHAnsi" w:hAnsi="Times New Roman"/>
          <w:b/>
          <w:bCs/>
          <w:sz w:val="18"/>
          <w:szCs w:val="18"/>
          <w:lang w:val="uk-UA"/>
        </w:rPr>
        <w:t xml:space="preserve"> </w:t>
      </w:r>
      <w:r w:rsidRPr="00D9496B">
        <w:rPr>
          <w:rFonts w:ascii="Times New Roman" w:eastAsiaTheme="minorHAnsi" w:hAnsi="Times New Roman"/>
          <w:sz w:val="18"/>
          <w:szCs w:val="18"/>
          <w:lang w:val="uk-UA"/>
        </w:rPr>
        <w:t>Performance Data in the Workplace</w:t>
      </w:r>
      <w:r w:rsidRPr="00D9496B">
        <w:rPr>
          <w:rFonts w:ascii="Times New Roman" w:eastAsiaTheme="minorHAnsi" w:hAnsi="Times New Roman"/>
          <w:b/>
          <w:bCs/>
          <w:sz w:val="18"/>
          <w:szCs w:val="18"/>
          <w:lang w:val="en-US"/>
        </w:rPr>
        <w:t xml:space="preserve">. </w:t>
      </w:r>
      <w:r w:rsidRPr="00D9496B">
        <w:rPr>
          <w:rFonts w:ascii="Times New Roman" w:eastAsia="Times New Roman" w:hAnsi="Times New Roman"/>
          <w:i/>
          <w:iCs/>
          <w:sz w:val="18"/>
          <w:szCs w:val="18"/>
          <w:lang w:val="en-US" w:eastAsia="ru-RU"/>
        </w:rPr>
        <w:t>Journal</w:t>
      </w:r>
      <w:r w:rsidRPr="00D9496B">
        <w:rPr>
          <w:rFonts w:ascii="Times New Roman" w:eastAsia="Times New Roman" w:hAnsi="Times New Roman"/>
          <w:sz w:val="18"/>
          <w:szCs w:val="18"/>
          <w:lang w:val="en-US" w:eastAsia="ru-RU"/>
        </w:rPr>
        <w:t xml:space="preserve"> </w:t>
      </w:r>
      <w:r w:rsidRPr="00D9496B">
        <w:rPr>
          <w:rFonts w:ascii="Times New Roman" w:eastAsia="Times New Roman" w:hAnsi="Times New Roman"/>
          <w:i/>
          <w:iCs/>
          <w:sz w:val="18"/>
          <w:szCs w:val="18"/>
          <w:lang w:val="en-US" w:eastAsia="ru-RU"/>
        </w:rPr>
        <w:t>Occup Environ Hyg.</w:t>
      </w:r>
      <w:r w:rsidRPr="00D9496B">
        <w:rPr>
          <w:rFonts w:ascii="Times New Roman" w:eastAsia="Times New Roman" w:hAnsi="Times New Roman"/>
          <w:sz w:val="18"/>
          <w:szCs w:val="18"/>
          <w:lang w:val="en-US" w:eastAsia="ru-RU"/>
        </w:rPr>
        <w:t xml:space="preserve"> 2014; 11(4):  218–226.</w:t>
      </w:r>
      <w:r w:rsidRPr="00D9496B">
        <w:rPr>
          <w:rFonts w:ascii="Times New Roman" w:eastAsia="Times New Roman" w:hAnsi="Times New Roman"/>
          <w:sz w:val="18"/>
          <w:szCs w:val="18"/>
          <w:lang w:val="uk-UA" w:eastAsia="ru-RU"/>
        </w:rPr>
        <w:t xml:space="preserve"> </w:t>
      </w:r>
      <w:r w:rsidRPr="00D9496B">
        <w:rPr>
          <w:rFonts w:ascii="Times New Roman" w:eastAsia="Times New Roman" w:hAnsi="Times New Roman"/>
          <w:sz w:val="18"/>
          <w:szCs w:val="18"/>
          <w:shd w:val="clear" w:color="auto" w:fill="FFFFFF"/>
          <w:lang w:val="en-US" w:eastAsia="ru-RU"/>
        </w:rPr>
        <w:t>doi: </w:t>
      </w:r>
      <w:hyperlink r:id="rId51" w:tgtFrame="_blank" w:history="1">
        <w:r w:rsidRPr="00D9496B">
          <w:rPr>
            <w:rFonts w:ascii="Times New Roman" w:eastAsia="Times New Roman" w:hAnsi="Times New Roman"/>
            <w:sz w:val="18"/>
            <w:szCs w:val="18"/>
            <w:shd w:val="clear" w:color="auto" w:fill="FFFFFF"/>
            <w:lang w:val="en-US" w:eastAsia="ru-RU"/>
          </w:rPr>
          <w:t>10.1080/15459624.2013.852282</w:t>
        </w:r>
      </w:hyperlink>
      <w:r w:rsidRPr="00D9496B">
        <w:rPr>
          <w:rFonts w:ascii="Times New Roman" w:eastAsia="Times New Roman" w:hAnsi="Times New Roman"/>
          <w:sz w:val="18"/>
          <w:szCs w:val="18"/>
          <w:shd w:val="clear" w:color="auto" w:fill="FFFFFF"/>
          <w:lang w:val="en-US" w:eastAsia="ru-RU"/>
        </w:rPr>
        <w:t>.</w:t>
      </w:r>
    </w:p>
    <w:p w:rsidR="00D9496B" w:rsidRPr="00D9496B" w:rsidRDefault="00D9496B" w:rsidP="00D9496B">
      <w:pPr>
        <w:numPr>
          <w:ilvl w:val="0"/>
          <w:numId w:val="31"/>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D9496B">
        <w:rPr>
          <w:rFonts w:ascii="Times New Roman" w:eastAsiaTheme="minorHAnsi" w:hAnsi="Times New Roman"/>
          <w:sz w:val="18"/>
          <w:szCs w:val="18"/>
          <w:lang w:val="en-US" w:eastAsia="ru-RU"/>
        </w:rPr>
        <w:t>Shevchenko V.G. R</w:t>
      </w:r>
      <w:r w:rsidRPr="00D9496B">
        <w:rPr>
          <w:rFonts w:ascii="Times New Roman" w:eastAsiaTheme="minorHAnsi" w:hAnsi="Times New Roman"/>
          <w:bCs/>
          <w:sz w:val="18"/>
          <w:szCs w:val="18"/>
          <w:lang w:val="en-US" w:eastAsia="ru-RU"/>
        </w:rPr>
        <w:t xml:space="preserve">esearch on the influence of miners' energy expenditure on coal mining efficiency. </w:t>
      </w:r>
      <w:r w:rsidRPr="00D9496B">
        <w:rPr>
          <w:rFonts w:ascii="Times New Roman" w:eastAsiaTheme="minorHAnsi" w:hAnsi="Times New Roman"/>
          <w:bCs/>
          <w:i/>
          <w:iCs/>
          <w:sz w:val="18"/>
          <w:szCs w:val="18"/>
          <w:lang w:val="en-US" w:eastAsia="ru-RU"/>
        </w:rPr>
        <w:t>Scientific Bulletin of National Mining University</w:t>
      </w:r>
      <w:r w:rsidRPr="00D9496B">
        <w:rPr>
          <w:rFonts w:ascii="Times New Roman" w:eastAsiaTheme="minorHAnsi" w:hAnsi="Times New Roman"/>
          <w:bCs/>
          <w:sz w:val="18"/>
          <w:szCs w:val="18"/>
          <w:lang w:val="en-US" w:eastAsia="ru-RU"/>
        </w:rPr>
        <w:t>. 2017, 3, 140–146.</w:t>
      </w:r>
      <w:r w:rsidRPr="00D9496B">
        <w:rPr>
          <w:rFonts w:ascii="Times New Roman" w:eastAsiaTheme="minorHAnsi" w:hAnsi="Times New Roman"/>
          <w:spacing w:val="4"/>
          <w:sz w:val="18"/>
          <w:szCs w:val="18"/>
          <w:lang w:val="en-US"/>
        </w:rPr>
        <w:t xml:space="preserve"> URL</w:t>
      </w:r>
      <w:r w:rsidRPr="00D9496B">
        <w:rPr>
          <w:rFonts w:ascii="Times New Roman" w:eastAsiaTheme="minorHAnsi" w:hAnsi="Times New Roman"/>
          <w:spacing w:val="4"/>
          <w:sz w:val="18"/>
          <w:szCs w:val="18"/>
          <w:lang w:val="uk-UA"/>
        </w:rPr>
        <w:t xml:space="preserve">: </w:t>
      </w:r>
      <w:hyperlink r:id="rId52" w:history="1">
        <w:r w:rsidRPr="00D9496B">
          <w:rPr>
            <w:rFonts w:ascii="Times New Roman" w:eastAsiaTheme="minorHAnsi" w:hAnsi="Times New Roman"/>
            <w:bCs/>
            <w:sz w:val="18"/>
            <w:szCs w:val="18"/>
            <w:lang w:val="en-US" w:eastAsia="ru-RU"/>
          </w:rPr>
          <w:t>http://nbuv.gov.ua/UJRN/Nvngu_2017_3_24</w:t>
        </w:r>
      </w:hyperlink>
    </w:p>
    <w:p w:rsidR="00D9496B" w:rsidRPr="00D9496B" w:rsidRDefault="00D9496B" w:rsidP="00D9496B">
      <w:pPr>
        <w:numPr>
          <w:ilvl w:val="0"/>
          <w:numId w:val="31"/>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D9496B">
        <w:rPr>
          <w:rFonts w:ascii="Times New Roman" w:eastAsiaTheme="minorHAnsi" w:hAnsi="Times New Roman"/>
          <w:sz w:val="18"/>
          <w:szCs w:val="18"/>
          <w:lang w:val="en-US"/>
        </w:rPr>
        <w:t>Zatsarnyi V</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Tretiakova L.</w:t>
      </w:r>
      <w:r w:rsidRPr="00D9496B">
        <w:rPr>
          <w:rFonts w:ascii="Times New Roman" w:eastAsia="Times New Roman" w:hAnsi="Times New Roman"/>
          <w:noProof/>
          <w:sz w:val="18"/>
          <w:szCs w:val="18"/>
          <w:lang w:val="en-US" w:eastAsia="ru-RU"/>
        </w:rPr>
        <w:t xml:space="preserve"> Protection against falls, stroke’s and other mechanical injuries. </w:t>
      </w:r>
      <w:r w:rsidRPr="00D9496B">
        <w:rPr>
          <w:rFonts w:ascii="Times New Roman" w:eastAsiaTheme="minorHAnsi" w:hAnsi="Times New Roman"/>
          <w:i/>
          <w:iCs/>
          <w:sz w:val="18"/>
          <w:szCs w:val="18"/>
          <w:lang w:val="en-US"/>
        </w:rPr>
        <w:t>East European science journal</w:t>
      </w:r>
      <w:r w:rsidRPr="00D9496B">
        <w:rPr>
          <w:rFonts w:ascii="Times New Roman" w:eastAsiaTheme="minorHAnsi" w:hAnsi="Times New Roman"/>
          <w:sz w:val="18"/>
          <w:szCs w:val="18"/>
          <w:lang w:val="en-US"/>
        </w:rPr>
        <w:t>. 2018, 10(38)</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part 2. 36–41</w:t>
      </w:r>
      <w:r w:rsidRPr="00D9496B">
        <w:rPr>
          <w:rFonts w:ascii="Times New Roman" w:eastAsiaTheme="minorHAnsi" w:hAnsi="Times New Roman"/>
          <w:sz w:val="18"/>
          <w:szCs w:val="18"/>
          <w:lang w:val="uk-UA"/>
        </w:rPr>
        <w:t>.</w:t>
      </w:r>
      <w:r w:rsidRPr="00D9496B">
        <w:rPr>
          <w:rFonts w:ascii="Times New Roman" w:eastAsiaTheme="minorHAnsi" w:hAnsi="Times New Roman"/>
          <w:spacing w:val="4"/>
          <w:sz w:val="18"/>
          <w:szCs w:val="18"/>
          <w:lang w:val="en-US"/>
        </w:rPr>
        <w:t xml:space="preserve"> URL</w:t>
      </w:r>
      <w:r w:rsidRPr="00D9496B">
        <w:rPr>
          <w:rFonts w:ascii="Times New Roman" w:eastAsiaTheme="minorHAnsi" w:hAnsi="Times New Roman"/>
          <w:spacing w:val="4"/>
          <w:sz w:val="18"/>
          <w:szCs w:val="18"/>
          <w:lang w:val="uk-UA"/>
        </w:rPr>
        <w:t xml:space="preserve">: </w:t>
      </w:r>
      <w:r w:rsidRPr="00D9496B">
        <w:rPr>
          <w:rFonts w:ascii="Times New Roman" w:eastAsiaTheme="minorHAnsi" w:hAnsi="Times New Roman"/>
          <w:sz w:val="18"/>
          <w:szCs w:val="18"/>
          <w:lang w:val="en-US"/>
        </w:rPr>
        <w:t>https://eesa-journal. com/arxiv-zhurnala</w:t>
      </w:r>
    </w:p>
    <w:p w:rsidR="00D9496B" w:rsidRPr="00D9496B" w:rsidRDefault="00D9496B" w:rsidP="00D9496B">
      <w:pPr>
        <w:numPr>
          <w:ilvl w:val="0"/>
          <w:numId w:val="31"/>
        </w:numPr>
        <w:tabs>
          <w:tab w:val="left" w:pos="567"/>
        </w:tabs>
        <w:spacing w:after="0" w:line="240" w:lineRule="auto"/>
        <w:ind w:left="0" w:firstLine="284"/>
        <w:contextualSpacing/>
        <w:jc w:val="both"/>
        <w:rPr>
          <w:rFonts w:ascii="Times New Roman" w:eastAsiaTheme="minorHAnsi" w:hAnsi="Times New Roman"/>
          <w:b/>
          <w:bCs/>
          <w:sz w:val="18"/>
          <w:szCs w:val="18"/>
          <w:lang w:val="uk-UA"/>
        </w:rPr>
      </w:pPr>
      <w:r w:rsidRPr="00D9496B">
        <w:rPr>
          <w:rFonts w:ascii="Times New Roman" w:eastAsiaTheme="minorHAnsi" w:hAnsi="Times New Roman"/>
          <w:sz w:val="18"/>
          <w:szCs w:val="18"/>
          <w:lang w:val="fr-FR"/>
        </w:rPr>
        <w:t>Gutierrez A.M.</w:t>
      </w:r>
      <w:r w:rsidRPr="00D9496B">
        <w:rPr>
          <w:rFonts w:ascii="Times New Roman" w:eastAsiaTheme="minorHAnsi" w:hAnsi="Times New Roman"/>
          <w:sz w:val="18"/>
          <w:szCs w:val="18"/>
          <w:lang w:val="en-US"/>
        </w:rPr>
        <w:t>J</w:t>
      </w:r>
      <w:r w:rsidRPr="00D9496B">
        <w:rPr>
          <w:rFonts w:ascii="Times New Roman" w:eastAsiaTheme="minorHAnsi" w:hAnsi="Times New Roman"/>
          <w:sz w:val="18"/>
          <w:szCs w:val="18"/>
          <w:lang w:val="uk-UA"/>
        </w:rPr>
        <w:t>.</w:t>
      </w:r>
      <w:r w:rsidRPr="00D9496B">
        <w:rPr>
          <w:rFonts w:ascii="Times New Roman" w:eastAsiaTheme="minorHAnsi" w:hAnsi="Times New Roman"/>
          <w:sz w:val="18"/>
          <w:szCs w:val="18"/>
          <w:lang w:val="en-US"/>
        </w:rPr>
        <w:t>A</w:t>
      </w:r>
      <w:r w:rsidRPr="00D9496B">
        <w:rPr>
          <w:rFonts w:ascii="Times New Roman" w:eastAsiaTheme="minorHAnsi" w:hAnsi="Times New Roman"/>
          <w:sz w:val="18"/>
          <w:szCs w:val="18"/>
          <w:lang w:val="uk-UA"/>
        </w:rPr>
        <w:t>.</w:t>
      </w:r>
      <w:r w:rsidRPr="00D9496B">
        <w:rPr>
          <w:rFonts w:ascii="Times New Roman" w:eastAsiaTheme="minorHAnsi" w:hAnsi="Times New Roman"/>
          <w:sz w:val="18"/>
          <w:szCs w:val="18"/>
          <w:lang w:val="fr-FR"/>
        </w:rPr>
        <w:t xml:space="preserve">, </w:t>
      </w:r>
      <w:r w:rsidRPr="00D9496B">
        <w:rPr>
          <w:rFonts w:ascii="Times New Roman" w:eastAsiaTheme="minorHAnsi" w:hAnsi="Times New Roman"/>
          <w:sz w:val="18"/>
          <w:szCs w:val="18"/>
          <w:lang w:val="en-US"/>
        </w:rPr>
        <w:t>Galang</w:t>
      </w:r>
      <w:r w:rsidRPr="00D9496B">
        <w:rPr>
          <w:rFonts w:ascii="Times New Roman" w:eastAsiaTheme="minorHAnsi" w:hAnsi="Times New Roman"/>
          <w:sz w:val="18"/>
          <w:szCs w:val="18"/>
          <w:lang w:val="fr-FR"/>
        </w:rPr>
        <w:t xml:space="preserve"> M.D., Seva R.R.,</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Lu</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M</w:t>
      </w:r>
      <w:r w:rsidRPr="00D9496B">
        <w:rPr>
          <w:rFonts w:ascii="Times New Roman" w:eastAsiaTheme="minorHAnsi" w:hAnsi="Times New Roman"/>
          <w:sz w:val="18"/>
          <w:szCs w:val="18"/>
          <w:lang w:val="uk-UA"/>
        </w:rPr>
        <w:t>.</w:t>
      </w:r>
      <w:r w:rsidRPr="00D9496B">
        <w:rPr>
          <w:rFonts w:ascii="Times New Roman" w:eastAsiaTheme="minorHAnsi" w:hAnsi="Times New Roman"/>
          <w:sz w:val="18"/>
          <w:szCs w:val="18"/>
          <w:lang w:val="en-US"/>
        </w:rPr>
        <w:t>C</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Rose</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D</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Ty</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S</w:t>
      </w:r>
      <w:r w:rsidRPr="00D9496B">
        <w:rPr>
          <w:rFonts w:ascii="Times New Roman" w:eastAsiaTheme="minorHAnsi" w:hAnsi="Times New Roman"/>
          <w:sz w:val="18"/>
          <w:szCs w:val="18"/>
          <w:lang w:val="uk-UA"/>
        </w:rPr>
        <w:t>.</w:t>
      </w:r>
      <w:r w:rsidRPr="00D9496B">
        <w:rPr>
          <w:rFonts w:ascii="Times New Roman" w:eastAsiaTheme="minorHAnsi" w:hAnsi="Times New Roman"/>
          <w:sz w:val="18"/>
          <w:szCs w:val="18"/>
          <w:lang w:val="en-US"/>
        </w:rPr>
        <w:t xml:space="preserve"> Designing an</w:t>
      </w:r>
      <w:r w:rsidRPr="00D9496B">
        <w:rPr>
          <w:rFonts w:ascii="Times New Roman" w:eastAsiaTheme="minorHAnsi" w:hAnsi="Times New Roman"/>
          <w:sz w:val="18"/>
          <w:szCs w:val="18"/>
          <w:lang w:val="uk-UA"/>
        </w:rPr>
        <w:t xml:space="preserve"> </w:t>
      </w:r>
      <w:r w:rsidRPr="00D9496B">
        <w:rPr>
          <w:rFonts w:ascii="Times New Roman" w:eastAsiaTheme="minorHAnsi" w:hAnsi="Times New Roman"/>
          <w:sz w:val="18"/>
          <w:szCs w:val="18"/>
          <w:lang w:val="en-US"/>
        </w:rPr>
        <w:t xml:space="preserve">improved respirator for automotive painters. </w:t>
      </w:r>
      <w:r w:rsidRPr="00D9496B">
        <w:rPr>
          <w:rFonts w:ascii="Times New Roman" w:eastAsiaTheme="minorHAnsi" w:hAnsi="Times New Roman"/>
          <w:i/>
          <w:iCs/>
          <w:sz w:val="18"/>
          <w:szCs w:val="18"/>
          <w:lang w:val="en-US"/>
        </w:rPr>
        <w:t>International Journal of Industrial Ergonomics</w:t>
      </w:r>
      <w:r w:rsidRPr="00D9496B">
        <w:rPr>
          <w:rFonts w:ascii="Times New Roman" w:eastAsiaTheme="minorHAnsi" w:hAnsi="Times New Roman"/>
          <w:sz w:val="18"/>
          <w:szCs w:val="18"/>
          <w:lang w:val="en-US"/>
        </w:rPr>
        <w:t>. 2014</w:t>
      </w:r>
      <w:r w:rsidRPr="00D9496B">
        <w:rPr>
          <w:rFonts w:ascii="Times New Roman" w:eastAsiaTheme="minorHAnsi" w:hAnsi="Times New Roman"/>
          <w:sz w:val="18"/>
          <w:szCs w:val="18"/>
          <w:lang w:val="fr-FR"/>
        </w:rPr>
        <w:t xml:space="preserve">, </w:t>
      </w:r>
      <w:r w:rsidRPr="00D9496B">
        <w:rPr>
          <w:rFonts w:ascii="Times New Roman" w:eastAsiaTheme="minorHAnsi" w:hAnsi="Times New Roman"/>
          <w:sz w:val="18"/>
          <w:szCs w:val="18"/>
          <w:lang w:val="en-US"/>
        </w:rPr>
        <w:t xml:space="preserve">44(1), 131–139. </w:t>
      </w:r>
      <w:hyperlink r:id="rId53" w:tgtFrame="_blank" w:tooltip="Persistent link using digital object identifier" w:history="1">
        <w:r w:rsidRPr="00D9496B">
          <w:rPr>
            <w:rFonts w:ascii="Times New Roman" w:eastAsiaTheme="minorHAnsi" w:hAnsi="Times New Roman"/>
            <w:sz w:val="18"/>
            <w:szCs w:val="18"/>
            <w:lang w:val="en-US"/>
          </w:rPr>
          <w:t>https://doi.org/10.1016/j.ergon.2013.11.004</w:t>
        </w:r>
      </w:hyperlink>
    </w:p>
    <w:p w:rsidR="00B21891" w:rsidRPr="00D9496B"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uk-UA"/>
        </w:rPr>
      </w:pPr>
      <w:r w:rsidRPr="00B21891">
        <w:rPr>
          <w:rFonts w:ascii="Times New Roman" w:hAnsi="Times New Roman"/>
          <w:sz w:val="18"/>
          <w:szCs w:val="18"/>
          <w:lang w:val="en-US"/>
        </w:rPr>
        <w:t>Tretiakova</w:t>
      </w:r>
      <w:r w:rsidRPr="00B21891">
        <w:rPr>
          <w:rFonts w:ascii="Times New Roman" w:hAnsi="Times New Roman"/>
          <w:sz w:val="18"/>
          <w:szCs w:val="18"/>
          <w:lang w:val="uk-UA"/>
        </w:rPr>
        <w:t xml:space="preserve"> </w:t>
      </w:r>
      <w:r w:rsidRPr="00B21891">
        <w:rPr>
          <w:rFonts w:ascii="Times New Roman" w:hAnsi="Times New Roman"/>
          <w:sz w:val="18"/>
          <w:szCs w:val="18"/>
          <w:lang w:val="en-US"/>
        </w:rPr>
        <w:t>L</w:t>
      </w:r>
      <w:r w:rsidRPr="00B21891">
        <w:rPr>
          <w:rFonts w:ascii="Times New Roman" w:hAnsi="Times New Roman"/>
          <w:sz w:val="18"/>
          <w:szCs w:val="18"/>
          <w:lang w:val="uk-UA"/>
        </w:rPr>
        <w:t>.</w:t>
      </w:r>
      <w:r w:rsidRPr="00B21891">
        <w:rPr>
          <w:rFonts w:ascii="Times New Roman" w:hAnsi="Times New Roman"/>
          <w:sz w:val="18"/>
          <w:szCs w:val="18"/>
          <w:lang w:val="en-US"/>
        </w:rPr>
        <w:t>D</w:t>
      </w:r>
      <w:r w:rsidRPr="00B21891">
        <w:rPr>
          <w:rFonts w:ascii="Times New Roman" w:hAnsi="Times New Roman"/>
          <w:sz w:val="18"/>
          <w:szCs w:val="18"/>
          <w:lang w:val="uk-UA"/>
        </w:rPr>
        <w:t xml:space="preserve">. </w:t>
      </w:r>
      <w:r w:rsidRPr="00B21891">
        <w:rPr>
          <w:rFonts w:ascii="Times New Roman" w:hAnsi="Times New Roman"/>
          <w:sz w:val="18"/>
          <w:szCs w:val="18"/>
          <w:lang w:val="en-US"/>
        </w:rPr>
        <w:t>Metod</w:t>
      </w:r>
      <w:r w:rsidRPr="00B21891">
        <w:rPr>
          <w:rFonts w:ascii="Times New Roman" w:hAnsi="Times New Roman"/>
          <w:sz w:val="18"/>
          <w:szCs w:val="18"/>
          <w:lang w:val="uk-UA"/>
        </w:rPr>
        <w:t xml:space="preserve"> </w:t>
      </w:r>
      <w:r w:rsidRPr="00B21891">
        <w:rPr>
          <w:rFonts w:ascii="Times New Roman" w:hAnsi="Times New Roman"/>
          <w:sz w:val="18"/>
          <w:szCs w:val="18"/>
          <w:lang w:val="en-US"/>
        </w:rPr>
        <w:t>otsinky</w:t>
      </w:r>
      <w:r w:rsidRPr="00B21891">
        <w:rPr>
          <w:rFonts w:ascii="Times New Roman" w:hAnsi="Times New Roman"/>
          <w:sz w:val="18"/>
          <w:szCs w:val="18"/>
          <w:lang w:val="uk-UA"/>
        </w:rPr>
        <w:t xml:space="preserve"> </w:t>
      </w:r>
      <w:r w:rsidRPr="00B21891">
        <w:rPr>
          <w:rFonts w:ascii="Times New Roman" w:hAnsi="Times New Roman"/>
          <w:sz w:val="18"/>
          <w:szCs w:val="18"/>
          <w:lang w:val="en-US"/>
        </w:rPr>
        <w:t>nadiinosti</w:t>
      </w:r>
      <w:r w:rsidRPr="00B21891">
        <w:rPr>
          <w:rFonts w:ascii="Times New Roman" w:hAnsi="Times New Roman"/>
          <w:sz w:val="18"/>
          <w:szCs w:val="18"/>
          <w:lang w:val="uk-UA"/>
        </w:rPr>
        <w:t xml:space="preserve"> </w:t>
      </w:r>
      <w:r w:rsidRPr="00B21891">
        <w:rPr>
          <w:rFonts w:ascii="Times New Roman" w:hAnsi="Times New Roman"/>
          <w:sz w:val="18"/>
          <w:szCs w:val="18"/>
          <w:lang w:val="en-US"/>
        </w:rPr>
        <w:t>skladnykh</w:t>
      </w:r>
      <w:r w:rsidRPr="00B21891">
        <w:rPr>
          <w:rFonts w:ascii="Times New Roman" w:hAnsi="Times New Roman"/>
          <w:sz w:val="18"/>
          <w:szCs w:val="18"/>
          <w:lang w:val="uk-UA"/>
        </w:rPr>
        <w:t xml:space="preserve"> </w:t>
      </w:r>
      <w:r w:rsidRPr="00B21891">
        <w:rPr>
          <w:rFonts w:ascii="Times New Roman" w:hAnsi="Times New Roman"/>
          <w:sz w:val="18"/>
          <w:szCs w:val="18"/>
          <w:lang w:val="en-US"/>
        </w:rPr>
        <w:t>zasobiv</w:t>
      </w:r>
      <w:r w:rsidRPr="00B21891">
        <w:rPr>
          <w:rFonts w:ascii="Times New Roman" w:hAnsi="Times New Roman"/>
          <w:sz w:val="18"/>
          <w:szCs w:val="18"/>
          <w:lang w:val="uk-UA"/>
        </w:rPr>
        <w:t xml:space="preserve"> </w:t>
      </w:r>
      <w:r w:rsidRPr="00B21891">
        <w:rPr>
          <w:rFonts w:ascii="Times New Roman" w:hAnsi="Times New Roman"/>
          <w:sz w:val="18"/>
          <w:szCs w:val="18"/>
          <w:lang w:val="en-US"/>
        </w:rPr>
        <w:t>zakhystu</w:t>
      </w:r>
      <w:r w:rsidRPr="00B21891">
        <w:rPr>
          <w:rFonts w:ascii="Times New Roman" w:hAnsi="Times New Roman"/>
          <w:sz w:val="18"/>
          <w:szCs w:val="18"/>
          <w:lang w:val="uk-UA"/>
        </w:rPr>
        <w:t xml:space="preserve">. </w:t>
      </w:r>
      <w:r w:rsidRPr="00B21891">
        <w:rPr>
          <w:rFonts w:ascii="Times New Roman" w:hAnsi="Times New Roman"/>
          <w:sz w:val="18"/>
          <w:szCs w:val="18"/>
          <w:lang w:val="en-US"/>
        </w:rPr>
        <w:t>Informatsiinyi</w:t>
      </w:r>
      <w:r w:rsidRPr="00D9496B">
        <w:rPr>
          <w:rFonts w:ascii="Times New Roman" w:hAnsi="Times New Roman"/>
          <w:sz w:val="18"/>
          <w:szCs w:val="18"/>
          <w:lang w:val="uk-UA"/>
        </w:rPr>
        <w:t xml:space="preserve"> </w:t>
      </w:r>
      <w:r w:rsidRPr="00B21891">
        <w:rPr>
          <w:rFonts w:ascii="Times New Roman" w:hAnsi="Times New Roman"/>
          <w:sz w:val="18"/>
          <w:szCs w:val="18"/>
          <w:lang w:val="en-US"/>
        </w:rPr>
        <w:t>biuleten</w:t>
      </w:r>
      <w:r w:rsidRPr="00D9496B">
        <w:rPr>
          <w:rFonts w:ascii="Times New Roman" w:hAnsi="Times New Roman"/>
          <w:sz w:val="18"/>
          <w:szCs w:val="18"/>
          <w:lang w:val="uk-UA"/>
        </w:rPr>
        <w:t xml:space="preserve"> </w:t>
      </w:r>
      <w:r w:rsidRPr="00B21891">
        <w:rPr>
          <w:rFonts w:ascii="Times New Roman" w:hAnsi="Times New Roman"/>
          <w:sz w:val="18"/>
          <w:szCs w:val="18"/>
          <w:lang w:val="en-US"/>
        </w:rPr>
        <w:t>z</w:t>
      </w:r>
      <w:r w:rsidRPr="00D9496B">
        <w:rPr>
          <w:rFonts w:ascii="Times New Roman" w:hAnsi="Times New Roman"/>
          <w:sz w:val="18"/>
          <w:szCs w:val="18"/>
          <w:lang w:val="uk-UA"/>
        </w:rPr>
        <w:t xml:space="preserve"> </w:t>
      </w:r>
      <w:r w:rsidRPr="00B21891">
        <w:rPr>
          <w:rFonts w:ascii="Times New Roman" w:hAnsi="Times New Roman"/>
          <w:sz w:val="18"/>
          <w:szCs w:val="18"/>
          <w:lang w:val="en-US"/>
        </w:rPr>
        <w:t>okhorony</w:t>
      </w:r>
      <w:r w:rsidRPr="00D9496B">
        <w:rPr>
          <w:rFonts w:ascii="Times New Roman" w:hAnsi="Times New Roman"/>
          <w:sz w:val="18"/>
          <w:szCs w:val="18"/>
          <w:lang w:val="uk-UA"/>
        </w:rPr>
        <w:t xml:space="preserve"> </w:t>
      </w:r>
      <w:r w:rsidRPr="00B21891">
        <w:rPr>
          <w:rFonts w:ascii="Times New Roman" w:hAnsi="Times New Roman"/>
          <w:sz w:val="18"/>
          <w:szCs w:val="18"/>
          <w:lang w:val="en-US"/>
        </w:rPr>
        <w:t>pratsi</w:t>
      </w:r>
      <w:r w:rsidRPr="00D9496B">
        <w:rPr>
          <w:rFonts w:ascii="Times New Roman" w:hAnsi="Times New Roman"/>
          <w:sz w:val="18"/>
          <w:szCs w:val="18"/>
          <w:lang w:val="uk-UA"/>
        </w:rPr>
        <w:t>. 2010. 3 (57). 29–31.</w:t>
      </w:r>
    </w:p>
    <w:p w:rsidR="00B21891" w:rsidRPr="00B21891" w:rsidRDefault="00B21891" w:rsidP="00B21891">
      <w:pPr>
        <w:pStyle w:val="afb"/>
        <w:numPr>
          <w:ilvl w:val="0"/>
          <w:numId w:val="31"/>
        </w:numPr>
        <w:tabs>
          <w:tab w:val="left" w:pos="567"/>
        </w:tabs>
        <w:spacing w:after="0" w:line="240" w:lineRule="auto"/>
        <w:ind w:left="0" w:firstLine="284"/>
        <w:jc w:val="both"/>
        <w:rPr>
          <w:rFonts w:ascii="Times New Roman" w:hAnsi="Times New Roman"/>
          <w:bCs/>
          <w:sz w:val="18"/>
          <w:szCs w:val="18"/>
          <w:lang w:val="uk-UA"/>
        </w:rPr>
      </w:pPr>
      <w:r w:rsidRPr="00B21891">
        <w:rPr>
          <w:rFonts w:ascii="Times New Roman" w:hAnsi="Times New Roman"/>
          <w:sz w:val="18"/>
          <w:szCs w:val="18"/>
          <w:lang w:val="en-US"/>
        </w:rPr>
        <w:t xml:space="preserve">Bergman M., Zhuang Z., Brochu E., Palmiero A. Fit Assessment of N95 Filtering-Facepiece Respirators in the U.S. Centers for Disease Control and Prevention Strategic National Stockpile. </w:t>
      </w:r>
      <w:r w:rsidRPr="00B21891">
        <w:rPr>
          <w:rFonts w:ascii="Times New Roman" w:hAnsi="Times New Roman"/>
          <w:i/>
          <w:sz w:val="18"/>
          <w:szCs w:val="18"/>
          <w:lang w:val="en-US"/>
        </w:rPr>
        <w:t>Journal of the International Society for Respiratory Protection 2015. 32 (2)</w:t>
      </w:r>
      <w:r w:rsidRPr="00B21891">
        <w:rPr>
          <w:rFonts w:ascii="Times New Roman" w:hAnsi="Times New Roman"/>
          <w:sz w:val="18"/>
          <w:szCs w:val="18"/>
          <w:lang w:val="en-US"/>
        </w:rPr>
        <w:t xml:space="preserve"> Vol. 32, No. 2, 2015</w:t>
      </w:r>
      <w:r w:rsidR="00D9496B">
        <w:rPr>
          <w:rFonts w:ascii="Times New Roman" w:hAnsi="Times New Roman"/>
          <w:sz w:val="18"/>
          <w:szCs w:val="18"/>
          <w:lang w:val="en-US"/>
        </w:rPr>
        <w:t>.</w:t>
      </w:r>
      <w:r w:rsidRPr="00B21891">
        <w:rPr>
          <w:rFonts w:ascii="Times New Roman" w:hAnsi="Times New Roman"/>
          <w:sz w:val="18"/>
          <w:szCs w:val="18"/>
          <w:lang w:val="en-US"/>
        </w:rPr>
        <w:t xml:space="preserve"> </w:t>
      </w:r>
      <w:r w:rsidRPr="00785859">
        <w:rPr>
          <w:rFonts w:ascii="Times New Roman" w:hAnsi="Times New Roman"/>
          <w:sz w:val="18"/>
          <w:szCs w:val="18"/>
          <w:lang w:val="pl-PL"/>
        </w:rPr>
        <w:t>50</w:t>
      </w:r>
      <w:r w:rsidR="00D9496B" w:rsidRPr="00785859">
        <w:rPr>
          <w:rFonts w:ascii="Times New Roman" w:hAnsi="Times New Roman"/>
          <w:sz w:val="18"/>
          <w:szCs w:val="18"/>
          <w:lang w:val="pl-PL"/>
        </w:rPr>
        <w:t>–</w:t>
      </w:r>
      <w:r w:rsidRPr="00785859">
        <w:rPr>
          <w:rFonts w:ascii="Times New Roman" w:hAnsi="Times New Roman"/>
          <w:sz w:val="18"/>
          <w:szCs w:val="18"/>
          <w:lang w:val="pl-PL"/>
        </w:rPr>
        <w:t xml:space="preserve">62. </w:t>
      </w:r>
      <w:r w:rsidR="00D9496B">
        <w:rPr>
          <w:rFonts w:ascii="Times New Roman" w:hAnsi="Times New Roman"/>
          <w:sz w:val="18"/>
          <w:szCs w:val="18"/>
          <w:lang w:val="pl-PL"/>
        </w:rPr>
        <w:t>URL</w:t>
      </w:r>
      <w:r w:rsidR="00D9496B" w:rsidRPr="00B21891">
        <w:rPr>
          <w:rFonts w:ascii="Times New Roman" w:hAnsi="Times New Roman"/>
          <w:sz w:val="18"/>
          <w:szCs w:val="18"/>
          <w:lang w:val="pl-PL"/>
        </w:rPr>
        <w:t>:</w:t>
      </w:r>
      <w:r w:rsidRPr="00785859">
        <w:rPr>
          <w:rFonts w:ascii="Times New Roman" w:hAnsi="Times New Roman"/>
          <w:sz w:val="18"/>
          <w:szCs w:val="18"/>
          <w:shd w:val="clear" w:color="auto" w:fill="F9F2F4"/>
          <w:lang w:val="pl-PL"/>
        </w:rPr>
        <w:t xml:space="preserve"> </w:t>
      </w:r>
      <w:hyperlink r:id="rId54" w:history="1">
        <w:r w:rsidRPr="00785859">
          <w:rPr>
            <w:rStyle w:val="ae"/>
            <w:rFonts w:ascii="Times New Roman" w:hAnsi="Times New Roman"/>
            <w:color w:val="auto"/>
            <w:sz w:val="18"/>
            <w:szCs w:val="18"/>
            <w:u w:val="none"/>
            <w:lang w:val="pl-PL"/>
          </w:rPr>
          <w:t>https://www.isrp.com/the-isrp-journal/journal-public-abstracts</w:t>
        </w:r>
      </w:hyperlink>
      <w:r w:rsidRPr="00785859">
        <w:rPr>
          <w:rFonts w:ascii="Times New Roman" w:hAnsi="Times New Roman"/>
          <w:sz w:val="18"/>
          <w:szCs w:val="18"/>
          <w:lang w:val="pl-PL"/>
        </w:rPr>
        <w:t>.</w:t>
      </w:r>
    </w:p>
    <w:p w:rsidR="00B21891" w:rsidRPr="00B21891" w:rsidRDefault="00B21891" w:rsidP="00B21891">
      <w:pPr>
        <w:pStyle w:val="afb"/>
        <w:numPr>
          <w:ilvl w:val="0"/>
          <w:numId w:val="31"/>
        </w:numPr>
        <w:tabs>
          <w:tab w:val="left" w:pos="567"/>
        </w:tabs>
        <w:spacing w:after="0" w:line="240" w:lineRule="auto"/>
        <w:ind w:left="0" w:firstLine="284"/>
        <w:jc w:val="both"/>
        <w:rPr>
          <w:rStyle w:val="ae"/>
          <w:rFonts w:ascii="Times New Roman" w:hAnsi="Times New Roman"/>
          <w:bCs/>
          <w:color w:val="auto"/>
          <w:sz w:val="18"/>
          <w:szCs w:val="18"/>
          <w:u w:val="none"/>
          <w:lang w:val="uk-UA"/>
        </w:rPr>
      </w:pPr>
      <w:r w:rsidRPr="00B21891">
        <w:rPr>
          <w:rFonts w:ascii="Times New Roman" w:hAnsi="Times New Roman"/>
          <w:sz w:val="18"/>
          <w:szCs w:val="18"/>
        </w:rPr>
        <w:t>Str</w:t>
      </w:r>
      <w:r w:rsidR="005E7514">
        <w:rPr>
          <w:rFonts w:ascii="Times New Roman" w:hAnsi="Times New Roman"/>
          <w:sz w:val="18"/>
          <w:szCs w:val="18"/>
          <w:lang w:val="uk-UA"/>
        </w:rPr>
        <w:t>і</w:t>
      </w:r>
      <w:r w:rsidRPr="00B21891">
        <w:rPr>
          <w:rFonts w:ascii="Times New Roman" w:hAnsi="Times New Roman"/>
          <w:sz w:val="18"/>
          <w:szCs w:val="18"/>
        </w:rPr>
        <w:t>lets</w:t>
      </w:r>
      <w:r w:rsidRPr="00B21891">
        <w:rPr>
          <w:rFonts w:ascii="Times New Roman" w:hAnsi="Times New Roman"/>
          <w:sz w:val="18"/>
          <w:szCs w:val="18"/>
          <w:lang w:val="uk-UA"/>
        </w:rPr>
        <w:t xml:space="preserve"> </w:t>
      </w:r>
      <w:r w:rsidRPr="00B21891">
        <w:rPr>
          <w:rFonts w:ascii="Times New Roman" w:hAnsi="Times New Roman"/>
          <w:sz w:val="18"/>
          <w:szCs w:val="18"/>
        </w:rPr>
        <w:t>V</w:t>
      </w:r>
      <w:r w:rsidRPr="00B21891">
        <w:rPr>
          <w:rFonts w:ascii="Times New Roman" w:hAnsi="Times New Roman"/>
          <w:sz w:val="18"/>
          <w:szCs w:val="18"/>
          <w:lang w:val="uk-UA"/>
        </w:rPr>
        <w:t>.</w:t>
      </w:r>
      <w:r w:rsidRPr="00B21891">
        <w:rPr>
          <w:rFonts w:ascii="Times New Roman" w:hAnsi="Times New Roman"/>
          <w:sz w:val="18"/>
          <w:szCs w:val="18"/>
        </w:rPr>
        <w:t>M</w:t>
      </w:r>
      <w:r w:rsidRPr="00B21891">
        <w:rPr>
          <w:rFonts w:ascii="Times New Roman" w:hAnsi="Times New Roman"/>
          <w:sz w:val="18"/>
          <w:szCs w:val="18"/>
          <w:lang w:val="uk-UA"/>
        </w:rPr>
        <w:t xml:space="preserve">. </w:t>
      </w:r>
      <w:r w:rsidRPr="00B21891">
        <w:rPr>
          <w:rFonts w:ascii="Times New Roman" w:hAnsi="Times New Roman"/>
          <w:sz w:val="18"/>
          <w:szCs w:val="18"/>
        </w:rPr>
        <w:t>Osobennosty</w:t>
      </w:r>
      <w:r w:rsidRPr="00B21891">
        <w:rPr>
          <w:rFonts w:ascii="Times New Roman" w:hAnsi="Times New Roman"/>
          <w:sz w:val="18"/>
          <w:szCs w:val="18"/>
          <w:lang w:val="uk-UA"/>
        </w:rPr>
        <w:t xml:space="preserve"> </w:t>
      </w:r>
      <w:r w:rsidRPr="00B21891">
        <w:rPr>
          <w:rFonts w:ascii="Times New Roman" w:hAnsi="Times New Roman"/>
          <w:sz w:val="18"/>
          <w:szCs w:val="18"/>
        </w:rPr>
        <w:t>v</w:t>
      </w:r>
      <w:r w:rsidR="005E7514">
        <w:rPr>
          <w:rFonts w:ascii="Times New Roman" w:hAnsi="Times New Roman"/>
          <w:sz w:val="18"/>
          <w:szCs w:val="18"/>
          <w:lang w:val="uk-UA"/>
        </w:rPr>
        <w:t>у</w:t>
      </w:r>
      <w:r w:rsidRPr="00B21891">
        <w:rPr>
          <w:rFonts w:ascii="Times New Roman" w:hAnsi="Times New Roman"/>
          <w:sz w:val="18"/>
          <w:szCs w:val="18"/>
        </w:rPr>
        <w:t>bora</w:t>
      </w:r>
      <w:r w:rsidRPr="00B21891">
        <w:rPr>
          <w:rFonts w:ascii="Times New Roman" w:hAnsi="Times New Roman"/>
          <w:sz w:val="18"/>
          <w:szCs w:val="18"/>
          <w:lang w:val="uk-UA"/>
        </w:rPr>
        <w:t xml:space="preserve"> </w:t>
      </w:r>
      <w:r w:rsidRPr="00B21891">
        <w:rPr>
          <w:rFonts w:ascii="Times New Roman" w:hAnsi="Times New Roman"/>
          <w:sz w:val="18"/>
          <w:szCs w:val="18"/>
        </w:rPr>
        <w:t>sredstv</w:t>
      </w:r>
      <w:r w:rsidRPr="00B21891">
        <w:rPr>
          <w:rFonts w:ascii="Times New Roman" w:hAnsi="Times New Roman"/>
          <w:sz w:val="18"/>
          <w:szCs w:val="18"/>
          <w:lang w:val="uk-UA"/>
        </w:rPr>
        <w:t xml:space="preserve"> </w:t>
      </w:r>
      <w:r w:rsidRPr="00B21891">
        <w:rPr>
          <w:rFonts w:ascii="Times New Roman" w:hAnsi="Times New Roman"/>
          <w:sz w:val="18"/>
          <w:szCs w:val="18"/>
        </w:rPr>
        <w:t>yndyvydualnoi</w:t>
      </w:r>
      <w:r w:rsidRPr="00B21891">
        <w:rPr>
          <w:rFonts w:ascii="Times New Roman" w:hAnsi="Times New Roman"/>
          <w:sz w:val="18"/>
          <w:szCs w:val="18"/>
          <w:lang w:val="uk-UA"/>
        </w:rPr>
        <w:t xml:space="preserve"> </w:t>
      </w:r>
      <w:r w:rsidRPr="00B21891">
        <w:rPr>
          <w:rFonts w:ascii="Times New Roman" w:hAnsi="Times New Roman"/>
          <w:sz w:val="18"/>
          <w:szCs w:val="18"/>
        </w:rPr>
        <w:t>zashchyt</w:t>
      </w:r>
      <w:r w:rsidRPr="00B21891">
        <w:rPr>
          <w:rFonts w:ascii="Times New Roman" w:hAnsi="Times New Roman"/>
          <w:sz w:val="18"/>
          <w:szCs w:val="18"/>
          <w:lang w:val="uk-UA"/>
        </w:rPr>
        <w:t xml:space="preserve">ы </w:t>
      </w:r>
      <w:r w:rsidRPr="00B21891">
        <w:rPr>
          <w:rFonts w:ascii="Times New Roman" w:hAnsi="Times New Roman"/>
          <w:sz w:val="18"/>
          <w:szCs w:val="18"/>
        </w:rPr>
        <w:t>dlia</w:t>
      </w:r>
      <w:r w:rsidRPr="00B21891">
        <w:rPr>
          <w:rFonts w:ascii="Times New Roman" w:hAnsi="Times New Roman"/>
          <w:sz w:val="18"/>
          <w:szCs w:val="18"/>
          <w:lang w:val="uk-UA"/>
        </w:rPr>
        <w:t xml:space="preserve"> </w:t>
      </w:r>
      <w:r w:rsidRPr="00B21891">
        <w:rPr>
          <w:rFonts w:ascii="Times New Roman" w:hAnsi="Times New Roman"/>
          <w:sz w:val="18"/>
          <w:szCs w:val="18"/>
        </w:rPr>
        <w:t>rabot</w:t>
      </w:r>
      <w:r w:rsidR="005E7514">
        <w:rPr>
          <w:rFonts w:ascii="Times New Roman" w:hAnsi="Times New Roman"/>
          <w:sz w:val="18"/>
          <w:szCs w:val="18"/>
          <w:lang w:val="uk-UA"/>
        </w:rPr>
        <w:t>у</w:t>
      </w:r>
      <w:r w:rsidRPr="00B21891">
        <w:rPr>
          <w:rFonts w:ascii="Times New Roman" w:hAnsi="Times New Roman"/>
          <w:sz w:val="18"/>
          <w:szCs w:val="18"/>
          <w:lang w:val="uk-UA"/>
        </w:rPr>
        <w:t xml:space="preserve"> </w:t>
      </w:r>
      <w:r w:rsidRPr="00B21891">
        <w:rPr>
          <w:rFonts w:ascii="Times New Roman" w:hAnsi="Times New Roman"/>
          <w:sz w:val="18"/>
          <w:szCs w:val="18"/>
        </w:rPr>
        <w:t>spasatelei</w:t>
      </w:r>
      <w:r w:rsidRPr="00B21891">
        <w:rPr>
          <w:rFonts w:ascii="Times New Roman" w:hAnsi="Times New Roman"/>
          <w:sz w:val="18"/>
          <w:szCs w:val="18"/>
          <w:lang w:val="uk-UA"/>
        </w:rPr>
        <w:t xml:space="preserve"> </w:t>
      </w:r>
      <w:r w:rsidRPr="00B21891">
        <w:rPr>
          <w:rFonts w:ascii="Times New Roman" w:hAnsi="Times New Roman"/>
          <w:sz w:val="18"/>
          <w:szCs w:val="18"/>
        </w:rPr>
        <w:t>v</w:t>
      </w:r>
      <w:r w:rsidRPr="00B21891">
        <w:rPr>
          <w:rFonts w:ascii="Times New Roman" w:hAnsi="Times New Roman"/>
          <w:sz w:val="18"/>
          <w:szCs w:val="18"/>
          <w:lang w:val="uk-UA"/>
        </w:rPr>
        <w:t xml:space="preserve"> </w:t>
      </w:r>
      <w:r w:rsidRPr="00B21891">
        <w:rPr>
          <w:rFonts w:ascii="Times New Roman" w:hAnsi="Times New Roman"/>
          <w:sz w:val="18"/>
          <w:szCs w:val="18"/>
        </w:rPr>
        <w:t>uslovyiakh</w:t>
      </w:r>
      <w:r w:rsidRPr="00B21891">
        <w:rPr>
          <w:rFonts w:ascii="Times New Roman" w:hAnsi="Times New Roman"/>
          <w:sz w:val="18"/>
          <w:szCs w:val="18"/>
          <w:lang w:val="uk-UA"/>
        </w:rPr>
        <w:t xml:space="preserve">, </w:t>
      </w:r>
      <w:r w:rsidRPr="00B21891">
        <w:rPr>
          <w:rFonts w:ascii="Times New Roman" w:hAnsi="Times New Roman"/>
          <w:sz w:val="18"/>
          <w:szCs w:val="18"/>
        </w:rPr>
        <w:t>kotor</w:t>
      </w:r>
      <w:r w:rsidR="005E7514">
        <w:rPr>
          <w:rFonts w:ascii="Times New Roman" w:hAnsi="Times New Roman"/>
          <w:sz w:val="18"/>
          <w:szCs w:val="18"/>
          <w:lang w:val="uk-UA"/>
        </w:rPr>
        <w:t>у</w:t>
      </w:r>
      <w:r w:rsidRPr="00B21891">
        <w:rPr>
          <w:rFonts w:ascii="Times New Roman" w:hAnsi="Times New Roman"/>
          <w:sz w:val="18"/>
          <w:szCs w:val="18"/>
        </w:rPr>
        <w:t>e</w:t>
      </w:r>
      <w:r w:rsidRPr="00B21891">
        <w:rPr>
          <w:rFonts w:ascii="Times New Roman" w:hAnsi="Times New Roman"/>
          <w:sz w:val="18"/>
          <w:szCs w:val="18"/>
          <w:lang w:val="uk-UA"/>
        </w:rPr>
        <w:t xml:space="preserve"> </w:t>
      </w:r>
      <w:r w:rsidRPr="00B21891">
        <w:rPr>
          <w:rFonts w:ascii="Times New Roman" w:hAnsi="Times New Roman"/>
          <w:sz w:val="18"/>
          <w:szCs w:val="18"/>
        </w:rPr>
        <w:t>sushchestvenno</w:t>
      </w:r>
      <w:r w:rsidRPr="00B21891">
        <w:rPr>
          <w:rFonts w:ascii="Times New Roman" w:hAnsi="Times New Roman"/>
          <w:sz w:val="18"/>
          <w:szCs w:val="18"/>
          <w:lang w:val="uk-UA"/>
        </w:rPr>
        <w:t xml:space="preserve"> </w:t>
      </w:r>
      <w:r w:rsidRPr="00B21891">
        <w:rPr>
          <w:rFonts w:ascii="Times New Roman" w:hAnsi="Times New Roman"/>
          <w:sz w:val="18"/>
          <w:szCs w:val="18"/>
        </w:rPr>
        <w:t>otlychaiutsia</w:t>
      </w:r>
      <w:r w:rsidRPr="00B21891">
        <w:rPr>
          <w:rFonts w:ascii="Times New Roman" w:hAnsi="Times New Roman"/>
          <w:sz w:val="18"/>
          <w:szCs w:val="18"/>
          <w:lang w:val="uk-UA"/>
        </w:rPr>
        <w:t xml:space="preserve"> </w:t>
      </w:r>
      <w:r w:rsidRPr="00B21891">
        <w:rPr>
          <w:rFonts w:ascii="Times New Roman" w:hAnsi="Times New Roman"/>
          <w:sz w:val="18"/>
          <w:szCs w:val="18"/>
        </w:rPr>
        <w:t>ot</w:t>
      </w:r>
      <w:r w:rsidRPr="00B21891">
        <w:rPr>
          <w:rFonts w:ascii="Times New Roman" w:hAnsi="Times New Roman"/>
          <w:sz w:val="18"/>
          <w:szCs w:val="18"/>
          <w:lang w:val="uk-UA"/>
        </w:rPr>
        <w:t xml:space="preserve"> </w:t>
      </w:r>
      <w:r w:rsidRPr="00B21891">
        <w:rPr>
          <w:rFonts w:ascii="Times New Roman" w:hAnsi="Times New Roman"/>
          <w:sz w:val="18"/>
          <w:szCs w:val="18"/>
        </w:rPr>
        <w:t>naykhudshykh</w:t>
      </w:r>
      <w:r w:rsidRPr="00B21891">
        <w:rPr>
          <w:rFonts w:ascii="Times New Roman" w:hAnsi="Times New Roman"/>
          <w:sz w:val="18"/>
          <w:szCs w:val="18"/>
          <w:lang w:val="uk-UA"/>
        </w:rPr>
        <w:t xml:space="preserve"> </w:t>
      </w:r>
      <w:r w:rsidRPr="00B21891">
        <w:rPr>
          <w:rFonts w:ascii="Times New Roman" w:hAnsi="Times New Roman"/>
          <w:sz w:val="18"/>
          <w:szCs w:val="18"/>
        </w:rPr>
        <w:t>uslovyi</w:t>
      </w:r>
      <w:r w:rsidRPr="00B21891">
        <w:rPr>
          <w:rFonts w:ascii="Times New Roman" w:hAnsi="Times New Roman"/>
          <w:sz w:val="18"/>
          <w:szCs w:val="18"/>
          <w:lang w:val="uk-UA"/>
        </w:rPr>
        <w:t xml:space="preserve"> </w:t>
      </w:r>
      <w:r w:rsidRPr="00B21891">
        <w:rPr>
          <w:rFonts w:ascii="Times New Roman" w:hAnsi="Times New Roman"/>
          <w:sz w:val="18"/>
          <w:szCs w:val="18"/>
        </w:rPr>
        <w:t>pozhara</w:t>
      </w:r>
      <w:r w:rsidRPr="00B21891">
        <w:rPr>
          <w:rFonts w:ascii="Times New Roman" w:hAnsi="Times New Roman"/>
          <w:sz w:val="18"/>
          <w:szCs w:val="18"/>
          <w:lang w:val="uk-UA"/>
        </w:rPr>
        <w:t xml:space="preserve">. </w:t>
      </w:r>
      <w:r w:rsidRPr="00785859">
        <w:rPr>
          <w:rFonts w:ascii="Times New Roman" w:hAnsi="Times New Roman"/>
          <w:sz w:val="18"/>
          <w:szCs w:val="18"/>
          <w:lang w:val="pl-PL"/>
        </w:rPr>
        <w:t>Systemy</w:t>
      </w:r>
      <w:r w:rsidRPr="00B21891">
        <w:rPr>
          <w:rFonts w:ascii="Times New Roman" w:hAnsi="Times New Roman"/>
          <w:sz w:val="18"/>
          <w:szCs w:val="18"/>
          <w:lang w:val="uk-UA"/>
        </w:rPr>
        <w:t xml:space="preserve"> </w:t>
      </w:r>
      <w:r w:rsidRPr="00785859">
        <w:rPr>
          <w:rFonts w:ascii="Times New Roman" w:hAnsi="Times New Roman"/>
          <w:sz w:val="18"/>
          <w:szCs w:val="18"/>
          <w:lang w:val="pl-PL"/>
        </w:rPr>
        <w:t>ozbroiennia</w:t>
      </w:r>
      <w:r w:rsidRPr="00B21891">
        <w:rPr>
          <w:rFonts w:ascii="Times New Roman" w:hAnsi="Times New Roman"/>
          <w:sz w:val="18"/>
          <w:szCs w:val="18"/>
          <w:lang w:val="uk-UA"/>
        </w:rPr>
        <w:t xml:space="preserve"> </w:t>
      </w:r>
      <w:r w:rsidRPr="00785859">
        <w:rPr>
          <w:rFonts w:ascii="Times New Roman" w:hAnsi="Times New Roman"/>
          <w:sz w:val="18"/>
          <w:szCs w:val="18"/>
          <w:lang w:val="pl-PL"/>
        </w:rPr>
        <w:t>i</w:t>
      </w:r>
      <w:r w:rsidRPr="00B21891">
        <w:rPr>
          <w:rFonts w:ascii="Times New Roman" w:hAnsi="Times New Roman"/>
          <w:sz w:val="18"/>
          <w:szCs w:val="18"/>
          <w:lang w:val="uk-UA"/>
        </w:rPr>
        <w:t xml:space="preserve"> </w:t>
      </w:r>
      <w:r w:rsidRPr="00785859">
        <w:rPr>
          <w:rFonts w:ascii="Times New Roman" w:hAnsi="Times New Roman"/>
          <w:sz w:val="18"/>
          <w:szCs w:val="18"/>
          <w:lang w:val="pl-PL"/>
        </w:rPr>
        <w:t>viiskova</w:t>
      </w:r>
      <w:r w:rsidRPr="00B21891">
        <w:rPr>
          <w:rFonts w:ascii="Times New Roman" w:hAnsi="Times New Roman"/>
          <w:sz w:val="18"/>
          <w:szCs w:val="18"/>
          <w:lang w:val="uk-UA"/>
        </w:rPr>
        <w:t xml:space="preserve"> </w:t>
      </w:r>
      <w:r w:rsidRPr="00785859">
        <w:rPr>
          <w:rFonts w:ascii="Times New Roman" w:hAnsi="Times New Roman"/>
          <w:sz w:val="18"/>
          <w:szCs w:val="18"/>
          <w:lang w:val="pl-PL"/>
        </w:rPr>
        <w:t>tekhnika</w:t>
      </w:r>
      <w:r w:rsidRPr="00B21891">
        <w:rPr>
          <w:rFonts w:ascii="Times New Roman" w:hAnsi="Times New Roman"/>
          <w:sz w:val="18"/>
          <w:szCs w:val="18"/>
          <w:lang w:val="uk-UA"/>
        </w:rPr>
        <w:t>. 2014. 4(40), 150</w:t>
      </w:r>
      <w:r w:rsidR="00D9496B" w:rsidRPr="00785859">
        <w:rPr>
          <w:rFonts w:ascii="Times New Roman" w:hAnsi="Times New Roman"/>
          <w:sz w:val="18"/>
          <w:szCs w:val="18"/>
          <w:lang w:val="pl-PL"/>
        </w:rPr>
        <w:t>–</w:t>
      </w:r>
      <w:r w:rsidRPr="00B21891">
        <w:rPr>
          <w:rFonts w:ascii="Times New Roman" w:hAnsi="Times New Roman"/>
          <w:sz w:val="18"/>
          <w:szCs w:val="18"/>
          <w:lang w:val="uk-UA"/>
        </w:rPr>
        <w:t xml:space="preserve">153. </w:t>
      </w:r>
      <w:r w:rsidR="00D9496B">
        <w:rPr>
          <w:rFonts w:ascii="Times New Roman" w:hAnsi="Times New Roman"/>
          <w:sz w:val="18"/>
          <w:szCs w:val="18"/>
          <w:lang w:val="pl-PL"/>
        </w:rPr>
        <w:t>URL</w:t>
      </w:r>
      <w:r w:rsidR="00D9496B" w:rsidRPr="00B21891">
        <w:rPr>
          <w:rFonts w:ascii="Times New Roman" w:hAnsi="Times New Roman"/>
          <w:sz w:val="18"/>
          <w:szCs w:val="18"/>
          <w:lang w:val="pl-PL"/>
        </w:rPr>
        <w:t>:</w:t>
      </w:r>
      <w:r w:rsidRPr="00B21891">
        <w:rPr>
          <w:rFonts w:ascii="Times New Roman" w:hAnsi="Times New Roman"/>
          <w:sz w:val="18"/>
          <w:szCs w:val="18"/>
          <w:lang w:val="pl-PL"/>
        </w:rPr>
        <w:t xml:space="preserve"> </w:t>
      </w:r>
      <w:hyperlink r:id="rId55" w:history="1">
        <w:r w:rsidRPr="00B21891">
          <w:rPr>
            <w:rStyle w:val="ae"/>
            <w:rFonts w:ascii="Times New Roman" w:hAnsi="Times New Roman"/>
            <w:color w:val="auto"/>
            <w:sz w:val="18"/>
            <w:szCs w:val="18"/>
            <w:u w:val="none"/>
            <w:lang w:val="pl-PL"/>
          </w:rPr>
          <w:t>http://www.hups.mil.gov.ua/periodic-app/author/2450</w:t>
        </w:r>
      </w:hyperlink>
    </w:p>
    <w:p w:rsidR="00B21891" w:rsidRPr="00B21891" w:rsidRDefault="00B21891" w:rsidP="00B21891">
      <w:pPr>
        <w:pStyle w:val="afb"/>
        <w:numPr>
          <w:ilvl w:val="0"/>
          <w:numId w:val="31"/>
        </w:numPr>
        <w:tabs>
          <w:tab w:val="left" w:pos="567"/>
        </w:tabs>
        <w:spacing w:after="0" w:line="240" w:lineRule="auto"/>
        <w:ind w:left="0" w:firstLine="284"/>
        <w:jc w:val="both"/>
        <w:rPr>
          <w:rStyle w:val="ae"/>
          <w:rFonts w:ascii="Times New Roman" w:hAnsi="Times New Roman"/>
          <w:bCs/>
          <w:color w:val="auto"/>
          <w:sz w:val="18"/>
          <w:szCs w:val="18"/>
          <w:u w:val="none"/>
          <w:lang w:val="uk-UA"/>
        </w:rPr>
      </w:pPr>
      <w:r w:rsidRPr="00B21891">
        <w:rPr>
          <w:rFonts w:ascii="Times New Roman" w:hAnsi="Times New Roman"/>
          <w:sz w:val="18"/>
          <w:szCs w:val="18"/>
          <w:lang w:val="uk-UA"/>
        </w:rPr>
        <w:t>Holinko</w:t>
      </w:r>
      <w:r w:rsidRPr="00B21891">
        <w:rPr>
          <w:rFonts w:ascii="Times New Roman" w:hAnsi="Times New Roman"/>
          <w:sz w:val="18"/>
          <w:szCs w:val="18"/>
          <w:lang w:val="en-US"/>
        </w:rPr>
        <w:t xml:space="preserve"> V., Cheberiachko S., Symanovych H., Kicki J. Designing the half-masks of filter respirators for workers of mining enterprises. 2019.</w:t>
      </w:r>
      <w:r w:rsidRPr="00B21891">
        <w:rPr>
          <w:rFonts w:ascii="Times New Roman" w:hAnsi="Times New Roman"/>
          <w:bCs/>
          <w:sz w:val="18"/>
          <w:szCs w:val="18"/>
          <w:lang w:val="en-US"/>
        </w:rPr>
        <w:t xml:space="preserve"> </w:t>
      </w:r>
      <w:hyperlink r:id="rId56" w:history="1">
        <w:r w:rsidRPr="00B21891">
          <w:rPr>
            <w:rStyle w:val="ae"/>
            <w:rFonts w:ascii="Times New Roman" w:hAnsi="Times New Roman"/>
            <w:color w:val="auto"/>
            <w:sz w:val="18"/>
            <w:szCs w:val="18"/>
            <w:u w:val="none"/>
            <w:lang w:val="en-US"/>
          </w:rPr>
          <w:t>E3S Web of Conferences</w:t>
        </w:r>
      </w:hyperlink>
      <w:r w:rsidRPr="00B21891">
        <w:rPr>
          <w:rFonts w:ascii="Times New Roman" w:hAnsi="Times New Roman"/>
          <w:sz w:val="18"/>
          <w:szCs w:val="18"/>
          <w:lang w:val="en-US"/>
        </w:rPr>
        <w:t> 123(120):01001.</w:t>
      </w:r>
      <w:r w:rsidRPr="00B21891">
        <w:rPr>
          <w:rFonts w:ascii="Times New Roman" w:hAnsi="Times New Roman"/>
          <w:sz w:val="18"/>
          <w:szCs w:val="18"/>
          <w:lang w:val="uk-UA"/>
        </w:rPr>
        <w:t xml:space="preserve"> </w:t>
      </w:r>
      <w:r w:rsidRPr="00B21891">
        <w:rPr>
          <w:rFonts w:ascii="Times New Roman" w:hAnsi="Times New Roman"/>
          <w:sz w:val="18"/>
          <w:szCs w:val="18"/>
          <w:lang w:val="en-US"/>
        </w:rPr>
        <w:t>doi:</w:t>
      </w:r>
      <w:hyperlink r:id="rId57" w:tgtFrame="_blank" w:history="1">
        <w:r w:rsidRPr="00B21891">
          <w:rPr>
            <w:rStyle w:val="ae"/>
            <w:rFonts w:ascii="Times New Roman" w:hAnsi="Times New Roman"/>
            <w:color w:val="auto"/>
            <w:sz w:val="18"/>
            <w:szCs w:val="18"/>
            <w:u w:val="none"/>
            <w:lang w:val="en-US"/>
          </w:rPr>
          <w:t>10.1051/e3sconf/201912301001</w:t>
        </w:r>
      </w:hyperlink>
    </w:p>
    <w:p w:rsidR="00B21891" w:rsidRPr="00B21891" w:rsidRDefault="00B21891" w:rsidP="00B21891">
      <w:pPr>
        <w:pStyle w:val="afb"/>
        <w:numPr>
          <w:ilvl w:val="0"/>
          <w:numId w:val="31"/>
        </w:numPr>
        <w:tabs>
          <w:tab w:val="left" w:pos="567"/>
        </w:tabs>
        <w:spacing w:after="0" w:line="240" w:lineRule="auto"/>
        <w:ind w:left="0" w:firstLine="284"/>
        <w:jc w:val="both"/>
        <w:rPr>
          <w:rFonts w:ascii="Times New Roman" w:hAnsi="Times New Roman"/>
          <w:bCs/>
          <w:sz w:val="18"/>
          <w:szCs w:val="18"/>
          <w:lang w:val="uk-UA"/>
        </w:rPr>
      </w:pPr>
      <w:r w:rsidRPr="00B21891">
        <w:rPr>
          <w:rFonts w:ascii="Times New Roman" w:hAnsi="Times New Roman"/>
          <w:sz w:val="18"/>
          <w:szCs w:val="18"/>
          <w:lang w:val="uk-UA"/>
        </w:rPr>
        <w:t xml:space="preserve">Hryshchuk Yu.S. Osnovy naukovykh doslidzhen: nav. posib. Kharkiv, Vydavnychyi tsentr NTU «KhPI», 2008. 242 s. Rezhym dostupu: Hryshchuk Yu.S. Osnovy naukovykh doslidzhen: nav. posib. Kharkiv, Vydavnychyi tsentr NTU «KhPI», 2008. 242 s. </w:t>
      </w:r>
      <w:r w:rsidR="00D9496B">
        <w:rPr>
          <w:rFonts w:ascii="Times New Roman" w:hAnsi="Times New Roman"/>
          <w:sz w:val="18"/>
          <w:szCs w:val="18"/>
          <w:lang w:val="pl-PL"/>
        </w:rPr>
        <w:t>URL</w:t>
      </w:r>
      <w:r w:rsidR="00D9496B" w:rsidRPr="00785859">
        <w:rPr>
          <w:rFonts w:ascii="Times New Roman" w:hAnsi="Times New Roman"/>
          <w:sz w:val="18"/>
          <w:szCs w:val="18"/>
          <w:lang w:val="uk-UA"/>
        </w:rPr>
        <w:t>:</w:t>
      </w:r>
      <w:r w:rsidRPr="00B21891">
        <w:rPr>
          <w:rFonts w:ascii="Times New Roman" w:hAnsi="Times New Roman"/>
          <w:sz w:val="18"/>
          <w:szCs w:val="18"/>
          <w:lang w:val="uk-UA"/>
        </w:rPr>
        <w:t xml:space="preserve"> http://web.kpi.kharkov.ua/ea/wp-content/uploads/sites/25/2017/02/OND-Ukr.pdf</w:t>
      </w:r>
    </w:p>
    <w:p w:rsidR="00B21891" w:rsidRPr="00B21891" w:rsidRDefault="00B21891" w:rsidP="00B21891">
      <w:pPr>
        <w:pStyle w:val="afb"/>
        <w:numPr>
          <w:ilvl w:val="0"/>
          <w:numId w:val="31"/>
        </w:numPr>
        <w:tabs>
          <w:tab w:val="left" w:pos="567"/>
        </w:tabs>
        <w:spacing w:after="160" w:line="259" w:lineRule="auto"/>
        <w:ind w:left="0" w:firstLine="284"/>
        <w:jc w:val="both"/>
        <w:rPr>
          <w:rStyle w:val="ae"/>
          <w:rFonts w:ascii="Times New Roman" w:hAnsi="Times New Roman"/>
          <w:color w:val="auto"/>
          <w:sz w:val="18"/>
          <w:szCs w:val="18"/>
          <w:u w:val="none"/>
          <w:lang w:val="uk-UA"/>
        </w:rPr>
      </w:pPr>
      <w:r w:rsidRPr="00B21891">
        <w:rPr>
          <w:rFonts w:ascii="Times New Roman" w:hAnsi="Times New Roman"/>
          <w:sz w:val="18"/>
          <w:szCs w:val="18"/>
          <w:lang w:val="uk-UA"/>
        </w:rPr>
        <w:t xml:space="preserve">Iurchenko A.A., Yevstratenko L.I., Stolbchenko O.V. Prymenenye metodov planyrovanyia promыshlennыkh эksperymentov dlia reshenyia zadach upravlenyia provetryvanyem shakht. Heotekhnichna mekhanika: sb.nauk.prats. Dnipropetrovsk: IHTM NAN Ukrainy, 2015. 120. </w:t>
      </w:r>
      <w:r w:rsidR="00D9496B">
        <w:rPr>
          <w:rFonts w:ascii="Times New Roman" w:hAnsi="Times New Roman"/>
          <w:sz w:val="18"/>
          <w:szCs w:val="18"/>
          <w:lang w:val="uk-UA"/>
        </w:rPr>
        <w:t>214</w:t>
      </w:r>
      <w:r w:rsidR="00D9496B" w:rsidRPr="00E21D5A">
        <w:rPr>
          <w:rFonts w:ascii="Times New Roman" w:hAnsi="Times New Roman"/>
          <w:sz w:val="18"/>
          <w:szCs w:val="18"/>
          <w:lang w:val="uk-UA"/>
        </w:rPr>
        <w:t>–</w:t>
      </w:r>
      <w:r w:rsidRPr="00B21891">
        <w:rPr>
          <w:rFonts w:ascii="Times New Roman" w:hAnsi="Times New Roman"/>
          <w:sz w:val="18"/>
          <w:szCs w:val="18"/>
          <w:lang w:val="uk-UA"/>
        </w:rPr>
        <w:t xml:space="preserve">224. </w:t>
      </w:r>
      <w:r w:rsidR="00D9496B">
        <w:rPr>
          <w:rFonts w:ascii="Times New Roman" w:hAnsi="Times New Roman"/>
          <w:sz w:val="18"/>
          <w:szCs w:val="18"/>
          <w:lang w:val="pl-PL"/>
        </w:rPr>
        <w:t>URL</w:t>
      </w:r>
      <w:r w:rsidR="00D9496B" w:rsidRPr="00785859">
        <w:rPr>
          <w:rFonts w:ascii="Times New Roman" w:hAnsi="Times New Roman"/>
          <w:sz w:val="18"/>
          <w:szCs w:val="18"/>
          <w:lang w:val="uk-UA"/>
        </w:rPr>
        <w:t>:</w:t>
      </w:r>
      <w:r w:rsidRPr="00D9496B">
        <w:rPr>
          <w:rFonts w:ascii="Times New Roman" w:hAnsi="Times New Roman"/>
          <w:sz w:val="18"/>
          <w:szCs w:val="18"/>
          <w:lang w:val="uk-UA"/>
        </w:rPr>
        <w:t xml:space="preserve"> </w:t>
      </w:r>
      <w:r w:rsidRPr="00B21891">
        <w:rPr>
          <w:rFonts w:ascii="Times New Roman" w:hAnsi="Times New Roman"/>
          <w:sz w:val="18"/>
          <w:szCs w:val="18"/>
        </w:rPr>
        <w:t> </w:t>
      </w:r>
      <w:hyperlink r:id="rId58" w:history="1">
        <w:r w:rsidRPr="00B21891">
          <w:rPr>
            <w:rStyle w:val="ae"/>
            <w:rFonts w:ascii="Times New Roman" w:hAnsi="Times New Roman"/>
            <w:color w:val="auto"/>
            <w:sz w:val="18"/>
            <w:szCs w:val="18"/>
            <w:u w:val="none"/>
          </w:rPr>
          <w:t>http</w:t>
        </w:r>
        <w:r w:rsidRPr="00D9496B">
          <w:rPr>
            <w:rStyle w:val="ae"/>
            <w:rFonts w:ascii="Times New Roman" w:hAnsi="Times New Roman"/>
            <w:color w:val="auto"/>
            <w:sz w:val="18"/>
            <w:szCs w:val="18"/>
            <w:u w:val="none"/>
            <w:lang w:val="uk-UA"/>
          </w:rPr>
          <w:t>://</w:t>
        </w:r>
        <w:r w:rsidRPr="00B21891">
          <w:rPr>
            <w:rStyle w:val="ae"/>
            <w:rFonts w:ascii="Times New Roman" w:hAnsi="Times New Roman"/>
            <w:color w:val="auto"/>
            <w:sz w:val="18"/>
            <w:szCs w:val="18"/>
            <w:u w:val="none"/>
          </w:rPr>
          <w:t>nbuv</w:t>
        </w:r>
        <w:r w:rsidRPr="00D9496B">
          <w:rPr>
            <w:rStyle w:val="ae"/>
            <w:rFonts w:ascii="Times New Roman" w:hAnsi="Times New Roman"/>
            <w:color w:val="auto"/>
            <w:sz w:val="18"/>
            <w:szCs w:val="18"/>
            <w:u w:val="none"/>
            <w:lang w:val="uk-UA"/>
          </w:rPr>
          <w:t>.</w:t>
        </w:r>
        <w:r w:rsidRPr="00B21891">
          <w:rPr>
            <w:rStyle w:val="ae"/>
            <w:rFonts w:ascii="Times New Roman" w:hAnsi="Times New Roman"/>
            <w:color w:val="auto"/>
            <w:sz w:val="18"/>
            <w:szCs w:val="18"/>
            <w:u w:val="none"/>
          </w:rPr>
          <w:t>gov</w:t>
        </w:r>
        <w:r w:rsidRPr="00D9496B">
          <w:rPr>
            <w:rStyle w:val="ae"/>
            <w:rFonts w:ascii="Times New Roman" w:hAnsi="Times New Roman"/>
            <w:color w:val="auto"/>
            <w:sz w:val="18"/>
            <w:szCs w:val="18"/>
            <w:u w:val="none"/>
            <w:lang w:val="uk-UA"/>
          </w:rPr>
          <w:t>.</w:t>
        </w:r>
        <w:r w:rsidRPr="00B21891">
          <w:rPr>
            <w:rStyle w:val="ae"/>
            <w:rFonts w:ascii="Times New Roman" w:hAnsi="Times New Roman"/>
            <w:color w:val="auto"/>
            <w:sz w:val="18"/>
            <w:szCs w:val="18"/>
            <w:u w:val="none"/>
          </w:rPr>
          <w:t>ua</w:t>
        </w:r>
        <w:r w:rsidRPr="00D9496B">
          <w:rPr>
            <w:rStyle w:val="ae"/>
            <w:rFonts w:ascii="Times New Roman" w:hAnsi="Times New Roman"/>
            <w:color w:val="auto"/>
            <w:sz w:val="18"/>
            <w:szCs w:val="18"/>
            <w:u w:val="none"/>
            <w:lang w:val="uk-UA"/>
          </w:rPr>
          <w:t>/</w:t>
        </w:r>
        <w:r w:rsidRPr="00B21891">
          <w:rPr>
            <w:rStyle w:val="ae"/>
            <w:rFonts w:ascii="Times New Roman" w:hAnsi="Times New Roman"/>
            <w:color w:val="auto"/>
            <w:sz w:val="18"/>
            <w:szCs w:val="18"/>
            <w:u w:val="none"/>
          </w:rPr>
          <w:t>UJRN</w:t>
        </w:r>
        <w:r w:rsidRPr="00D9496B">
          <w:rPr>
            <w:rStyle w:val="ae"/>
            <w:rFonts w:ascii="Times New Roman" w:hAnsi="Times New Roman"/>
            <w:color w:val="auto"/>
            <w:sz w:val="18"/>
            <w:szCs w:val="18"/>
            <w:u w:val="none"/>
            <w:lang w:val="uk-UA"/>
          </w:rPr>
          <w:t>/</w:t>
        </w:r>
        <w:r w:rsidRPr="00B21891">
          <w:rPr>
            <w:rStyle w:val="ae"/>
            <w:rFonts w:ascii="Times New Roman" w:hAnsi="Times New Roman"/>
            <w:color w:val="auto"/>
            <w:sz w:val="18"/>
            <w:szCs w:val="18"/>
            <w:u w:val="none"/>
          </w:rPr>
          <w:t>gtm</w:t>
        </w:r>
        <w:r w:rsidRPr="00D9496B">
          <w:rPr>
            <w:rStyle w:val="ae"/>
            <w:rFonts w:ascii="Times New Roman" w:hAnsi="Times New Roman"/>
            <w:color w:val="auto"/>
            <w:sz w:val="18"/>
            <w:szCs w:val="18"/>
            <w:u w:val="none"/>
            <w:lang w:val="uk-UA"/>
          </w:rPr>
          <w:t>_2015_120_22</w:t>
        </w:r>
      </w:hyperlink>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uk-UA"/>
        </w:rPr>
      </w:pPr>
      <w:r w:rsidRPr="00B21891">
        <w:rPr>
          <w:rFonts w:ascii="Times New Roman" w:hAnsi="Times New Roman"/>
          <w:sz w:val="18"/>
          <w:szCs w:val="18"/>
          <w:lang w:val="uk-UA"/>
        </w:rPr>
        <w:t xml:space="preserve">DSTU 140: 2004.Zasoby indyvidualnoho zakhystu orhaniv dykhannia. Pivmasky i chvert masky:iu Vymohy, vyprobuvannia, markuvannia. [Chynnyi vid 2007.06.01]. Vyd. ofits. Kyiv: Derzhspozhyvstandart Ukrainy, 2004. 25 s. </w:t>
      </w:r>
      <w:r w:rsidR="00D9496B">
        <w:rPr>
          <w:rFonts w:ascii="Times New Roman" w:hAnsi="Times New Roman"/>
          <w:sz w:val="18"/>
          <w:szCs w:val="18"/>
          <w:lang w:val="pl-PL"/>
        </w:rPr>
        <w:t>URL</w:t>
      </w:r>
      <w:r w:rsidR="00D9496B" w:rsidRPr="00785859">
        <w:rPr>
          <w:rFonts w:ascii="Times New Roman" w:hAnsi="Times New Roman"/>
          <w:sz w:val="18"/>
          <w:szCs w:val="18"/>
          <w:lang w:val="uk-UA"/>
        </w:rPr>
        <w:t>:</w:t>
      </w:r>
      <w:r w:rsidRPr="00B21891">
        <w:rPr>
          <w:rFonts w:ascii="Times New Roman" w:hAnsi="Times New Roman"/>
          <w:bCs/>
          <w:sz w:val="18"/>
          <w:szCs w:val="18"/>
          <w:lang w:val="uk-UA"/>
        </w:rPr>
        <w:t xml:space="preserve"> </w:t>
      </w:r>
      <w:hyperlink r:id="rId59" w:history="1">
        <w:r w:rsidRPr="00B21891">
          <w:rPr>
            <w:rStyle w:val="ae"/>
            <w:rFonts w:ascii="Times New Roman" w:hAnsi="Times New Roman"/>
            <w:bCs/>
            <w:color w:val="auto"/>
            <w:sz w:val="18"/>
            <w:szCs w:val="18"/>
            <w:u w:val="none"/>
            <w:lang w:val="pl-PL"/>
          </w:rPr>
          <w:t>http</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online</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budstandart</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com</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ua</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catalog</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doc</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page</w:t>
        </w:r>
        <w:r w:rsidRPr="00B21891">
          <w:rPr>
            <w:rStyle w:val="ae"/>
            <w:rFonts w:ascii="Times New Roman" w:hAnsi="Times New Roman"/>
            <w:bCs/>
            <w:color w:val="auto"/>
            <w:sz w:val="18"/>
            <w:szCs w:val="18"/>
            <w:u w:val="none"/>
            <w:lang w:val="uk-UA"/>
          </w:rPr>
          <w:t>?</w:t>
        </w:r>
        <w:r w:rsidRPr="00B21891">
          <w:rPr>
            <w:rStyle w:val="ae"/>
            <w:rFonts w:ascii="Times New Roman" w:hAnsi="Times New Roman"/>
            <w:bCs/>
            <w:color w:val="auto"/>
            <w:sz w:val="18"/>
            <w:szCs w:val="18"/>
            <w:u w:val="none"/>
            <w:lang w:val="pl-PL"/>
          </w:rPr>
          <w:t>id</w:t>
        </w:r>
        <w:r w:rsidRPr="00B21891">
          <w:rPr>
            <w:rStyle w:val="ae"/>
            <w:rFonts w:ascii="Times New Roman" w:hAnsi="Times New Roman"/>
            <w:bCs/>
            <w:color w:val="auto"/>
            <w:sz w:val="18"/>
            <w:szCs w:val="18"/>
            <w:u w:val="none"/>
            <w:lang w:val="uk-UA"/>
          </w:rPr>
          <w:t>_</w:t>
        </w:r>
        <w:r w:rsidRPr="00B21891">
          <w:rPr>
            <w:rStyle w:val="ae"/>
            <w:rFonts w:ascii="Times New Roman" w:hAnsi="Times New Roman"/>
            <w:bCs/>
            <w:color w:val="auto"/>
            <w:sz w:val="18"/>
            <w:szCs w:val="18"/>
            <w:u w:val="none"/>
            <w:lang w:val="pl-PL"/>
          </w:rPr>
          <w:t>doc</w:t>
        </w:r>
        <w:r w:rsidRPr="00B21891">
          <w:rPr>
            <w:rStyle w:val="ae"/>
            <w:rFonts w:ascii="Times New Roman" w:hAnsi="Times New Roman"/>
            <w:bCs/>
            <w:color w:val="auto"/>
            <w:sz w:val="18"/>
            <w:szCs w:val="18"/>
            <w:u w:val="none"/>
            <w:lang w:val="uk-UA"/>
          </w:rPr>
          <w:t>=68406</w:t>
        </w:r>
      </w:hyperlink>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uk-UA"/>
        </w:rPr>
      </w:pPr>
      <w:r w:rsidRPr="00B21891">
        <w:rPr>
          <w:rFonts w:ascii="Times New Roman" w:hAnsi="Times New Roman"/>
          <w:sz w:val="18"/>
          <w:szCs w:val="18"/>
          <w:lang w:val="uk-UA"/>
        </w:rPr>
        <w:t xml:space="preserve">Tretiakova L.D., Kashtanov S.F. Osoblyvosti funktsionuvannia ta zastosuvannia suchasnoho yevropeiskoho ta natsionalnoho zakonodavstv z bezpeky zasobiv indyvidualnoho zakhystu. </w:t>
      </w:r>
      <w:r w:rsidRPr="00D9496B">
        <w:rPr>
          <w:rFonts w:ascii="Times New Roman" w:hAnsi="Times New Roman"/>
          <w:i/>
          <w:sz w:val="18"/>
          <w:szCs w:val="18"/>
          <w:lang w:val="uk-UA"/>
        </w:rPr>
        <w:t>Informatsiinyi biuleten z okhorony pratsi</w:t>
      </w:r>
      <w:r w:rsidRPr="00B21891">
        <w:rPr>
          <w:rFonts w:ascii="Times New Roman" w:hAnsi="Times New Roman"/>
          <w:sz w:val="18"/>
          <w:szCs w:val="18"/>
          <w:lang w:val="uk-UA"/>
        </w:rPr>
        <w:t>. 2018. 3.</w:t>
      </w:r>
      <w:r w:rsidR="00D9496B">
        <w:rPr>
          <w:rFonts w:ascii="Times New Roman" w:hAnsi="Times New Roman"/>
          <w:sz w:val="18"/>
          <w:szCs w:val="18"/>
          <w:lang w:val="uk-UA"/>
        </w:rPr>
        <w:t xml:space="preserve"> 12</w:t>
      </w:r>
      <w:r w:rsidR="00D9496B">
        <w:rPr>
          <w:rFonts w:ascii="Times New Roman" w:hAnsi="Times New Roman"/>
          <w:sz w:val="18"/>
          <w:szCs w:val="18"/>
          <w:lang w:val="en-US"/>
        </w:rPr>
        <w:t>–</w:t>
      </w:r>
      <w:r w:rsidRPr="00B21891">
        <w:rPr>
          <w:rFonts w:ascii="Times New Roman" w:hAnsi="Times New Roman"/>
          <w:sz w:val="18"/>
          <w:szCs w:val="18"/>
          <w:lang w:val="uk-UA"/>
        </w:rPr>
        <w:t>18.</w:t>
      </w:r>
    </w:p>
    <w:p w:rsidR="00B21891" w:rsidRPr="00B21891" w:rsidRDefault="00B21891" w:rsidP="00B21891">
      <w:pPr>
        <w:pStyle w:val="afb"/>
        <w:numPr>
          <w:ilvl w:val="0"/>
          <w:numId w:val="31"/>
        </w:numPr>
        <w:tabs>
          <w:tab w:val="left" w:pos="567"/>
        </w:tabs>
        <w:spacing w:after="0" w:line="240" w:lineRule="auto"/>
        <w:ind w:left="0" w:firstLine="284"/>
        <w:jc w:val="both"/>
        <w:rPr>
          <w:rFonts w:ascii="Times New Roman" w:hAnsi="Times New Roman"/>
          <w:bCs/>
          <w:sz w:val="18"/>
          <w:szCs w:val="18"/>
          <w:lang w:val="uk-UA"/>
        </w:rPr>
      </w:pPr>
      <w:r w:rsidRPr="00B21891">
        <w:rPr>
          <w:rFonts w:ascii="Times New Roman" w:hAnsi="Times New Roman"/>
          <w:sz w:val="18"/>
          <w:szCs w:val="18"/>
          <w:lang w:val="en-US"/>
        </w:rPr>
        <w:t xml:space="preserve">Cheberyachko S., Cheberyachko Y., Naumov M., Deryugin O. Development of an algorithm for effective design of respirator half-masks and encapsulated particle filters. </w:t>
      </w:r>
      <w:r w:rsidRPr="00B21891">
        <w:rPr>
          <w:rFonts w:ascii="Times New Roman" w:hAnsi="Times New Roman"/>
          <w:i/>
          <w:iCs/>
          <w:sz w:val="18"/>
          <w:szCs w:val="18"/>
          <w:lang w:val="en-US"/>
        </w:rPr>
        <w:t>International Journal of Occupational Safety and Ergonomics</w:t>
      </w:r>
      <w:r w:rsidRPr="00B21891">
        <w:rPr>
          <w:rFonts w:ascii="Times New Roman" w:hAnsi="Times New Roman"/>
          <w:sz w:val="18"/>
          <w:szCs w:val="18"/>
          <w:lang w:val="en-US"/>
        </w:rPr>
        <w:t>, 2021. doi: 10.1080/10803548.2020.1869429</w:t>
      </w:r>
    </w:p>
    <w:p w:rsidR="00B21891" w:rsidRPr="00B21891" w:rsidRDefault="00B21891" w:rsidP="00B21891">
      <w:pPr>
        <w:pStyle w:val="afb"/>
        <w:numPr>
          <w:ilvl w:val="0"/>
          <w:numId w:val="31"/>
        </w:numPr>
        <w:tabs>
          <w:tab w:val="left" w:pos="567"/>
        </w:tabs>
        <w:spacing w:after="0" w:line="240" w:lineRule="auto"/>
        <w:ind w:left="0" w:firstLine="284"/>
        <w:jc w:val="both"/>
        <w:rPr>
          <w:rFonts w:ascii="Times New Roman" w:hAnsi="Times New Roman"/>
          <w:bCs/>
          <w:sz w:val="18"/>
          <w:szCs w:val="18"/>
          <w:lang w:val="uk-UA"/>
        </w:rPr>
      </w:pPr>
      <w:r w:rsidRPr="00B21891">
        <w:rPr>
          <w:rFonts w:ascii="Times New Roman" w:hAnsi="Times New Roman"/>
          <w:sz w:val="18"/>
          <w:szCs w:val="18"/>
          <w:lang w:val="uk-UA"/>
        </w:rPr>
        <w:t xml:space="preserve">Cheberyachko </w:t>
      </w:r>
      <w:r w:rsidRPr="00B21891">
        <w:rPr>
          <w:rFonts w:ascii="Times New Roman" w:hAnsi="Times New Roman"/>
          <w:sz w:val="18"/>
          <w:szCs w:val="18"/>
          <w:lang w:val="en-US"/>
        </w:rPr>
        <w:t>S</w:t>
      </w:r>
      <w:r w:rsidRPr="00B21891">
        <w:rPr>
          <w:rFonts w:ascii="Times New Roman" w:hAnsi="Times New Roman"/>
          <w:sz w:val="18"/>
          <w:szCs w:val="18"/>
          <w:lang w:val="uk-UA"/>
        </w:rPr>
        <w:t xml:space="preserve">., Tretiakova </w:t>
      </w:r>
      <w:r w:rsidRPr="00B21891">
        <w:rPr>
          <w:rFonts w:ascii="Times New Roman" w:hAnsi="Times New Roman"/>
          <w:sz w:val="18"/>
          <w:szCs w:val="18"/>
          <w:lang w:val="en-US"/>
        </w:rPr>
        <w:t>L</w:t>
      </w:r>
      <w:r w:rsidRPr="00B21891">
        <w:rPr>
          <w:rFonts w:ascii="Times New Roman" w:hAnsi="Times New Roman"/>
          <w:sz w:val="18"/>
          <w:szCs w:val="18"/>
          <w:lang w:val="uk-UA"/>
        </w:rPr>
        <w:t xml:space="preserve">., Kolosnichenko </w:t>
      </w:r>
      <w:r w:rsidRPr="00B21891">
        <w:rPr>
          <w:rFonts w:ascii="Times New Roman" w:hAnsi="Times New Roman"/>
          <w:sz w:val="18"/>
          <w:szCs w:val="18"/>
          <w:lang w:val="en-US"/>
        </w:rPr>
        <w:t>M</w:t>
      </w:r>
      <w:r w:rsidRPr="00B21891">
        <w:rPr>
          <w:rFonts w:ascii="Times New Roman" w:hAnsi="Times New Roman"/>
          <w:sz w:val="18"/>
          <w:szCs w:val="18"/>
          <w:lang w:val="uk-UA"/>
        </w:rPr>
        <w:t xml:space="preserve">., Ostapenko </w:t>
      </w:r>
      <w:r w:rsidRPr="00B21891">
        <w:rPr>
          <w:rFonts w:ascii="Times New Roman" w:hAnsi="Times New Roman"/>
          <w:sz w:val="18"/>
          <w:szCs w:val="18"/>
          <w:lang w:val="en-US"/>
        </w:rPr>
        <w:t>N</w:t>
      </w:r>
      <w:r w:rsidRPr="00B21891">
        <w:rPr>
          <w:rFonts w:ascii="Times New Roman" w:hAnsi="Times New Roman"/>
          <w:sz w:val="18"/>
          <w:szCs w:val="18"/>
          <w:lang w:val="uk-UA"/>
        </w:rPr>
        <w:t>.</w:t>
      </w:r>
      <w:r w:rsidRPr="00B21891">
        <w:rPr>
          <w:rFonts w:ascii="Times New Roman" w:hAnsi="Times New Roman"/>
          <w:sz w:val="18"/>
          <w:szCs w:val="18"/>
          <w:lang w:val="uk-UA" w:eastAsia="ru-RU"/>
        </w:rPr>
        <w:t xml:space="preserve"> </w:t>
      </w:r>
      <w:r w:rsidRPr="00B21891">
        <w:rPr>
          <w:rFonts w:ascii="Times New Roman" w:hAnsi="Times New Roman"/>
          <w:sz w:val="18"/>
          <w:szCs w:val="18"/>
          <w:lang w:val="uk-UA"/>
        </w:rPr>
        <w:t>Designing filtering half-masks</w:t>
      </w:r>
      <w:r w:rsidRPr="00B21891">
        <w:rPr>
          <w:rFonts w:ascii="Times New Roman" w:hAnsi="Times New Roman"/>
          <w:sz w:val="18"/>
          <w:szCs w:val="18"/>
          <w:lang w:val="en-US"/>
        </w:rPr>
        <w:t>.</w:t>
      </w:r>
      <w:r w:rsidRPr="00B21891">
        <w:rPr>
          <w:rFonts w:ascii="Times New Roman" w:hAnsi="Times New Roman"/>
          <w:sz w:val="18"/>
          <w:szCs w:val="18"/>
          <w:lang w:val="uk-UA"/>
        </w:rPr>
        <w:t xml:space="preserve"> </w:t>
      </w:r>
      <w:r w:rsidRPr="00B21891">
        <w:rPr>
          <w:rFonts w:ascii="Times New Roman" w:hAnsi="Times New Roman"/>
          <w:i/>
          <w:iCs/>
          <w:sz w:val="18"/>
          <w:szCs w:val="18"/>
          <w:lang w:val="uk-UA"/>
        </w:rPr>
        <w:t>Fibres and Textiles Vlákna a textil</w:t>
      </w:r>
      <w:r w:rsidRPr="00B21891">
        <w:rPr>
          <w:rFonts w:ascii="Times New Roman" w:hAnsi="Times New Roman"/>
          <w:i/>
          <w:iCs/>
          <w:sz w:val="18"/>
          <w:szCs w:val="18"/>
          <w:lang w:val="en-US"/>
        </w:rPr>
        <w:t>.</w:t>
      </w:r>
      <w:r w:rsidRPr="00B21891">
        <w:rPr>
          <w:rFonts w:ascii="Times New Roman" w:hAnsi="Times New Roman"/>
          <w:sz w:val="18"/>
          <w:szCs w:val="18"/>
          <w:lang w:val="uk-UA"/>
        </w:rPr>
        <w:t xml:space="preserve"> 2020</w:t>
      </w:r>
      <w:r w:rsidRPr="00B21891">
        <w:rPr>
          <w:rFonts w:ascii="Times New Roman" w:hAnsi="Times New Roman"/>
          <w:sz w:val="18"/>
          <w:szCs w:val="18"/>
          <w:lang w:val="en-US"/>
        </w:rPr>
        <w:t>.</w:t>
      </w:r>
      <w:r w:rsidRPr="00B21891">
        <w:rPr>
          <w:rFonts w:ascii="Times New Roman" w:hAnsi="Times New Roman"/>
          <w:sz w:val="18"/>
          <w:szCs w:val="18"/>
          <w:lang w:val="uk-UA"/>
        </w:rPr>
        <w:t xml:space="preserve"> 27(3)</w:t>
      </w:r>
      <w:r w:rsidRPr="00B21891">
        <w:rPr>
          <w:rFonts w:ascii="Times New Roman" w:hAnsi="Times New Roman"/>
          <w:sz w:val="18"/>
          <w:szCs w:val="18"/>
          <w:lang w:val="en-US"/>
        </w:rPr>
        <w:t>.</w:t>
      </w:r>
      <w:r w:rsidRPr="00B21891">
        <w:rPr>
          <w:rFonts w:ascii="Times New Roman" w:hAnsi="Times New Roman"/>
          <w:sz w:val="18"/>
          <w:szCs w:val="18"/>
          <w:lang w:val="uk-UA"/>
        </w:rPr>
        <w:t xml:space="preserve"> 82</w:t>
      </w:r>
      <w:r w:rsidR="002E374B">
        <w:rPr>
          <w:rFonts w:ascii="Times New Roman" w:hAnsi="Times New Roman"/>
          <w:sz w:val="18"/>
          <w:szCs w:val="18"/>
          <w:lang w:val="en-US"/>
        </w:rPr>
        <w:t>–</w:t>
      </w:r>
      <w:r w:rsidRPr="00B21891">
        <w:rPr>
          <w:rFonts w:ascii="Times New Roman" w:hAnsi="Times New Roman"/>
          <w:sz w:val="18"/>
          <w:szCs w:val="18"/>
          <w:lang w:val="uk-UA"/>
        </w:rPr>
        <w:t>89</w:t>
      </w:r>
      <w:r w:rsidRPr="00B21891">
        <w:rPr>
          <w:rFonts w:ascii="Times New Roman" w:hAnsi="Times New Roman"/>
          <w:sz w:val="18"/>
          <w:szCs w:val="18"/>
          <w:lang w:val="en-US"/>
        </w:rPr>
        <w:t xml:space="preserve">. </w:t>
      </w:r>
      <w:r w:rsidR="002E374B">
        <w:rPr>
          <w:rFonts w:ascii="Times New Roman" w:hAnsi="Times New Roman"/>
          <w:sz w:val="18"/>
          <w:szCs w:val="18"/>
          <w:lang w:val="pl-PL"/>
        </w:rPr>
        <w:t>URL</w:t>
      </w:r>
      <w:r w:rsidR="002E374B" w:rsidRPr="00B21891">
        <w:rPr>
          <w:rFonts w:ascii="Times New Roman" w:hAnsi="Times New Roman"/>
          <w:sz w:val="18"/>
          <w:szCs w:val="18"/>
          <w:lang w:val="pl-PL"/>
        </w:rPr>
        <w:t>:</w:t>
      </w:r>
      <w:r w:rsidRPr="00B21891">
        <w:rPr>
          <w:rFonts w:ascii="Times New Roman" w:hAnsi="Times New Roman"/>
          <w:sz w:val="18"/>
          <w:szCs w:val="18"/>
          <w:lang w:val="en-US"/>
        </w:rPr>
        <w:t xml:space="preserve"> http://vat.ft.tul.cz/Archive/VaT_2020_3.html</w:t>
      </w:r>
    </w:p>
    <w:p w:rsidR="00B21891" w:rsidRPr="00B21891" w:rsidRDefault="00B21891" w:rsidP="00B21891">
      <w:pPr>
        <w:pStyle w:val="afb"/>
        <w:numPr>
          <w:ilvl w:val="0"/>
          <w:numId w:val="31"/>
        </w:numPr>
        <w:tabs>
          <w:tab w:val="left" w:pos="567"/>
        </w:tabs>
        <w:spacing w:after="160" w:line="259" w:lineRule="auto"/>
        <w:ind w:left="0" w:firstLine="284"/>
        <w:jc w:val="both"/>
        <w:rPr>
          <w:rFonts w:ascii="Times New Roman" w:hAnsi="Times New Roman"/>
          <w:sz w:val="18"/>
          <w:szCs w:val="18"/>
          <w:lang w:val="uk-UA"/>
        </w:rPr>
      </w:pPr>
      <w:r w:rsidRPr="00B21891">
        <w:rPr>
          <w:rFonts w:ascii="Times New Roman" w:hAnsi="Times New Roman"/>
          <w:sz w:val="18"/>
          <w:szCs w:val="18"/>
          <w:lang w:val="uk-UA"/>
        </w:rPr>
        <w:lastRenderedPageBreak/>
        <w:t>Cheberiachko S.I., Yavorska O.O. Analiz suchasnykh vymoh do filtruvalnykh zasobiv indyvidualnoho zakhystu orhaniv dykhannia. Zbirnyk naukovykh prats Natsionalnoho hirnychoho universytetu. 2018. 53.</w:t>
      </w:r>
      <w:r w:rsidR="002E374B">
        <w:rPr>
          <w:rFonts w:ascii="Times New Roman" w:hAnsi="Times New Roman"/>
          <w:sz w:val="18"/>
          <w:szCs w:val="18"/>
          <w:lang w:val="uk-UA"/>
        </w:rPr>
        <w:t xml:space="preserve"> 296</w:t>
      </w:r>
      <w:r w:rsidR="002E374B" w:rsidRPr="00785859">
        <w:rPr>
          <w:rFonts w:ascii="Times New Roman" w:hAnsi="Times New Roman"/>
          <w:sz w:val="18"/>
          <w:szCs w:val="18"/>
          <w:lang w:val="uk-UA"/>
        </w:rPr>
        <w:t>–</w:t>
      </w:r>
      <w:r w:rsidRPr="00B21891">
        <w:rPr>
          <w:rFonts w:ascii="Times New Roman" w:hAnsi="Times New Roman"/>
          <w:sz w:val="18"/>
          <w:szCs w:val="18"/>
          <w:lang w:val="uk-UA"/>
        </w:rPr>
        <w:t xml:space="preserve">308. </w:t>
      </w:r>
      <w:r w:rsidR="002E374B">
        <w:rPr>
          <w:rFonts w:ascii="Times New Roman" w:hAnsi="Times New Roman"/>
          <w:sz w:val="18"/>
          <w:szCs w:val="18"/>
          <w:lang w:val="pl-PL"/>
        </w:rPr>
        <w:t>URL</w:t>
      </w:r>
      <w:r w:rsidR="002E374B" w:rsidRPr="00785859">
        <w:rPr>
          <w:rFonts w:ascii="Times New Roman" w:hAnsi="Times New Roman"/>
          <w:sz w:val="18"/>
          <w:szCs w:val="18"/>
          <w:lang w:val="uk-UA"/>
        </w:rPr>
        <w:t>:</w:t>
      </w:r>
      <w:r w:rsidR="002E374B" w:rsidRPr="00B21891">
        <w:rPr>
          <w:rFonts w:ascii="Times New Roman" w:hAnsi="Times New Roman"/>
          <w:sz w:val="18"/>
          <w:szCs w:val="18"/>
          <w:lang w:val="uk-UA"/>
        </w:rPr>
        <w:t xml:space="preserve"> </w:t>
      </w:r>
      <w:r w:rsidRPr="00B21891">
        <w:rPr>
          <w:rFonts w:ascii="Times New Roman" w:hAnsi="Times New Roman"/>
          <w:sz w:val="18"/>
          <w:szCs w:val="18"/>
          <w:shd w:val="clear" w:color="auto" w:fill="FFFFFF"/>
          <w:lang w:val="uk-UA"/>
        </w:rPr>
        <w:t>http://znp.nmu.org.ua/index.php/uk/arkhiv-zhurnalu</w:t>
      </w:r>
    </w:p>
    <w:p w:rsidR="002E374B" w:rsidRPr="00785859" w:rsidRDefault="002E374B" w:rsidP="002E374B">
      <w:pPr>
        <w:spacing w:after="0" w:line="240" w:lineRule="auto"/>
        <w:jc w:val="both"/>
        <w:rPr>
          <w:rFonts w:ascii="Times New Roman" w:hAnsi="Times New Roman"/>
          <w:b/>
          <w:bCs/>
          <w:sz w:val="16"/>
          <w:szCs w:val="16"/>
          <w:lang w:val="uk-UA"/>
        </w:rPr>
      </w:pPr>
    </w:p>
    <w:p w:rsidR="002E374B" w:rsidRPr="00F54BE6" w:rsidRDefault="002E374B" w:rsidP="002E374B">
      <w:pPr>
        <w:spacing w:after="0" w:line="240" w:lineRule="auto"/>
        <w:jc w:val="both"/>
        <w:rPr>
          <w:rFonts w:ascii="Times New Roman" w:hAnsi="Times New Roman"/>
          <w:bCs/>
          <w:spacing w:val="-2"/>
          <w:sz w:val="18"/>
          <w:szCs w:val="18"/>
        </w:rPr>
      </w:pPr>
      <w:r w:rsidRPr="00F54BE6">
        <w:rPr>
          <w:rFonts w:ascii="Times New Roman" w:hAnsi="Times New Roman"/>
          <w:b/>
          <w:bCs/>
          <w:sz w:val="18"/>
          <w:szCs w:val="18"/>
        </w:rPr>
        <w:t>С. Чеберячко, Л. Третьякова, Ю. Чеберячко</w:t>
      </w:r>
      <w:r w:rsidRPr="00F54BE6">
        <w:rPr>
          <w:rFonts w:ascii="Times New Roman" w:hAnsi="Times New Roman"/>
          <w:bCs/>
          <w:spacing w:val="-2"/>
          <w:sz w:val="18"/>
          <w:szCs w:val="18"/>
        </w:rPr>
        <w:t xml:space="preserve"> </w:t>
      </w:r>
    </w:p>
    <w:p w:rsidR="00D36C14" w:rsidRPr="00F54BE6" w:rsidRDefault="002E374B" w:rsidP="002E374B">
      <w:pPr>
        <w:spacing w:after="0" w:line="240" w:lineRule="auto"/>
        <w:jc w:val="both"/>
        <w:rPr>
          <w:rFonts w:ascii="Times New Roman" w:hAnsi="Times New Roman"/>
          <w:b/>
          <w:sz w:val="18"/>
          <w:szCs w:val="18"/>
        </w:rPr>
      </w:pPr>
      <w:r w:rsidRPr="00F54BE6">
        <w:rPr>
          <w:rFonts w:ascii="Times New Roman" w:hAnsi="Times New Roman"/>
          <w:b/>
          <w:sz w:val="18"/>
          <w:szCs w:val="18"/>
        </w:rPr>
        <w:t xml:space="preserve">ОПТИМИЗАЦИЯ ПАРАМЕТРОВ КОНСТРУКТИВНЫХ ЭЛЕМЕНТОВ ФИЛЬТРОВАЛЬНЫХ РЕСПИРАТОРОВ.  </w:t>
      </w:r>
    </w:p>
    <w:p w:rsidR="00D36C14" w:rsidRPr="00F54BE6" w:rsidRDefault="002E374B" w:rsidP="005A73DF">
      <w:pPr>
        <w:spacing w:after="0" w:line="240" w:lineRule="auto"/>
        <w:jc w:val="both"/>
        <w:rPr>
          <w:rFonts w:ascii="Times New Roman" w:hAnsi="Times New Roman"/>
          <w:bCs/>
          <w:sz w:val="18"/>
          <w:szCs w:val="18"/>
        </w:rPr>
      </w:pPr>
      <w:r w:rsidRPr="00F54BE6">
        <w:rPr>
          <w:rFonts w:ascii="Times New Roman" w:hAnsi="Times New Roman"/>
          <w:sz w:val="18"/>
          <w:szCs w:val="18"/>
        </w:rPr>
        <w:t xml:space="preserve">Цель. Выбор оптимальной длины вставки в ленту крепления </w:t>
      </w:r>
      <w:r w:rsidR="00D36C14" w:rsidRPr="00F54BE6">
        <w:rPr>
          <w:rFonts w:ascii="Times New Roman" w:hAnsi="Times New Roman"/>
          <w:sz w:val="18"/>
          <w:szCs w:val="18"/>
        </w:rPr>
        <w:t>наголовья</w:t>
      </w:r>
      <w:r w:rsidRPr="00F54BE6">
        <w:rPr>
          <w:rFonts w:ascii="Times New Roman" w:hAnsi="Times New Roman"/>
          <w:sz w:val="18"/>
          <w:szCs w:val="18"/>
        </w:rPr>
        <w:t xml:space="preserve"> противопылевого фильтровального респиратора. Дизайн/методология /п</w:t>
      </w:r>
      <w:r w:rsidR="00D36C14" w:rsidRPr="00F54BE6">
        <w:rPr>
          <w:rFonts w:ascii="Times New Roman" w:hAnsi="Times New Roman"/>
          <w:sz w:val="18"/>
          <w:szCs w:val="18"/>
        </w:rPr>
        <w:t>о</w:t>
      </w:r>
      <w:r w:rsidRPr="00F54BE6">
        <w:rPr>
          <w:rFonts w:ascii="Times New Roman" w:hAnsi="Times New Roman"/>
          <w:sz w:val="18"/>
          <w:szCs w:val="18"/>
        </w:rPr>
        <w:t>дх</w:t>
      </w:r>
      <w:r w:rsidR="00D36C14" w:rsidRPr="00F54BE6">
        <w:rPr>
          <w:rFonts w:ascii="Times New Roman" w:hAnsi="Times New Roman"/>
          <w:sz w:val="18"/>
          <w:szCs w:val="18"/>
        </w:rPr>
        <w:t>о</w:t>
      </w:r>
      <w:r w:rsidRPr="00F54BE6">
        <w:rPr>
          <w:rFonts w:ascii="Times New Roman" w:hAnsi="Times New Roman"/>
          <w:sz w:val="18"/>
          <w:szCs w:val="18"/>
        </w:rPr>
        <w:t>д. Метод планирования эксперимента применен к установлению интерполяционных (регрессионных) зависимостей процесса использования фильтровального респиратора. В математической модели входными управляемыми переменными явля</w:t>
      </w:r>
      <w:r w:rsidR="00D36C14" w:rsidRPr="00F54BE6">
        <w:rPr>
          <w:rFonts w:ascii="Times New Roman" w:hAnsi="Times New Roman"/>
          <w:sz w:val="18"/>
          <w:szCs w:val="18"/>
        </w:rPr>
        <w:t>ю</w:t>
      </w:r>
      <w:r w:rsidRPr="00F54BE6">
        <w:rPr>
          <w:rFonts w:ascii="Times New Roman" w:hAnsi="Times New Roman"/>
          <w:sz w:val="18"/>
          <w:szCs w:val="18"/>
        </w:rPr>
        <w:t xml:space="preserve">тся длина вставки ленты </w:t>
      </w:r>
      <w:r w:rsidR="00D36C14" w:rsidRPr="00F54BE6">
        <w:rPr>
          <w:rFonts w:ascii="Times New Roman" w:hAnsi="Times New Roman"/>
          <w:sz w:val="18"/>
          <w:szCs w:val="18"/>
        </w:rPr>
        <w:t>наголовья</w:t>
      </w:r>
      <w:r w:rsidRPr="00F54BE6">
        <w:rPr>
          <w:rFonts w:ascii="Times New Roman" w:hAnsi="Times New Roman"/>
          <w:sz w:val="18"/>
          <w:szCs w:val="18"/>
        </w:rPr>
        <w:t xml:space="preserve"> и усилия натяга </w:t>
      </w:r>
      <w:r w:rsidR="00D36C14" w:rsidRPr="00F54BE6">
        <w:rPr>
          <w:rFonts w:ascii="Times New Roman" w:hAnsi="Times New Roman"/>
          <w:sz w:val="18"/>
          <w:szCs w:val="18"/>
        </w:rPr>
        <w:t>наголовья</w:t>
      </w:r>
      <w:r w:rsidRPr="00F54BE6">
        <w:rPr>
          <w:rFonts w:ascii="Times New Roman" w:hAnsi="Times New Roman"/>
          <w:sz w:val="18"/>
          <w:szCs w:val="18"/>
        </w:rPr>
        <w:t>, выходным параметром – объем подсоса воздуха в п</w:t>
      </w:r>
      <w:r w:rsidR="00D36C14" w:rsidRPr="00F54BE6">
        <w:rPr>
          <w:rFonts w:ascii="Times New Roman" w:hAnsi="Times New Roman"/>
          <w:sz w:val="18"/>
          <w:szCs w:val="18"/>
        </w:rPr>
        <w:t>о</w:t>
      </w:r>
      <w:r w:rsidRPr="00F54BE6">
        <w:rPr>
          <w:rFonts w:ascii="Times New Roman" w:hAnsi="Times New Roman"/>
          <w:sz w:val="18"/>
          <w:szCs w:val="18"/>
        </w:rPr>
        <w:t>дмас</w:t>
      </w:r>
      <w:r w:rsidR="00F54BE6">
        <w:rPr>
          <w:rFonts w:ascii="Times New Roman" w:hAnsi="Times New Roman"/>
          <w:sz w:val="18"/>
          <w:szCs w:val="18"/>
        </w:rPr>
        <w:t>очное</w:t>
      </w:r>
      <w:r w:rsidRPr="00F54BE6">
        <w:rPr>
          <w:rFonts w:ascii="Times New Roman" w:hAnsi="Times New Roman"/>
          <w:sz w:val="18"/>
          <w:szCs w:val="18"/>
        </w:rPr>
        <w:t xml:space="preserve"> пространство за полосой обтюрации лицевой маски. Установлена регрессионная зависимость степени между выходным и двумя входными параметрами. Функция отзыва аппроксимирована нелинейной математической моделью второго порядка.</w:t>
      </w:r>
      <w:r w:rsidR="00F54BE6" w:rsidRPr="00F54BE6">
        <w:rPr>
          <w:rFonts w:ascii="Times New Roman" w:hAnsi="Times New Roman"/>
          <w:sz w:val="18"/>
          <w:szCs w:val="18"/>
        </w:rPr>
        <w:t xml:space="preserve"> </w:t>
      </w:r>
      <w:r w:rsidR="00D36C14" w:rsidRPr="00F54BE6">
        <w:rPr>
          <w:rFonts w:ascii="Times New Roman" w:hAnsi="Times New Roman"/>
          <w:sz w:val="18"/>
          <w:szCs w:val="18"/>
        </w:rPr>
        <w:t>Во время определения коэффициентов при переменных управления применён метод наименьших квадратов. Определенная регрессионная зависимость использована в оптимизационных расчетах. Выводы. Решение поставленных задач дало такие результаты: нелинейная математическая модель по сравнению с линейной моделью более адекватно характеризует процесс использования фильтровального респиратора, относительная погрешность не превышает 0,6 %. На основании полученной регрессионной модели сформулировано оптимизационное задание, которое содержит целевую</w:t>
      </w:r>
      <w:r w:rsidR="00D36C14" w:rsidRPr="00F54BE6">
        <w:rPr>
          <w:sz w:val="18"/>
          <w:szCs w:val="18"/>
        </w:rPr>
        <w:t xml:space="preserve"> </w:t>
      </w:r>
      <w:r w:rsidR="00D36C14" w:rsidRPr="00F54BE6">
        <w:rPr>
          <w:rFonts w:ascii="Times New Roman" w:hAnsi="Times New Roman"/>
          <w:sz w:val="18"/>
          <w:szCs w:val="18"/>
        </w:rPr>
        <w:t>функцию и дополнительные ограничения по защитным и эргономич</w:t>
      </w:r>
      <w:r w:rsidR="00F54BE6" w:rsidRPr="00F54BE6">
        <w:rPr>
          <w:rFonts w:ascii="Times New Roman" w:hAnsi="Times New Roman"/>
          <w:sz w:val="18"/>
          <w:szCs w:val="18"/>
        </w:rPr>
        <w:t>еским</w:t>
      </w:r>
      <w:r w:rsidR="00D36C14" w:rsidRPr="00F54BE6">
        <w:rPr>
          <w:rFonts w:ascii="Times New Roman" w:hAnsi="Times New Roman"/>
          <w:sz w:val="18"/>
          <w:szCs w:val="18"/>
        </w:rPr>
        <w:t xml:space="preserve"> требованиям. Целевая функция не имеет экстремума в пределах установленных ограничений.</w:t>
      </w:r>
      <w:r w:rsidR="00F54BE6" w:rsidRPr="00F54BE6">
        <w:rPr>
          <w:rFonts w:ascii="Times New Roman" w:hAnsi="Times New Roman"/>
          <w:sz w:val="18"/>
          <w:szCs w:val="18"/>
        </w:rPr>
        <w:t xml:space="preserve"> </w:t>
      </w:r>
      <w:r w:rsidR="00D36C14" w:rsidRPr="00F54BE6">
        <w:rPr>
          <w:rFonts w:ascii="Times New Roman" w:hAnsi="Times New Roman"/>
          <w:sz w:val="18"/>
          <w:szCs w:val="18"/>
        </w:rPr>
        <w:t>Интервальная оценка оптимальных значений определена графически, как точк</w:t>
      </w:r>
      <w:r w:rsidR="00F54BE6" w:rsidRPr="00F54BE6">
        <w:rPr>
          <w:rFonts w:ascii="Times New Roman" w:hAnsi="Times New Roman"/>
          <w:sz w:val="18"/>
          <w:szCs w:val="18"/>
        </w:rPr>
        <w:t>а</w:t>
      </w:r>
      <w:r w:rsidR="00D36C14" w:rsidRPr="00F54BE6">
        <w:rPr>
          <w:rFonts w:ascii="Times New Roman" w:hAnsi="Times New Roman"/>
          <w:sz w:val="18"/>
          <w:szCs w:val="18"/>
        </w:rPr>
        <w:t xml:space="preserve"> пересечения графиков изменения длины, усилий натяга наголовья, объема подсоса, за полосой обтюрации и ограничений. Респиратор не превышает установленный стандартом объем подсосанного воздуха на уровне 2</w:t>
      </w:r>
      <w:r w:rsidR="00F54BE6" w:rsidRPr="00F54BE6">
        <w:rPr>
          <w:rFonts w:ascii="Times New Roman" w:hAnsi="Times New Roman"/>
          <w:sz w:val="18"/>
          <w:szCs w:val="18"/>
        </w:rPr>
        <w:t> </w:t>
      </w:r>
      <w:r w:rsidR="00D36C14" w:rsidRPr="00F54BE6">
        <w:rPr>
          <w:rFonts w:ascii="Times New Roman" w:hAnsi="Times New Roman"/>
          <w:sz w:val="18"/>
          <w:szCs w:val="18"/>
        </w:rPr>
        <w:t>% при длине вставки в ленте наголовья в интервале 2–3,2 см. При таких параметрах усили</w:t>
      </w:r>
      <w:r w:rsidR="00F54BE6" w:rsidRPr="00F54BE6">
        <w:rPr>
          <w:rFonts w:ascii="Times New Roman" w:hAnsi="Times New Roman"/>
          <w:sz w:val="18"/>
          <w:szCs w:val="18"/>
        </w:rPr>
        <w:t>е</w:t>
      </w:r>
      <w:r w:rsidR="00D36C14" w:rsidRPr="00F54BE6">
        <w:rPr>
          <w:rFonts w:ascii="Times New Roman" w:hAnsi="Times New Roman"/>
          <w:sz w:val="18"/>
          <w:szCs w:val="18"/>
        </w:rPr>
        <w:t xml:space="preserve"> натяга наголовья не пре</w:t>
      </w:r>
      <w:r w:rsidR="00F54BE6" w:rsidRPr="00F54BE6">
        <w:rPr>
          <w:rFonts w:ascii="Times New Roman" w:hAnsi="Times New Roman"/>
          <w:sz w:val="18"/>
          <w:szCs w:val="18"/>
        </w:rPr>
        <w:t>вышает гигиенический норматив 5 </w:t>
      </w:r>
      <w:r w:rsidR="00D36C14" w:rsidRPr="00F54BE6">
        <w:rPr>
          <w:rFonts w:ascii="Times New Roman" w:hAnsi="Times New Roman"/>
          <w:sz w:val="18"/>
          <w:szCs w:val="18"/>
        </w:rPr>
        <w:t>Н.</w:t>
      </w:r>
      <w:r w:rsidR="00D36C14" w:rsidRPr="00F54BE6">
        <w:rPr>
          <w:sz w:val="18"/>
          <w:szCs w:val="18"/>
        </w:rPr>
        <w:t xml:space="preserve"> </w:t>
      </w:r>
      <w:r w:rsidR="00D36C14" w:rsidRPr="00F54BE6">
        <w:rPr>
          <w:rFonts w:ascii="Times New Roman" w:hAnsi="Times New Roman"/>
          <w:sz w:val="18"/>
          <w:szCs w:val="18"/>
        </w:rPr>
        <w:t>Ограничение/последствия исследований. Адаптирован</w:t>
      </w:r>
      <w:r w:rsidR="00F54BE6" w:rsidRPr="00F54BE6">
        <w:rPr>
          <w:rFonts w:ascii="Times New Roman" w:hAnsi="Times New Roman"/>
          <w:sz w:val="18"/>
          <w:szCs w:val="18"/>
        </w:rPr>
        <w:t>ный</w:t>
      </w:r>
      <w:r w:rsidR="00D36C14" w:rsidRPr="00F54BE6">
        <w:rPr>
          <w:rFonts w:ascii="Times New Roman" w:hAnsi="Times New Roman"/>
          <w:sz w:val="18"/>
          <w:szCs w:val="18"/>
        </w:rPr>
        <w:t xml:space="preserve"> к разработке и определению оптимальных параметров метод планирования эксперимента является универсальным для всех видов средств индивидуальной защиты. Практические последствия. Использование активного эксперимента при разных конструкциях лицевой маски и комплекта наголовья дает возможность обосновать выбор материала, площади и длины вставки в ленту наголовья.</w:t>
      </w:r>
      <w:r w:rsidR="00F54BE6" w:rsidRPr="00F54BE6">
        <w:rPr>
          <w:rFonts w:ascii="Times New Roman" w:hAnsi="Times New Roman"/>
          <w:sz w:val="18"/>
          <w:szCs w:val="18"/>
        </w:rPr>
        <w:t xml:space="preserve"> </w:t>
      </w:r>
      <w:r w:rsidR="00D36C14" w:rsidRPr="00F54BE6">
        <w:rPr>
          <w:rFonts w:ascii="Times New Roman" w:hAnsi="Times New Roman"/>
          <w:bCs/>
          <w:sz w:val="18"/>
          <w:szCs w:val="18"/>
        </w:rPr>
        <w:t xml:space="preserve">Оригинальность/ценность. Предложенный способ определения оптимальных параметров средств индивидуальной защиты дает возможность, </w:t>
      </w:r>
      <w:r w:rsidR="00F54BE6" w:rsidRPr="00F54BE6">
        <w:rPr>
          <w:rFonts w:ascii="Times New Roman" w:hAnsi="Times New Roman"/>
          <w:bCs/>
          <w:sz w:val="18"/>
          <w:szCs w:val="18"/>
        </w:rPr>
        <w:t>по</w:t>
      </w:r>
      <w:r w:rsidR="00D36C14" w:rsidRPr="00F54BE6">
        <w:rPr>
          <w:rFonts w:ascii="Times New Roman" w:hAnsi="Times New Roman"/>
          <w:bCs/>
          <w:sz w:val="18"/>
          <w:szCs w:val="18"/>
        </w:rPr>
        <w:t xml:space="preserve"> сравнени</w:t>
      </w:r>
      <w:r w:rsidR="00F54BE6" w:rsidRPr="00F54BE6">
        <w:rPr>
          <w:rFonts w:ascii="Times New Roman" w:hAnsi="Times New Roman"/>
          <w:bCs/>
          <w:sz w:val="18"/>
          <w:szCs w:val="18"/>
        </w:rPr>
        <w:t>ю</w:t>
      </w:r>
      <w:r w:rsidR="00D36C14" w:rsidRPr="00F54BE6">
        <w:rPr>
          <w:rFonts w:ascii="Times New Roman" w:hAnsi="Times New Roman"/>
          <w:bCs/>
          <w:sz w:val="18"/>
          <w:szCs w:val="18"/>
        </w:rPr>
        <w:t xml:space="preserve"> с </w:t>
      </w:r>
      <w:r w:rsidR="00F54BE6" w:rsidRPr="00F54BE6">
        <w:rPr>
          <w:rFonts w:ascii="Times New Roman" w:hAnsi="Times New Roman"/>
          <w:bCs/>
          <w:sz w:val="18"/>
          <w:szCs w:val="18"/>
        </w:rPr>
        <w:t>существующими</w:t>
      </w:r>
      <w:r w:rsidR="00D36C14" w:rsidRPr="00F54BE6">
        <w:rPr>
          <w:rFonts w:ascii="Times New Roman" w:hAnsi="Times New Roman"/>
          <w:bCs/>
          <w:sz w:val="18"/>
          <w:szCs w:val="18"/>
        </w:rPr>
        <w:t xml:space="preserve"> подходами, отойти от эвристических методов проект</w:t>
      </w:r>
      <w:r w:rsidR="00F54BE6" w:rsidRPr="00F54BE6">
        <w:rPr>
          <w:rFonts w:ascii="Times New Roman" w:hAnsi="Times New Roman"/>
          <w:bCs/>
          <w:sz w:val="18"/>
          <w:szCs w:val="18"/>
        </w:rPr>
        <w:t>ирования</w:t>
      </w:r>
      <w:r w:rsidR="00D36C14" w:rsidRPr="00F54BE6">
        <w:rPr>
          <w:rFonts w:ascii="Times New Roman" w:hAnsi="Times New Roman"/>
          <w:bCs/>
          <w:sz w:val="18"/>
          <w:szCs w:val="18"/>
        </w:rPr>
        <w:t>, формализовать и соединить аналитическими зависимостями основные нормативные, защитные, эргономич</w:t>
      </w:r>
      <w:r w:rsidR="00F54BE6" w:rsidRPr="00F54BE6">
        <w:rPr>
          <w:rFonts w:ascii="Times New Roman" w:hAnsi="Times New Roman"/>
          <w:bCs/>
          <w:sz w:val="18"/>
          <w:szCs w:val="18"/>
        </w:rPr>
        <w:t>еские</w:t>
      </w:r>
      <w:r w:rsidR="00D36C14" w:rsidRPr="00F54BE6">
        <w:rPr>
          <w:rFonts w:ascii="Times New Roman" w:hAnsi="Times New Roman"/>
          <w:bCs/>
          <w:sz w:val="18"/>
          <w:szCs w:val="18"/>
        </w:rPr>
        <w:t xml:space="preserve">, технологические требования к защитным изделиям и их отдельных элементов.  </w:t>
      </w:r>
    </w:p>
    <w:p w:rsidR="00CD58F8" w:rsidRPr="00F54BE6" w:rsidRDefault="00D36C14" w:rsidP="005A73DF">
      <w:pPr>
        <w:spacing w:after="0" w:line="240" w:lineRule="auto"/>
        <w:jc w:val="both"/>
        <w:rPr>
          <w:rFonts w:ascii="Times New Roman" w:hAnsi="Times New Roman"/>
          <w:bCs/>
          <w:sz w:val="18"/>
          <w:szCs w:val="18"/>
        </w:rPr>
      </w:pPr>
      <w:r w:rsidRPr="00F54BE6">
        <w:rPr>
          <w:rFonts w:ascii="Times New Roman" w:hAnsi="Times New Roman"/>
          <w:b/>
          <w:bCs/>
          <w:sz w:val="18"/>
          <w:szCs w:val="18"/>
        </w:rPr>
        <w:t>Ключевые слова</w:t>
      </w:r>
      <w:r w:rsidRPr="00F54BE6">
        <w:rPr>
          <w:rFonts w:ascii="Times New Roman" w:hAnsi="Times New Roman"/>
          <w:bCs/>
          <w:sz w:val="18"/>
          <w:szCs w:val="18"/>
        </w:rPr>
        <w:t>: фильтровальный респиратор, метод планирования эксперимента, математическая модель, наголовья.</w:t>
      </w:r>
    </w:p>
    <w:p w:rsidR="00EC003A" w:rsidRPr="00F54BE6" w:rsidRDefault="00EC003A" w:rsidP="0049421F">
      <w:pPr>
        <w:spacing w:after="0" w:line="240" w:lineRule="auto"/>
        <w:ind w:firstLine="284"/>
        <w:jc w:val="both"/>
        <w:rPr>
          <w:rFonts w:ascii="Times New Roman" w:hAnsi="Times New Roman"/>
          <w:bCs/>
          <w:sz w:val="18"/>
          <w:szCs w:val="18"/>
        </w:rPr>
      </w:pPr>
    </w:p>
    <w:p w:rsidR="00CD58F8" w:rsidRPr="00F54BE6" w:rsidRDefault="00CD58F8" w:rsidP="0049421F">
      <w:pPr>
        <w:spacing w:after="0" w:line="240" w:lineRule="auto"/>
        <w:ind w:firstLine="284"/>
        <w:jc w:val="both"/>
        <w:rPr>
          <w:rFonts w:ascii="Times New Roman" w:hAnsi="Times New Roman"/>
          <w:b/>
          <w:bCs/>
          <w:sz w:val="18"/>
          <w:szCs w:val="18"/>
        </w:rPr>
      </w:pPr>
    </w:p>
    <w:p w:rsidR="00CD58F8" w:rsidRPr="00D36C14" w:rsidRDefault="00CD58F8" w:rsidP="0049421F">
      <w:pPr>
        <w:spacing w:after="0" w:line="240" w:lineRule="auto"/>
        <w:ind w:firstLine="284"/>
        <w:jc w:val="both"/>
        <w:rPr>
          <w:rFonts w:ascii="Times New Roman" w:hAnsi="Times New Roman"/>
          <w:b/>
          <w:bCs/>
          <w:sz w:val="18"/>
          <w:szCs w:val="18"/>
          <w:lang w:val="uk-UA"/>
        </w:rPr>
      </w:pPr>
    </w:p>
    <w:p w:rsidR="00CD58F8" w:rsidRPr="00D36C14" w:rsidRDefault="0067571A" w:rsidP="0049421F">
      <w:pPr>
        <w:spacing w:after="0" w:line="240" w:lineRule="auto"/>
        <w:ind w:firstLine="284"/>
        <w:jc w:val="both"/>
        <w:rPr>
          <w:rFonts w:ascii="Times New Roman" w:hAnsi="Times New Roman"/>
          <w:b/>
          <w:bCs/>
          <w:sz w:val="18"/>
          <w:szCs w:val="18"/>
          <w:lang w:val="uk-UA"/>
        </w:rPr>
      </w:pPr>
      <w:r w:rsidRPr="00E21D5A">
        <w:rPr>
          <w:rFonts w:ascii="Times New Roman" w:hAnsi="Times New Roman"/>
          <w:b/>
          <w:bCs/>
          <w:sz w:val="18"/>
          <w:szCs w:val="18"/>
          <w:highlight w:val="yellow"/>
          <w:lang w:val="uk-UA"/>
        </w:rPr>
        <w:t>Наголовья?  оголовья?</w:t>
      </w:r>
    </w:p>
    <w:p w:rsidR="00CD58F8" w:rsidRPr="00D36C14" w:rsidRDefault="00CD58F8" w:rsidP="0049421F">
      <w:pPr>
        <w:spacing w:after="0" w:line="240" w:lineRule="auto"/>
        <w:ind w:firstLine="284"/>
        <w:jc w:val="both"/>
        <w:rPr>
          <w:rFonts w:ascii="Times New Roman" w:hAnsi="Times New Roman"/>
          <w:b/>
          <w:bCs/>
          <w:sz w:val="18"/>
          <w:szCs w:val="18"/>
          <w:lang w:val="uk-UA"/>
        </w:rPr>
      </w:pPr>
    </w:p>
    <w:p w:rsidR="00CD58F8" w:rsidRPr="00D36C14" w:rsidRDefault="00CD58F8" w:rsidP="0049421F">
      <w:pPr>
        <w:spacing w:after="0" w:line="240" w:lineRule="auto"/>
        <w:ind w:firstLine="284"/>
        <w:jc w:val="both"/>
        <w:rPr>
          <w:rFonts w:ascii="Times New Roman" w:hAnsi="Times New Roman"/>
          <w:b/>
          <w:bCs/>
          <w:sz w:val="18"/>
          <w:szCs w:val="18"/>
          <w:lang w:val="uk-UA"/>
        </w:rPr>
      </w:pPr>
    </w:p>
    <w:sectPr w:rsidR="00CD58F8" w:rsidRPr="00D36C14" w:rsidSect="000E4D31">
      <w:type w:val="continuous"/>
      <w:pgSz w:w="11906" w:h="16838"/>
      <w:pgMar w:top="1134" w:right="1134" w:bottom="1134"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2754" w:rsidRDefault="00102754">
      <w:r>
        <w:separator/>
      </w:r>
    </w:p>
  </w:endnote>
  <w:endnote w:type="continuationSeparator" w:id="0">
    <w:p w:rsidR="00102754" w:rsidRDefault="00102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21E0" w:rsidRDefault="00BE21E0" w:rsidP="005B585E">
    <w:pPr>
      <w:pStyle w:val="a9"/>
      <w:framePr w:wrap="around" w:vAnchor="text" w:hAnchor="margin" w:xAlign="outside" w:y="1"/>
      <w:rPr>
        <w:rStyle w:val="af6"/>
      </w:rPr>
    </w:pPr>
    <w:r>
      <w:rPr>
        <w:rStyle w:val="af6"/>
      </w:rPr>
      <w:fldChar w:fldCharType="begin"/>
    </w:r>
    <w:r>
      <w:rPr>
        <w:rStyle w:val="af6"/>
      </w:rPr>
      <w:instrText xml:space="preserve">PAGE  </w:instrText>
    </w:r>
    <w:r>
      <w:rPr>
        <w:rStyle w:val="af6"/>
      </w:rPr>
      <w:fldChar w:fldCharType="end"/>
    </w:r>
  </w:p>
  <w:p w:rsidR="00BE21E0" w:rsidRDefault="00BE21E0" w:rsidP="005B585E">
    <w:pPr>
      <w:pStyle w:val="a9"/>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21E0" w:rsidRPr="002E1014" w:rsidRDefault="00BE21E0" w:rsidP="00CD3707">
    <w:pPr>
      <w:pStyle w:val="a9"/>
      <w:framePr w:w="324" w:wrap="around" w:vAnchor="text" w:hAnchor="margin" w:xAlign="outside" w:y="8"/>
      <w:shd w:val="clear" w:color="auto" w:fill="A6A6A6"/>
      <w:jc w:val="center"/>
      <w:rPr>
        <w:rStyle w:val="af6"/>
        <w:rFonts w:ascii="Tahoma" w:hAnsi="Tahoma" w:cs="Tahoma"/>
        <w:lang w:val="uk-UA"/>
      </w:rPr>
    </w:pPr>
    <w:r w:rsidRPr="00DD7901">
      <w:rPr>
        <w:rStyle w:val="af6"/>
        <w:rFonts w:ascii="Tahoma" w:hAnsi="Tahoma" w:cs="Tahoma"/>
      </w:rPr>
      <w:fldChar w:fldCharType="begin"/>
    </w:r>
    <w:r w:rsidRPr="00DD7901">
      <w:rPr>
        <w:rStyle w:val="af6"/>
        <w:rFonts w:ascii="Tahoma" w:hAnsi="Tahoma" w:cs="Tahoma"/>
      </w:rPr>
      <w:instrText xml:space="preserve">PAGE  </w:instrText>
    </w:r>
    <w:r w:rsidRPr="00DD7901">
      <w:rPr>
        <w:rStyle w:val="af6"/>
        <w:rFonts w:ascii="Tahoma" w:hAnsi="Tahoma" w:cs="Tahoma"/>
      </w:rPr>
      <w:fldChar w:fldCharType="separate"/>
    </w:r>
    <w:r>
      <w:rPr>
        <w:rStyle w:val="af6"/>
        <w:rFonts w:ascii="Tahoma" w:hAnsi="Tahoma" w:cs="Tahoma"/>
        <w:noProof/>
      </w:rPr>
      <w:t>5</w:t>
    </w:r>
    <w:r w:rsidRPr="00DD7901">
      <w:rPr>
        <w:rStyle w:val="af6"/>
        <w:rFonts w:ascii="Tahoma" w:hAnsi="Tahoma" w:cs="Tahoma"/>
      </w:rPr>
      <w:fldChar w:fldCharType="end"/>
    </w:r>
  </w:p>
  <w:p w:rsidR="00BE21E0" w:rsidRPr="000A66F8" w:rsidRDefault="00BE21E0" w:rsidP="00CD3707">
    <w:pPr>
      <w:pStyle w:val="a9"/>
      <w:ind w:right="360" w:firstLine="360"/>
      <w:jc w:val="center"/>
      <w:rPr>
        <w:rStyle w:val="af6"/>
        <w:rFonts w:ascii="Tahoma" w:hAnsi="Tahoma" w:cs="Tahoma"/>
        <w:b/>
        <w:i/>
        <w:sz w:val="16"/>
        <w:szCs w:val="16"/>
        <w:lang w:val="uk-UA"/>
      </w:rPr>
    </w:pPr>
    <w:r w:rsidRPr="0005306D">
      <w:rPr>
        <w:rStyle w:val="af6"/>
        <w:rFonts w:ascii="Tahoma" w:hAnsi="Tahoma" w:cs="Tahoma"/>
        <w:b/>
        <w:i/>
        <w:sz w:val="16"/>
        <w:szCs w:val="16"/>
        <w:lang w:val="uk-UA"/>
      </w:rPr>
      <w:t>Проблеми Охорони Праці в Україні</w:t>
    </w:r>
    <w:r>
      <w:rPr>
        <w:rStyle w:val="af6"/>
        <w:rFonts w:ascii="Tahoma" w:hAnsi="Tahoma" w:cs="Tahoma"/>
        <w:b/>
        <w:i/>
        <w:sz w:val="16"/>
        <w:szCs w:val="16"/>
        <w:lang w:val="uk-UA"/>
      </w:rPr>
      <w:t xml:space="preserve"> 37</w:t>
    </w:r>
    <w:r w:rsidRPr="000A66F8">
      <w:rPr>
        <w:rStyle w:val="af6"/>
        <w:rFonts w:ascii="Tahoma" w:hAnsi="Tahoma" w:cs="Tahoma"/>
        <w:b/>
        <w:i/>
        <w:sz w:val="16"/>
        <w:szCs w:val="16"/>
        <w:lang w:val="uk-UA"/>
      </w:rPr>
      <w:t>(</w:t>
    </w:r>
    <w:r>
      <w:rPr>
        <w:rStyle w:val="af6"/>
        <w:rFonts w:ascii="Tahoma" w:hAnsi="Tahoma" w:cs="Tahoma"/>
        <w:b/>
        <w:i/>
        <w:sz w:val="16"/>
        <w:szCs w:val="16"/>
        <w:lang w:val="uk-UA"/>
      </w:rPr>
      <w:t>1)/2021</w:t>
    </w:r>
  </w:p>
  <w:p w:rsidR="00BE21E0" w:rsidRPr="008B0230" w:rsidRDefault="00BE21E0" w:rsidP="000A66F8">
    <w:pPr>
      <w:pStyle w:val="a9"/>
      <w:ind w:right="360" w:firstLine="360"/>
      <w:jc w:val="center"/>
      <w:rPr>
        <w:rFonts w:ascii="Tahoma" w:hAnsi="Tahoma" w:cs="Tahoma"/>
        <w:b/>
        <w:sz w:val="16"/>
        <w:szCs w:val="16"/>
        <w:lang w:val="en-GB"/>
      </w:rPr>
    </w:pPr>
    <w:r w:rsidRPr="008B0230">
      <w:rPr>
        <w:rStyle w:val="af6"/>
        <w:rFonts w:ascii="Tahoma" w:hAnsi="Tahoma" w:cs="Tahoma"/>
        <w:b/>
        <w:i/>
        <w:sz w:val="16"/>
        <w:szCs w:val="16"/>
        <w:lang w:val="en-GB"/>
      </w:rPr>
      <w:t xml:space="preserve">Labour Protection Problems in </w:t>
    </w:r>
    <w:smartTag w:uri="urn:schemas-microsoft-com:office:smarttags" w:element="place">
      <w:smartTag w:uri="urn:schemas-microsoft-com:office:smarttags" w:element="country-region">
        <w:r w:rsidRPr="008B0230">
          <w:rPr>
            <w:rStyle w:val="af6"/>
            <w:rFonts w:ascii="Tahoma" w:hAnsi="Tahoma" w:cs="Tahoma"/>
            <w:b/>
            <w:i/>
            <w:sz w:val="16"/>
            <w:szCs w:val="16"/>
            <w:lang w:val="en-GB"/>
          </w:rPr>
          <w:t>Ukraine</w:t>
        </w:r>
      </w:smartTag>
    </w:smartTag>
    <w:r w:rsidRPr="008B0230">
      <w:rPr>
        <w:rStyle w:val="af6"/>
        <w:rFonts w:ascii="Tahoma" w:hAnsi="Tahoma" w:cs="Tahoma"/>
        <w:b/>
        <w:i/>
        <w:sz w:val="16"/>
        <w:szCs w:val="16"/>
        <w:lang w:val="en-G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21E0" w:rsidRDefault="00BE21E0">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2754" w:rsidRDefault="00102754">
      <w:r>
        <w:separator/>
      </w:r>
    </w:p>
  </w:footnote>
  <w:footnote w:type="continuationSeparator" w:id="0">
    <w:p w:rsidR="00102754" w:rsidRDefault="001027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21E0" w:rsidRDefault="00BE21E0" w:rsidP="00B03A3F">
    <w:pPr>
      <w:pStyle w:val="af7"/>
      <w:framePr w:wrap="around" w:vAnchor="text" w:hAnchor="margin" w:xAlign="right" w:y="1"/>
      <w:rPr>
        <w:rStyle w:val="af6"/>
      </w:rPr>
    </w:pPr>
    <w:r>
      <w:rPr>
        <w:rStyle w:val="af6"/>
      </w:rPr>
      <w:fldChar w:fldCharType="begin"/>
    </w:r>
    <w:r>
      <w:rPr>
        <w:rStyle w:val="af6"/>
      </w:rPr>
      <w:instrText xml:space="preserve">PAGE  </w:instrText>
    </w:r>
    <w:r>
      <w:rPr>
        <w:rStyle w:val="af6"/>
      </w:rPr>
      <w:fldChar w:fldCharType="end"/>
    </w:r>
  </w:p>
  <w:p w:rsidR="00BE21E0" w:rsidRDefault="00BE21E0" w:rsidP="00027537">
    <w:pPr>
      <w:pStyle w:val="af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21E0" w:rsidRPr="003725B2" w:rsidRDefault="00BE21E0" w:rsidP="00A674F5">
    <w:pPr>
      <w:pStyle w:val="af7"/>
      <w:shd w:val="clear" w:color="auto" w:fill="FFFFFF"/>
      <w:tabs>
        <w:tab w:val="clear" w:pos="4677"/>
        <w:tab w:val="clear" w:pos="9355"/>
        <w:tab w:val="center" w:pos="880"/>
        <w:tab w:val="right" w:pos="1980"/>
      </w:tabs>
      <w:spacing w:after="0" w:line="240" w:lineRule="auto"/>
      <w:jc w:val="center"/>
      <w:rPr>
        <w:rFonts w:ascii="Arial" w:hAnsi="Arial" w:cs="Arial"/>
        <w:b/>
        <w:i/>
        <w:iCs/>
        <w:sz w:val="12"/>
        <w:szCs w:val="12"/>
        <w:lang w:val="uk-UA"/>
      </w:rPr>
    </w:pPr>
    <w:r>
      <w:rPr>
        <w:noProof/>
        <w:lang w:eastAsia="ru-RU"/>
      </w:rPr>
      <w:drawing>
        <wp:anchor distT="0" distB="0" distL="114300" distR="114300" simplePos="0" relativeHeight="251657728" behindDoc="0" locked="0" layoutInCell="1" allowOverlap="1">
          <wp:simplePos x="0" y="0"/>
          <wp:positionH relativeFrom="column">
            <wp:posOffset>0</wp:posOffset>
          </wp:positionH>
          <wp:positionV relativeFrom="paragraph">
            <wp:posOffset>39370</wp:posOffset>
          </wp:positionV>
          <wp:extent cx="628650" cy="363855"/>
          <wp:effectExtent l="1905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lum bright="-50000" contrast="6000"/>
                  </a:blip>
                  <a:srcRect/>
                  <a:stretch>
                    <a:fillRect/>
                  </a:stretch>
                </pic:blipFill>
                <pic:spPr bwMode="auto">
                  <a:xfrm>
                    <a:off x="0" y="0"/>
                    <a:ext cx="628650" cy="363855"/>
                  </a:xfrm>
                  <a:prstGeom prst="rect">
                    <a:avLst/>
                  </a:prstGeom>
                  <a:noFill/>
                  <a:ln w="9525">
                    <a:noFill/>
                    <a:miter lim="800000"/>
                    <a:headEnd/>
                    <a:tailEnd/>
                  </a:ln>
                </pic:spPr>
              </pic:pic>
            </a:graphicData>
          </a:graphic>
        </wp:anchor>
      </w:drawing>
    </w:r>
  </w:p>
  <w:p w:rsidR="00BE21E0" w:rsidRPr="000A66F8" w:rsidRDefault="00BE21E0" w:rsidP="00A674F5">
    <w:pPr>
      <w:pStyle w:val="af7"/>
      <w:shd w:val="clear" w:color="auto" w:fill="FFFFFF"/>
      <w:tabs>
        <w:tab w:val="clear" w:pos="4677"/>
        <w:tab w:val="clear" w:pos="9355"/>
        <w:tab w:val="center" w:pos="880"/>
        <w:tab w:val="right" w:pos="1980"/>
      </w:tabs>
      <w:spacing w:after="0" w:line="240" w:lineRule="auto"/>
      <w:jc w:val="center"/>
      <w:rPr>
        <w:rFonts w:ascii="Tahoma" w:hAnsi="Tahoma" w:cs="Tahoma"/>
        <w:b/>
        <w:i/>
        <w:iCs/>
        <w:spacing w:val="24"/>
        <w:sz w:val="12"/>
        <w:szCs w:val="12"/>
        <w:lang w:val="uk-UA"/>
      </w:rPr>
    </w:pPr>
    <w:proofErr w:type="spellStart"/>
    <w:r w:rsidRPr="000A66F8">
      <w:rPr>
        <w:rFonts w:ascii="Tahoma" w:hAnsi="Tahoma" w:cs="Tahoma"/>
        <w:b/>
        <w:i/>
        <w:iCs/>
        <w:spacing w:val="24"/>
        <w:sz w:val="12"/>
        <w:szCs w:val="12"/>
        <w:lang w:val="uk-UA"/>
      </w:rPr>
      <w:t>ДУ</w:t>
    </w:r>
    <w:proofErr w:type="spellEnd"/>
    <w:r w:rsidRPr="000A66F8">
      <w:rPr>
        <w:rFonts w:ascii="Tahoma" w:hAnsi="Tahoma" w:cs="Tahoma"/>
        <w:b/>
        <w:i/>
        <w:iCs/>
        <w:spacing w:val="24"/>
        <w:sz w:val="12"/>
        <w:szCs w:val="12"/>
        <w:lang w:val="uk-UA"/>
      </w:rPr>
      <w:t xml:space="preserve"> «НАЦІОНАЛЬНИЙ НАУКОВО-ДОСЛІДНИЙ ІНСТИТУТ </w:t>
    </w:r>
  </w:p>
  <w:p w:rsidR="00BE21E0" w:rsidRPr="000A66F8" w:rsidRDefault="00BE21E0" w:rsidP="00A674F5">
    <w:pPr>
      <w:pStyle w:val="af7"/>
      <w:shd w:val="clear" w:color="auto" w:fill="FFFFFF"/>
      <w:tabs>
        <w:tab w:val="clear" w:pos="4677"/>
        <w:tab w:val="clear" w:pos="9355"/>
        <w:tab w:val="center" w:pos="880"/>
        <w:tab w:val="right" w:pos="1980"/>
      </w:tabs>
      <w:spacing w:after="0" w:line="240" w:lineRule="auto"/>
      <w:jc w:val="center"/>
      <w:rPr>
        <w:rFonts w:ascii="Tahoma" w:hAnsi="Tahoma" w:cs="Tahoma"/>
        <w:b/>
        <w:spacing w:val="24"/>
        <w:sz w:val="12"/>
        <w:szCs w:val="12"/>
        <w:lang w:val="uk-UA"/>
      </w:rPr>
    </w:pPr>
    <w:r w:rsidRPr="000A66F8">
      <w:rPr>
        <w:rFonts w:ascii="Tahoma" w:hAnsi="Tahoma" w:cs="Tahoma"/>
        <w:b/>
        <w:i/>
        <w:iCs/>
        <w:spacing w:val="24"/>
        <w:sz w:val="12"/>
        <w:szCs w:val="12"/>
        <w:lang w:val="uk-UA"/>
      </w:rPr>
      <w:t>ПРОМИСЛОВОЇ БЕЗПЕКИ ТА ОХОРОНИ ПРАЦІ»</w:t>
    </w:r>
  </w:p>
  <w:p w:rsidR="00BE21E0" w:rsidRPr="000A66F8" w:rsidRDefault="00BE21E0" w:rsidP="00790604">
    <w:pPr>
      <w:pStyle w:val="af7"/>
      <w:shd w:val="clear" w:color="auto" w:fill="FFFFFF"/>
      <w:tabs>
        <w:tab w:val="clear" w:pos="4677"/>
        <w:tab w:val="clear" w:pos="9355"/>
        <w:tab w:val="center" w:pos="880"/>
        <w:tab w:val="right" w:pos="1980"/>
      </w:tabs>
      <w:spacing w:after="0" w:line="240" w:lineRule="auto"/>
      <w:jc w:val="right"/>
      <w:rPr>
        <w:rFonts w:ascii="Tahoma" w:hAnsi="Tahoma" w:cs="Tahoma"/>
        <w:b/>
        <w:sz w:val="12"/>
        <w:szCs w:val="12"/>
        <w:lang w:val="uk-UA"/>
      </w:rPr>
    </w:pPr>
    <w:proofErr w:type="spellStart"/>
    <w:r w:rsidRPr="000A66F8">
      <w:rPr>
        <w:rFonts w:ascii="Tahoma" w:hAnsi="Tahoma" w:cs="Tahoma"/>
        <w:b/>
        <w:sz w:val="12"/>
        <w:szCs w:val="12"/>
        <w:lang w:val="uk-UA"/>
      </w:rPr>
      <w:t>ISSN</w:t>
    </w:r>
    <w:proofErr w:type="spellEnd"/>
    <w:r w:rsidRPr="000A66F8">
      <w:rPr>
        <w:rFonts w:ascii="Tahoma" w:hAnsi="Tahoma" w:cs="Tahoma"/>
        <w:b/>
        <w:sz w:val="12"/>
        <w:szCs w:val="12"/>
        <w:lang w:val="uk-UA"/>
      </w:rPr>
      <w:t xml:space="preserve"> 2</w:t>
    </w:r>
    <w:r>
      <w:rPr>
        <w:rFonts w:ascii="Tahoma" w:hAnsi="Tahoma" w:cs="Tahoma"/>
        <w:b/>
        <w:sz w:val="12"/>
        <w:szCs w:val="12"/>
        <w:lang w:val="uk-UA"/>
      </w:rPr>
      <w:t>664</w:t>
    </w:r>
    <w:r w:rsidRPr="000A66F8">
      <w:rPr>
        <w:rFonts w:ascii="Tahoma" w:hAnsi="Tahoma" w:cs="Tahoma"/>
        <w:b/>
        <w:sz w:val="12"/>
        <w:szCs w:val="12"/>
        <w:lang w:val="uk-UA"/>
      </w:rPr>
      <w:t>-</w:t>
    </w:r>
    <w:r>
      <w:rPr>
        <w:rFonts w:ascii="Tahoma" w:hAnsi="Tahoma" w:cs="Tahoma"/>
        <w:b/>
        <w:sz w:val="12"/>
        <w:szCs w:val="12"/>
        <w:lang w:val="uk-UA"/>
      </w:rPr>
      <w:t>4304</w:t>
    </w:r>
  </w:p>
  <w:tbl>
    <w:tblPr>
      <w:tblW w:w="0" w:type="auto"/>
      <w:tblLook w:val="01E0" w:firstRow="1" w:lastRow="1" w:firstColumn="1" w:lastColumn="1" w:noHBand="0" w:noVBand="0"/>
    </w:tblPr>
    <w:tblGrid>
      <w:gridCol w:w="9854"/>
    </w:tblGrid>
    <w:tr w:rsidR="00BE21E0" w:rsidTr="008805E0">
      <w:tc>
        <w:tcPr>
          <w:tcW w:w="9854" w:type="dxa"/>
          <w:tcBorders>
            <w:top w:val="thinThickSmallGap" w:sz="24" w:space="0" w:color="808080"/>
          </w:tcBorders>
        </w:tcPr>
        <w:p w:rsidR="00BE21E0" w:rsidRPr="00DF4BC0" w:rsidRDefault="00BE21E0" w:rsidP="00A674F5">
          <w:pPr>
            <w:pStyle w:val="af7"/>
            <w:tabs>
              <w:tab w:val="clear" w:pos="4677"/>
              <w:tab w:val="clear" w:pos="9355"/>
              <w:tab w:val="center" w:pos="880"/>
              <w:tab w:val="right" w:pos="1980"/>
            </w:tabs>
            <w:spacing w:after="0" w:line="240" w:lineRule="auto"/>
            <w:jc w:val="right"/>
            <w:rPr>
              <w:rFonts w:eastAsia="Times New Roman"/>
              <w:b/>
              <w:sz w:val="4"/>
              <w:szCs w:val="4"/>
              <w:lang w:val="uk-UA"/>
            </w:rPr>
          </w:pPr>
        </w:p>
      </w:tc>
    </w:tr>
  </w:tbl>
  <w:p w:rsidR="00BE21E0" w:rsidRPr="008805E0" w:rsidRDefault="00BE21E0" w:rsidP="008805E0">
    <w:pPr>
      <w:pStyle w:val="af7"/>
      <w:shd w:val="clear" w:color="auto" w:fill="FFFFFF"/>
      <w:tabs>
        <w:tab w:val="clear" w:pos="4677"/>
        <w:tab w:val="clear" w:pos="9355"/>
        <w:tab w:val="center" w:pos="880"/>
        <w:tab w:val="right" w:pos="1980"/>
      </w:tabs>
      <w:spacing w:after="0" w:line="240" w:lineRule="auto"/>
      <w:jc w:val="right"/>
      <w:rPr>
        <w:sz w:val="2"/>
        <w:szCs w:val="2"/>
        <w:lang w:val="uk-U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E21E0" w:rsidRDefault="00BE21E0">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321E7"/>
    <w:multiLevelType w:val="singleLevel"/>
    <w:tmpl w:val="9DB007F0"/>
    <w:lvl w:ilvl="0">
      <w:start w:val="1"/>
      <w:numFmt w:val="decimal"/>
      <w:lvlText w:val="%1."/>
      <w:lvlJc w:val="left"/>
      <w:pPr>
        <w:tabs>
          <w:tab w:val="num" w:pos="3054"/>
        </w:tabs>
        <w:ind w:left="3054" w:hanging="360"/>
      </w:pPr>
      <w:rPr>
        <w:lang w:val="uk-UA"/>
      </w:rPr>
    </w:lvl>
  </w:abstractNum>
  <w:abstractNum w:abstractNumId="1" w15:restartNumberingAfterBreak="0">
    <w:nsid w:val="02BB63FF"/>
    <w:multiLevelType w:val="multilevel"/>
    <w:tmpl w:val="FDEAAFB0"/>
    <w:lvl w:ilvl="0">
      <w:start w:val="3"/>
      <w:numFmt w:val="decimal"/>
      <w:lvlText w:val="%1."/>
      <w:lvlJc w:val="left"/>
      <w:pPr>
        <w:ind w:left="360" w:hanging="360"/>
      </w:pPr>
      <w:rPr>
        <w:rFonts w:cs="Times New Roman" w:hint="default"/>
      </w:rPr>
    </w:lvl>
    <w:lvl w:ilvl="1">
      <w:start w:val="1"/>
      <w:numFmt w:val="decimal"/>
      <w:isLgl/>
      <w:lvlText w:val="%1.%2"/>
      <w:lvlJc w:val="left"/>
      <w:pPr>
        <w:ind w:left="720" w:hanging="360"/>
      </w:pPr>
      <w:rPr>
        <w:rFonts w:cs="Times New Roman" w:hint="default"/>
        <w:b/>
      </w:rPr>
    </w:lvl>
    <w:lvl w:ilvl="2">
      <w:start w:val="1"/>
      <w:numFmt w:val="decimal"/>
      <w:isLgl/>
      <w:lvlText w:val="%1.%2.%3"/>
      <w:lvlJc w:val="left"/>
      <w:pPr>
        <w:ind w:left="1440" w:hanging="720"/>
      </w:pPr>
      <w:rPr>
        <w:rFonts w:cs="Times New Roman" w:hint="default"/>
        <w:b/>
      </w:rPr>
    </w:lvl>
    <w:lvl w:ilvl="3">
      <w:start w:val="1"/>
      <w:numFmt w:val="decimal"/>
      <w:isLgl/>
      <w:lvlText w:val="%1.%2.%3.%4"/>
      <w:lvlJc w:val="left"/>
      <w:pPr>
        <w:ind w:left="1800" w:hanging="720"/>
      </w:pPr>
      <w:rPr>
        <w:rFonts w:cs="Times New Roman" w:hint="default"/>
        <w:b/>
      </w:rPr>
    </w:lvl>
    <w:lvl w:ilvl="4">
      <w:start w:val="1"/>
      <w:numFmt w:val="decimal"/>
      <w:isLgl/>
      <w:lvlText w:val="%1.%2.%3.%4.%5"/>
      <w:lvlJc w:val="left"/>
      <w:pPr>
        <w:ind w:left="2520" w:hanging="1080"/>
      </w:pPr>
      <w:rPr>
        <w:rFonts w:cs="Times New Roman" w:hint="default"/>
        <w:b/>
      </w:rPr>
    </w:lvl>
    <w:lvl w:ilvl="5">
      <w:start w:val="1"/>
      <w:numFmt w:val="decimal"/>
      <w:isLgl/>
      <w:lvlText w:val="%1.%2.%3.%4.%5.%6"/>
      <w:lvlJc w:val="left"/>
      <w:pPr>
        <w:ind w:left="2880" w:hanging="1080"/>
      </w:pPr>
      <w:rPr>
        <w:rFonts w:cs="Times New Roman" w:hint="default"/>
        <w:b/>
      </w:rPr>
    </w:lvl>
    <w:lvl w:ilvl="6">
      <w:start w:val="1"/>
      <w:numFmt w:val="decimal"/>
      <w:isLgl/>
      <w:lvlText w:val="%1.%2.%3.%4.%5.%6.%7"/>
      <w:lvlJc w:val="left"/>
      <w:pPr>
        <w:ind w:left="3600" w:hanging="1440"/>
      </w:pPr>
      <w:rPr>
        <w:rFonts w:cs="Times New Roman" w:hint="default"/>
        <w:b/>
      </w:rPr>
    </w:lvl>
    <w:lvl w:ilvl="7">
      <w:start w:val="1"/>
      <w:numFmt w:val="decimal"/>
      <w:isLgl/>
      <w:lvlText w:val="%1.%2.%3.%4.%5.%6.%7.%8"/>
      <w:lvlJc w:val="left"/>
      <w:pPr>
        <w:ind w:left="3960" w:hanging="1440"/>
      </w:pPr>
      <w:rPr>
        <w:rFonts w:cs="Times New Roman" w:hint="default"/>
        <w:b/>
      </w:rPr>
    </w:lvl>
    <w:lvl w:ilvl="8">
      <w:start w:val="1"/>
      <w:numFmt w:val="decimal"/>
      <w:isLgl/>
      <w:lvlText w:val="%1.%2.%3.%4.%5.%6.%7.%8.%9"/>
      <w:lvlJc w:val="left"/>
      <w:pPr>
        <w:ind w:left="4680" w:hanging="1800"/>
      </w:pPr>
      <w:rPr>
        <w:rFonts w:cs="Times New Roman" w:hint="default"/>
        <w:b/>
      </w:rPr>
    </w:lvl>
  </w:abstractNum>
  <w:abstractNum w:abstractNumId="2" w15:restartNumberingAfterBreak="0">
    <w:nsid w:val="046A79B6"/>
    <w:multiLevelType w:val="hybridMultilevel"/>
    <w:tmpl w:val="22DA7840"/>
    <w:lvl w:ilvl="0" w:tplc="0419000F">
      <w:start w:val="1"/>
      <w:numFmt w:val="decimal"/>
      <w:lvlText w:val="%1."/>
      <w:lvlJc w:val="left"/>
      <w:pPr>
        <w:tabs>
          <w:tab w:val="num" w:pos="3960"/>
        </w:tabs>
        <w:ind w:left="39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65A4894"/>
    <w:multiLevelType w:val="hybridMultilevel"/>
    <w:tmpl w:val="2A04427E"/>
    <w:lvl w:ilvl="0" w:tplc="847CEC10">
      <w:start w:val="1"/>
      <w:numFmt w:val="bullet"/>
      <w:lvlText w:val=""/>
      <w:lvlJc w:val="left"/>
      <w:pPr>
        <w:tabs>
          <w:tab w:val="num" w:pos="2149"/>
        </w:tabs>
        <w:ind w:left="2149" w:hanging="360"/>
      </w:pPr>
      <w:rPr>
        <w:rFonts w:ascii="Symbol" w:hAnsi="Symbol" w:hint="default"/>
      </w:rPr>
    </w:lvl>
    <w:lvl w:ilvl="1" w:tplc="847CEC10">
      <w:start w:val="1"/>
      <w:numFmt w:val="bullet"/>
      <w:lvlText w:val=""/>
      <w:lvlJc w:val="left"/>
      <w:pPr>
        <w:tabs>
          <w:tab w:val="num" w:pos="2149"/>
        </w:tabs>
        <w:ind w:left="2149" w:hanging="360"/>
      </w:pPr>
      <w:rPr>
        <w:rFonts w:ascii="Symbol" w:hAnsi="Symbol"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15:restartNumberingAfterBreak="0">
    <w:nsid w:val="08763676"/>
    <w:multiLevelType w:val="hybridMultilevel"/>
    <w:tmpl w:val="476C6F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A9064A4"/>
    <w:multiLevelType w:val="hybridMultilevel"/>
    <w:tmpl w:val="ED12669C"/>
    <w:lvl w:ilvl="0" w:tplc="9CE6A798">
      <w:start w:val="1"/>
      <w:numFmt w:val="decimal"/>
      <w:lvlText w:val="%1."/>
      <w:lvlJc w:val="left"/>
      <w:pPr>
        <w:ind w:left="928" w:hanging="360"/>
      </w:pPr>
      <w:rPr>
        <w:rFonts w:hint="default"/>
        <w:b w:val="0"/>
        <w:bCs w:val="0"/>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 w15:restartNumberingAfterBreak="0">
    <w:nsid w:val="1646227F"/>
    <w:multiLevelType w:val="hybridMultilevel"/>
    <w:tmpl w:val="CC80CFEA"/>
    <w:lvl w:ilvl="0" w:tplc="8AE85192">
      <w:start w:val="1"/>
      <w:numFmt w:val="decimal"/>
      <w:lvlText w:val="%1.[1]"/>
      <w:lvlJc w:val="left"/>
      <w:pPr>
        <w:ind w:left="1004" w:hanging="360"/>
      </w:pPr>
      <w:rPr>
        <w:rFonts w:cs="Times New Roman" w:hint="default"/>
      </w:rPr>
    </w:lvl>
    <w:lvl w:ilvl="1" w:tplc="04090019" w:tentative="1">
      <w:start w:val="1"/>
      <w:numFmt w:val="lowerLetter"/>
      <w:lvlText w:val="%2."/>
      <w:lvlJc w:val="left"/>
      <w:pPr>
        <w:ind w:left="1724" w:hanging="360"/>
      </w:pPr>
      <w:rPr>
        <w:rFonts w:cs="Times New Roman"/>
      </w:rPr>
    </w:lvl>
    <w:lvl w:ilvl="2" w:tplc="0409001B" w:tentative="1">
      <w:start w:val="1"/>
      <w:numFmt w:val="lowerRoman"/>
      <w:lvlText w:val="%3."/>
      <w:lvlJc w:val="right"/>
      <w:pPr>
        <w:ind w:left="2444" w:hanging="180"/>
      </w:pPr>
      <w:rPr>
        <w:rFonts w:cs="Times New Roman"/>
      </w:rPr>
    </w:lvl>
    <w:lvl w:ilvl="3" w:tplc="0409000F" w:tentative="1">
      <w:start w:val="1"/>
      <w:numFmt w:val="decimal"/>
      <w:lvlText w:val="%4."/>
      <w:lvlJc w:val="left"/>
      <w:pPr>
        <w:ind w:left="3164" w:hanging="360"/>
      </w:pPr>
      <w:rPr>
        <w:rFonts w:cs="Times New Roman"/>
      </w:rPr>
    </w:lvl>
    <w:lvl w:ilvl="4" w:tplc="04090019" w:tentative="1">
      <w:start w:val="1"/>
      <w:numFmt w:val="lowerLetter"/>
      <w:lvlText w:val="%5."/>
      <w:lvlJc w:val="left"/>
      <w:pPr>
        <w:ind w:left="3884" w:hanging="360"/>
      </w:pPr>
      <w:rPr>
        <w:rFonts w:cs="Times New Roman"/>
      </w:rPr>
    </w:lvl>
    <w:lvl w:ilvl="5" w:tplc="0409001B" w:tentative="1">
      <w:start w:val="1"/>
      <w:numFmt w:val="lowerRoman"/>
      <w:lvlText w:val="%6."/>
      <w:lvlJc w:val="right"/>
      <w:pPr>
        <w:ind w:left="4604" w:hanging="180"/>
      </w:pPr>
      <w:rPr>
        <w:rFonts w:cs="Times New Roman"/>
      </w:rPr>
    </w:lvl>
    <w:lvl w:ilvl="6" w:tplc="0409000F" w:tentative="1">
      <w:start w:val="1"/>
      <w:numFmt w:val="decimal"/>
      <w:lvlText w:val="%7."/>
      <w:lvlJc w:val="left"/>
      <w:pPr>
        <w:ind w:left="5324" w:hanging="360"/>
      </w:pPr>
      <w:rPr>
        <w:rFonts w:cs="Times New Roman"/>
      </w:rPr>
    </w:lvl>
    <w:lvl w:ilvl="7" w:tplc="04090019" w:tentative="1">
      <w:start w:val="1"/>
      <w:numFmt w:val="lowerLetter"/>
      <w:lvlText w:val="%8."/>
      <w:lvlJc w:val="left"/>
      <w:pPr>
        <w:ind w:left="6044" w:hanging="360"/>
      </w:pPr>
      <w:rPr>
        <w:rFonts w:cs="Times New Roman"/>
      </w:rPr>
    </w:lvl>
    <w:lvl w:ilvl="8" w:tplc="0409001B" w:tentative="1">
      <w:start w:val="1"/>
      <w:numFmt w:val="lowerRoman"/>
      <w:lvlText w:val="%9."/>
      <w:lvlJc w:val="right"/>
      <w:pPr>
        <w:ind w:left="6764" w:hanging="180"/>
      </w:pPr>
      <w:rPr>
        <w:rFonts w:cs="Times New Roman"/>
      </w:rPr>
    </w:lvl>
  </w:abstractNum>
  <w:abstractNum w:abstractNumId="7" w15:restartNumberingAfterBreak="0">
    <w:nsid w:val="18B17744"/>
    <w:multiLevelType w:val="hybridMultilevel"/>
    <w:tmpl w:val="9E26A8F4"/>
    <w:lvl w:ilvl="0" w:tplc="8BDC0F92">
      <w:start w:val="1"/>
      <w:numFmt w:val="bullet"/>
      <w:lvlText w:val=""/>
      <w:lvlJc w:val="left"/>
      <w:pPr>
        <w:tabs>
          <w:tab w:val="num" w:pos="720"/>
        </w:tabs>
        <w:ind w:firstLine="72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37328F4"/>
    <w:multiLevelType w:val="hybridMultilevel"/>
    <w:tmpl w:val="82A2121E"/>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9" w15:restartNumberingAfterBreak="0">
    <w:nsid w:val="24422E99"/>
    <w:multiLevelType w:val="hybridMultilevel"/>
    <w:tmpl w:val="9E4899AA"/>
    <w:lvl w:ilvl="0" w:tplc="B046DEC6">
      <w:start w:val="1"/>
      <w:numFmt w:val="decimal"/>
      <w:lvlText w:val="%1."/>
      <w:lvlJc w:val="left"/>
      <w:pPr>
        <w:tabs>
          <w:tab w:val="num" w:pos="1080"/>
        </w:tabs>
        <w:ind w:firstLine="72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8FA3517"/>
    <w:multiLevelType w:val="multilevel"/>
    <w:tmpl w:val="65747E18"/>
    <w:lvl w:ilvl="0">
      <w:start w:val="1"/>
      <w:numFmt w:val="decimal"/>
      <w:lvlText w:val="%1."/>
      <w:lvlJc w:val="left"/>
      <w:pPr>
        <w:tabs>
          <w:tab w:val="num" w:pos="1110"/>
        </w:tabs>
        <w:ind w:left="1110" w:hanging="75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15:restartNumberingAfterBreak="0">
    <w:nsid w:val="2E467242"/>
    <w:multiLevelType w:val="hybridMultilevel"/>
    <w:tmpl w:val="58EEFA22"/>
    <w:lvl w:ilvl="0" w:tplc="C0F2BFA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66E3FF4"/>
    <w:multiLevelType w:val="hybridMultilevel"/>
    <w:tmpl w:val="65747E18"/>
    <w:lvl w:ilvl="0" w:tplc="5D32D5B0">
      <w:start w:val="1"/>
      <w:numFmt w:val="decimal"/>
      <w:lvlText w:val="%1."/>
      <w:lvlJc w:val="left"/>
      <w:pPr>
        <w:tabs>
          <w:tab w:val="num" w:pos="1110"/>
        </w:tabs>
        <w:ind w:left="1110" w:hanging="75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8E950B6"/>
    <w:multiLevelType w:val="hybridMultilevel"/>
    <w:tmpl w:val="35FC8062"/>
    <w:lvl w:ilvl="0" w:tplc="CE4CE254">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4D0335FD"/>
    <w:multiLevelType w:val="hybridMultilevel"/>
    <w:tmpl w:val="45B22AD6"/>
    <w:lvl w:ilvl="0" w:tplc="904E8798">
      <w:start w:val="1"/>
      <w:numFmt w:val="decimal"/>
      <w:lvlText w:val="%1."/>
      <w:lvlJc w:val="left"/>
      <w:pPr>
        <w:tabs>
          <w:tab w:val="num" w:pos="809"/>
        </w:tabs>
        <w:ind w:left="809" w:hanging="525"/>
      </w:pPr>
      <w:rPr>
        <w:rFonts w:cs="Times New Roman" w:hint="default"/>
      </w:rPr>
    </w:lvl>
    <w:lvl w:ilvl="1" w:tplc="04190019">
      <w:start w:val="1"/>
      <w:numFmt w:val="lowerLetter"/>
      <w:lvlText w:val="%2."/>
      <w:lvlJc w:val="left"/>
      <w:pPr>
        <w:tabs>
          <w:tab w:val="num" w:pos="1364"/>
        </w:tabs>
        <w:ind w:left="1364" w:hanging="360"/>
      </w:pPr>
      <w:rPr>
        <w:rFonts w:cs="Times New Roman"/>
      </w:rPr>
    </w:lvl>
    <w:lvl w:ilvl="2" w:tplc="0419001B">
      <w:start w:val="1"/>
      <w:numFmt w:val="lowerRoman"/>
      <w:lvlText w:val="%3."/>
      <w:lvlJc w:val="right"/>
      <w:pPr>
        <w:tabs>
          <w:tab w:val="num" w:pos="2084"/>
        </w:tabs>
        <w:ind w:left="2084" w:hanging="180"/>
      </w:pPr>
      <w:rPr>
        <w:rFonts w:cs="Times New Roman"/>
      </w:rPr>
    </w:lvl>
    <w:lvl w:ilvl="3" w:tplc="0419000F">
      <w:start w:val="1"/>
      <w:numFmt w:val="decimal"/>
      <w:lvlText w:val="%4."/>
      <w:lvlJc w:val="left"/>
      <w:pPr>
        <w:tabs>
          <w:tab w:val="num" w:pos="2804"/>
        </w:tabs>
        <w:ind w:left="2804" w:hanging="360"/>
      </w:pPr>
      <w:rPr>
        <w:rFonts w:cs="Times New Roman"/>
      </w:rPr>
    </w:lvl>
    <w:lvl w:ilvl="4" w:tplc="04190019">
      <w:start w:val="1"/>
      <w:numFmt w:val="lowerLetter"/>
      <w:lvlText w:val="%5."/>
      <w:lvlJc w:val="left"/>
      <w:pPr>
        <w:tabs>
          <w:tab w:val="num" w:pos="3524"/>
        </w:tabs>
        <w:ind w:left="3524" w:hanging="360"/>
      </w:pPr>
      <w:rPr>
        <w:rFonts w:cs="Times New Roman"/>
      </w:rPr>
    </w:lvl>
    <w:lvl w:ilvl="5" w:tplc="0419001B">
      <w:start w:val="1"/>
      <w:numFmt w:val="lowerRoman"/>
      <w:lvlText w:val="%6."/>
      <w:lvlJc w:val="right"/>
      <w:pPr>
        <w:tabs>
          <w:tab w:val="num" w:pos="4244"/>
        </w:tabs>
        <w:ind w:left="4244" w:hanging="180"/>
      </w:pPr>
      <w:rPr>
        <w:rFonts w:cs="Times New Roman"/>
      </w:rPr>
    </w:lvl>
    <w:lvl w:ilvl="6" w:tplc="0419000F">
      <w:start w:val="1"/>
      <w:numFmt w:val="decimal"/>
      <w:lvlText w:val="%7."/>
      <w:lvlJc w:val="left"/>
      <w:pPr>
        <w:tabs>
          <w:tab w:val="num" w:pos="4964"/>
        </w:tabs>
        <w:ind w:left="4964" w:hanging="360"/>
      </w:pPr>
      <w:rPr>
        <w:rFonts w:cs="Times New Roman"/>
      </w:rPr>
    </w:lvl>
    <w:lvl w:ilvl="7" w:tplc="04190019">
      <w:start w:val="1"/>
      <w:numFmt w:val="lowerLetter"/>
      <w:lvlText w:val="%8."/>
      <w:lvlJc w:val="left"/>
      <w:pPr>
        <w:tabs>
          <w:tab w:val="num" w:pos="5684"/>
        </w:tabs>
        <w:ind w:left="5684" w:hanging="360"/>
      </w:pPr>
      <w:rPr>
        <w:rFonts w:cs="Times New Roman"/>
      </w:rPr>
    </w:lvl>
    <w:lvl w:ilvl="8" w:tplc="0419001B">
      <w:start w:val="1"/>
      <w:numFmt w:val="lowerRoman"/>
      <w:lvlText w:val="%9."/>
      <w:lvlJc w:val="right"/>
      <w:pPr>
        <w:tabs>
          <w:tab w:val="num" w:pos="6404"/>
        </w:tabs>
        <w:ind w:left="6404" w:hanging="180"/>
      </w:pPr>
      <w:rPr>
        <w:rFonts w:cs="Times New Roman"/>
      </w:rPr>
    </w:lvl>
  </w:abstractNum>
  <w:abstractNum w:abstractNumId="15" w15:restartNumberingAfterBreak="0">
    <w:nsid w:val="510338A8"/>
    <w:multiLevelType w:val="hybridMultilevel"/>
    <w:tmpl w:val="A23C774C"/>
    <w:lvl w:ilvl="0" w:tplc="352C3626">
      <w:start w:val="2"/>
      <w:numFmt w:val="bullet"/>
      <w:lvlText w:val="–"/>
      <w:lvlJc w:val="left"/>
      <w:pPr>
        <w:tabs>
          <w:tab w:val="num" w:pos="704"/>
        </w:tabs>
        <w:ind w:left="704" w:hanging="420"/>
      </w:pPr>
      <w:rPr>
        <w:rFonts w:ascii="Times New Roman" w:eastAsia="Calibri" w:hAnsi="Times New Roman" w:cs="Times New Roman" w:hint="default"/>
      </w:rPr>
    </w:lvl>
    <w:lvl w:ilvl="1" w:tplc="04220003" w:tentative="1">
      <w:start w:val="1"/>
      <w:numFmt w:val="bullet"/>
      <w:lvlText w:val="o"/>
      <w:lvlJc w:val="left"/>
      <w:pPr>
        <w:tabs>
          <w:tab w:val="num" w:pos="1364"/>
        </w:tabs>
        <w:ind w:left="1364" w:hanging="360"/>
      </w:pPr>
      <w:rPr>
        <w:rFonts w:ascii="Courier New" w:hAnsi="Courier New" w:cs="Courier New" w:hint="default"/>
      </w:rPr>
    </w:lvl>
    <w:lvl w:ilvl="2" w:tplc="04220005" w:tentative="1">
      <w:start w:val="1"/>
      <w:numFmt w:val="bullet"/>
      <w:lvlText w:val=""/>
      <w:lvlJc w:val="left"/>
      <w:pPr>
        <w:tabs>
          <w:tab w:val="num" w:pos="2084"/>
        </w:tabs>
        <w:ind w:left="2084" w:hanging="360"/>
      </w:pPr>
      <w:rPr>
        <w:rFonts w:ascii="Wingdings" w:hAnsi="Wingdings" w:hint="default"/>
      </w:rPr>
    </w:lvl>
    <w:lvl w:ilvl="3" w:tplc="04220001" w:tentative="1">
      <w:start w:val="1"/>
      <w:numFmt w:val="bullet"/>
      <w:lvlText w:val=""/>
      <w:lvlJc w:val="left"/>
      <w:pPr>
        <w:tabs>
          <w:tab w:val="num" w:pos="2804"/>
        </w:tabs>
        <w:ind w:left="2804" w:hanging="360"/>
      </w:pPr>
      <w:rPr>
        <w:rFonts w:ascii="Symbol" w:hAnsi="Symbol" w:hint="default"/>
      </w:rPr>
    </w:lvl>
    <w:lvl w:ilvl="4" w:tplc="04220003" w:tentative="1">
      <w:start w:val="1"/>
      <w:numFmt w:val="bullet"/>
      <w:lvlText w:val="o"/>
      <w:lvlJc w:val="left"/>
      <w:pPr>
        <w:tabs>
          <w:tab w:val="num" w:pos="3524"/>
        </w:tabs>
        <w:ind w:left="3524" w:hanging="360"/>
      </w:pPr>
      <w:rPr>
        <w:rFonts w:ascii="Courier New" w:hAnsi="Courier New" w:cs="Courier New" w:hint="default"/>
      </w:rPr>
    </w:lvl>
    <w:lvl w:ilvl="5" w:tplc="04220005" w:tentative="1">
      <w:start w:val="1"/>
      <w:numFmt w:val="bullet"/>
      <w:lvlText w:val=""/>
      <w:lvlJc w:val="left"/>
      <w:pPr>
        <w:tabs>
          <w:tab w:val="num" w:pos="4244"/>
        </w:tabs>
        <w:ind w:left="4244" w:hanging="360"/>
      </w:pPr>
      <w:rPr>
        <w:rFonts w:ascii="Wingdings" w:hAnsi="Wingdings" w:hint="default"/>
      </w:rPr>
    </w:lvl>
    <w:lvl w:ilvl="6" w:tplc="04220001" w:tentative="1">
      <w:start w:val="1"/>
      <w:numFmt w:val="bullet"/>
      <w:lvlText w:val=""/>
      <w:lvlJc w:val="left"/>
      <w:pPr>
        <w:tabs>
          <w:tab w:val="num" w:pos="4964"/>
        </w:tabs>
        <w:ind w:left="4964" w:hanging="360"/>
      </w:pPr>
      <w:rPr>
        <w:rFonts w:ascii="Symbol" w:hAnsi="Symbol" w:hint="default"/>
      </w:rPr>
    </w:lvl>
    <w:lvl w:ilvl="7" w:tplc="04220003" w:tentative="1">
      <w:start w:val="1"/>
      <w:numFmt w:val="bullet"/>
      <w:lvlText w:val="o"/>
      <w:lvlJc w:val="left"/>
      <w:pPr>
        <w:tabs>
          <w:tab w:val="num" w:pos="5684"/>
        </w:tabs>
        <w:ind w:left="5684" w:hanging="360"/>
      </w:pPr>
      <w:rPr>
        <w:rFonts w:ascii="Courier New" w:hAnsi="Courier New" w:cs="Courier New" w:hint="default"/>
      </w:rPr>
    </w:lvl>
    <w:lvl w:ilvl="8" w:tplc="04220005" w:tentative="1">
      <w:start w:val="1"/>
      <w:numFmt w:val="bullet"/>
      <w:lvlText w:val=""/>
      <w:lvlJc w:val="left"/>
      <w:pPr>
        <w:tabs>
          <w:tab w:val="num" w:pos="6404"/>
        </w:tabs>
        <w:ind w:left="6404" w:hanging="360"/>
      </w:pPr>
      <w:rPr>
        <w:rFonts w:ascii="Wingdings" w:hAnsi="Wingdings" w:hint="default"/>
      </w:rPr>
    </w:lvl>
  </w:abstractNum>
  <w:abstractNum w:abstractNumId="16" w15:restartNumberingAfterBreak="0">
    <w:nsid w:val="525309AA"/>
    <w:multiLevelType w:val="hybridMultilevel"/>
    <w:tmpl w:val="F6DE2DBE"/>
    <w:lvl w:ilvl="0" w:tplc="E6084F6E">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6844208"/>
    <w:multiLevelType w:val="hybridMultilevel"/>
    <w:tmpl w:val="A4D4F800"/>
    <w:lvl w:ilvl="0" w:tplc="5AA842D0">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79B14E7"/>
    <w:multiLevelType w:val="hybridMultilevel"/>
    <w:tmpl w:val="196ED7CC"/>
    <w:lvl w:ilvl="0" w:tplc="0419000F">
      <w:start w:val="1"/>
      <w:numFmt w:val="decimal"/>
      <w:lvlText w:val="%1."/>
      <w:lvlJc w:val="left"/>
      <w:pPr>
        <w:tabs>
          <w:tab w:val="num" w:pos="1077"/>
        </w:tabs>
        <w:ind w:left="1077" w:hanging="360"/>
      </w:pPr>
      <w:rPr>
        <w:rFonts w:cs="Times New Roman"/>
      </w:rPr>
    </w:lvl>
    <w:lvl w:ilvl="1" w:tplc="04190019" w:tentative="1">
      <w:start w:val="1"/>
      <w:numFmt w:val="lowerLetter"/>
      <w:lvlText w:val="%2."/>
      <w:lvlJc w:val="left"/>
      <w:pPr>
        <w:tabs>
          <w:tab w:val="num" w:pos="1797"/>
        </w:tabs>
        <w:ind w:left="1797" w:hanging="360"/>
      </w:pPr>
      <w:rPr>
        <w:rFonts w:cs="Times New Roman"/>
      </w:rPr>
    </w:lvl>
    <w:lvl w:ilvl="2" w:tplc="0419001B" w:tentative="1">
      <w:start w:val="1"/>
      <w:numFmt w:val="lowerRoman"/>
      <w:lvlText w:val="%3."/>
      <w:lvlJc w:val="right"/>
      <w:pPr>
        <w:tabs>
          <w:tab w:val="num" w:pos="2517"/>
        </w:tabs>
        <w:ind w:left="2517" w:hanging="180"/>
      </w:pPr>
      <w:rPr>
        <w:rFonts w:cs="Times New Roman"/>
      </w:rPr>
    </w:lvl>
    <w:lvl w:ilvl="3" w:tplc="0419000F" w:tentative="1">
      <w:start w:val="1"/>
      <w:numFmt w:val="decimal"/>
      <w:lvlText w:val="%4."/>
      <w:lvlJc w:val="left"/>
      <w:pPr>
        <w:tabs>
          <w:tab w:val="num" w:pos="3237"/>
        </w:tabs>
        <w:ind w:left="3237" w:hanging="360"/>
      </w:pPr>
      <w:rPr>
        <w:rFonts w:cs="Times New Roman"/>
      </w:rPr>
    </w:lvl>
    <w:lvl w:ilvl="4" w:tplc="04190019" w:tentative="1">
      <w:start w:val="1"/>
      <w:numFmt w:val="lowerLetter"/>
      <w:lvlText w:val="%5."/>
      <w:lvlJc w:val="left"/>
      <w:pPr>
        <w:tabs>
          <w:tab w:val="num" w:pos="3957"/>
        </w:tabs>
        <w:ind w:left="3957" w:hanging="360"/>
      </w:pPr>
      <w:rPr>
        <w:rFonts w:cs="Times New Roman"/>
      </w:rPr>
    </w:lvl>
    <w:lvl w:ilvl="5" w:tplc="0419001B" w:tentative="1">
      <w:start w:val="1"/>
      <w:numFmt w:val="lowerRoman"/>
      <w:lvlText w:val="%6."/>
      <w:lvlJc w:val="right"/>
      <w:pPr>
        <w:tabs>
          <w:tab w:val="num" w:pos="4677"/>
        </w:tabs>
        <w:ind w:left="4677" w:hanging="180"/>
      </w:pPr>
      <w:rPr>
        <w:rFonts w:cs="Times New Roman"/>
      </w:rPr>
    </w:lvl>
    <w:lvl w:ilvl="6" w:tplc="0419000F" w:tentative="1">
      <w:start w:val="1"/>
      <w:numFmt w:val="decimal"/>
      <w:lvlText w:val="%7."/>
      <w:lvlJc w:val="left"/>
      <w:pPr>
        <w:tabs>
          <w:tab w:val="num" w:pos="5397"/>
        </w:tabs>
        <w:ind w:left="5397" w:hanging="360"/>
      </w:pPr>
      <w:rPr>
        <w:rFonts w:cs="Times New Roman"/>
      </w:rPr>
    </w:lvl>
    <w:lvl w:ilvl="7" w:tplc="04190019" w:tentative="1">
      <w:start w:val="1"/>
      <w:numFmt w:val="lowerLetter"/>
      <w:lvlText w:val="%8."/>
      <w:lvlJc w:val="left"/>
      <w:pPr>
        <w:tabs>
          <w:tab w:val="num" w:pos="6117"/>
        </w:tabs>
        <w:ind w:left="6117" w:hanging="360"/>
      </w:pPr>
      <w:rPr>
        <w:rFonts w:cs="Times New Roman"/>
      </w:rPr>
    </w:lvl>
    <w:lvl w:ilvl="8" w:tplc="0419001B" w:tentative="1">
      <w:start w:val="1"/>
      <w:numFmt w:val="lowerRoman"/>
      <w:lvlText w:val="%9."/>
      <w:lvlJc w:val="right"/>
      <w:pPr>
        <w:tabs>
          <w:tab w:val="num" w:pos="6837"/>
        </w:tabs>
        <w:ind w:left="6837" w:hanging="180"/>
      </w:pPr>
      <w:rPr>
        <w:rFonts w:cs="Times New Roman"/>
      </w:rPr>
    </w:lvl>
  </w:abstractNum>
  <w:abstractNum w:abstractNumId="19" w15:restartNumberingAfterBreak="0">
    <w:nsid w:val="57EB280E"/>
    <w:multiLevelType w:val="hybridMultilevel"/>
    <w:tmpl w:val="20E42C30"/>
    <w:lvl w:ilvl="0" w:tplc="77B019CE">
      <w:start w:val="1"/>
      <w:numFmt w:val="decimal"/>
      <w:lvlText w:val="%1."/>
      <w:lvlJc w:val="left"/>
      <w:pPr>
        <w:ind w:left="1065" w:hanging="705"/>
      </w:pPr>
      <w:rPr>
        <w:rFonts w:hint="default"/>
        <w:b w:val="0"/>
        <w:sz w:val="18"/>
        <w:szCs w:val="1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83F2C8F"/>
    <w:multiLevelType w:val="hybridMultilevel"/>
    <w:tmpl w:val="26B68A46"/>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1" w15:restartNumberingAfterBreak="0">
    <w:nsid w:val="60741C58"/>
    <w:multiLevelType w:val="hybridMultilevel"/>
    <w:tmpl w:val="3E965418"/>
    <w:lvl w:ilvl="0" w:tplc="8AE85192">
      <w:start w:val="1"/>
      <w:numFmt w:val="decimal"/>
      <w:lvlText w:val="%1.[1]"/>
      <w:lvlJc w:val="left"/>
      <w:pPr>
        <w:ind w:left="1364" w:hanging="360"/>
      </w:pPr>
      <w:rPr>
        <w:rFonts w:cs="Times New Roman" w:hint="default"/>
      </w:rPr>
    </w:lvl>
    <w:lvl w:ilvl="1" w:tplc="04090019" w:tentative="1">
      <w:start w:val="1"/>
      <w:numFmt w:val="lowerLetter"/>
      <w:lvlText w:val="%2."/>
      <w:lvlJc w:val="left"/>
      <w:pPr>
        <w:ind w:left="2084" w:hanging="360"/>
      </w:pPr>
      <w:rPr>
        <w:rFonts w:cs="Times New Roman"/>
      </w:rPr>
    </w:lvl>
    <w:lvl w:ilvl="2" w:tplc="0409001B" w:tentative="1">
      <w:start w:val="1"/>
      <w:numFmt w:val="lowerRoman"/>
      <w:lvlText w:val="%3."/>
      <w:lvlJc w:val="right"/>
      <w:pPr>
        <w:ind w:left="2804" w:hanging="180"/>
      </w:pPr>
      <w:rPr>
        <w:rFonts w:cs="Times New Roman"/>
      </w:rPr>
    </w:lvl>
    <w:lvl w:ilvl="3" w:tplc="0409000F" w:tentative="1">
      <w:start w:val="1"/>
      <w:numFmt w:val="decimal"/>
      <w:lvlText w:val="%4."/>
      <w:lvlJc w:val="left"/>
      <w:pPr>
        <w:ind w:left="3524" w:hanging="360"/>
      </w:pPr>
      <w:rPr>
        <w:rFonts w:cs="Times New Roman"/>
      </w:rPr>
    </w:lvl>
    <w:lvl w:ilvl="4" w:tplc="04090019" w:tentative="1">
      <w:start w:val="1"/>
      <w:numFmt w:val="lowerLetter"/>
      <w:lvlText w:val="%5."/>
      <w:lvlJc w:val="left"/>
      <w:pPr>
        <w:ind w:left="4244" w:hanging="360"/>
      </w:pPr>
      <w:rPr>
        <w:rFonts w:cs="Times New Roman"/>
      </w:rPr>
    </w:lvl>
    <w:lvl w:ilvl="5" w:tplc="0409001B" w:tentative="1">
      <w:start w:val="1"/>
      <w:numFmt w:val="lowerRoman"/>
      <w:lvlText w:val="%6."/>
      <w:lvlJc w:val="right"/>
      <w:pPr>
        <w:ind w:left="4964" w:hanging="180"/>
      </w:pPr>
      <w:rPr>
        <w:rFonts w:cs="Times New Roman"/>
      </w:rPr>
    </w:lvl>
    <w:lvl w:ilvl="6" w:tplc="0409000F" w:tentative="1">
      <w:start w:val="1"/>
      <w:numFmt w:val="decimal"/>
      <w:lvlText w:val="%7."/>
      <w:lvlJc w:val="left"/>
      <w:pPr>
        <w:ind w:left="5684" w:hanging="360"/>
      </w:pPr>
      <w:rPr>
        <w:rFonts w:cs="Times New Roman"/>
      </w:rPr>
    </w:lvl>
    <w:lvl w:ilvl="7" w:tplc="04090019" w:tentative="1">
      <w:start w:val="1"/>
      <w:numFmt w:val="lowerLetter"/>
      <w:lvlText w:val="%8."/>
      <w:lvlJc w:val="left"/>
      <w:pPr>
        <w:ind w:left="6404" w:hanging="360"/>
      </w:pPr>
      <w:rPr>
        <w:rFonts w:cs="Times New Roman"/>
      </w:rPr>
    </w:lvl>
    <w:lvl w:ilvl="8" w:tplc="0409001B" w:tentative="1">
      <w:start w:val="1"/>
      <w:numFmt w:val="lowerRoman"/>
      <w:lvlText w:val="%9."/>
      <w:lvlJc w:val="right"/>
      <w:pPr>
        <w:ind w:left="7124" w:hanging="180"/>
      </w:pPr>
      <w:rPr>
        <w:rFonts w:cs="Times New Roman"/>
      </w:rPr>
    </w:lvl>
  </w:abstractNum>
  <w:abstractNum w:abstractNumId="22" w15:restartNumberingAfterBreak="0">
    <w:nsid w:val="633C3825"/>
    <w:multiLevelType w:val="hybridMultilevel"/>
    <w:tmpl w:val="22CAE094"/>
    <w:lvl w:ilvl="0" w:tplc="C0F2BFA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7A90128"/>
    <w:multiLevelType w:val="hybridMultilevel"/>
    <w:tmpl w:val="1F1E165C"/>
    <w:lvl w:ilvl="0" w:tplc="D76A88F0">
      <w:start w:val="2015"/>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92F0C53"/>
    <w:multiLevelType w:val="hybridMultilevel"/>
    <w:tmpl w:val="D996E748"/>
    <w:lvl w:ilvl="0" w:tplc="CE4CE254">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6A464A66"/>
    <w:multiLevelType w:val="hybridMultilevel"/>
    <w:tmpl w:val="C636A700"/>
    <w:lvl w:ilvl="0" w:tplc="0B2E1DE2">
      <w:start w:val="1"/>
      <w:numFmt w:val="decimal"/>
      <w:lvlText w:val="[%1]"/>
      <w:lvlJc w:val="left"/>
      <w:pPr>
        <w:ind w:left="360" w:hanging="360"/>
      </w:pPr>
      <w:rPr>
        <w:rFonts w:cs="Times New Roman" w:hint="default"/>
      </w:rPr>
    </w:lvl>
    <w:lvl w:ilvl="1" w:tplc="04090019" w:tentative="1">
      <w:start w:val="1"/>
      <w:numFmt w:val="lowerLetter"/>
      <w:lvlText w:val="%2."/>
      <w:lvlJc w:val="left"/>
      <w:pPr>
        <w:ind w:left="436" w:hanging="360"/>
      </w:pPr>
      <w:rPr>
        <w:rFonts w:cs="Times New Roman"/>
      </w:rPr>
    </w:lvl>
    <w:lvl w:ilvl="2" w:tplc="0409001B" w:tentative="1">
      <w:start w:val="1"/>
      <w:numFmt w:val="lowerRoman"/>
      <w:lvlText w:val="%3."/>
      <w:lvlJc w:val="right"/>
      <w:pPr>
        <w:ind w:left="1156" w:hanging="180"/>
      </w:pPr>
      <w:rPr>
        <w:rFonts w:cs="Times New Roman"/>
      </w:rPr>
    </w:lvl>
    <w:lvl w:ilvl="3" w:tplc="0409000F" w:tentative="1">
      <w:start w:val="1"/>
      <w:numFmt w:val="decimal"/>
      <w:lvlText w:val="%4."/>
      <w:lvlJc w:val="left"/>
      <w:pPr>
        <w:ind w:left="1876" w:hanging="360"/>
      </w:pPr>
      <w:rPr>
        <w:rFonts w:cs="Times New Roman"/>
      </w:rPr>
    </w:lvl>
    <w:lvl w:ilvl="4" w:tplc="04090019" w:tentative="1">
      <w:start w:val="1"/>
      <w:numFmt w:val="lowerLetter"/>
      <w:lvlText w:val="%5."/>
      <w:lvlJc w:val="left"/>
      <w:pPr>
        <w:ind w:left="2596" w:hanging="360"/>
      </w:pPr>
      <w:rPr>
        <w:rFonts w:cs="Times New Roman"/>
      </w:rPr>
    </w:lvl>
    <w:lvl w:ilvl="5" w:tplc="0409001B" w:tentative="1">
      <w:start w:val="1"/>
      <w:numFmt w:val="lowerRoman"/>
      <w:lvlText w:val="%6."/>
      <w:lvlJc w:val="right"/>
      <w:pPr>
        <w:ind w:left="3316" w:hanging="180"/>
      </w:pPr>
      <w:rPr>
        <w:rFonts w:cs="Times New Roman"/>
      </w:rPr>
    </w:lvl>
    <w:lvl w:ilvl="6" w:tplc="0409000F" w:tentative="1">
      <w:start w:val="1"/>
      <w:numFmt w:val="decimal"/>
      <w:lvlText w:val="%7."/>
      <w:lvlJc w:val="left"/>
      <w:pPr>
        <w:ind w:left="4036" w:hanging="360"/>
      </w:pPr>
      <w:rPr>
        <w:rFonts w:cs="Times New Roman"/>
      </w:rPr>
    </w:lvl>
    <w:lvl w:ilvl="7" w:tplc="04090019" w:tentative="1">
      <w:start w:val="1"/>
      <w:numFmt w:val="lowerLetter"/>
      <w:lvlText w:val="%8."/>
      <w:lvlJc w:val="left"/>
      <w:pPr>
        <w:ind w:left="4756" w:hanging="360"/>
      </w:pPr>
      <w:rPr>
        <w:rFonts w:cs="Times New Roman"/>
      </w:rPr>
    </w:lvl>
    <w:lvl w:ilvl="8" w:tplc="0409001B" w:tentative="1">
      <w:start w:val="1"/>
      <w:numFmt w:val="lowerRoman"/>
      <w:lvlText w:val="%9."/>
      <w:lvlJc w:val="right"/>
      <w:pPr>
        <w:ind w:left="5476" w:hanging="180"/>
      </w:pPr>
      <w:rPr>
        <w:rFonts w:cs="Times New Roman"/>
      </w:rPr>
    </w:lvl>
  </w:abstractNum>
  <w:abstractNum w:abstractNumId="26" w15:restartNumberingAfterBreak="0">
    <w:nsid w:val="6A6C6D37"/>
    <w:multiLevelType w:val="hybridMultilevel"/>
    <w:tmpl w:val="3A0AFA9C"/>
    <w:lvl w:ilvl="0" w:tplc="0415000F">
      <w:start w:val="1"/>
      <w:numFmt w:val="decimal"/>
      <w:lvlText w:val="%1."/>
      <w:lvlJc w:val="left"/>
      <w:pPr>
        <w:tabs>
          <w:tab w:val="num" w:pos="780"/>
        </w:tabs>
        <w:ind w:left="780" w:hanging="360"/>
      </w:pPr>
      <w:rPr>
        <w:rFonts w:cs="Times New Roman"/>
      </w:rPr>
    </w:lvl>
    <w:lvl w:ilvl="1" w:tplc="04150019" w:tentative="1">
      <w:start w:val="1"/>
      <w:numFmt w:val="lowerLetter"/>
      <w:lvlText w:val="%2."/>
      <w:lvlJc w:val="left"/>
      <w:pPr>
        <w:tabs>
          <w:tab w:val="num" w:pos="1500"/>
        </w:tabs>
        <w:ind w:left="1500" w:hanging="360"/>
      </w:pPr>
      <w:rPr>
        <w:rFonts w:cs="Times New Roman"/>
      </w:rPr>
    </w:lvl>
    <w:lvl w:ilvl="2" w:tplc="0415001B" w:tentative="1">
      <w:start w:val="1"/>
      <w:numFmt w:val="lowerRoman"/>
      <w:lvlText w:val="%3."/>
      <w:lvlJc w:val="right"/>
      <w:pPr>
        <w:tabs>
          <w:tab w:val="num" w:pos="2220"/>
        </w:tabs>
        <w:ind w:left="2220" w:hanging="180"/>
      </w:pPr>
      <w:rPr>
        <w:rFonts w:cs="Times New Roman"/>
      </w:rPr>
    </w:lvl>
    <w:lvl w:ilvl="3" w:tplc="0415000F" w:tentative="1">
      <w:start w:val="1"/>
      <w:numFmt w:val="decimal"/>
      <w:lvlText w:val="%4."/>
      <w:lvlJc w:val="left"/>
      <w:pPr>
        <w:tabs>
          <w:tab w:val="num" w:pos="2940"/>
        </w:tabs>
        <w:ind w:left="2940" w:hanging="360"/>
      </w:pPr>
      <w:rPr>
        <w:rFonts w:cs="Times New Roman"/>
      </w:rPr>
    </w:lvl>
    <w:lvl w:ilvl="4" w:tplc="04150019" w:tentative="1">
      <w:start w:val="1"/>
      <w:numFmt w:val="lowerLetter"/>
      <w:lvlText w:val="%5."/>
      <w:lvlJc w:val="left"/>
      <w:pPr>
        <w:tabs>
          <w:tab w:val="num" w:pos="3660"/>
        </w:tabs>
        <w:ind w:left="3660" w:hanging="360"/>
      </w:pPr>
      <w:rPr>
        <w:rFonts w:cs="Times New Roman"/>
      </w:rPr>
    </w:lvl>
    <w:lvl w:ilvl="5" w:tplc="0415001B" w:tentative="1">
      <w:start w:val="1"/>
      <w:numFmt w:val="lowerRoman"/>
      <w:lvlText w:val="%6."/>
      <w:lvlJc w:val="right"/>
      <w:pPr>
        <w:tabs>
          <w:tab w:val="num" w:pos="4380"/>
        </w:tabs>
        <w:ind w:left="4380" w:hanging="180"/>
      </w:pPr>
      <w:rPr>
        <w:rFonts w:cs="Times New Roman"/>
      </w:rPr>
    </w:lvl>
    <w:lvl w:ilvl="6" w:tplc="0415000F" w:tentative="1">
      <w:start w:val="1"/>
      <w:numFmt w:val="decimal"/>
      <w:lvlText w:val="%7."/>
      <w:lvlJc w:val="left"/>
      <w:pPr>
        <w:tabs>
          <w:tab w:val="num" w:pos="5100"/>
        </w:tabs>
        <w:ind w:left="5100" w:hanging="360"/>
      </w:pPr>
      <w:rPr>
        <w:rFonts w:cs="Times New Roman"/>
      </w:rPr>
    </w:lvl>
    <w:lvl w:ilvl="7" w:tplc="04150019" w:tentative="1">
      <w:start w:val="1"/>
      <w:numFmt w:val="lowerLetter"/>
      <w:lvlText w:val="%8."/>
      <w:lvlJc w:val="left"/>
      <w:pPr>
        <w:tabs>
          <w:tab w:val="num" w:pos="5820"/>
        </w:tabs>
        <w:ind w:left="5820" w:hanging="360"/>
      </w:pPr>
      <w:rPr>
        <w:rFonts w:cs="Times New Roman"/>
      </w:rPr>
    </w:lvl>
    <w:lvl w:ilvl="8" w:tplc="0415001B" w:tentative="1">
      <w:start w:val="1"/>
      <w:numFmt w:val="lowerRoman"/>
      <w:lvlText w:val="%9."/>
      <w:lvlJc w:val="right"/>
      <w:pPr>
        <w:tabs>
          <w:tab w:val="num" w:pos="6540"/>
        </w:tabs>
        <w:ind w:left="6540" w:hanging="180"/>
      </w:pPr>
      <w:rPr>
        <w:rFonts w:cs="Times New Roman"/>
      </w:rPr>
    </w:lvl>
  </w:abstractNum>
  <w:abstractNum w:abstractNumId="27" w15:restartNumberingAfterBreak="0">
    <w:nsid w:val="705D77EB"/>
    <w:multiLevelType w:val="hybridMultilevel"/>
    <w:tmpl w:val="AD9EF9A8"/>
    <w:lvl w:ilvl="0" w:tplc="904E8798">
      <w:start w:val="1"/>
      <w:numFmt w:val="decimal"/>
      <w:lvlText w:val="%1."/>
      <w:lvlJc w:val="left"/>
      <w:pPr>
        <w:tabs>
          <w:tab w:val="num" w:pos="809"/>
        </w:tabs>
        <w:ind w:left="809" w:hanging="52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43E3341"/>
    <w:multiLevelType w:val="hybridMultilevel"/>
    <w:tmpl w:val="079687B8"/>
    <w:lvl w:ilvl="0" w:tplc="8EA6075E">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98D6CB4"/>
    <w:multiLevelType w:val="hybridMultilevel"/>
    <w:tmpl w:val="9E386294"/>
    <w:lvl w:ilvl="0" w:tplc="B2284168">
      <w:start w:val="1"/>
      <w:numFmt w:val="decimal"/>
      <w:lvlText w:val="%1."/>
      <w:lvlJc w:val="left"/>
      <w:pPr>
        <w:ind w:left="1364" w:hanging="360"/>
      </w:pPr>
      <w:rPr>
        <w:rFonts w:cs="Times New Roman" w:hint="default"/>
      </w:rPr>
    </w:lvl>
    <w:lvl w:ilvl="1" w:tplc="04090019" w:tentative="1">
      <w:start w:val="1"/>
      <w:numFmt w:val="lowerLetter"/>
      <w:lvlText w:val="%2."/>
      <w:lvlJc w:val="left"/>
      <w:pPr>
        <w:ind w:left="2084" w:hanging="360"/>
      </w:pPr>
      <w:rPr>
        <w:rFonts w:cs="Times New Roman"/>
      </w:rPr>
    </w:lvl>
    <w:lvl w:ilvl="2" w:tplc="0409001B" w:tentative="1">
      <w:start w:val="1"/>
      <w:numFmt w:val="lowerRoman"/>
      <w:lvlText w:val="%3."/>
      <w:lvlJc w:val="right"/>
      <w:pPr>
        <w:ind w:left="2804" w:hanging="180"/>
      </w:pPr>
      <w:rPr>
        <w:rFonts w:cs="Times New Roman"/>
      </w:rPr>
    </w:lvl>
    <w:lvl w:ilvl="3" w:tplc="0409000F" w:tentative="1">
      <w:start w:val="1"/>
      <w:numFmt w:val="decimal"/>
      <w:lvlText w:val="%4."/>
      <w:lvlJc w:val="left"/>
      <w:pPr>
        <w:ind w:left="3524" w:hanging="360"/>
      </w:pPr>
      <w:rPr>
        <w:rFonts w:cs="Times New Roman"/>
      </w:rPr>
    </w:lvl>
    <w:lvl w:ilvl="4" w:tplc="04090019" w:tentative="1">
      <w:start w:val="1"/>
      <w:numFmt w:val="lowerLetter"/>
      <w:lvlText w:val="%5."/>
      <w:lvlJc w:val="left"/>
      <w:pPr>
        <w:ind w:left="4244" w:hanging="360"/>
      </w:pPr>
      <w:rPr>
        <w:rFonts w:cs="Times New Roman"/>
      </w:rPr>
    </w:lvl>
    <w:lvl w:ilvl="5" w:tplc="0409001B" w:tentative="1">
      <w:start w:val="1"/>
      <w:numFmt w:val="lowerRoman"/>
      <w:lvlText w:val="%6."/>
      <w:lvlJc w:val="right"/>
      <w:pPr>
        <w:ind w:left="4964" w:hanging="180"/>
      </w:pPr>
      <w:rPr>
        <w:rFonts w:cs="Times New Roman"/>
      </w:rPr>
    </w:lvl>
    <w:lvl w:ilvl="6" w:tplc="0409000F" w:tentative="1">
      <w:start w:val="1"/>
      <w:numFmt w:val="decimal"/>
      <w:lvlText w:val="%7."/>
      <w:lvlJc w:val="left"/>
      <w:pPr>
        <w:ind w:left="5684" w:hanging="360"/>
      </w:pPr>
      <w:rPr>
        <w:rFonts w:cs="Times New Roman"/>
      </w:rPr>
    </w:lvl>
    <w:lvl w:ilvl="7" w:tplc="04090019" w:tentative="1">
      <w:start w:val="1"/>
      <w:numFmt w:val="lowerLetter"/>
      <w:lvlText w:val="%8."/>
      <w:lvlJc w:val="left"/>
      <w:pPr>
        <w:ind w:left="6404" w:hanging="360"/>
      </w:pPr>
      <w:rPr>
        <w:rFonts w:cs="Times New Roman"/>
      </w:rPr>
    </w:lvl>
    <w:lvl w:ilvl="8" w:tplc="0409001B" w:tentative="1">
      <w:start w:val="1"/>
      <w:numFmt w:val="lowerRoman"/>
      <w:lvlText w:val="%9."/>
      <w:lvlJc w:val="right"/>
      <w:pPr>
        <w:ind w:left="7124" w:hanging="180"/>
      </w:pPr>
      <w:rPr>
        <w:rFonts w:cs="Times New Roman"/>
      </w:rPr>
    </w:lvl>
  </w:abstractNum>
  <w:abstractNum w:abstractNumId="30" w15:restartNumberingAfterBreak="0">
    <w:nsid w:val="7C09496C"/>
    <w:multiLevelType w:val="hybridMultilevel"/>
    <w:tmpl w:val="15CEFB52"/>
    <w:lvl w:ilvl="0" w:tplc="C0F2BFA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12"/>
  </w:num>
  <w:num w:numId="4">
    <w:abstractNumId w:val="14"/>
  </w:num>
  <w:num w:numId="5">
    <w:abstractNumId w:val="9"/>
  </w:num>
  <w:num w:numId="6">
    <w:abstractNumId w:val="18"/>
  </w:num>
  <w:num w:numId="7">
    <w:abstractNumId w:val="27"/>
  </w:num>
  <w:num w:numId="8">
    <w:abstractNumId w:val="10"/>
  </w:num>
  <w:num w:numId="9">
    <w:abstractNumId w:val="3"/>
  </w:num>
  <w:num w:numId="10">
    <w:abstractNumId w:val="1"/>
  </w:num>
  <w:num w:numId="11">
    <w:abstractNumId w:val="8"/>
  </w:num>
  <w:num w:numId="12">
    <w:abstractNumId w:val="6"/>
  </w:num>
  <w:num w:numId="13">
    <w:abstractNumId w:val="29"/>
  </w:num>
  <w:num w:numId="14">
    <w:abstractNumId w:val="21"/>
  </w:num>
  <w:num w:numId="15">
    <w:abstractNumId w:val="25"/>
  </w:num>
  <w:num w:numId="16">
    <w:abstractNumId w:val="26"/>
  </w:num>
  <w:num w:numId="17">
    <w:abstractNumId w:val="23"/>
  </w:num>
  <w:num w:numId="18">
    <w:abstractNumId w:val="15"/>
  </w:num>
  <w:num w:numId="19">
    <w:abstractNumId w:val="0"/>
  </w:num>
  <w:num w:numId="20">
    <w:abstractNumId w:val="20"/>
  </w:num>
  <w:num w:numId="21">
    <w:abstractNumId w:val="24"/>
  </w:num>
  <w:num w:numId="22">
    <w:abstractNumId w:val="13"/>
  </w:num>
  <w:num w:numId="23">
    <w:abstractNumId w:val="17"/>
  </w:num>
  <w:num w:numId="24">
    <w:abstractNumId w:val="28"/>
  </w:num>
  <w:num w:numId="25">
    <w:abstractNumId w:val="16"/>
  </w:num>
  <w:num w:numId="26">
    <w:abstractNumId w:val="22"/>
  </w:num>
  <w:num w:numId="27">
    <w:abstractNumId w:val="30"/>
  </w:num>
  <w:num w:numId="28">
    <w:abstractNumId w:val="11"/>
  </w:num>
  <w:num w:numId="29">
    <w:abstractNumId w:val="4"/>
  </w:num>
  <w:num w:numId="30">
    <w:abstractNumId w:val="5"/>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proofState w:spelling="clean" w:grammar="clean"/>
  <w:defaultTabStop w:val="708"/>
  <w:hyphenationZone w:val="357"/>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D370B"/>
    <w:rsid w:val="00000AEB"/>
    <w:rsid w:val="00000DF6"/>
    <w:rsid w:val="00001309"/>
    <w:rsid w:val="00001D7C"/>
    <w:rsid w:val="00002C3C"/>
    <w:rsid w:val="0000301E"/>
    <w:rsid w:val="00004B57"/>
    <w:rsid w:val="00004BD6"/>
    <w:rsid w:val="0000613A"/>
    <w:rsid w:val="0000656D"/>
    <w:rsid w:val="00006E44"/>
    <w:rsid w:val="000073C2"/>
    <w:rsid w:val="00007C1C"/>
    <w:rsid w:val="00010513"/>
    <w:rsid w:val="0001272D"/>
    <w:rsid w:val="00013CB0"/>
    <w:rsid w:val="00014997"/>
    <w:rsid w:val="00014EA6"/>
    <w:rsid w:val="00015BBD"/>
    <w:rsid w:val="00015EA3"/>
    <w:rsid w:val="00016E72"/>
    <w:rsid w:val="00017769"/>
    <w:rsid w:val="00021CF0"/>
    <w:rsid w:val="00021EFE"/>
    <w:rsid w:val="000241FD"/>
    <w:rsid w:val="00024912"/>
    <w:rsid w:val="00025625"/>
    <w:rsid w:val="00025F5B"/>
    <w:rsid w:val="00026B3D"/>
    <w:rsid w:val="0002748F"/>
    <w:rsid w:val="00027537"/>
    <w:rsid w:val="000277E8"/>
    <w:rsid w:val="00031778"/>
    <w:rsid w:val="00032C34"/>
    <w:rsid w:val="0003311B"/>
    <w:rsid w:val="00040E34"/>
    <w:rsid w:val="000415D7"/>
    <w:rsid w:val="0004177D"/>
    <w:rsid w:val="00043D9C"/>
    <w:rsid w:val="00044DE8"/>
    <w:rsid w:val="0004648B"/>
    <w:rsid w:val="00046BBE"/>
    <w:rsid w:val="00047F31"/>
    <w:rsid w:val="00050B66"/>
    <w:rsid w:val="00051FDA"/>
    <w:rsid w:val="00052E8D"/>
    <w:rsid w:val="00052EEF"/>
    <w:rsid w:val="0005306D"/>
    <w:rsid w:val="00053163"/>
    <w:rsid w:val="0005368E"/>
    <w:rsid w:val="00054E9E"/>
    <w:rsid w:val="00056C80"/>
    <w:rsid w:val="00056D2F"/>
    <w:rsid w:val="00060E89"/>
    <w:rsid w:val="000614D8"/>
    <w:rsid w:val="00062048"/>
    <w:rsid w:val="000625E2"/>
    <w:rsid w:val="00062E0E"/>
    <w:rsid w:val="00062E13"/>
    <w:rsid w:val="00063D4F"/>
    <w:rsid w:val="000647A5"/>
    <w:rsid w:val="00065931"/>
    <w:rsid w:val="00067ED7"/>
    <w:rsid w:val="00070F8E"/>
    <w:rsid w:val="000721DB"/>
    <w:rsid w:val="00073339"/>
    <w:rsid w:val="00073BB1"/>
    <w:rsid w:val="00074219"/>
    <w:rsid w:val="000743EF"/>
    <w:rsid w:val="0007501E"/>
    <w:rsid w:val="00075741"/>
    <w:rsid w:val="00075AD1"/>
    <w:rsid w:val="00077640"/>
    <w:rsid w:val="00077F68"/>
    <w:rsid w:val="000829E4"/>
    <w:rsid w:val="0008430D"/>
    <w:rsid w:val="00085449"/>
    <w:rsid w:val="0008566C"/>
    <w:rsid w:val="00085B64"/>
    <w:rsid w:val="0009019B"/>
    <w:rsid w:val="000910AB"/>
    <w:rsid w:val="000932EA"/>
    <w:rsid w:val="000938C2"/>
    <w:rsid w:val="00094D02"/>
    <w:rsid w:val="00095C49"/>
    <w:rsid w:val="000966CD"/>
    <w:rsid w:val="00096F0D"/>
    <w:rsid w:val="000A0638"/>
    <w:rsid w:val="000A0741"/>
    <w:rsid w:val="000A0F4F"/>
    <w:rsid w:val="000A106B"/>
    <w:rsid w:val="000A2381"/>
    <w:rsid w:val="000A2D80"/>
    <w:rsid w:val="000A66F8"/>
    <w:rsid w:val="000A6DB6"/>
    <w:rsid w:val="000B0139"/>
    <w:rsid w:val="000B0512"/>
    <w:rsid w:val="000B0F72"/>
    <w:rsid w:val="000B15AF"/>
    <w:rsid w:val="000B1DF6"/>
    <w:rsid w:val="000B2131"/>
    <w:rsid w:val="000B21FE"/>
    <w:rsid w:val="000B2EF0"/>
    <w:rsid w:val="000B46C9"/>
    <w:rsid w:val="000B6B0A"/>
    <w:rsid w:val="000C1A44"/>
    <w:rsid w:val="000C26F5"/>
    <w:rsid w:val="000C3519"/>
    <w:rsid w:val="000C4F72"/>
    <w:rsid w:val="000C71FF"/>
    <w:rsid w:val="000C7F66"/>
    <w:rsid w:val="000D19F6"/>
    <w:rsid w:val="000D2665"/>
    <w:rsid w:val="000D3A77"/>
    <w:rsid w:val="000D4A7C"/>
    <w:rsid w:val="000D56E6"/>
    <w:rsid w:val="000D725F"/>
    <w:rsid w:val="000D7B79"/>
    <w:rsid w:val="000E0458"/>
    <w:rsid w:val="000E08C8"/>
    <w:rsid w:val="000E2984"/>
    <w:rsid w:val="000E3395"/>
    <w:rsid w:val="000E3500"/>
    <w:rsid w:val="000E3E5E"/>
    <w:rsid w:val="000E4D31"/>
    <w:rsid w:val="000E5A95"/>
    <w:rsid w:val="000E5B6A"/>
    <w:rsid w:val="000E6B8F"/>
    <w:rsid w:val="000F04B4"/>
    <w:rsid w:val="000F0C76"/>
    <w:rsid w:val="000F1734"/>
    <w:rsid w:val="000F184A"/>
    <w:rsid w:val="000F1AE0"/>
    <w:rsid w:val="000F2912"/>
    <w:rsid w:val="000F2FC3"/>
    <w:rsid w:val="000F2FDF"/>
    <w:rsid w:val="000F3DB8"/>
    <w:rsid w:val="000F3EE3"/>
    <w:rsid w:val="000F428B"/>
    <w:rsid w:val="000F5644"/>
    <w:rsid w:val="000F6AA7"/>
    <w:rsid w:val="001020B9"/>
    <w:rsid w:val="00102754"/>
    <w:rsid w:val="001027DD"/>
    <w:rsid w:val="0010308E"/>
    <w:rsid w:val="00103905"/>
    <w:rsid w:val="00104402"/>
    <w:rsid w:val="00105607"/>
    <w:rsid w:val="00106A01"/>
    <w:rsid w:val="00110129"/>
    <w:rsid w:val="00110480"/>
    <w:rsid w:val="001109AE"/>
    <w:rsid w:val="00111D5A"/>
    <w:rsid w:val="0011334B"/>
    <w:rsid w:val="00113433"/>
    <w:rsid w:val="00113C02"/>
    <w:rsid w:val="001166D3"/>
    <w:rsid w:val="001166D7"/>
    <w:rsid w:val="00116762"/>
    <w:rsid w:val="00116F57"/>
    <w:rsid w:val="001178B1"/>
    <w:rsid w:val="00117A6C"/>
    <w:rsid w:val="001242AE"/>
    <w:rsid w:val="00124BD3"/>
    <w:rsid w:val="001250A4"/>
    <w:rsid w:val="00125310"/>
    <w:rsid w:val="00125A3F"/>
    <w:rsid w:val="00126427"/>
    <w:rsid w:val="00127EC1"/>
    <w:rsid w:val="00130334"/>
    <w:rsid w:val="00130FFB"/>
    <w:rsid w:val="00131CA7"/>
    <w:rsid w:val="00132145"/>
    <w:rsid w:val="00132BA1"/>
    <w:rsid w:val="00135544"/>
    <w:rsid w:val="00136281"/>
    <w:rsid w:val="00136AB9"/>
    <w:rsid w:val="00137A65"/>
    <w:rsid w:val="001412EF"/>
    <w:rsid w:val="001440F0"/>
    <w:rsid w:val="001455C8"/>
    <w:rsid w:val="00145909"/>
    <w:rsid w:val="00146333"/>
    <w:rsid w:val="00150041"/>
    <w:rsid w:val="0015196A"/>
    <w:rsid w:val="00151A09"/>
    <w:rsid w:val="001553F3"/>
    <w:rsid w:val="00155CDD"/>
    <w:rsid w:val="00160868"/>
    <w:rsid w:val="00161E55"/>
    <w:rsid w:val="00162E89"/>
    <w:rsid w:val="00162FC4"/>
    <w:rsid w:val="001642CD"/>
    <w:rsid w:val="0016457C"/>
    <w:rsid w:val="00166006"/>
    <w:rsid w:val="0016613E"/>
    <w:rsid w:val="00166B35"/>
    <w:rsid w:val="00166EFB"/>
    <w:rsid w:val="00166FAB"/>
    <w:rsid w:val="00167724"/>
    <w:rsid w:val="00167988"/>
    <w:rsid w:val="001679FA"/>
    <w:rsid w:val="00167C7B"/>
    <w:rsid w:val="00171672"/>
    <w:rsid w:val="00171D80"/>
    <w:rsid w:val="00172DEC"/>
    <w:rsid w:val="00173224"/>
    <w:rsid w:val="001740F8"/>
    <w:rsid w:val="001764E9"/>
    <w:rsid w:val="00177C4A"/>
    <w:rsid w:val="00180937"/>
    <w:rsid w:val="001819C5"/>
    <w:rsid w:val="00182FE6"/>
    <w:rsid w:val="0018365F"/>
    <w:rsid w:val="00183FB1"/>
    <w:rsid w:val="001841A2"/>
    <w:rsid w:val="00184CCD"/>
    <w:rsid w:val="00184FBD"/>
    <w:rsid w:val="0018528E"/>
    <w:rsid w:val="00186B26"/>
    <w:rsid w:val="00187280"/>
    <w:rsid w:val="001872C2"/>
    <w:rsid w:val="00190083"/>
    <w:rsid w:val="00190BD0"/>
    <w:rsid w:val="00193990"/>
    <w:rsid w:val="00194234"/>
    <w:rsid w:val="001945EF"/>
    <w:rsid w:val="00195A6B"/>
    <w:rsid w:val="00196208"/>
    <w:rsid w:val="001A01A2"/>
    <w:rsid w:val="001A08A7"/>
    <w:rsid w:val="001A0F45"/>
    <w:rsid w:val="001A1514"/>
    <w:rsid w:val="001A1C43"/>
    <w:rsid w:val="001A2B14"/>
    <w:rsid w:val="001A3531"/>
    <w:rsid w:val="001A4906"/>
    <w:rsid w:val="001A496D"/>
    <w:rsid w:val="001A4F01"/>
    <w:rsid w:val="001A4FD2"/>
    <w:rsid w:val="001A52E0"/>
    <w:rsid w:val="001A6812"/>
    <w:rsid w:val="001B0835"/>
    <w:rsid w:val="001B2326"/>
    <w:rsid w:val="001B3FE5"/>
    <w:rsid w:val="001B5C8F"/>
    <w:rsid w:val="001B6476"/>
    <w:rsid w:val="001B7234"/>
    <w:rsid w:val="001C11BA"/>
    <w:rsid w:val="001C1264"/>
    <w:rsid w:val="001C1311"/>
    <w:rsid w:val="001C1DA8"/>
    <w:rsid w:val="001C2E65"/>
    <w:rsid w:val="001C43A8"/>
    <w:rsid w:val="001C51CF"/>
    <w:rsid w:val="001C590A"/>
    <w:rsid w:val="001C69EF"/>
    <w:rsid w:val="001C73EF"/>
    <w:rsid w:val="001C7DFE"/>
    <w:rsid w:val="001D026A"/>
    <w:rsid w:val="001D1C73"/>
    <w:rsid w:val="001D31EA"/>
    <w:rsid w:val="001D4640"/>
    <w:rsid w:val="001D5928"/>
    <w:rsid w:val="001D7F1C"/>
    <w:rsid w:val="001E0673"/>
    <w:rsid w:val="001E09B8"/>
    <w:rsid w:val="001E1A95"/>
    <w:rsid w:val="001E2546"/>
    <w:rsid w:val="001E30BD"/>
    <w:rsid w:val="001E4253"/>
    <w:rsid w:val="001E7B5E"/>
    <w:rsid w:val="001F061D"/>
    <w:rsid w:val="001F07DF"/>
    <w:rsid w:val="001F1D34"/>
    <w:rsid w:val="001F3B01"/>
    <w:rsid w:val="001F4080"/>
    <w:rsid w:val="001F4C67"/>
    <w:rsid w:val="001F500A"/>
    <w:rsid w:val="001F7E75"/>
    <w:rsid w:val="002000C5"/>
    <w:rsid w:val="002015E3"/>
    <w:rsid w:val="00203A7D"/>
    <w:rsid w:val="00203FB8"/>
    <w:rsid w:val="00204C24"/>
    <w:rsid w:val="00205733"/>
    <w:rsid w:val="002061D7"/>
    <w:rsid w:val="00207235"/>
    <w:rsid w:val="00207237"/>
    <w:rsid w:val="002074CB"/>
    <w:rsid w:val="00207FAB"/>
    <w:rsid w:val="00211499"/>
    <w:rsid w:val="002125DE"/>
    <w:rsid w:val="002127BA"/>
    <w:rsid w:val="00212851"/>
    <w:rsid w:val="00212AD2"/>
    <w:rsid w:val="0021378A"/>
    <w:rsid w:val="00214992"/>
    <w:rsid w:val="002153E4"/>
    <w:rsid w:val="00217A11"/>
    <w:rsid w:val="00217DEC"/>
    <w:rsid w:val="00220000"/>
    <w:rsid w:val="00220F7D"/>
    <w:rsid w:val="002227AB"/>
    <w:rsid w:val="0022297D"/>
    <w:rsid w:val="00224C29"/>
    <w:rsid w:val="00224D48"/>
    <w:rsid w:val="0022527E"/>
    <w:rsid w:val="002252E3"/>
    <w:rsid w:val="00225322"/>
    <w:rsid w:val="00225831"/>
    <w:rsid w:val="002263AC"/>
    <w:rsid w:val="002266A0"/>
    <w:rsid w:val="00230C2A"/>
    <w:rsid w:val="00231C72"/>
    <w:rsid w:val="00231E6E"/>
    <w:rsid w:val="00232099"/>
    <w:rsid w:val="00235537"/>
    <w:rsid w:val="00237846"/>
    <w:rsid w:val="00237B7A"/>
    <w:rsid w:val="00240C60"/>
    <w:rsid w:val="0024242C"/>
    <w:rsid w:val="002425DD"/>
    <w:rsid w:val="002446E3"/>
    <w:rsid w:val="0024547D"/>
    <w:rsid w:val="00245AD2"/>
    <w:rsid w:val="002467B7"/>
    <w:rsid w:val="002471C0"/>
    <w:rsid w:val="002477C3"/>
    <w:rsid w:val="00250511"/>
    <w:rsid w:val="00251B92"/>
    <w:rsid w:val="002526BA"/>
    <w:rsid w:val="00252E58"/>
    <w:rsid w:val="00253C06"/>
    <w:rsid w:val="00254C4D"/>
    <w:rsid w:val="002553BE"/>
    <w:rsid w:val="00256C56"/>
    <w:rsid w:val="002602E8"/>
    <w:rsid w:val="00260666"/>
    <w:rsid w:val="002617CC"/>
    <w:rsid w:val="00262106"/>
    <w:rsid w:val="00262AE4"/>
    <w:rsid w:val="00262E14"/>
    <w:rsid w:val="00263301"/>
    <w:rsid w:val="0026383B"/>
    <w:rsid w:val="00263CBD"/>
    <w:rsid w:val="00265D4A"/>
    <w:rsid w:val="002665E1"/>
    <w:rsid w:val="00267D33"/>
    <w:rsid w:val="00270436"/>
    <w:rsid w:val="002704B1"/>
    <w:rsid w:val="00271547"/>
    <w:rsid w:val="00272ABB"/>
    <w:rsid w:val="00272CD4"/>
    <w:rsid w:val="00272DC4"/>
    <w:rsid w:val="00272E22"/>
    <w:rsid w:val="002731F1"/>
    <w:rsid w:val="00274FAA"/>
    <w:rsid w:val="00275000"/>
    <w:rsid w:val="00277126"/>
    <w:rsid w:val="00281A41"/>
    <w:rsid w:val="00283D6F"/>
    <w:rsid w:val="002842A0"/>
    <w:rsid w:val="00284602"/>
    <w:rsid w:val="00284981"/>
    <w:rsid w:val="002851A5"/>
    <w:rsid w:val="00285410"/>
    <w:rsid w:val="002862AE"/>
    <w:rsid w:val="00286490"/>
    <w:rsid w:val="00286EDB"/>
    <w:rsid w:val="00286F74"/>
    <w:rsid w:val="002872A8"/>
    <w:rsid w:val="00287683"/>
    <w:rsid w:val="002876F0"/>
    <w:rsid w:val="0029186C"/>
    <w:rsid w:val="00291C29"/>
    <w:rsid w:val="00292D66"/>
    <w:rsid w:val="00293032"/>
    <w:rsid w:val="00293C5A"/>
    <w:rsid w:val="002944AA"/>
    <w:rsid w:val="00295AB6"/>
    <w:rsid w:val="002971CE"/>
    <w:rsid w:val="0029727D"/>
    <w:rsid w:val="002A0F27"/>
    <w:rsid w:val="002A2CE6"/>
    <w:rsid w:val="002A384F"/>
    <w:rsid w:val="002A3A22"/>
    <w:rsid w:val="002A44BC"/>
    <w:rsid w:val="002A4AB0"/>
    <w:rsid w:val="002A53FB"/>
    <w:rsid w:val="002A76BB"/>
    <w:rsid w:val="002A7BCD"/>
    <w:rsid w:val="002A7D8C"/>
    <w:rsid w:val="002A7EC1"/>
    <w:rsid w:val="002B09F3"/>
    <w:rsid w:val="002B0AE3"/>
    <w:rsid w:val="002B0F75"/>
    <w:rsid w:val="002B3171"/>
    <w:rsid w:val="002B4235"/>
    <w:rsid w:val="002B4C30"/>
    <w:rsid w:val="002B70CB"/>
    <w:rsid w:val="002C0192"/>
    <w:rsid w:val="002C030E"/>
    <w:rsid w:val="002C043A"/>
    <w:rsid w:val="002C0C53"/>
    <w:rsid w:val="002C3B69"/>
    <w:rsid w:val="002C51DD"/>
    <w:rsid w:val="002D0A90"/>
    <w:rsid w:val="002D1615"/>
    <w:rsid w:val="002D252F"/>
    <w:rsid w:val="002D2C1F"/>
    <w:rsid w:val="002D31DA"/>
    <w:rsid w:val="002D390A"/>
    <w:rsid w:val="002D3AA6"/>
    <w:rsid w:val="002D43CE"/>
    <w:rsid w:val="002D7362"/>
    <w:rsid w:val="002D7373"/>
    <w:rsid w:val="002D788E"/>
    <w:rsid w:val="002E028D"/>
    <w:rsid w:val="002E0651"/>
    <w:rsid w:val="002E0863"/>
    <w:rsid w:val="002E0A2E"/>
    <w:rsid w:val="002E1014"/>
    <w:rsid w:val="002E3400"/>
    <w:rsid w:val="002E374B"/>
    <w:rsid w:val="002E3B90"/>
    <w:rsid w:val="002E7187"/>
    <w:rsid w:val="002E7317"/>
    <w:rsid w:val="002F1F7D"/>
    <w:rsid w:val="002F26B3"/>
    <w:rsid w:val="002F3846"/>
    <w:rsid w:val="002F4E40"/>
    <w:rsid w:val="002F62F1"/>
    <w:rsid w:val="002F716F"/>
    <w:rsid w:val="002F778E"/>
    <w:rsid w:val="002F7A69"/>
    <w:rsid w:val="00302DE5"/>
    <w:rsid w:val="003034AA"/>
    <w:rsid w:val="003048CF"/>
    <w:rsid w:val="003056A0"/>
    <w:rsid w:val="00305DBC"/>
    <w:rsid w:val="003067C7"/>
    <w:rsid w:val="00306BBC"/>
    <w:rsid w:val="00307614"/>
    <w:rsid w:val="00310136"/>
    <w:rsid w:val="00310522"/>
    <w:rsid w:val="00311AD3"/>
    <w:rsid w:val="00311F40"/>
    <w:rsid w:val="003123B4"/>
    <w:rsid w:val="00313786"/>
    <w:rsid w:val="00314533"/>
    <w:rsid w:val="0031501C"/>
    <w:rsid w:val="003162AB"/>
    <w:rsid w:val="00317279"/>
    <w:rsid w:val="0031745E"/>
    <w:rsid w:val="00321AD6"/>
    <w:rsid w:val="003240B8"/>
    <w:rsid w:val="003246D9"/>
    <w:rsid w:val="0032475F"/>
    <w:rsid w:val="00325E05"/>
    <w:rsid w:val="003260A9"/>
    <w:rsid w:val="003264E1"/>
    <w:rsid w:val="00327C18"/>
    <w:rsid w:val="0033008D"/>
    <w:rsid w:val="0033017B"/>
    <w:rsid w:val="00331DA6"/>
    <w:rsid w:val="00333CCF"/>
    <w:rsid w:val="00334505"/>
    <w:rsid w:val="0033591F"/>
    <w:rsid w:val="00337011"/>
    <w:rsid w:val="00337668"/>
    <w:rsid w:val="00343B8E"/>
    <w:rsid w:val="00344846"/>
    <w:rsid w:val="003455D3"/>
    <w:rsid w:val="00345A50"/>
    <w:rsid w:val="00350F72"/>
    <w:rsid w:val="003524EE"/>
    <w:rsid w:val="003561D3"/>
    <w:rsid w:val="003568A3"/>
    <w:rsid w:val="00356BC2"/>
    <w:rsid w:val="00357091"/>
    <w:rsid w:val="00357C10"/>
    <w:rsid w:val="00360D14"/>
    <w:rsid w:val="00360E07"/>
    <w:rsid w:val="00361A2F"/>
    <w:rsid w:val="00362ABC"/>
    <w:rsid w:val="003632C9"/>
    <w:rsid w:val="0036334D"/>
    <w:rsid w:val="00363C50"/>
    <w:rsid w:val="00364213"/>
    <w:rsid w:val="00365C61"/>
    <w:rsid w:val="0036718D"/>
    <w:rsid w:val="0036759D"/>
    <w:rsid w:val="00367634"/>
    <w:rsid w:val="003725B2"/>
    <w:rsid w:val="00372728"/>
    <w:rsid w:val="00374164"/>
    <w:rsid w:val="0037495E"/>
    <w:rsid w:val="00374D17"/>
    <w:rsid w:val="003805D1"/>
    <w:rsid w:val="003818D4"/>
    <w:rsid w:val="003818E4"/>
    <w:rsid w:val="00381AEA"/>
    <w:rsid w:val="00382655"/>
    <w:rsid w:val="003842B4"/>
    <w:rsid w:val="00384C74"/>
    <w:rsid w:val="0038558C"/>
    <w:rsid w:val="0038652D"/>
    <w:rsid w:val="0038772B"/>
    <w:rsid w:val="00390542"/>
    <w:rsid w:val="0039241E"/>
    <w:rsid w:val="00394404"/>
    <w:rsid w:val="0039503E"/>
    <w:rsid w:val="003955A3"/>
    <w:rsid w:val="003960D7"/>
    <w:rsid w:val="00397627"/>
    <w:rsid w:val="003A07B2"/>
    <w:rsid w:val="003A1A8E"/>
    <w:rsid w:val="003A231C"/>
    <w:rsid w:val="003A2A42"/>
    <w:rsid w:val="003A4495"/>
    <w:rsid w:val="003A4CD9"/>
    <w:rsid w:val="003B0D47"/>
    <w:rsid w:val="003B28CE"/>
    <w:rsid w:val="003B4DE0"/>
    <w:rsid w:val="003B5032"/>
    <w:rsid w:val="003B6A30"/>
    <w:rsid w:val="003B7CE4"/>
    <w:rsid w:val="003C2C81"/>
    <w:rsid w:val="003C386A"/>
    <w:rsid w:val="003C43B0"/>
    <w:rsid w:val="003C4AF3"/>
    <w:rsid w:val="003C4AFF"/>
    <w:rsid w:val="003C51D7"/>
    <w:rsid w:val="003C5DD8"/>
    <w:rsid w:val="003C68FC"/>
    <w:rsid w:val="003C7DC7"/>
    <w:rsid w:val="003C7FDD"/>
    <w:rsid w:val="003D1A0C"/>
    <w:rsid w:val="003D1D21"/>
    <w:rsid w:val="003D2C64"/>
    <w:rsid w:val="003D3A06"/>
    <w:rsid w:val="003D4678"/>
    <w:rsid w:val="003D5744"/>
    <w:rsid w:val="003D6996"/>
    <w:rsid w:val="003E05A6"/>
    <w:rsid w:val="003E0811"/>
    <w:rsid w:val="003E0A56"/>
    <w:rsid w:val="003E22E4"/>
    <w:rsid w:val="003E430E"/>
    <w:rsid w:val="003E4D82"/>
    <w:rsid w:val="003E5D31"/>
    <w:rsid w:val="003E5F93"/>
    <w:rsid w:val="003E6924"/>
    <w:rsid w:val="003E6996"/>
    <w:rsid w:val="003E737D"/>
    <w:rsid w:val="003F1AB1"/>
    <w:rsid w:val="003F1EE2"/>
    <w:rsid w:val="003F208F"/>
    <w:rsid w:val="003F3210"/>
    <w:rsid w:val="003F3A09"/>
    <w:rsid w:val="003F4BAF"/>
    <w:rsid w:val="003F50CD"/>
    <w:rsid w:val="0040077F"/>
    <w:rsid w:val="00401854"/>
    <w:rsid w:val="00402113"/>
    <w:rsid w:val="00402F8E"/>
    <w:rsid w:val="004036B6"/>
    <w:rsid w:val="00406086"/>
    <w:rsid w:val="00407875"/>
    <w:rsid w:val="00407C0B"/>
    <w:rsid w:val="00410E1B"/>
    <w:rsid w:val="004131A0"/>
    <w:rsid w:val="00416B7C"/>
    <w:rsid w:val="004174D6"/>
    <w:rsid w:val="00420E10"/>
    <w:rsid w:val="004211EE"/>
    <w:rsid w:val="00421F8C"/>
    <w:rsid w:val="00422383"/>
    <w:rsid w:val="0042327A"/>
    <w:rsid w:val="00423CE3"/>
    <w:rsid w:val="0042433D"/>
    <w:rsid w:val="00424DF7"/>
    <w:rsid w:val="00424EF8"/>
    <w:rsid w:val="00425A94"/>
    <w:rsid w:val="00431674"/>
    <w:rsid w:val="00431AC9"/>
    <w:rsid w:val="00433A6E"/>
    <w:rsid w:val="00437EC3"/>
    <w:rsid w:val="004407CF"/>
    <w:rsid w:val="00441339"/>
    <w:rsid w:val="00441AA6"/>
    <w:rsid w:val="004447B5"/>
    <w:rsid w:val="00446C3F"/>
    <w:rsid w:val="00447533"/>
    <w:rsid w:val="00447C36"/>
    <w:rsid w:val="00451F56"/>
    <w:rsid w:val="00451FC0"/>
    <w:rsid w:val="00452773"/>
    <w:rsid w:val="004533FC"/>
    <w:rsid w:val="0045351E"/>
    <w:rsid w:val="00456001"/>
    <w:rsid w:val="00456042"/>
    <w:rsid w:val="00460735"/>
    <w:rsid w:val="004620C8"/>
    <w:rsid w:val="0046347F"/>
    <w:rsid w:val="00463E59"/>
    <w:rsid w:val="004645B1"/>
    <w:rsid w:val="0046552E"/>
    <w:rsid w:val="0046671E"/>
    <w:rsid w:val="00470394"/>
    <w:rsid w:val="0047183E"/>
    <w:rsid w:val="00471EFC"/>
    <w:rsid w:val="0047467E"/>
    <w:rsid w:val="00475E7E"/>
    <w:rsid w:val="004761D7"/>
    <w:rsid w:val="00476631"/>
    <w:rsid w:val="00476F80"/>
    <w:rsid w:val="00477F15"/>
    <w:rsid w:val="00477F89"/>
    <w:rsid w:val="004800AA"/>
    <w:rsid w:val="004829B7"/>
    <w:rsid w:val="00483C95"/>
    <w:rsid w:val="004840CD"/>
    <w:rsid w:val="004843C4"/>
    <w:rsid w:val="00484A1C"/>
    <w:rsid w:val="0048654D"/>
    <w:rsid w:val="0048793D"/>
    <w:rsid w:val="00487AF8"/>
    <w:rsid w:val="00490877"/>
    <w:rsid w:val="00491B1B"/>
    <w:rsid w:val="00492A68"/>
    <w:rsid w:val="00492B39"/>
    <w:rsid w:val="0049421F"/>
    <w:rsid w:val="004945EB"/>
    <w:rsid w:val="0049791A"/>
    <w:rsid w:val="004A3310"/>
    <w:rsid w:val="004A53BF"/>
    <w:rsid w:val="004A5B68"/>
    <w:rsid w:val="004A6632"/>
    <w:rsid w:val="004A68EB"/>
    <w:rsid w:val="004A6C69"/>
    <w:rsid w:val="004A7EAC"/>
    <w:rsid w:val="004B01B6"/>
    <w:rsid w:val="004B085D"/>
    <w:rsid w:val="004B0D1A"/>
    <w:rsid w:val="004B0D48"/>
    <w:rsid w:val="004B1C38"/>
    <w:rsid w:val="004B3191"/>
    <w:rsid w:val="004B4731"/>
    <w:rsid w:val="004B4C2C"/>
    <w:rsid w:val="004B53DE"/>
    <w:rsid w:val="004B553A"/>
    <w:rsid w:val="004C0B35"/>
    <w:rsid w:val="004C0BD0"/>
    <w:rsid w:val="004C0C76"/>
    <w:rsid w:val="004C1077"/>
    <w:rsid w:val="004C2580"/>
    <w:rsid w:val="004C2809"/>
    <w:rsid w:val="004C3614"/>
    <w:rsid w:val="004C391E"/>
    <w:rsid w:val="004C3B1E"/>
    <w:rsid w:val="004C4C42"/>
    <w:rsid w:val="004C5284"/>
    <w:rsid w:val="004C5424"/>
    <w:rsid w:val="004C5902"/>
    <w:rsid w:val="004C5EE5"/>
    <w:rsid w:val="004C6BBE"/>
    <w:rsid w:val="004D0969"/>
    <w:rsid w:val="004D0ECA"/>
    <w:rsid w:val="004D14C6"/>
    <w:rsid w:val="004D1EC1"/>
    <w:rsid w:val="004D2A1A"/>
    <w:rsid w:val="004D4061"/>
    <w:rsid w:val="004D5915"/>
    <w:rsid w:val="004D7E1C"/>
    <w:rsid w:val="004D7EAB"/>
    <w:rsid w:val="004E0034"/>
    <w:rsid w:val="004E00B9"/>
    <w:rsid w:val="004E0673"/>
    <w:rsid w:val="004E0A1B"/>
    <w:rsid w:val="004E189A"/>
    <w:rsid w:val="004E2474"/>
    <w:rsid w:val="004E268D"/>
    <w:rsid w:val="004E2B0D"/>
    <w:rsid w:val="004E444C"/>
    <w:rsid w:val="004E6B46"/>
    <w:rsid w:val="004E7800"/>
    <w:rsid w:val="004E79E5"/>
    <w:rsid w:val="004F1BB1"/>
    <w:rsid w:val="004F25D0"/>
    <w:rsid w:val="004F3402"/>
    <w:rsid w:val="004F4395"/>
    <w:rsid w:val="004F520A"/>
    <w:rsid w:val="004F55A1"/>
    <w:rsid w:val="004F60DB"/>
    <w:rsid w:val="004F61D6"/>
    <w:rsid w:val="004F6A6C"/>
    <w:rsid w:val="004F727C"/>
    <w:rsid w:val="00501B3A"/>
    <w:rsid w:val="005024D9"/>
    <w:rsid w:val="00502869"/>
    <w:rsid w:val="00502B71"/>
    <w:rsid w:val="00503526"/>
    <w:rsid w:val="00503CED"/>
    <w:rsid w:val="00503E43"/>
    <w:rsid w:val="00505013"/>
    <w:rsid w:val="0050515B"/>
    <w:rsid w:val="00505184"/>
    <w:rsid w:val="005054DA"/>
    <w:rsid w:val="00507D12"/>
    <w:rsid w:val="005101F6"/>
    <w:rsid w:val="0051070A"/>
    <w:rsid w:val="005117DF"/>
    <w:rsid w:val="00512F5B"/>
    <w:rsid w:val="005134D7"/>
    <w:rsid w:val="00513FFF"/>
    <w:rsid w:val="0051581D"/>
    <w:rsid w:val="00515C12"/>
    <w:rsid w:val="00516DA4"/>
    <w:rsid w:val="005172DD"/>
    <w:rsid w:val="00517384"/>
    <w:rsid w:val="0051739F"/>
    <w:rsid w:val="005200E4"/>
    <w:rsid w:val="005206F2"/>
    <w:rsid w:val="005215C5"/>
    <w:rsid w:val="005223FE"/>
    <w:rsid w:val="00524C6E"/>
    <w:rsid w:val="00524CCC"/>
    <w:rsid w:val="0052500B"/>
    <w:rsid w:val="00525720"/>
    <w:rsid w:val="005276AE"/>
    <w:rsid w:val="0053054F"/>
    <w:rsid w:val="0053075E"/>
    <w:rsid w:val="00530FE6"/>
    <w:rsid w:val="00531925"/>
    <w:rsid w:val="0053229F"/>
    <w:rsid w:val="00532418"/>
    <w:rsid w:val="00532591"/>
    <w:rsid w:val="00534C35"/>
    <w:rsid w:val="00535FFF"/>
    <w:rsid w:val="0053635A"/>
    <w:rsid w:val="005371FA"/>
    <w:rsid w:val="00540745"/>
    <w:rsid w:val="00540AF2"/>
    <w:rsid w:val="005412FF"/>
    <w:rsid w:val="0054145B"/>
    <w:rsid w:val="005425F3"/>
    <w:rsid w:val="00543A1D"/>
    <w:rsid w:val="00545159"/>
    <w:rsid w:val="0054710E"/>
    <w:rsid w:val="0055130F"/>
    <w:rsid w:val="005526DD"/>
    <w:rsid w:val="00552936"/>
    <w:rsid w:val="0055514B"/>
    <w:rsid w:val="0055526B"/>
    <w:rsid w:val="005554C9"/>
    <w:rsid w:val="00560324"/>
    <w:rsid w:val="00562425"/>
    <w:rsid w:val="005642A3"/>
    <w:rsid w:val="005642D2"/>
    <w:rsid w:val="0056431B"/>
    <w:rsid w:val="00564467"/>
    <w:rsid w:val="00564CE6"/>
    <w:rsid w:val="00564E5A"/>
    <w:rsid w:val="00566DD2"/>
    <w:rsid w:val="00566DF3"/>
    <w:rsid w:val="00567146"/>
    <w:rsid w:val="00567574"/>
    <w:rsid w:val="00571F40"/>
    <w:rsid w:val="00572442"/>
    <w:rsid w:val="0057624C"/>
    <w:rsid w:val="00577734"/>
    <w:rsid w:val="005801C7"/>
    <w:rsid w:val="00581270"/>
    <w:rsid w:val="00585FDC"/>
    <w:rsid w:val="005920CF"/>
    <w:rsid w:val="00594B6E"/>
    <w:rsid w:val="005970EE"/>
    <w:rsid w:val="005A2747"/>
    <w:rsid w:val="005A35FD"/>
    <w:rsid w:val="005A38D1"/>
    <w:rsid w:val="005A4216"/>
    <w:rsid w:val="005A44A5"/>
    <w:rsid w:val="005A5B77"/>
    <w:rsid w:val="005A5CA9"/>
    <w:rsid w:val="005A70C5"/>
    <w:rsid w:val="005A7384"/>
    <w:rsid w:val="005A73DF"/>
    <w:rsid w:val="005B0AA8"/>
    <w:rsid w:val="005B169C"/>
    <w:rsid w:val="005B1F1C"/>
    <w:rsid w:val="005B2297"/>
    <w:rsid w:val="005B5212"/>
    <w:rsid w:val="005B585E"/>
    <w:rsid w:val="005B6845"/>
    <w:rsid w:val="005B7768"/>
    <w:rsid w:val="005C0351"/>
    <w:rsid w:val="005C0C05"/>
    <w:rsid w:val="005C10D7"/>
    <w:rsid w:val="005C1CC6"/>
    <w:rsid w:val="005C2C62"/>
    <w:rsid w:val="005C4F20"/>
    <w:rsid w:val="005C52DE"/>
    <w:rsid w:val="005C53E7"/>
    <w:rsid w:val="005C5E51"/>
    <w:rsid w:val="005C659B"/>
    <w:rsid w:val="005C6D53"/>
    <w:rsid w:val="005C6D6C"/>
    <w:rsid w:val="005C7AB6"/>
    <w:rsid w:val="005D06E8"/>
    <w:rsid w:val="005D0EA3"/>
    <w:rsid w:val="005D203C"/>
    <w:rsid w:val="005D2B78"/>
    <w:rsid w:val="005D33E9"/>
    <w:rsid w:val="005D4610"/>
    <w:rsid w:val="005D50B7"/>
    <w:rsid w:val="005D58FF"/>
    <w:rsid w:val="005D5ED7"/>
    <w:rsid w:val="005D66D7"/>
    <w:rsid w:val="005D6BB6"/>
    <w:rsid w:val="005D6E8F"/>
    <w:rsid w:val="005E0404"/>
    <w:rsid w:val="005E1855"/>
    <w:rsid w:val="005E3129"/>
    <w:rsid w:val="005E4ED3"/>
    <w:rsid w:val="005E4F6B"/>
    <w:rsid w:val="005E5EBC"/>
    <w:rsid w:val="005E617D"/>
    <w:rsid w:val="005E7020"/>
    <w:rsid w:val="005E7514"/>
    <w:rsid w:val="005F10EE"/>
    <w:rsid w:val="005F112D"/>
    <w:rsid w:val="005F1E87"/>
    <w:rsid w:val="005F1FC7"/>
    <w:rsid w:val="005F3D30"/>
    <w:rsid w:val="005F4DDD"/>
    <w:rsid w:val="005F5217"/>
    <w:rsid w:val="005F70B4"/>
    <w:rsid w:val="00603946"/>
    <w:rsid w:val="006039D1"/>
    <w:rsid w:val="00603D66"/>
    <w:rsid w:val="00604A7E"/>
    <w:rsid w:val="00604B11"/>
    <w:rsid w:val="00605186"/>
    <w:rsid w:val="006052AC"/>
    <w:rsid w:val="00606D13"/>
    <w:rsid w:val="006100D5"/>
    <w:rsid w:val="00613174"/>
    <w:rsid w:val="00613777"/>
    <w:rsid w:val="006138D8"/>
    <w:rsid w:val="006156ED"/>
    <w:rsid w:val="0061589C"/>
    <w:rsid w:val="00616102"/>
    <w:rsid w:val="00616D16"/>
    <w:rsid w:val="00616F85"/>
    <w:rsid w:val="006170BD"/>
    <w:rsid w:val="00623BB3"/>
    <w:rsid w:val="006243F1"/>
    <w:rsid w:val="0062500E"/>
    <w:rsid w:val="00625494"/>
    <w:rsid w:val="0062566C"/>
    <w:rsid w:val="00625819"/>
    <w:rsid w:val="0062659B"/>
    <w:rsid w:val="00627E4D"/>
    <w:rsid w:val="00630774"/>
    <w:rsid w:val="00631AB2"/>
    <w:rsid w:val="00631B82"/>
    <w:rsid w:val="00632E27"/>
    <w:rsid w:val="006343A0"/>
    <w:rsid w:val="00634ADA"/>
    <w:rsid w:val="00635461"/>
    <w:rsid w:val="00637144"/>
    <w:rsid w:val="006373DC"/>
    <w:rsid w:val="00637EF4"/>
    <w:rsid w:val="00640C27"/>
    <w:rsid w:val="006414BA"/>
    <w:rsid w:val="006415A6"/>
    <w:rsid w:val="00644B85"/>
    <w:rsid w:val="00644F33"/>
    <w:rsid w:val="00647280"/>
    <w:rsid w:val="00650402"/>
    <w:rsid w:val="0065107A"/>
    <w:rsid w:val="00651C0D"/>
    <w:rsid w:val="00652340"/>
    <w:rsid w:val="00653215"/>
    <w:rsid w:val="00655D05"/>
    <w:rsid w:val="006567B1"/>
    <w:rsid w:val="00656A89"/>
    <w:rsid w:val="00661317"/>
    <w:rsid w:val="00662BEE"/>
    <w:rsid w:val="00663687"/>
    <w:rsid w:val="00663AE5"/>
    <w:rsid w:val="00664AA3"/>
    <w:rsid w:val="00667350"/>
    <w:rsid w:val="00672198"/>
    <w:rsid w:val="00672240"/>
    <w:rsid w:val="006723F1"/>
    <w:rsid w:val="00672F3A"/>
    <w:rsid w:val="0067440B"/>
    <w:rsid w:val="00675606"/>
    <w:rsid w:val="0067571A"/>
    <w:rsid w:val="00676E4E"/>
    <w:rsid w:val="0067743A"/>
    <w:rsid w:val="006800B8"/>
    <w:rsid w:val="006809EA"/>
    <w:rsid w:val="00681813"/>
    <w:rsid w:val="006840F1"/>
    <w:rsid w:val="006844FD"/>
    <w:rsid w:val="00684B08"/>
    <w:rsid w:val="00684F73"/>
    <w:rsid w:val="006875DF"/>
    <w:rsid w:val="00692027"/>
    <w:rsid w:val="006946B5"/>
    <w:rsid w:val="0069544A"/>
    <w:rsid w:val="00695B9C"/>
    <w:rsid w:val="006979F3"/>
    <w:rsid w:val="00697D72"/>
    <w:rsid w:val="006A2E0D"/>
    <w:rsid w:val="006A706F"/>
    <w:rsid w:val="006A75D7"/>
    <w:rsid w:val="006A7F90"/>
    <w:rsid w:val="006B05ED"/>
    <w:rsid w:val="006B0E67"/>
    <w:rsid w:val="006B1511"/>
    <w:rsid w:val="006B1FD5"/>
    <w:rsid w:val="006B23A1"/>
    <w:rsid w:val="006B2E4D"/>
    <w:rsid w:val="006B3345"/>
    <w:rsid w:val="006C143E"/>
    <w:rsid w:val="006C17A7"/>
    <w:rsid w:val="006C28CF"/>
    <w:rsid w:val="006C3386"/>
    <w:rsid w:val="006C46E7"/>
    <w:rsid w:val="006C4EBA"/>
    <w:rsid w:val="006C5DAD"/>
    <w:rsid w:val="006C5DDC"/>
    <w:rsid w:val="006C617C"/>
    <w:rsid w:val="006C61B7"/>
    <w:rsid w:val="006D0738"/>
    <w:rsid w:val="006D23C8"/>
    <w:rsid w:val="006D3E7D"/>
    <w:rsid w:val="006D4264"/>
    <w:rsid w:val="006D492B"/>
    <w:rsid w:val="006D5C42"/>
    <w:rsid w:val="006D6750"/>
    <w:rsid w:val="006D700B"/>
    <w:rsid w:val="006E0C8A"/>
    <w:rsid w:val="006E1139"/>
    <w:rsid w:val="006E3D64"/>
    <w:rsid w:val="006E4C81"/>
    <w:rsid w:val="006E5D47"/>
    <w:rsid w:val="006E7016"/>
    <w:rsid w:val="006E712E"/>
    <w:rsid w:val="006F04B9"/>
    <w:rsid w:val="006F14FB"/>
    <w:rsid w:val="006F2DF6"/>
    <w:rsid w:val="006F56E5"/>
    <w:rsid w:val="006F5E94"/>
    <w:rsid w:val="007004B5"/>
    <w:rsid w:val="00700670"/>
    <w:rsid w:val="0070084D"/>
    <w:rsid w:val="0070213F"/>
    <w:rsid w:val="00703B87"/>
    <w:rsid w:val="0070445A"/>
    <w:rsid w:val="00704466"/>
    <w:rsid w:val="007045DE"/>
    <w:rsid w:val="00704E70"/>
    <w:rsid w:val="00705264"/>
    <w:rsid w:val="007057DC"/>
    <w:rsid w:val="00705B41"/>
    <w:rsid w:val="00706812"/>
    <w:rsid w:val="00710E2F"/>
    <w:rsid w:val="007115FD"/>
    <w:rsid w:val="00711FA8"/>
    <w:rsid w:val="00712555"/>
    <w:rsid w:val="007130C5"/>
    <w:rsid w:val="00715D40"/>
    <w:rsid w:val="00715DA7"/>
    <w:rsid w:val="00716C60"/>
    <w:rsid w:val="00716F9D"/>
    <w:rsid w:val="007170A2"/>
    <w:rsid w:val="007174C3"/>
    <w:rsid w:val="00720890"/>
    <w:rsid w:val="00721211"/>
    <w:rsid w:val="0072126A"/>
    <w:rsid w:val="00721A8A"/>
    <w:rsid w:val="00721CF3"/>
    <w:rsid w:val="00723A08"/>
    <w:rsid w:val="0072406E"/>
    <w:rsid w:val="00724522"/>
    <w:rsid w:val="00724B43"/>
    <w:rsid w:val="00725382"/>
    <w:rsid w:val="007254E4"/>
    <w:rsid w:val="007254F9"/>
    <w:rsid w:val="0072567D"/>
    <w:rsid w:val="0072576D"/>
    <w:rsid w:val="00731686"/>
    <w:rsid w:val="007325F1"/>
    <w:rsid w:val="00733384"/>
    <w:rsid w:val="0073413C"/>
    <w:rsid w:val="0073440C"/>
    <w:rsid w:val="00735AFB"/>
    <w:rsid w:val="00740C51"/>
    <w:rsid w:val="007410DF"/>
    <w:rsid w:val="00741112"/>
    <w:rsid w:val="007414D5"/>
    <w:rsid w:val="00742701"/>
    <w:rsid w:val="007435FE"/>
    <w:rsid w:val="00743661"/>
    <w:rsid w:val="00745949"/>
    <w:rsid w:val="007459E6"/>
    <w:rsid w:val="007464CC"/>
    <w:rsid w:val="00746537"/>
    <w:rsid w:val="007468A7"/>
    <w:rsid w:val="00746EDC"/>
    <w:rsid w:val="007506E1"/>
    <w:rsid w:val="00750BA9"/>
    <w:rsid w:val="00751699"/>
    <w:rsid w:val="00751B4F"/>
    <w:rsid w:val="00753162"/>
    <w:rsid w:val="0076224B"/>
    <w:rsid w:val="00762737"/>
    <w:rsid w:val="00762961"/>
    <w:rsid w:val="0076300F"/>
    <w:rsid w:val="0076304F"/>
    <w:rsid w:val="00763B6C"/>
    <w:rsid w:val="00764C32"/>
    <w:rsid w:val="00765301"/>
    <w:rsid w:val="007658AE"/>
    <w:rsid w:val="0076604A"/>
    <w:rsid w:val="007660D0"/>
    <w:rsid w:val="00766A8D"/>
    <w:rsid w:val="00766F9D"/>
    <w:rsid w:val="0076714D"/>
    <w:rsid w:val="007723E5"/>
    <w:rsid w:val="00772619"/>
    <w:rsid w:val="007746F3"/>
    <w:rsid w:val="00774A7E"/>
    <w:rsid w:val="00775272"/>
    <w:rsid w:val="00775336"/>
    <w:rsid w:val="007761D7"/>
    <w:rsid w:val="00776DDD"/>
    <w:rsid w:val="007778F8"/>
    <w:rsid w:val="00777BA2"/>
    <w:rsid w:val="00781270"/>
    <w:rsid w:val="0078144A"/>
    <w:rsid w:val="00782400"/>
    <w:rsid w:val="00783B8A"/>
    <w:rsid w:val="0078490F"/>
    <w:rsid w:val="00785859"/>
    <w:rsid w:val="00786463"/>
    <w:rsid w:val="00787486"/>
    <w:rsid w:val="00790137"/>
    <w:rsid w:val="0079057D"/>
    <w:rsid w:val="00790604"/>
    <w:rsid w:val="0079279C"/>
    <w:rsid w:val="00792D13"/>
    <w:rsid w:val="007931F1"/>
    <w:rsid w:val="00793251"/>
    <w:rsid w:val="0079445D"/>
    <w:rsid w:val="007961E6"/>
    <w:rsid w:val="00797BDF"/>
    <w:rsid w:val="007A08DC"/>
    <w:rsid w:val="007A0B31"/>
    <w:rsid w:val="007A1AF1"/>
    <w:rsid w:val="007A277C"/>
    <w:rsid w:val="007A27A1"/>
    <w:rsid w:val="007B02EA"/>
    <w:rsid w:val="007B0794"/>
    <w:rsid w:val="007B0795"/>
    <w:rsid w:val="007B1184"/>
    <w:rsid w:val="007B12CD"/>
    <w:rsid w:val="007B40C1"/>
    <w:rsid w:val="007B54A6"/>
    <w:rsid w:val="007B5831"/>
    <w:rsid w:val="007B5F2B"/>
    <w:rsid w:val="007B615C"/>
    <w:rsid w:val="007B629A"/>
    <w:rsid w:val="007B720D"/>
    <w:rsid w:val="007B7AD0"/>
    <w:rsid w:val="007C06A5"/>
    <w:rsid w:val="007C0FD6"/>
    <w:rsid w:val="007C1CCC"/>
    <w:rsid w:val="007C22F5"/>
    <w:rsid w:val="007C2C62"/>
    <w:rsid w:val="007C404B"/>
    <w:rsid w:val="007C427D"/>
    <w:rsid w:val="007C6677"/>
    <w:rsid w:val="007C6C63"/>
    <w:rsid w:val="007C7134"/>
    <w:rsid w:val="007C7310"/>
    <w:rsid w:val="007D0B6D"/>
    <w:rsid w:val="007D1A02"/>
    <w:rsid w:val="007D2D58"/>
    <w:rsid w:val="007D2DA6"/>
    <w:rsid w:val="007D3783"/>
    <w:rsid w:val="007D3F27"/>
    <w:rsid w:val="007D44EF"/>
    <w:rsid w:val="007D5BC2"/>
    <w:rsid w:val="007D5BDF"/>
    <w:rsid w:val="007D6F92"/>
    <w:rsid w:val="007D7634"/>
    <w:rsid w:val="007D7E69"/>
    <w:rsid w:val="007E147A"/>
    <w:rsid w:val="007E26BF"/>
    <w:rsid w:val="007E27C1"/>
    <w:rsid w:val="007E2ED7"/>
    <w:rsid w:val="007E2EE5"/>
    <w:rsid w:val="007E3D95"/>
    <w:rsid w:val="007E49DA"/>
    <w:rsid w:val="007E55FF"/>
    <w:rsid w:val="007E6F48"/>
    <w:rsid w:val="007E7303"/>
    <w:rsid w:val="007E761B"/>
    <w:rsid w:val="007F086C"/>
    <w:rsid w:val="007F1A4C"/>
    <w:rsid w:val="007F326D"/>
    <w:rsid w:val="007F3C85"/>
    <w:rsid w:val="007F470B"/>
    <w:rsid w:val="007F500C"/>
    <w:rsid w:val="007F7875"/>
    <w:rsid w:val="008011D6"/>
    <w:rsid w:val="00801308"/>
    <w:rsid w:val="00801C88"/>
    <w:rsid w:val="00802DF3"/>
    <w:rsid w:val="0080313D"/>
    <w:rsid w:val="00803587"/>
    <w:rsid w:val="00803ABF"/>
    <w:rsid w:val="00803DBD"/>
    <w:rsid w:val="008049CC"/>
    <w:rsid w:val="008056AD"/>
    <w:rsid w:val="00805C39"/>
    <w:rsid w:val="00805C67"/>
    <w:rsid w:val="008063A7"/>
    <w:rsid w:val="00806916"/>
    <w:rsid w:val="00806D41"/>
    <w:rsid w:val="008077DC"/>
    <w:rsid w:val="00807F01"/>
    <w:rsid w:val="008110C8"/>
    <w:rsid w:val="00813CBA"/>
    <w:rsid w:val="008141CF"/>
    <w:rsid w:val="008144B5"/>
    <w:rsid w:val="00815643"/>
    <w:rsid w:val="00815D80"/>
    <w:rsid w:val="00816453"/>
    <w:rsid w:val="0081675C"/>
    <w:rsid w:val="0081682B"/>
    <w:rsid w:val="008173F9"/>
    <w:rsid w:val="00817992"/>
    <w:rsid w:val="00817CCC"/>
    <w:rsid w:val="00820181"/>
    <w:rsid w:val="00822270"/>
    <w:rsid w:val="00822988"/>
    <w:rsid w:val="00824BB8"/>
    <w:rsid w:val="00827059"/>
    <w:rsid w:val="0082757A"/>
    <w:rsid w:val="00827F69"/>
    <w:rsid w:val="00831DB0"/>
    <w:rsid w:val="00832245"/>
    <w:rsid w:val="008323E5"/>
    <w:rsid w:val="00833162"/>
    <w:rsid w:val="008333D0"/>
    <w:rsid w:val="008335D2"/>
    <w:rsid w:val="008336E9"/>
    <w:rsid w:val="0083440F"/>
    <w:rsid w:val="008367B5"/>
    <w:rsid w:val="00836F47"/>
    <w:rsid w:val="00840962"/>
    <w:rsid w:val="00841B9B"/>
    <w:rsid w:val="00844031"/>
    <w:rsid w:val="008448E4"/>
    <w:rsid w:val="00845F35"/>
    <w:rsid w:val="008468CE"/>
    <w:rsid w:val="00846DCF"/>
    <w:rsid w:val="00850A67"/>
    <w:rsid w:val="00853D11"/>
    <w:rsid w:val="00853FE4"/>
    <w:rsid w:val="008564E9"/>
    <w:rsid w:val="00856FC3"/>
    <w:rsid w:val="00862A4B"/>
    <w:rsid w:val="0086377E"/>
    <w:rsid w:val="00864091"/>
    <w:rsid w:val="008642E0"/>
    <w:rsid w:val="008654D1"/>
    <w:rsid w:val="0086610F"/>
    <w:rsid w:val="0087000F"/>
    <w:rsid w:val="00870CA0"/>
    <w:rsid w:val="00871C0B"/>
    <w:rsid w:val="00874018"/>
    <w:rsid w:val="008742FE"/>
    <w:rsid w:val="0087434B"/>
    <w:rsid w:val="008758B9"/>
    <w:rsid w:val="00876978"/>
    <w:rsid w:val="00877106"/>
    <w:rsid w:val="00877688"/>
    <w:rsid w:val="0088010C"/>
    <w:rsid w:val="008805E0"/>
    <w:rsid w:val="00881421"/>
    <w:rsid w:val="00881587"/>
    <w:rsid w:val="0088384D"/>
    <w:rsid w:val="00883A1F"/>
    <w:rsid w:val="00883BC5"/>
    <w:rsid w:val="008849D7"/>
    <w:rsid w:val="00886354"/>
    <w:rsid w:val="00887204"/>
    <w:rsid w:val="00887DBD"/>
    <w:rsid w:val="00887E6F"/>
    <w:rsid w:val="00890E63"/>
    <w:rsid w:val="008917DC"/>
    <w:rsid w:val="00892CC4"/>
    <w:rsid w:val="00892D0E"/>
    <w:rsid w:val="00892ED4"/>
    <w:rsid w:val="0089575D"/>
    <w:rsid w:val="0089646A"/>
    <w:rsid w:val="00897780"/>
    <w:rsid w:val="008A05DD"/>
    <w:rsid w:val="008A0BAF"/>
    <w:rsid w:val="008A0BEA"/>
    <w:rsid w:val="008A11A3"/>
    <w:rsid w:val="008A1EB4"/>
    <w:rsid w:val="008A4A49"/>
    <w:rsid w:val="008A4D99"/>
    <w:rsid w:val="008A54FA"/>
    <w:rsid w:val="008A6551"/>
    <w:rsid w:val="008A76FF"/>
    <w:rsid w:val="008B0230"/>
    <w:rsid w:val="008B0599"/>
    <w:rsid w:val="008B0BFE"/>
    <w:rsid w:val="008B1162"/>
    <w:rsid w:val="008B1BB8"/>
    <w:rsid w:val="008B25EF"/>
    <w:rsid w:val="008B2D87"/>
    <w:rsid w:val="008B3A7C"/>
    <w:rsid w:val="008B575C"/>
    <w:rsid w:val="008B69B1"/>
    <w:rsid w:val="008B75F7"/>
    <w:rsid w:val="008C0B77"/>
    <w:rsid w:val="008C1AB6"/>
    <w:rsid w:val="008C227F"/>
    <w:rsid w:val="008C2B07"/>
    <w:rsid w:val="008C4549"/>
    <w:rsid w:val="008C4C77"/>
    <w:rsid w:val="008C7A4E"/>
    <w:rsid w:val="008C7AC6"/>
    <w:rsid w:val="008D01F6"/>
    <w:rsid w:val="008D0F3D"/>
    <w:rsid w:val="008D370B"/>
    <w:rsid w:val="008D5876"/>
    <w:rsid w:val="008D74B3"/>
    <w:rsid w:val="008D7A68"/>
    <w:rsid w:val="008D7ABC"/>
    <w:rsid w:val="008D7D7A"/>
    <w:rsid w:val="008E070F"/>
    <w:rsid w:val="008E1D56"/>
    <w:rsid w:val="008E2D91"/>
    <w:rsid w:val="008E43B2"/>
    <w:rsid w:val="008E6C61"/>
    <w:rsid w:val="008F00FA"/>
    <w:rsid w:val="008F0D19"/>
    <w:rsid w:val="008F48C7"/>
    <w:rsid w:val="008F6002"/>
    <w:rsid w:val="008F6BA7"/>
    <w:rsid w:val="008F7E07"/>
    <w:rsid w:val="00900932"/>
    <w:rsid w:val="009019A0"/>
    <w:rsid w:val="00902D24"/>
    <w:rsid w:val="00903D64"/>
    <w:rsid w:val="009055CB"/>
    <w:rsid w:val="00905A4D"/>
    <w:rsid w:val="0090792A"/>
    <w:rsid w:val="009118E8"/>
    <w:rsid w:val="00911CC8"/>
    <w:rsid w:val="00912B01"/>
    <w:rsid w:val="009153DA"/>
    <w:rsid w:val="00920FF0"/>
    <w:rsid w:val="009215C7"/>
    <w:rsid w:val="009225ED"/>
    <w:rsid w:val="00922824"/>
    <w:rsid w:val="009238D4"/>
    <w:rsid w:val="00925077"/>
    <w:rsid w:val="009253F2"/>
    <w:rsid w:val="009274C7"/>
    <w:rsid w:val="0092757D"/>
    <w:rsid w:val="00930A42"/>
    <w:rsid w:val="00932886"/>
    <w:rsid w:val="009340B7"/>
    <w:rsid w:val="00934BB1"/>
    <w:rsid w:val="009363B2"/>
    <w:rsid w:val="00936E5A"/>
    <w:rsid w:val="00937918"/>
    <w:rsid w:val="00941BF8"/>
    <w:rsid w:val="009420AE"/>
    <w:rsid w:val="00942148"/>
    <w:rsid w:val="00942E80"/>
    <w:rsid w:val="00943B19"/>
    <w:rsid w:val="009450F0"/>
    <w:rsid w:val="00945526"/>
    <w:rsid w:val="009455ED"/>
    <w:rsid w:val="0094698E"/>
    <w:rsid w:val="009477E1"/>
    <w:rsid w:val="00947CC6"/>
    <w:rsid w:val="0095063C"/>
    <w:rsid w:val="00950A6B"/>
    <w:rsid w:val="00950A89"/>
    <w:rsid w:val="0095158F"/>
    <w:rsid w:val="00952E5F"/>
    <w:rsid w:val="009542D1"/>
    <w:rsid w:val="009569E8"/>
    <w:rsid w:val="00956D8B"/>
    <w:rsid w:val="00957405"/>
    <w:rsid w:val="009605B5"/>
    <w:rsid w:val="009611FD"/>
    <w:rsid w:val="0096198E"/>
    <w:rsid w:val="00965A34"/>
    <w:rsid w:val="00966A16"/>
    <w:rsid w:val="00967BD8"/>
    <w:rsid w:val="00967F8D"/>
    <w:rsid w:val="009718DF"/>
    <w:rsid w:val="00972739"/>
    <w:rsid w:val="009749CC"/>
    <w:rsid w:val="0097564A"/>
    <w:rsid w:val="009761C9"/>
    <w:rsid w:val="00977CE3"/>
    <w:rsid w:val="00980C61"/>
    <w:rsid w:val="009814E8"/>
    <w:rsid w:val="00981674"/>
    <w:rsid w:val="00983341"/>
    <w:rsid w:val="00984013"/>
    <w:rsid w:val="009863C2"/>
    <w:rsid w:val="00986C0C"/>
    <w:rsid w:val="00987897"/>
    <w:rsid w:val="009878F5"/>
    <w:rsid w:val="00990309"/>
    <w:rsid w:val="0099080E"/>
    <w:rsid w:val="00990D2D"/>
    <w:rsid w:val="00991A9B"/>
    <w:rsid w:val="00991BB3"/>
    <w:rsid w:val="0099270A"/>
    <w:rsid w:val="0099273C"/>
    <w:rsid w:val="00992DD0"/>
    <w:rsid w:val="00992EC2"/>
    <w:rsid w:val="00993532"/>
    <w:rsid w:val="00993E4F"/>
    <w:rsid w:val="0099517B"/>
    <w:rsid w:val="00996AA8"/>
    <w:rsid w:val="00997365"/>
    <w:rsid w:val="009975DA"/>
    <w:rsid w:val="00997765"/>
    <w:rsid w:val="009A0598"/>
    <w:rsid w:val="009A16AA"/>
    <w:rsid w:val="009A2064"/>
    <w:rsid w:val="009A6A70"/>
    <w:rsid w:val="009B0B7B"/>
    <w:rsid w:val="009B0D00"/>
    <w:rsid w:val="009B2065"/>
    <w:rsid w:val="009B2276"/>
    <w:rsid w:val="009B2F78"/>
    <w:rsid w:val="009B3920"/>
    <w:rsid w:val="009B3C52"/>
    <w:rsid w:val="009B4851"/>
    <w:rsid w:val="009B5E68"/>
    <w:rsid w:val="009B7190"/>
    <w:rsid w:val="009C36E9"/>
    <w:rsid w:val="009C4746"/>
    <w:rsid w:val="009C47A8"/>
    <w:rsid w:val="009C5639"/>
    <w:rsid w:val="009C5E4E"/>
    <w:rsid w:val="009D075E"/>
    <w:rsid w:val="009D4DC1"/>
    <w:rsid w:val="009D5E18"/>
    <w:rsid w:val="009D65C9"/>
    <w:rsid w:val="009D6AF1"/>
    <w:rsid w:val="009D6C8B"/>
    <w:rsid w:val="009E0C8D"/>
    <w:rsid w:val="009E0E2E"/>
    <w:rsid w:val="009E2B10"/>
    <w:rsid w:val="009E4BA4"/>
    <w:rsid w:val="009E5368"/>
    <w:rsid w:val="009E6CB6"/>
    <w:rsid w:val="009F07A4"/>
    <w:rsid w:val="009F094D"/>
    <w:rsid w:val="009F0B06"/>
    <w:rsid w:val="009F16C6"/>
    <w:rsid w:val="009F4C3C"/>
    <w:rsid w:val="009F5D71"/>
    <w:rsid w:val="009F5E78"/>
    <w:rsid w:val="009F63A9"/>
    <w:rsid w:val="009F645E"/>
    <w:rsid w:val="00A011D2"/>
    <w:rsid w:val="00A01336"/>
    <w:rsid w:val="00A01D64"/>
    <w:rsid w:val="00A03446"/>
    <w:rsid w:val="00A03809"/>
    <w:rsid w:val="00A04C70"/>
    <w:rsid w:val="00A061B1"/>
    <w:rsid w:val="00A0767F"/>
    <w:rsid w:val="00A07F71"/>
    <w:rsid w:val="00A108A5"/>
    <w:rsid w:val="00A10DB3"/>
    <w:rsid w:val="00A111EA"/>
    <w:rsid w:val="00A1290D"/>
    <w:rsid w:val="00A12C14"/>
    <w:rsid w:val="00A1302C"/>
    <w:rsid w:val="00A137E6"/>
    <w:rsid w:val="00A14181"/>
    <w:rsid w:val="00A1441F"/>
    <w:rsid w:val="00A14B73"/>
    <w:rsid w:val="00A15B88"/>
    <w:rsid w:val="00A210DB"/>
    <w:rsid w:val="00A22549"/>
    <w:rsid w:val="00A24AA1"/>
    <w:rsid w:val="00A3025D"/>
    <w:rsid w:val="00A319A6"/>
    <w:rsid w:val="00A35107"/>
    <w:rsid w:val="00A35EBC"/>
    <w:rsid w:val="00A3699E"/>
    <w:rsid w:val="00A369C8"/>
    <w:rsid w:val="00A36F1F"/>
    <w:rsid w:val="00A37281"/>
    <w:rsid w:val="00A3752B"/>
    <w:rsid w:val="00A402B3"/>
    <w:rsid w:val="00A4064D"/>
    <w:rsid w:val="00A406CE"/>
    <w:rsid w:val="00A407BB"/>
    <w:rsid w:val="00A40CE6"/>
    <w:rsid w:val="00A41B44"/>
    <w:rsid w:val="00A41DD1"/>
    <w:rsid w:val="00A42639"/>
    <w:rsid w:val="00A42F44"/>
    <w:rsid w:val="00A432B1"/>
    <w:rsid w:val="00A43861"/>
    <w:rsid w:val="00A4409C"/>
    <w:rsid w:val="00A444EB"/>
    <w:rsid w:val="00A4513A"/>
    <w:rsid w:val="00A455DC"/>
    <w:rsid w:val="00A4572C"/>
    <w:rsid w:val="00A45E45"/>
    <w:rsid w:val="00A4632E"/>
    <w:rsid w:val="00A472C2"/>
    <w:rsid w:val="00A56035"/>
    <w:rsid w:val="00A56795"/>
    <w:rsid w:val="00A578DE"/>
    <w:rsid w:val="00A57BD2"/>
    <w:rsid w:val="00A61C90"/>
    <w:rsid w:val="00A62AD4"/>
    <w:rsid w:val="00A663B4"/>
    <w:rsid w:val="00A66A58"/>
    <w:rsid w:val="00A67198"/>
    <w:rsid w:val="00A674F5"/>
    <w:rsid w:val="00A678C3"/>
    <w:rsid w:val="00A706CD"/>
    <w:rsid w:val="00A716BA"/>
    <w:rsid w:val="00A71814"/>
    <w:rsid w:val="00A71892"/>
    <w:rsid w:val="00A7191D"/>
    <w:rsid w:val="00A729AA"/>
    <w:rsid w:val="00A72DDA"/>
    <w:rsid w:val="00A72E3A"/>
    <w:rsid w:val="00A76311"/>
    <w:rsid w:val="00A76440"/>
    <w:rsid w:val="00A77480"/>
    <w:rsid w:val="00A77643"/>
    <w:rsid w:val="00A82103"/>
    <w:rsid w:val="00A8274B"/>
    <w:rsid w:val="00A8347A"/>
    <w:rsid w:val="00A8491F"/>
    <w:rsid w:val="00A849AD"/>
    <w:rsid w:val="00A86F49"/>
    <w:rsid w:val="00A90318"/>
    <w:rsid w:val="00A91DE9"/>
    <w:rsid w:val="00A923BA"/>
    <w:rsid w:val="00A923F1"/>
    <w:rsid w:val="00A9295B"/>
    <w:rsid w:val="00A92CBA"/>
    <w:rsid w:val="00A93564"/>
    <w:rsid w:val="00A95885"/>
    <w:rsid w:val="00A95A4D"/>
    <w:rsid w:val="00A95BDE"/>
    <w:rsid w:val="00A9736F"/>
    <w:rsid w:val="00AA1574"/>
    <w:rsid w:val="00AA1C8E"/>
    <w:rsid w:val="00AA2BB5"/>
    <w:rsid w:val="00AA2EB7"/>
    <w:rsid w:val="00AA36FD"/>
    <w:rsid w:val="00AA4409"/>
    <w:rsid w:val="00AA455A"/>
    <w:rsid w:val="00AA57A4"/>
    <w:rsid w:val="00AA6A09"/>
    <w:rsid w:val="00AA6B84"/>
    <w:rsid w:val="00AA7268"/>
    <w:rsid w:val="00AB0CEC"/>
    <w:rsid w:val="00AB2B5C"/>
    <w:rsid w:val="00AB3435"/>
    <w:rsid w:val="00AB3DA6"/>
    <w:rsid w:val="00AB3EA1"/>
    <w:rsid w:val="00AB4CF4"/>
    <w:rsid w:val="00AB600A"/>
    <w:rsid w:val="00AB6A25"/>
    <w:rsid w:val="00AB7955"/>
    <w:rsid w:val="00AB795F"/>
    <w:rsid w:val="00AB7994"/>
    <w:rsid w:val="00AB7D81"/>
    <w:rsid w:val="00AB7F44"/>
    <w:rsid w:val="00AC0FD9"/>
    <w:rsid w:val="00AC149B"/>
    <w:rsid w:val="00AC3D42"/>
    <w:rsid w:val="00AC4216"/>
    <w:rsid w:val="00AC4AAE"/>
    <w:rsid w:val="00AC5E15"/>
    <w:rsid w:val="00AC613C"/>
    <w:rsid w:val="00AC6F45"/>
    <w:rsid w:val="00AC704B"/>
    <w:rsid w:val="00AD115D"/>
    <w:rsid w:val="00AD14E1"/>
    <w:rsid w:val="00AD15BC"/>
    <w:rsid w:val="00AD2FBC"/>
    <w:rsid w:val="00AD30A3"/>
    <w:rsid w:val="00AD4A24"/>
    <w:rsid w:val="00AD62B2"/>
    <w:rsid w:val="00AD6AF5"/>
    <w:rsid w:val="00AD75E2"/>
    <w:rsid w:val="00AE0A35"/>
    <w:rsid w:val="00AE1DD0"/>
    <w:rsid w:val="00AE2F50"/>
    <w:rsid w:val="00AE32B5"/>
    <w:rsid w:val="00AE33EB"/>
    <w:rsid w:val="00AE3CBE"/>
    <w:rsid w:val="00AE4C66"/>
    <w:rsid w:val="00AE51B0"/>
    <w:rsid w:val="00AE6832"/>
    <w:rsid w:val="00AF2200"/>
    <w:rsid w:val="00AF2B10"/>
    <w:rsid w:val="00AF4CA5"/>
    <w:rsid w:val="00AF54FE"/>
    <w:rsid w:val="00AF5AC6"/>
    <w:rsid w:val="00AF6648"/>
    <w:rsid w:val="00AF6784"/>
    <w:rsid w:val="00AF6995"/>
    <w:rsid w:val="00AF699E"/>
    <w:rsid w:val="00AF69FE"/>
    <w:rsid w:val="00AF70B4"/>
    <w:rsid w:val="00B004D5"/>
    <w:rsid w:val="00B00BB7"/>
    <w:rsid w:val="00B03A3F"/>
    <w:rsid w:val="00B03BD4"/>
    <w:rsid w:val="00B0584A"/>
    <w:rsid w:val="00B062D5"/>
    <w:rsid w:val="00B07EC4"/>
    <w:rsid w:val="00B14619"/>
    <w:rsid w:val="00B167ED"/>
    <w:rsid w:val="00B16CB6"/>
    <w:rsid w:val="00B17492"/>
    <w:rsid w:val="00B17D3F"/>
    <w:rsid w:val="00B2069D"/>
    <w:rsid w:val="00B209B0"/>
    <w:rsid w:val="00B20DB9"/>
    <w:rsid w:val="00B21891"/>
    <w:rsid w:val="00B220B0"/>
    <w:rsid w:val="00B22CE9"/>
    <w:rsid w:val="00B23374"/>
    <w:rsid w:val="00B249DB"/>
    <w:rsid w:val="00B24A8D"/>
    <w:rsid w:val="00B2532A"/>
    <w:rsid w:val="00B27313"/>
    <w:rsid w:val="00B30001"/>
    <w:rsid w:val="00B3187C"/>
    <w:rsid w:val="00B324B8"/>
    <w:rsid w:val="00B3324E"/>
    <w:rsid w:val="00B33315"/>
    <w:rsid w:val="00B334CA"/>
    <w:rsid w:val="00B349CF"/>
    <w:rsid w:val="00B41A74"/>
    <w:rsid w:val="00B42BC2"/>
    <w:rsid w:val="00B43114"/>
    <w:rsid w:val="00B44548"/>
    <w:rsid w:val="00B4551E"/>
    <w:rsid w:val="00B45607"/>
    <w:rsid w:val="00B45A9F"/>
    <w:rsid w:val="00B467F6"/>
    <w:rsid w:val="00B47136"/>
    <w:rsid w:val="00B4724D"/>
    <w:rsid w:val="00B50745"/>
    <w:rsid w:val="00B538D4"/>
    <w:rsid w:val="00B53F44"/>
    <w:rsid w:val="00B54675"/>
    <w:rsid w:val="00B54AA8"/>
    <w:rsid w:val="00B54BD0"/>
    <w:rsid w:val="00B55346"/>
    <w:rsid w:val="00B5577B"/>
    <w:rsid w:val="00B559DF"/>
    <w:rsid w:val="00B56497"/>
    <w:rsid w:val="00B57784"/>
    <w:rsid w:val="00B6062A"/>
    <w:rsid w:val="00B60B36"/>
    <w:rsid w:val="00B62132"/>
    <w:rsid w:val="00B62CE4"/>
    <w:rsid w:val="00B62EEF"/>
    <w:rsid w:val="00B62F20"/>
    <w:rsid w:val="00B645D2"/>
    <w:rsid w:val="00B66DE1"/>
    <w:rsid w:val="00B70F46"/>
    <w:rsid w:val="00B71315"/>
    <w:rsid w:val="00B7221D"/>
    <w:rsid w:val="00B723B9"/>
    <w:rsid w:val="00B74223"/>
    <w:rsid w:val="00B742B2"/>
    <w:rsid w:val="00B74B59"/>
    <w:rsid w:val="00B75266"/>
    <w:rsid w:val="00B8078A"/>
    <w:rsid w:val="00B80B7F"/>
    <w:rsid w:val="00B810AA"/>
    <w:rsid w:val="00B8233F"/>
    <w:rsid w:val="00B82572"/>
    <w:rsid w:val="00B82DD0"/>
    <w:rsid w:val="00B878A3"/>
    <w:rsid w:val="00B90A66"/>
    <w:rsid w:val="00B91F05"/>
    <w:rsid w:val="00B9379C"/>
    <w:rsid w:val="00B94750"/>
    <w:rsid w:val="00B94998"/>
    <w:rsid w:val="00B95C00"/>
    <w:rsid w:val="00B96192"/>
    <w:rsid w:val="00B9674A"/>
    <w:rsid w:val="00B978D9"/>
    <w:rsid w:val="00BA2361"/>
    <w:rsid w:val="00BA2848"/>
    <w:rsid w:val="00BA3CDD"/>
    <w:rsid w:val="00BA4D3B"/>
    <w:rsid w:val="00BA5090"/>
    <w:rsid w:val="00BA5D0A"/>
    <w:rsid w:val="00BA6241"/>
    <w:rsid w:val="00BA7049"/>
    <w:rsid w:val="00BB1580"/>
    <w:rsid w:val="00BB35D8"/>
    <w:rsid w:val="00BB4513"/>
    <w:rsid w:val="00BB4CD4"/>
    <w:rsid w:val="00BB53F1"/>
    <w:rsid w:val="00BB5469"/>
    <w:rsid w:val="00BB74E6"/>
    <w:rsid w:val="00BC3C99"/>
    <w:rsid w:val="00BC3FF8"/>
    <w:rsid w:val="00BC42BA"/>
    <w:rsid w:val="00BC4485"/>
    <w:rsid w:val="00BC4559"/>
    <w:rsid w:val="00BC46CE"/>
    <w:rsid w:val="00BC51F3"/>
    <w:rsid w:val="00BC5DDD"/>
    <w:rsid w:val="00BC6867"/>
    <w:rsid w:val="00BC7B92"/>
    <w:rsid w:val="00BC7FF8"/>
    <w:rsid w:val="00BD103A"/>
    <w:rsid w:val="00BD45FC"/>
    <w:rsid w:val="00BD494E"/>
    <w:rsid w:val="00BD4BBE"/>
    <w:rsid w:val="00BD59D1"/>
    <w:rsid w:val="00BD693F"/>
    <w:rsid w:val="00BD6EFE"/>
    <w:rsid w:val="00BD7053"/>
    <w:rsid w:val="00BD7FA9"/>
    <w:rsid w:val="00BE04C5"/>
    <w:rsid w:val="00BE1A8D"/>
    <w:rsid w:val="00BE21E0"/>
    <w:rsid w:val="00BE3F49"/>
    <w:rsid w:val="00BE5396"/>
    <w:rsid w:val="00BE55AC"/>
    <w:rsid w:val="00BE60E6"/>
    <w:rsid w:val="00BF0C76"/>
    <w:rsid w:val="00BF201E"/>
    <w:rsid w:val="00BF2496"/>
    <w:rsid w:val="00BF5AB0"/>
    <w:rsid w:val="00BF6ABC"/>
    <w:rsid w:val="00BF6CE1"/>
    <w:rsid w:val="00BF7FB0"/>
    <w:rsid w:val="00C006CB"/>
    <w:rsid w:val="00C007A8"/>
    <w:rsid w:val="00C00949"/>
    <w:rsid w:val="00C010F7"/>
    <w:rsid w:val="00C0121E"/>
    <w:rsid w:val="00C01D2A"/>
    <w:rsid w:val="00C020A9"/>
    <w:rsid w:val="00C02242"/>
    <w:rsid w:val="00C0452B"/>
    <w:rsid w:val="00C0453C"/>
    <w:rsid w:val="00C05101"/>
    <w:rsid w:val="00C06856"/>
    <w:rsid w:val="00C06CF0"/>
    <w:rsid w:val="00C074D4"/>
    <w:rsid w:val="00C07914"/>
    <w:rsid w:val="00C07B48"/>
    <w:rsid w:val="00C07DA8"/>
    <w:rsid w:val="00C1076A"/>
    <w:rsid w:val="00C118D4"/>
    <w:rsid w:val="00C11A92"/>
    <w:rsid w:val="00C11D39"/>
    <w:rsid w:val="00C11F00"/>
    <w:rsid w:val="00C13827"/>
    <w:rsid w:val="00C1385F"/>
    <w:rsid w:val="00C15720"/>
    <w:rsid w:val="00C15ACD"/>
    <w:rsid w:val="00C1602C"/>
    <w:rsid w:val="00C1748B"/>
    <w:rsid w:val="00C20A65"/>
    <w:rsid w:val="00C21EAE"/>
    <w:rsid w:val="00C23254"/>
    <w:rsid w:val="00C238D0"/>
    <w:rsid w:val="00C24C90"/>
    <w:rsid w:val="00C2518A"/>
    <w:rsid w:val="00C25248"/>
    <w:rsid w:val="00C25271"/>
    <w:rsid w:val="00C256E7"/>
    <w:rsid w:val="00C27E18"/>
    <w:rsid w:val="00C316A6"/>
    <w:rsid w:val="00C3212C"/>
    <w:rsid w:val="00C32684"/>
    <w:rsid w:val="00C332E7"/>
    <w:rsid w:val="00C33398"/>
    <w:rsid w:val="00C34ED6"/>
    <w:rsid w:val="00C36E61"/>
    <w:rsid w:val="00C36F7F"/>
    <w:rsid w:val="00C371BF"/>
    <w:rsid w:val="00C37E70"/>
    <w:rsid w:val="00C414A2"/>
    <w:rsid w:val="00C42A70"/>
    <w:rsid w:val="00C42C5D"/>
    <w:rsid w:val="00C43015"/>
    <w:rsid w:val="00C43C04"/>
    <w:rsid w:val="00C45C54"/>
    <w:rsid w:val="00C47D99"/>
    <w:rsid w:val="00C52E60"/>
    <w:rsid w:val="00C53047"/>
    <w:rsid w:val="00C5476C"/>
    <w:rsid w:val="00C57883"/>
    <w:rsid w:val="00C62014"/>
    <w:rsid w:val="00C62B9D"/>
    <w:rsid w:val="00C62F2B"/>
    <w:rsid w:val="00C63ACD"/>
    <w:rsid w:val="00C63D75"/>
    <w:rsid w:val="00C65851"/>
    <w:rsid w:val="00C663DF"/>
    <w:rsid w:val="00C669C0"/>
    <w:rsid w:val="00C67644"/>
    <w:rsid w:val="00C67A00"/>
    <w:rsid w:val="00C70A6D"/>
    <w:rsid w:val="00C70AE8"/>
    <w:rsid w:val="00C70BCA"/>
    <w:rsid w:val="00C70D2D"/>
    <w:rsid w:val="00C71080"/>
    <w:rsid w:val="00C727C7"/>
    <w:rsid w:val="00C72CCE"/>
    <w:rsid w:val="00C72FB0"/>
    <w:rsid w:val="00C73CC1"/>
    <w:rsid w:val="00C73F09"/>
    <w:rsid w:val="00C74537"/>
    <w:rsid w:val="00C761A0"/>
    <w:rsid w:val="00C767DB"/>
    <w:rsid w:val="00C770F5"/>
    <w:rsid w:val="00C807CB"/>
    <w:rsid w:val="00C8197D"/>
    <w:rsid w:val="00C81AED"/>
    <w:rsid w:val="00C836AD"/>
    <w:rsid w:val="00C84373"/>
    <w:rsid w:val="00C843AC"/>
    <w:rsid w:val="00C85270"/>
    <w:rsid w:val="00C86397"/>
    <w:rsid w:val="00C902B3"/>
    <w:rsid w:val="00C9054D"/>
    <w:rsid w:val="00C9129C"/>
    <w:rsid w:val="00C91B72"/>
    <w:rsid w:val="00C9244F"/>
    <w:rsid w:val="00C959A3"/>
    <w:rsid w:val="00C959B6"/>
    <w:rsid w:val="00C959DA"/>
    <w:rsid w:val="00CA1C64"/>
    <w:rsid w:val="00CA23C5"/>
    <w:rsid w:val="00CA2487"/>
    <w:rsid w:val="00CA2CBE"/>
    <w:rsid w:val="00CA3B65"/>
    <w:rsid w:val="00CA440F"/>
    <w:rsid w:val="00CA449E"/>
    <w:rsid w:val="00CA47DD"/>
    <w:rsid w:val="00CA5388"/>
    <w:rsid w:val="00CA63F5"/>
    <w:rsid w:val="00CA68A3"/>
    <w:rsid w:val="00CA7A62"/>
    <w:rsid w:val="00CB20E9"/>
    <w:rsid w:val="00CB246E"/>
    <w:rsid w:val="00CB3D98"/>
    <w:rsid w:val="00CB4F80"/>
    <w:rsid w:val="00CB555D"/>
    <w:rsid w:val="00CB577A"/>
    <w:rsid w:val="00CB682B"/>
    <w:rsid w:val="00CB6982"/>
    <w:rsid w:val="00CB6CA3"/>
    <w:rsid w:val="00CB7844"/>
    <w:rsid w:val="00CC0018"/>
    <w:rsid w:val="00CC1F2E"/>
    <w:rsid w:val="00CC28AA"/>
    <w:rsid w:val="00CC3FD2"/>
    <w:rsid w:val="00CC54BD"/>
    <w:rsid w:val="00CD0D2E"/>
    <w:rsid w:val="00CD1C67"/>
    <w:rsid w:val="00CD279B"/>
    <w:rsid w:val="00CD3707"/>
    <w:rsid w:val="00CD3932"/>
    <w:rsid w:val="00CD3FE1"/>
    <w:rsid w:val="00CD5754"/>
    <w:rsid w:val="00CD58F8"/>
    <w:rsid w:val="00CD6030"/>
    <w:rsid w:val="00CD631C"/>
    <w:rsid w:val="00CD7EF4"/>
    <w:rsid w:val="00CE0AC6"/>
    <w:rsid w:val="00CE13F2"/>
    <w:rsid w:val="00CE1853"/>
    <w:rsid w:val="00CE1E46"/>
    <w:rsid w:val="00CE2499"/>
    <w:rsid w:val="00CE2FF9"/>
    <w:rsid w:val="00CE3235"/>
    <w:rsid w:val="00CE374C"/>
    <w:rsid w:val="00CE477B"/>
    <w:rsid w:val="00CE4E60"/>
    <w:rsid w:val="00CE4FAA"/>
    <w:rsid w:val="00CE56BC"/>
    <w:rsid w:val="00CE59DD"/>
    <w:rsid w:val="00CE5D1D"/>
    <w:rsid w:val="00CE6C0E"/>
    <w:rsid w:val="00CF10CB"/>
    <w:rsid w:val="00CF1765"/>
    <w:rsid w:val="00CF385D"/>
    <w:rsid w:val="00CF47A9"/>
    <w:rsid w:val="00CF4E55"/>
    <w:rsid w:val="00CF528F"/>
    <w:rsid w:val="00CF72B6"/>
    <w:rsid w:val="00CF7FF2"/>
    <w:rsid w:val="00D00463"/>
    <w:rsid w:val="00D028E2"/>
    <w:rsid w:val="00D02BF8"/>
    <w:rsid w:val="00D032DE"/>
    <w:rsid w:val="00D04A0D"/>
    <w:rsid w:val="00D04A9B"/>
    <w:rsid w:val="00D05344"/>
    <w:rsid w:val="00D06F3A"/>
    <w:rsid w:val="00D076BC"/>
    <w:rsid w:val="00D07892"/>
    <w:rsid w:val="00D07FB1"/>
    <w:rsid w:val="00D101A9"/>
    <w:rsid w:val="00D104C9"/>
    <w:rsid w:val="00D10746"/>
    <w:rsid w:val="00D1166E"/>
    <w:rsid w:val="00D125F6"/>
    <w:rsid w:val="00D12BFB"/>
    <w:rsid w:val="00D13A93"/>
    <w:rsid w:val="00D149B4"/>
    <w:rsid w:val="00D15219"/>
    <w:rsid w:val="00D15E2D"/>
    <w:rsid w:val="00D169BA"/>
    <w:rsid w:val="00D21E49"/>
    <w:rsid w:val="00D2286B"/>
    <w:rsid w:val="00D23A11"/>
    <w:rsid w:val="00D253FB"/>
    <w:rsid w:val="00D25BCD"/>
    <w:rsid w:val="00D25FD9"/>
    <w:rsid w:val="00D26CD4"/>
    <w:rsid w:val="00D2700E"/>
    <w:rsid w:val="00D27483"/>
    <w:rsid w:val="00D274DF"/>
    <w:rsid w:val="00D31F39"/>
    <w:rsid w:val="00D32E9D"/>
    <w:rsid w:val="00D3370C"/>
    <w:rsid w:val="00D3434E"/>
    <w:rsid w:val="00D34CFF"/>
    <w:rsid w:val="00D34EF2"/>
    <w:rsid w:val="00D36057"/>
    <w:rsid w:val="00D36227"/>
    <w:rsid w:val="00D36AD9"/>
    <w:rsid w:val="00D36C10"/>
    <w:rsid w:val="00D36C14"/>
    <w:rsid w:val="00D36C1C"/>
    <w:rsid w:val="00D36F85"/>
    <w:rsid w:val="00D40B92"/>
    <w:rsid w:val="00D41772"/>
    <w:rsid w:val="00D42C2E"/>
    <w:rsid w:val="00D43BB9"/>
    <w:rsid w:val="00D46227"/>
    <w:rsid w:val="00D509D9"/>
    <w:rsid w:val="00D50E9C"/>
    <w:rsid w:val="00D511AE"/>
    <w:rsid w:val="00D51333"/>
    <w:rsid w:val="00D51390"/>
    <w:rsid w:val="00D51841"/>
    <w:rsid w:val="00D52172"/>
    <w:rsid w:val="00D52500"/>
    <w:rsid w:val="00D52B2F"/>
    <w:rsid w:val="00D53079"/>
    <w:rsid w:val="00D534FE"/>
    <w:rsid w:val="00D54759"/>
    <w:rsid w:val="00D55639"/>
    <w:rsid w:val="00D5656D"/>
    <w:rsid w:val="00D573EC"/>
    <w:rsid w:val="00D60A61"/>
    <w:rsid w:val="00D61306"/>
    <w:rsid w:val="00D6332E"/>
    <w:rsid w:val="00D6344A"/>
    <w:rsid w:val="00D63A33"/>
    <w:rsid w:val="00D63D8C"/>
    <w:rsid w:val="00D64025"/>
    <w:rsid w:val="00D644CD"/>
    <w:rsid w:val="00D64F51"/>
    <w:rsid w:val="00D66790"/>
    <w:rsid w:val="00D70188"/>
    <w:rsid w:val="00D71C9A"/>
    <w:rsid w:val="00D7200D"/>
    <w:rsid w:val="00D7377D"/>
    <w:rsid w:val="00D75C6D"/>
    <w:rsid w:val="00D801C8"/>
    <w:rsid w:val="00D81142"/>
    <w:rsid w:val="00D83C3F"/>
    <w:rsid w:val="00D85485"/>
    <w:rsid w:val="00D85488"/>
    <w:rsid w:val="00D90AF5"/>
    <w:rsid w:val="00D91A1F"/>
    <w:rsid w:val="00D91F64"/>
    <w:rsid w:val="00D92966"/>
    <w:rsid w:val="00D93FF9"/>
    <w:rsid w:val="00D9471F"/>
    <w:rsid w:val="00D9496B"/>
    <w:rsid w:val="00D9621D"/>
    <w:rsid w:val="00D96581"/>
    <w:rsid w:val="00D96A79"/>
    <w:rsid w:val="00DA208B"/>
    <w:rsid w:val="00DA21CB"/>
    <w:rsid w:val="00DA2D3A"/>
    <w:rsid w:val="00DA31FD"/>
    <w:rsid w:val="00DA4BDF"/>
    <w:rsid w:val="00DA56EA"/>
    <w:rsid w:val="00DA5F90"/>
    <w:rsid w:val="00DA6B7D"/>
    <w:rsid w:val="00DA7218"/>
    <w:rsid w:val="00DB01CD"/>
    <w:rsid w:val="00DB0578"/>
    <w:rsid w:val="00DB1B07"/>
    <w:rsid w:val="00DB1F94"/>
    <w:rsid w:val="00DB27E3"/>
    <w:rsid w:val="00DB2F18"/>
    <w:rsid w:val="00DB4733"/>
    <w:rsid w:val="00DB48F1"/>
    <w:rsid w:val="00DB5151"/>
    <w:rsid w:val="00DB6065"/>
    <w:rsid w:val="00DB6F2B"/>
    <w:rsid w:val="00DC044B"/>
    <w:rsid w:val="00DC0701"/>
    <w:rsid w:val="00DC1FAB"/>
    <w:rsid w:val="00DC3402"/>
    <w:rsid w:val="00DC359F"/>
    <w:rsid w:val="00DC36E0"/>
    <w:rsid w:val="00DC4EE0"/>
    <w:rsid w:val="00DC5E52"/>
    <w:rsid w:val="00DC71EF"/>
    <w:rsid w:val="00DD1368"/>
    <w:rsid w:val="00DD18E5"/>
    <w:rsid w:val="00DD2616"/>
    <w:rsid w:val="00DD27A5"/>
    <w:rsid w:val="00DD33AC"/>
    <w:rsid w:val="00DD3C6C"/>
    <w:rsid w:val="00DD44C7"/>
    <w:rsid w:val="00DD627C"/>
    <w:rsid w:val="00DD6525"/>
    <w:rsid w:val="00DD6BFF"/>
    <w:rsid w:val="00DD7901"/>
    <w:rsid w:val="00DD792F"/>
    <w:rsid w:val="00DE0014"/>
    <w:rsid w:val="00DE064E"/>
    <w:rsid w:val="00DE15C0"/>
    <w:rsid w:val="00DE2320"/>
    <w:rsid w:val="00DE2AD4"/>
    <w:rsid w:val="00DE2F54"/>
    <w:rsid w:val="00DE33BD"/>
    <w:rsid w:val="00DE3D56"/>
    <w:rsid w:val="00DE417E"/>
    <w:rsid w:val="00DE5519"/>
    <w:rsid w:val="00DE6B01"/>
    <w:rsid w:val="00DF0C46"/>
    <w:rsid w:val="00DF1DBB"/>
    <w:rsid w:val="00DF25E4"/>
    <w:rsid w:val="00DF27B6"/>
    <w:rsid w:val="00DF4BC0"/>
    <w:rsid w:val="00DF5E77"/>
    <w:rsid w:val="00DF768E"/>
    <w:rsid w:val="00DF76BE"/>
    <w:rsid w:val="00DF79D4"/>
    <w:rsid w:val="00E013DC"/>
    <w:rsid w:val="00E0205B"/>
    <w:rsid w:val="00E0250C"/>
    <w:rsid w:val="00E02DD0"/>
    <w:rsid w:val="00E053A1"/>
    <w:rsid w:val="00E106F9"/>
    <w:rsid w:val="00E10B57"/>
    <w:rsid w:val="00E121CC"/>
    <w:rsid w:val="00E126C0"/>
    <w:rsid w:val="00E12ED6"/>
    <w:rsid w:val="00E13230"/>
    <w:rsid w:val="00E13966"/>
    <w:rsid w:val="00E15064"/>
    <w:rsid w:val="00E16850"/>
    <w:rsid w:val="00E16C75"/>
    <w:rsid w:val="00E2151A"/>
    <w:rsid w:val="00E21D5A"/>
    <w:rsid w:val="00E22079"/>
    <w:rsid w:val="00E2223D"/>
    <w:rsid w:val="00E222BF"/>
    <w:rsid w:val="00E223CA"/>
    <w:rsid w:val="00E23C8F"/>
    <w:rsid w:val="00E244F5"/>
    <w:rsid w:val="00E2518E"/>
    <w:rsid w:val="00E2643F"/>
    <w:rsid w:val="00E26742"/>
    <w:rsid w:val="00E26AD5"/>
    <w:rsid w:val="00E27728"/>
    <w:rsid w:val="00E27FD5"/>
    <w:rsid w:val="00E30DA2"/>
    <w:rsid w:val="00E3364F"/>
    <w:rsid w:val="00E36B98"/>
    <w:rsid w:val="00E36DAA"/>
    <w:rsid w:val="00E377E8"/>
    <w:rsid w:val="00E41495"/>
    <w:rsid w:val="00E418C0"/>
    <w:rsid w:val="00E422B1"/>
    <w:rsid w:val="00E42447"/>
    <w:rsid w:val="00E45A3F"/>
    <w:rsid w:val="00E46815"/>
    <w:rsid w:val="00E471C4"/>
    <w:rsid w:val="00E4780F"/>
    <w:rsid w:val="00E527D3"/>
    <w:rsid w:val="00E56650"/>
    <w:rsid w:val="00E57042"/>
    <w:rsid w:val="00E60136"/>
    <w:rsid w:val="00E60721"/>
    <w:rsid w:val="00E60C6C"/>
    <w:rsid w:val="00E61E87"/>
    <w:rsid w:val="00E641DD"/>
    <w:rsid w:val="00E67B1F"/>
    <w:rsid w:val="00E73BF3"/>
    <w:rsid w:val="00E74F6D"/>
    <w:rsid w:val="00E77186"/>
    <w:rsid w:val="00E80946"/>
    <w:rsid w:val="00E8134F"/>
    <w:rsid w:val="00E81782"/>
    <w:rsid w:val="00E836B6"/>
    <w:rsid w:val="00E85B2E"/>
    <w:rsid w:val="00E85D1D"/>
    <w:rsid w:val="00E8654B"/>
    <w:rsid w:val="00E8761E"/>
    <w:rsid w:val="00E87C6F"/>
    <w:rsid w:val="00E9046B"/>
    <w:rsid w:val="00E911E4"/>
    <w:rsid w:val="00E913CD"/>
    <w:rsid w:val="00E9140C"/>
    <w:rsid w:val="00E92068"/>
    <w:rsid w:val="00E9228C"/>
    <w:rsid w:val="00E94637"/>
    <w:rsid w:val="00E952AF"/>
    <w:rsid w:val="00E96864"/>
    <w:rsid w:val="00E96F69"/>
    <w:rsid w:val="00E97033"/>
    <w:rsid w:val="00E974AC"/>
    <w:rsid w:val="00EA096A"/>
    <w:rsid w:val="00EA10E1"/>
    <w:rsid w:val="00EA1702"/>
    <w:rsid w:val="00EA3A41"/>
    <w:rsid w:val="00EA40C1"/>
    <w:rsid w:val="00EA775A"/>
    <w:rsid w:val="00EB145E"/>
    <w:rsid w:val="00EB2779"/>
    <w:rsid w:val="00EB2C68"/>
    <w:rsid w:val="00EB52AF"/>
    <w:rsid w:val="00EB52EA"/>
    <w:rsid w:val="00EB5A8C"/>
    <w:rsid w:val="00EB5B9E"/>
    <w:rsid w:val="00EB6EDF"/>
    <w:rsid w:val="00EB6FA1"/>
    <w:rsid w:val="00EB7A5E"/>
    <w:rsid w:val="00EC003A"/>
    <w:rsid w:val="00EC156F"/>
    <w:rsid w:val="00EC2B92"/>
    <w:rsid w:val="00EC3686"/>
    <w:rsid w:val="00EC4F9A"/>
    <w:rsid w:val="00EC5B56"/>
    <w:rsid w:val="00EC6FED"/>
    <w:rsid w:val="00EC76F1"/>
    <w:rsid w:val="00ED151D"/>
    <w:rsid w:val="00ED2BE1"/>
    <w:rsid w:val="00ED4472"/>
    <w:rsid w:val="00ED4696"/>
    <w:rsid w:val="00ED4871"/>
    <w:rsid w:val="00ED50AF"/>
    <w:rsid w:val="00ED706D"/>
    <w:rsid w:val="00ED74E3"/>
    <w:rsid w:val="00ED758B"/>
    <w:rsid w:val="00EE117C"/>
    <w:rsid w:val="00EE21E4"/>
    <w:rsid w:val="00EE2650"/>
    <w:rsid w:val="00EE34F5"/>
    <w:rsid w:val="00EE57D9"/>
    <w:rsid w:val="00EE5D22"/>
    <w:rsid w:val="00EE6D5A"/>
    <w:rsid w:val="00EE7934"/>
    <w:rsid w:val="00EF00B6"/>
    <w:rsid w:val="00EF29D9"/>
    <w:rsid w:val="00EF2D92"/>
    <w:rsid w:val="00EF3683"/>
    <w:rsid w:val="00EF47DF"/>
    <w:rsid w:val="00EF5BA0"/>
    <w:rsid w:val="00EF6108"/>
    <w:rsid w:val="00EF62F7"/>
    <w:rsid w:val="00F01DD8"/>
    <w:rsid w:val="00F02740"/>
    <w:rsid w:val="00F0292F"/>
    <w:rsid w:val="00F03274"/>
    <w:rsid w:val="00F0588E"/>
    <w:rsid w:val="00F06422"/>
    <w:rsid w:val="00F06DFA"/>
    <w:rsid w:val="00F07935"/>
    <w:rsid w:val="00F105D4"/>
    <w:rsid w:val="00F127BA"/>
    <w:rsid w:val="00F1502C"/>
    <w:rsid w:val="00F163DC"/>
    <w:rsid w:val="00F20352"/>
    <w:rsid w:val="00F20470"/>
    <w:rsid w:val="00F223A1"/>
    <w:rsid w:val="00F22820"/>
    <w:rsid w:val="00F23D0C"/>
    <w:rsid w:val="00F24669"/>
    <w:rsid w:val="00F24C3C"/>
    <w:rsid w:val="00F274BB"/>
    <w:rsid w:val="00F30989"/>
    <w:rsid w:val="00F31BB0"/>
    <w:rsid w:val="00F3248C"/>
    <w:rsid w:val="00F32EEB"/>
    <w:rsid w:val="00F32FD6"/>
    <w:rsid w:val="00F339B1"/>
    <w:rsid w:val="00F343CB"/>
    <w:rsid w:val="00F34A87"/>
    <w:rsid w:val="00F351BD"/>
    <w:rsid w:val="00F35A55"/>
    <w:rsid w:val="00F372A0"/>
    <w:rsid w:val="00F40E2E"/>
    <w:rsid w:val="00F41999"/>
    <w:rsid w:val="00F41E4C"/>
    <w:rsid w:val="00F44F52"/>
    <w:rsid w:val="00F44F7D"/>
    <w:rsid w:val="00F51D77"/>
    <w:rsid w:val="00F5210F"/>
    <w:rsid w:val="00F526D4"/>
    <w:rsid w:val="00F52A77"/>
    <w:rsid w:val="00F54BE6"/>
    <w:rsid w:val="00F55EF3"/>
    <w:rsid w:val="00F60845"/>
    <w:rsid w:val="00F614F9"/>
    <w:rsid w:val="00F61CF5"/>
    <w:rsid w:val="00F6245D"/>
    <w:rsid w:val="00F62CEB"/>
    <w:rsid w:val="00F66460"/>
    <w:rsid w:val="00F70127"/>
    <w:rsid w:val="00F7029D"/>
    <w:rsid w:val="00F70D4B"/>
    <w:rsid w:val="00F71A27"/>
    <w:rsid w:val="00F71A97"/>
    <w:rsid w:val="00F7284E"/>
    <w:rsid w:val="00F73479"/>
    <w:rsid w:val="00F73877"/>
    <w:rsid w:val="00F761D5"/>
    <w:rsid w:val="00F814DA"/>
    <w:rsid w:val="00F82790"/>
    <w:rsid w:val="00F82AE2"/>
    <w:rsid w:val="00F82C82"/>
    <w:rsid w:val="00F83848"/>
    <w:rsid w:val="00F84448"/>
    <w:rsid w:val="00F8597B"/>
    <w:rsid w:val="00F85CCA"/>
    <w:rsid w:val="00F85F2A"/>
    <w:rsid w:val="00F871B8"/>
    <w:rsid w:val="00F9083E"/>
    <w:rsid w:val="00F918C1"/>
    <w:rsid w:val="00F92E03"/>
    <w:rsid w:val="00F94135"/>
    <w:rsid w:val="00F94C5B"/>
    <w:rsid w:val="00F957FB"/>
    <w:rsid w:val="00F966E1"/>
    <w:rsid w:val="00F97364"/>
    <w:rsid w:val="00FA05AC"/>
    <w:rsid w:val="00FA0BB0"/>
    <w:rsid w:val="00FA0DDD"/>
    <w:rsid w:val="00FA212F"/>
    <w:rsid w:val="00FA281D"/>
    <w:rsid w:val="00FA2CBA"/>
    <w:rsid w:val="00FA4753"/>
    <w:rsid w:val="00FA48DA"/>
    <w:rsid w:val="00FA558A"/>
    <w:rsid w:val="00FB0698"/>
    <w:rsid w:val="00FB160D"/>
    <w:rsid w:val="00FB165A"/>
    <w:rsid w:val="00FB3405"/>
    <w:rsid w:val="00FB3F12"/>
    <w:rsid w:val="00FB5317"/>
    <w:rsid w:val="00FB585C"/>
    <w:rsid w:val="00FB5EE7"/>
    <w:rsid w:val="00FB6325"/>
    <w:rsid w:val="00FB6487"/>
    <w:rsid w:val="00FB6CAC"/>
    <w:rsid w:val="00FC10CA"/>
    <w:rsid w:val="00FC2514"/>
    <w:rsid w:val="00FC28AE"/>
    <w:rsid w:val="00FC4ECC"/>
    <w:rsid w:val="00FC5A58"/>
    <w:rsid w:val="00FC6D0B"/>
    <w:rsid w:val="00FD1DDA"/>
    <w:rsid w:val="00FD262C"/>
    <w:rsid w:val="00FD2852"/>
    <w:rsid w:val="00FD3871"/>
    <w:rsid w:val="00FD3FD2"/>
    <w:rsid w:val="00FD4C61"/>
    <w:rsid w:val="00FD53BD"/>
    <w:rsid w:val="00FD5D10"/>
    <w:rsid w:val="00FD6239"/>
    <w:rsid w:val="00FD6F2C"/>
    <w:rsid w:val="00FD7947"/>
    <w:rsid w:val="00FE005F"/>
    <w:rsid w:val="00FE02D9"/>
    <w:rsid w:val="00FE0A32"/>
    <w:rsid w:val="00FE15F0"/>
    <w:rsid w:val="00FE1FBA"/>
    <w:rsid w:val="00FE2865"/>
    <w:rsid w:val="00FE386F"/>
    <w:rsid w:val="00FE41A7"/>
    <w:rsid w:val="00FE5F6C"/>
    <w:rsid w:val="00FF0DD0"/>
    <w:rsid w:val="00FF26E2"/>
    <w:rsid w:val="00FF311C"/>
    <w:rsid w:val="00FF5A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5:docId w15:val="{A9CB9C3B-9507-4870-99BE-B763024B8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2E374B"/>
    <w:pPr>
      <w:spacing w:after="200" w:line="276" w:lineRule="auto"/>
    </w:pPr>
    <w:rPr>
      <w:sz w:val="22"/>
      <w:szCs w:val="22"/>
      <w:lang w:eastAsia="en-US"/>
    </w:rPr>
  </w:style>
  <w:style w:type="paragraph" w:styleId="1">
    <w:name w:val="heading 1"/>
    <w:basedOn w:val="a"/>
    <w:next w:val="a"/>
    <w:link w:val="10"/>
    <w:qFormat/>
    <w:locked/>
    <w:rsid w:val="00CE5D1D"/>
    <w:pPr>
      <w:keepNext/>
      <w:spacing w:before="240" w:after="60"/>
      <w:outlineLvl w:val="0"/>
    </w:pPr>
    <w:rPr>
      <w:rFonts w:ascii="Cambria" w:eastAsia="Times New Roman" w:hAnsi="Cambria"/>
      <w:b/>
      <w:bCs/>
      <w:kern w:val="32"/>
      <w:sz w:val="32"/>
      <w:szCs w:val="32"/>
    </w:rPr>
  </w:style>
  <w:style w:type="paragraph" w:styleId="2">
    <w:name w:val="heading 2"/>
    <w:basedOn w:val="a"/>
    <w:next w:val="a"/>
    <w:qFormat/>
    <w:locked/>
    <w:rsid w:val="004945EB"/>
    <w:pPr>
      <w:keepNext/>
      <w:spacing w:before="240" w:after="60"/>
      <w:outlineLvl w:val="1"/>
    </w:pPr>
    <w:rPr>
      <w:rFonts w:ascii="Arial" w:hAnsi="Arial" w:cs="Arial"/>
      <w:b/>
      <w:bCs/>
      <w:i/>
      <w:iCs/>
      <w:sz w:val="28"/>
      <w:szCs w:val="28"/>
    </w:rPr>
  </w:style>
  <w:style w:type="paragraph" w:styleId="3">
    <w:name w:val="heading 3"/>
    <w:basedOn w:val="a"/>
    <w:next w:val="a"/>
    <w:link w:val="30"/>
    <w:unhideWhenUsed/>
    <w:qFormat/>
    <w:locked/>
    <w:rsid w:val="0096198E"/>
    <w:pPr>
      <w:keepNext/>
      <w:spacing w:before="240" w:after="60" w:line="240" w:lineRule="auto"/>
      <w:outlineLvl w:val="2"/>
    </w:pPr>
    <w:rPr>
      <w:rFonts w:ascii="Calibri Light" w:eastAsia="Times New Roman" w:hAnsi="Calibri Light"/>
      <w:b/>
      <w:bCs/>
      <w:sz w:val="26"/>
      <w:szCs w:val="26"/>
      <w:lang w:eastAsia="ru-RU"/>
    </w:rPr>
  </w:style>
  <w:style w:type="paragraph" w:styleId="4">
    <w:name w:val="heading 4"/>
    <w:basedOn w:val="a"/>
    <w:next w:val="a"/>
    <w:qFormat/>
    <w:locked/>
    <w:rsid w:val="00167988"/>
    <w:pPr>
      <w:keepNext/>
      <w:spacing w:before="240" w:after="60"/>
      <w:outlineLvl w:val="3"/>
    </w:pPr>
    <w:rPr>
      <w:rFonts w:ascii="Times New Roman" w:hAnsi="Times New Roman"/>
      <w:b/>
      <w:bCs/>
      <w:sz w:val="28"/>
      <w:szCs w:val="28"/>
    </w:rPr>
  </w:style>
  <w:style w:type="paragraph" w:styleId="5">
    <w:name w:val="heading 5"/>
    <w:basedOn w:val="a"/>
    <w:link w:val="50"/>
    <w:qFormat/>
    <w:rsid w:val="00231C72"/>
    <w:pPr>
      <w:spacing w:before="100" w:beforeAutospacing="1" w:after="100" w:afterAutospacing="1" w:line="240" w:lineRule="auto"/>
      <w:outlineLvl w:val="4"/>
    </w:pPr>
    <w:rPr>
      <w:b/>
      <w:i/>
      <w:sz w:val="26"/>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link w:val="5"/>
    <w:semiHidden/>
    <w:locked/>
    <w:rsid w:val="005E7020"/>
    <w:rPr>
      <w:rFonts w:ascii="Calibri" w:hAnsi="Calibri"/>
      <w:b/>
      <w:i/>
      <w:sz w:val="26"/>
      <w:lang w:val="ru-RU" w:eastAsia="en-US"/>
    </w:rPr>
  </w:style>
  <w:style w:type="character" w:styleId="a3">
    <w:name w:val="Placeholder Text"/>
    <w:semiHidden/>
    <w:rsid w:val="008D370B"/>
    <w:rPr>
      <w:color w:val="808080"/>
    </w:rPr>
  </w:style>
  <w:style w:type="paragraph" w:styleId="a4">
    <w:name w:val="Balloon Text"/>
    <w:basedOn w:val="a"/>
    <w:link w:val="a5"/>
    <w:semiHidden/>
    <w:rsid w:val="008D370B"/>
    <w:pPr>
      <w:spacing w:after="0" w:line="240" w:lineRule="auto"/>
    </w:pPr>
    <w:rPr>
      <w:rFonts w:ascii="Tahoma" w:hAnsi="Tahoma"/>
      <w:sz w:val="16"/>
      <w:szCs w:val="20"/>
    </w:rPr>
  </w:style>
  <w:style w:type="character" w:customStyle="1" w:styleId="a5">
    <w:name w:val="Текст выноски Знак"/>
    <w:link w:val="a4"/>
    <w:semiHidden/>
    <w:locked/>
    <w:rsid w:val="008D370B"/>
    <w:rPr>
      <w:rFonts w:ascii="Tahoma" w:hAnsi="Tahoma"/>
      <w:sz w:val="16"/>
    </w:rPr>
  </w:style>
  <w:style w:type="paragraph" w:customStyle="1" w:styleId="CharChar">
    <w:name w:val="Char Знак Знак Char Знак Знак Знак Знак Знак Знак Знак Знак Знак Знак Знак Знак Знак"/>
    <w:basedOn w:val="a"/>
    <w:rsid w:val="00C11D39"/>
    <w:pPr>
      <w:spacing w:after="0" w:line="240" w:lineRule="auto"/>
    </w:pPr>
    <w:rPr>
      <w:rFonts w:ascii="Verdana" w:eastAsia="Times New Roman" w:hAnsi="Verdana" w:cs="Verdana"/>
      <w:sz w:val="20"/>
      <w:szCs w:val="20"/>
      <w:lang w:val="en-US"/>
    </w:rPr>
  </w:style>
  <w:style w:type="paragraph" w:customStyle="1" w:styleId="a6">
    <w:name w:val="Знак"/>
    <w:basedOn w:val="a"/>
    <w:rsid w:val="00BF2496"/>
    <w:pPr>
      <w:spacing w:after="160" w:line="240" w:lineRule="exact"/>
    </w:pPr>
    <w:rPr>
      <w:rFonts w:ascii="Verdana" w:eastAsia="Times New Roman" w:hAnsi="Verdana"/>
      <w:sz w:val="20"/>
      <w:szCs w:val="20"/>
      <w:lang w:val="en-US"/>
    </w:rPr>
  </w:style>
  <w:style w:type="paragraph" w:styleId="20">
    <w:name w:val="Body Text 2"/>
    <w:basedOn w:val="a"/>
    <w:link w:val="21"/>
    <w:rsid w:val="008A6551"/>
    <w:pPr>
      <w:spacing w:after="120" w:line="480" w:lineRule="auto"/>
    </w:pPr>
    <w:rPr>
      <w:rFonts w:ascii="Times New Roman" w:hAnsi="Times New Roman"/>
      <w:sz w:val="24"/>
      <w:szCs w:val="20"/>
    </w:rPr>
  </w:style>
  <w:style w:type="character" w:customStyle="1" w:styleId="21">
    <w:name w:val="Основной текст 2 Знак"/>
    <w:link w:val="20"/>
    <w:locked/>
    <w:rsid w:val="00125310"/>
    <w:rPr>
      <w:rFonts w:ascii="Times New Roman" w:hAnsi="Times New Roman"/>
      <w:sz w:val="24"/>
    </w:rPr>
  </w:style>
  <w:style w:type="paragraph" w:styleId="a7">
    <w:name w:val="footnote text"/>
    <w:basedOn w:val="a"/>
    <w:link w:val="a8"/>
    <w:semiHidden/>
    <w:rsid w:val="00D7200D"/>
    <w:pPr>
      <w:spacing w:after="0" w:line="240" w:lineRule="auto"/>
    </w:pPr>
    <w:rPr>
      <w:sz w:val="20"/>
      <w:szCs w:val="20"/>
    </w:rPr>
  </w:style>
  <w:style w:type="character" w:customStyle="1" w:styleId="a8">
    <w:name w:val="Текст сноски Знак"/>
    <w:link w:val="a7"/>
    <w:semiHidden/>
    <w:locked/>
    <w:rsid w:val="005E7020"/>
    <w:rPr>
      <w:sz w:val="20"/>
      <w:lang w:val="ru-RU" w:eastAsia="en-US"/>
    </w:rPr>
  </w:style>
  <w:style w:type="paragraph" w:styleId="a9">
    <w:name w:val="footer"/>
    <w:basedOn w:val="a"/>
    <w:link w:val="aa"/>
    <w:rsid w:val="00D7200D"/>
    <w:pPr>
      <w:tabs>
        <w:tab w:val="center" w:pos="4153"/>
        <w:tab w:val="right" w:pos="8306"/>
      </w:tabs>
      <w:spacing w:after="0" w:line="240" w:lineRule="auto"/>
    </w:pPr>
    <w:rPr>
      <w:sz w:val="20"/>
      <w:szCs w:val="20"/>
    </w:rPr>
  </w:style>
  <w:style w:type="character" w:customStyle="1" w:styleId="aa">
    <w:name w:val="Нижний колонтитул Знак"/>
    <w:link w:val="a9"/>
    <w:semiHidden/>
    <w:locked/>
    <w:rsid w:val="005E7020"/>
    <w:rPr>
      <w:lang w:val="ru-RU" w:eastAsia="en-US"/>
    </w:rPr>
  </w:style>
  <w:style w:type="paragraph" w:styleId="ab">
    <w:name w:val="Plain Text"/>
    <w:basedOn w:val="a"/>
    <w:link w:val="ac"/>
    <w:rsid w:val="00D7200D"/>
    <w:pPr>
      <w:spacing w:after="0" w:line="240" w:lineRule="auto"/>
      <w:ind w:firstLine="720"/>
      <w:jc w:val="both"/>
    </w:pPr>
    <w:rPr>
      <w:rFonts w:ascii="Courier New" w:hAnsi="Courier New"/>
      <w:sz w:val="20"/>
      <w:szCs w:val="20"/>
      <w:lang w:eastAsia="ru-RU"/>
    </w:rPr>
  </w:style>
  <w:style w:type="character" w:customStyle="1" w:styleId="ac">
    <w:name w:val="Текст Знак"/>
    <w:link w:val="ab"/>
    <w:locked/>
    <w:rsid w:val="00930A42"/>
    <w:rPr>
      <w:rFonts w:ascii="Courier New" w:hAnsi="Courier New"/>
      <w:lang w:val="ru-RU" w:eastAsia="ru-RU"/>
    </w:rPr>
  </w:style>
  <w:style w:type="paragraph" w:customStyle="1" w:styleId="BodyText22">
    <w:name w:val="Body Text 22"/>
    <w:basedOn w:val="a"/>
    <w:rsid w:val="00D7200D"/>
    <w:pPr>
      <w:tabs>
        <w:tab w:val="left" w:pos="397"/>
      </w:tabs>
      <w:spacing w:after="0" w:line="360" w:lineRule="auto"/>
      <w:ind w:firstLine="284"/>
      <w:jc w:val="both"/>
    </w:pPr>
    <w:rPr>
      <w:rFonts w:ascii="Times New Roman" w:eastAsia="Times New Roman" w:hAnsi="Times New Roman"/>
      <w:sz w:val="20"/>
      <w:szCs w:val="20"/>
      <w:lang w:eastAsia="ru-RU"/>
    </w:rPr>
  </w:style>
  <w:style w:type="character" w:styleId="ad">
    <w:name w:val="Emphasis"/>
    <w:basedOn w:val="a0"/>
    <w:uiPriority w:val="20"/>
    <w:qFormat/>
    <w:rsid w:val="007723E5"/>
    <w:rPr>
      <w:i/>
    </w:rPr>
  </w:style>
  <w:style w:type="character" w:styleId="ae">
    <w:name w:val="Hyperlink"/>
    <w:basedOn w:val="a0"/>
    <w:uiPriority w:val="99"/>
    <w:rsid w:val="00C020A9"/>
    <w:rPr>
      <w:color w:val="0000FF"/>
      <w:u w:val="single"/>
    </w:rPr>
  </w:style>
  <w:style w:type="character" w:customStyle="1" w:styleId="longtext">
    <w:name w:val="long_text"/>
    <w:rsid w:val="00C020A9"/>
  </w:style>
  <w:style w:type="paragraph" w:styleId="af">
    <w:name w:val="Body Text Indent"/>
    <w:basedOn w:val="a"/>
    <w:link w:val="af0"/>
    <w:rsid w:val="00986C0C"/>
    <w:pPr>
      <w:spacing w:after="120"/>
      <w:ind w:left="283"/>
    </w:pPr>
    <w:rPr>
      <w:sz w:val="20"/>
      <w:szCs w:val="20"/>
    </w:rPr>
  </w:style>
  <w:style w:type="character" w:customStyle="1" w:styleId="af0">
    <w:name w:val="Основной текст с отступом Знак"/>
    <w:link w:val="af"/>
    <w:semiHidden/>
    <w:locked/>
    <w:rsid w:val="005E7020"/>
    <w:rPr>
      <w:lang w:val="ru-RU" w:eastAsia="en-US"/>
    </w:rPr>
  </w:style>
  <w:style w:type="table" w:styleId="af1">
    <w:name w:val="Table Grid"/>
    <w:basedOn w:val="a1"/>
    <w:rsid w:val="00986C0C"/>
    <w:pPr>
      <w:spacing w:after="200" w:line="276" w:lineRule="auto"/>
    </w:pPr>
    <w:rPr>
      <w:rFonts w:ascii="Times New Roman" w:eastAsia="Times New Roman" w:hAnsi="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aliases w:val="Обычный (Web)"/>
    <w:basedOn w:val="a"/>
    <w:link w:val="af3"/>
    <w:rsid w:val="0039503E"/>
    <w:pPr>
      <w:spacing w:before="100" w:beforeAutospacing="1" w:after="100" w:afterAutospacing="1" w:line="240" w:lineRule="auto"/>
    </w:pPr>
    <w:rPr>
      <w:sz w:val="24"/>
      <w:szCs w:val="20"/>
      <w:lang w:eastAsia="ru-RU"/>
    </w:rPr>
  </w:style>
  <w:style w:type="paragraph" w:styleId="af4">
    <w:name w:val="Body Text"/>
    <w:basedOn w:val="a"/>
    <w:link w:val="af5"/>
    <w:rsid w:val="00930A42"/>
    <w:pPr>
      <w:spacing w:after="120" w:line="240" w:lineRule="auto"/>
    </w:pPr>
    <w:rPr>
      <w:rFonts w:eastAsia="Times New Roman"/>
      <w:sz w:val="24"/>
      <w:szCs w:val="20"/>
      <w:lang w:eastAsia="ru-RU"/>
    </w:rPr>
  </w:style>
  <w:style w:type="character" w:customStyle="1" w:styleId="af5">
    <w:name w:val="Основной текст Знак"/>
    <w:link w:val="af4"/>
    <w:semiHidden/>
    <w:locked/>
    <w:rsid w:val="00930A42"/>
    <w:rPr>
      <w:rFonts w:eastAsia="Times New Roman"/>
      <w:sz w:val="24"/>
      <w:lang w:val="ru-RU" w:eastAsia="ru-RU"/>
    </w:rPr>
  </w:style>
  <w:style w:type="paragraph" w:styleId="31">
    <w:name w:val="Body Text 3"/>
    <w:basedOn w:val="a"/>
    <w:link w:val="32"/>
    <w:rsid w:val="003D2C64"/>
    <w:pPr>
      <w:spacing w:after="120" w:line="240" w:lineRule="auto"/>
    </w:pPr>
    <w:rPr>
      <w:rFonts w:eastAsia="Times New Roman"/>
      <w:sz w:val="16"/>
      <w:szCs w:val="20"/>
      <w:lang w:eastAsia="ru-RU"/>
    </w:rPr>
  </w:style>
  <w:style w:type="character" w:customStyle="1" w:styleId="32">
    <w:name w:val="Основной текст 3 Знак"/>
    <w:link w:val="31"/>
    <w:locked/>
    <w:rsid w:val="003D2C64"/>
    <w:rPr>
      <w:rFonts w:eastAsia="Times New Roman"/>
      <w:sz w:val="16"/>
      <w:lang w:val="ru-RU" w:eastAsia="ru-RU"/>
    </w:rPr>
  </w:style>
  <w:style w:type="paragraph" w:customStyle="1" w:styleId="Default">
    <w:name w:val="Default"/>
    <w:rsid w:val="006156ED"/>
    <w:pPr>
      <w:autoSpaceDE w:val="0"/>
      <w:autoSpaceDN w:val="0"/>
      <w:adjustRightInd w:val="0"/>
    </w:pPr>
    <w:rPr>
      <w:rFonts w:ascii="Times New Roman" w:eastAsia="Times New Roman" w:hAnsi="Times New Roman"/>
      <w:color w:val="000000"/>
      <w:sz w:val="24"/>
      <w:szCs w:val="24"/>
    </w:rPr>
  </w:style>
  <w:style w:type="character" w:styleId="af6">
    <w:name w:val="page number"/>
    <w:basedOn w:val="a0"/>
    <w:rsid w:val="00027537"/>
  </w:style>
  <w:style w:type="paragraph" w:styleId="af7">
    <w:name w:val="header"/>
    <w:basedOn w:val="a"/>
    <w:link w:val="af8"/>
    <w:rsid w:val="00027537"/>
    <w:pPr>
      <w:tabs>
        <w:tab w:val="center" w:pos="4677"/>
        <w:tab w:val="right" w:pos="9355"/>
      </w:tabs>
    </w:pPr>
    <w:rPr>
      <w:sz w:val="20"/>
      <w:szCs w:val="20"/>
    </w:rPr>
  </w:style>
  <w:style w:type="character" w:customStyle="1" w:styleId="af8">
    <w:name w:val="Верхний колонтитул Знак"/>
    <w:link w:val="af7"/>
    <w:semiHidden/>
    <w:locked/>
    <w:rsid w:val="005E7020"/>
    <w:rPr>
      <w:lang w:val="ru-RU" w:eastAsia="en-US"/>
    </w:rPr>
  </w:style>
  <w:style w:type="character" w:customStyle="1" w:styleId="correction">
    <w:name w:val="correction"/>
    <w:rsid w:val="00E377E8"/>
  </w:style>
  <w:style w:type="paragraph" w:customStyle="1" w:styleId="11">
    <w:name w:val="Абзац списка1"/>
    <w:basedOn w:val="a"/>
    <w:rsid w:val="00CB682B"/>
    <w:pPr>
      <w:ind w:left="720"/>
      <w:contextualSpacing/>
    </w:pPr>
    <w:rPr>
      <w:rFonts w:eastAsia="Times New Roman"/>
      <w:lang w:val="en-IN" w:eastAsia="en-IN"/>
    </w:rPr>
  </w:style>
  <w:style w:type="paragraph" w:styleId="af9">
    <w:name w:val="caption"/>
    <w:basedOn w:val="a"/>
    <w:next w:val="a"/>
    <w:qFormat/>
    <w:locked/>
    <w:rsid w:val="00162FC4"/>
    <w:pPr>
      <w:spacing w:after="0"/>
      <w:jc w:val="both"/>
    </w:pPr>
    <w:rPr>
      <w:rFonts w:ascii="Times New Roman" w:eastAsia="Times New Roman" w:hAnsi="Times New Roman" w:cs="Arial"/>
      <w:b/>
      <w:bCs/>
      <w:sz w:val="20"/>
      <w:szCs w:val="20"/>
      <w:lang w:val="en-US"/>
    </w:rPr>
  </w:style>
  <w:style w:type="paragraph" w:styleId="afa">
    <w:name w:val="List"/>
    <w:basedOn w:val="a"/>
    <w:rsid w:val="00AA36FD"/>
    <w:pPr>
      <w:spacing w:after="0"/>
      <w:ind w:left="283" w:hanging="283"/>
      <w:jc w:val="both"/>
    </w:pPr>
    <w:rPr>
      <w:rFonts w:ascii="Times New Roman" w:eastAsia="Times New Roman" w:hAnsi="Times New Roman" w:cs="Arial"/>
      <w:sz w:val="24"/>
      <w:lang w:val="en-US"/>
    </w:rPr>
  </w:style>
  <w:style w:type="character" w:customStyle="1" w:styleId="shorttext">
    <w:name w:val="short_text"/>
    <w:basedOn w:val="a0"/>
    <w:rsid w:val="00A56035"/>
    <w:rPr>
      <w:rFonts w:cs="Times New Roman"/>
    </w:rPr>
  </w:style>
  <w:style w:type="character" w:customStyle="1" w:styleId="fn">
    <w:name w:val="fn"/>
    <w:rsid w:val="00420E10"/>
  </w:style>
  <w:style w:type="paragraph" w:customStyle="1" w:styleId="12">
    <w:name w:val="Без интервала1"/>
    <w:rsid w:val="007D44EF"/>
    <w:rPr>
      <w:rFonts w:eastAsia="Times New Roman"/>
      <w:sz w:val="22"/>
      <w:szCs w:val="22"/>
    </w:rPr>
  </w:style>
  <w:style w:type="character" w:customStyle="1" w:styleId="FontStyle63">
    <w:name w:val="Font Style63"/>
    <w:rsid w:val="0024242C"/>
    <w:rPr>
      <w:rFonts w:ascii="Times New Roman" w:hAnsi="Times New Roman"/>
      <w:sz w:val="18"/>
    </w:rPr>
  </w:style>
  <w:style w:type="character" w:customStyle="1" w:styleId="rvts0">
    <w:name w:val="rvts0"/>
    <w:basedOn w:val="a0"/>
    <w:rsid w:val="002467B7"/>
    <w:rPr>
      <w:rFonts w:cs="Times New Roman"/>
    </w:rPr>
  </w:style>
  <w:style w:type="character" w:customStyle="1" w:styleId="af3">
    <w:name w:val="Обычный (веб) Знак"/>
    <w:aliases w:val="Обычный (Web) Знак"/>
    <w:link w:val="af2"/>
    <w:locked/>
    <w:rsid w:val="00D96581"/>
    <w:rPr>
      <w:sz w:val="24"/>
      <w:lang w:val="ru-RU" w:eastAsia="ru-RU"/>
    </w:rPr>
  </w:style>
  <w:style w:type="paragraph" w:styleId="afb">
    <w:name w:val="List Paragraph"/>
    <w:basedOn w:val="a"/>
    <w:uiPriority w:val="34"/>
    <w:qFormat/>
    <w:rsid w:val="00715D40"/>
    <w:pPr>
      <w:ind w:left="720"/>
      <w:contextualSpacing/>
    </w:pPr>
    <w:rPr>
      <w:rFonts w:eastAsia="Times New Roman"/>
    </w:rPr>
  </w:style>
  <w:style w:type="paragraph" w:customStyle="1" w:styleId="22">
    <w:name w:val="Без интервала2"/>
    <w:rsid w:val="00A3752B"/>
    <w:pPr>
      <w:jc w:val="both"/>
    </w:pPr>
    <w:rPr>
      <w:rFonts w:ascii="Times New Roman" w:hAnsi="Times New Roman"/>
      <w:sz w:val="24"/>
      <w:szCs w:val="24"/>
      <w:lang w:val="en-IN" w:eastAsia="en-IN"/>
    </w:rPr>
  </w:style>
  <w:style w:type="character" w:customStyle="1" w:styleId="booktitle">
    <w:name w:val="booktitle"/>
    <w:rsid w:val="008F0D19"/>
  </w:style>
  <w:style w:type="character" w:customStyle="1" w:styleId="page-numbers-info">
    <w:name w:val="page-numbers-info"/>
    <w:rsid w:val="008F0D19"/>
  </w:style>
  <w:style w:type="character" w:customStyle="1" w:styleId="ls9">
    <w:name w:val="ls9"/>
    <w:rsid w:val="008F0D19"/>
  </w:style>
  <w:style w:type="character" w:customStyle="1" w:styleId="ls12">
    <w:name w:val="ls12"/>
    <w:rsid w:val="008F0D19"/>
  </w:style>
  <w:style w:type="character" w:customStyle="1" w:styleId="ls10">
    <w:name w:val="ls10"/>
    <w:rsid w:val="008F0D19"/>
  </w:style>
  <w:style w:type="character" w:customStyle="1" w:styleId="ls8">
    <w:name w:val="ls8"/>
    <w:rsid w:val="008F0D19"/>
  </w:style>
  <w:style w:type="character" w:customStyle="1" w:styleId="ls1b">
    <w:name w:val="ls1b"/>
    <w:rsid w:val="008F0D19"/>
  </w:style>
  <w:style w:type="character" w:customStyle="1" w:styleId="ls1c">
    <w:name w:val="ls1c"/>
    <w:rsid w:val="008F0D19"/>
  </w:style>
  <w:style w:type="character" w:customStyle="1" w:styleId="ls11">
    <w:name w:val="ls11"/>
    <w:rsid w:val="008F0D19"/>
  </w:style>
  <w:style w:type="paragraph" w:styleId="afc">
    <w:name w:val="Document Map"/>
    <w:basedOn w:val="a"/>
    <w:semiHidden/>
    <w:rsid w:val="00D71C9A"/>
    <w:pPr>
      <w:shd w:val="clear" w:color="auto" w:fill="000080"/>
    </w:pPr>
    <w:rPr>
      <w:rFonts w:ascii="Tahoma" w:hAnsi="Tahoma" w:cs="Tahoma"/>
      <w:sz w:val="20"/>
      <w:szCs w:val="20"/>
    </w:rPr>
  </w:style>
  <w:style w:type="paragraph" w:styleId="HTML">
    <w:name w:val="HTML Preformatted"/>
    <w:basedOn w:val="a"/>
    <w:link w:val="HTML0"/>
    <w:uiPriority w:val="99"/>
    <w:unhideWhenUsed/>
    <w:rsid w:val="00A671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eastAsia="ru-RU"/>
    </w:rPr>
  </w:style>
  <w:style w:type="character" w:customStyle="1" w:styleId="HTML0">
    <w:name w:val="Стандартный HTML Знак"/>
    <w:link w:val="HTML"/>
    <w:uiPriority w:val="99"/>
    <w:rsid w:val="00A67198"/>
    <w:rPr>
      <w:rFonts w:ascii="Courier New" w:hAnsi="Courier New"/>
      <w:lang w:eastAsia="ru-RU" w:bidi="ar-SA"/>
    </w:rPr>
  </w:style>
  <w:style w:type="character" w:customStyle="1" w:styleId="10">
    <w:name w:val="Заголовок 1 Знак"/>
    <w:basedOn w:val="a0"/>
    <w:link w:val="1"/>
    <w:rsid w:val="00CE5D1D"/>
    <w:rPr>
      <w:rFonts w:ascii="Cambria" w:eastAsia="Times New Roman" w:hAnsi="Cambria" w:cs="Times New Roman"/>
      <w:b/>
      <w:bCs/>
      <w:kern w:val="32"/>
      <w:sz w:val="32"/>
      <w:szCs w:val="32"/>
      <w:lang w:eastAsia="en-US"/>
    </w:rPr>
  </w:style>
  <w:style w:type="character" w:styleId="afd">
    <w:name w:val="Strong"/>
    <w:basedOn w:val="a0"/>
    <w:uiPriority w:val="22"/>
    <w:qFormat/>
    <w:locked/>
    <w:rsid w:val="00CE5D1D"/>
    <w:rPr>
      <w:b/>
      <w:bCs/>
    </w:rPr>
  </w:style>
  <w:style w:type="character" w:styleId="afe">
    <w:name w:val="FollowedHyperlink"/>
    <w:basedOn w:val="a0"/>
    <w:rsid w:val="00C74537"/>
    <w:rPr>
      <w:color w:val="800080"/>
      <w:u w:val="single"/>
    </w:rPr>
  </w:style>
  <w:style w:type="character" w:customStyle="1" w:styleId="jlqj4b">
    <w:name w:val="jlqj4b"/>
    <w:basedOn w:val="a0"/>
    <w:rsid w:val="00792D13"/>
  </w:style>
  <w:style w:type="character" w:customStyle="1" w:styleId="acopre">
    <w:name w:val="acopre"/>
    <w:basedOn w:val="a0"/>
    <w:rsid w:val="002E1014"/>
  </w:style>
  <w:style w:type="character" w:customStyle="1" w:styleId="30">
    <w:name w:val="Заголовок 3 Знак"/>
    <w:basedOn w:val="a0"/>
    <w:link w:val="3"/>
    <w:rsid w:val="0096198E"/>
    <w:rPr>
      <w:rFonts w:ascii="Calibri Light" w:eastAsia="Times New Roman" w:hAnsi="Calibri Light"/>
      <w:b/>
      <w:bCs/>
      <w:sz w:val="26"/>
      <w:szCs w:val="26"/>
      <w:lang w:val="ru-RU" w:eastAsia="ru-RU"/>
    </w:rPr>
  </w:style>
  <w:style w:type="paragraph" w:styleId="aff">
    <w:name w:val="Subtitle"/>
    <w:basedOn w:val="a"/>
    <w:link w:val="aff0"/>
    <w:qFormat/>
    <w:locked/>
    <w:rsid w:val="0096198E"/>
    <w:pPr>
      <w:spacing w:after="0" w:line="360" w:lineRule="auto"/>
      <w:jc w:val="center"/>
    </w:pPr>
    <w:rPr>
      <w:rFonts w:ascii="Times New Roman" w:eastAsia="Times New Roman" w:hAnsi="Times New Roman"/>
      <w:snapToGrid w:val="0"/>
      <w:sz w:val="28"/>
      <w:szCs w:val="20"/>
      <w:lang w:eastAsia="ru-RU"/>
    </w:rPr>
  </w:style>
  <w:style w:type="character" w:customStyle="1" w:styleId="aff0">
    <w:name w:val="Подзаголовок Знак"/>
    <w:basedOn w:val="a0"/>
    <w:link w:val="aff"/>
    <w:rsid w:val="0096198E"/>
    <w:rPr>
      <w:rFonts w:ascii="Times New Roman" w:eastAsia="Times New Roman" w:hAnsi="Times New Roman"/>
      <w:snapToGrid w:val="0"/>
      <w:sz w:val="28"/>
      <w:lang w:val="ru-RU" w:eastAsia="ru-RU"/>
    </w:rPr>
  </w:style>
  <w:style w:type="character" w:customStyle="1" w:styleId="y2iqfc">
    <w:name w:val="y2iqfc"/>
    <w:basedOn w:val="a0"/>
    <w:rsid w:val="003955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sChild>
    </w:div>
    <w:div w:id="21">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sChild>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40338049">
      <w:bodyDiv w:val="1"/>
      <w:marLeft w:val="0"/>
      <w:marRight w:val="0"/>
      <w:marTop w:val="0"/>
      <w:marBottom w:val="0"/>
      <w:divBdr>
        <w:top w:val="none" w:sz="0" w:space="0" w:color="auto"/>
        <w:left w:val="none" w:sz="0" w:space="0" w:color="auto"/>
        <w:bottom w:val="none" w:sz="0" w:space="0" w:color="auto"/>
        <w:right w:val="none" w:sz="0" w:space="0" w:color="auto"/>
      </w:divBdr>
    </w:div>
    <w:div w:id="374811145">
      <w:bodyDiv w:val="1"/>
      <w:marLeft w:val="0"/>
      <w:marRight w:val="0"/>
      <w:marTop w:val="0"/>
      <w:marBottom w:val="0"/>
      <w:divBdr>
        <w:top w:val="none" w:sz="0" w:space="0" w:color="auto"/>
        <w:left w:val="none" w:sz="0" w:space="0" w:color="auto"/>
        <w:bottom w:val="none" w:sz="0" w:space="0" w:color="auto"/>
        <w:right w:val="none" w:sz="0" w:space="0" w:color="auto"/>
      </w:divBdr>
    </w:div>
    <w:div w:id="752821062">
      <w:bodyDiv w:val="1"/>
      <w:marLeft w:val="0"/>
      <w:marRight w:val="0"/>
      <w:marTop w:val="0"/>
      <w:marBottom w:val="0"/>
      <w:divBdr>
        <w:top w:val="none" w:sz="0" w:space="0" w:color="auto"/>
        <w:left w:val="none" w:sz="0" w:space="0" w:color="auto"/>
        <w:bottom w:val="none" w:sz="0" w:space="0" w:color="auto"/>
        <w:right w:val="none" w:sz="0" w:space="0" w:color="auto"/>
      </w:divBdr>
      <w:divsChild>
        <w:div w:id="1232500729">
          <w:marLeft w:val="0"/>
          <w:marRight w:val="0"/>
          <w:marTop w:val="0"/>
          <w:marBottom w:val="0"/>
          <w:divBdr>
            <w:top w:val="none" w:sz="0" w:space="0" w:color="auto"/>
            <w:left w:val="none" w:sz="0" w:space="0" w:color="auto"/>
            <w:bottom w:val="none" w:sz="0" w:space="0" w:color="auto"/>
            <w:right w:val="none" w:sz="0" w:space="0" w:color="auto"/>
          </w:divBdr>
        </w:div>
      </w:divsChild>
    </w:div>
    <w:div w:id="1339038572">
      <w:bodyDiv w:val="1"/>
      <w:marLeft w:val="0"/>
      <w:marRight w:val="0"/>
      <w:marTop w:val="0"/>
      <w:marBottom w:val="0"/>
      <w:divBdr>
        <w:top w:val="none" w:sz="0" w:space="0" w:color="auto"/>
        <w:left w:val="none" w:sz="0" w:space="0" w:color="auto"/>
        <w:bottom w:val="none" w:sz="0" w:space="0" w:color="auto"/>
        <w:right w:val="none" w:sz="0" w:space="0" w:color="auto"/>
      </w:divBdr>
    </w:div>
    <w:div w:id="1769421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3.png"/><Relationship Id="rId26" Type="http://schemas.openxmlformats.org/officeDocument/2006/relationships/hyperlink" Target="https://doi.org/10.36946/0869-7922-2018-2-2-6" TargetMode="External"/><Relationship Id="rId39" Type="http://schemas.openxmlformats.org/officeDocument/2006/relationships/hyperlink" Target="http://dx.doi.org/10.1051/e3sconf/201912301001" TargetMode="External"/><Relationship Id="rId21" Type="http://schemas.openxmlformats.org/officeDocument/2006/relationships/image" Target="media/image6.wmf"/><Relationship Id="rId34" Type="http://schemas.openxmlformats.org/officeDocument/2006/relationships/hyperlink" Target="https://dx.doi.org/10.1080%2F15459624.2013.852282" TargetMode="External"/><Relationship Id="rId42" Type="http://schemas.openxmlformats.org/officeDocument/2006/relationships/hyperlink" Target="http://znp.nmu.org.ua/index.php/uk/arkhiv-zhurnalu" TargetMode="External"/><Relationship Id="rId47" Type="http://schemas.openxmlformats.org/officeDocument/2006/relationships/hyperlink" Target="http://dx.doi.org/10.15407/scin16.05.097" TargetMode="External"/><Relationship Id="rId50" Type="http://schemas.openxmlformats.org/officeDocument/2006/relationships/hyperlink" Target="https://dx.doi.org/10.1080%2F15459624.2013.858818" TargetMode="External"/><Relationship Id="rId55" Type="http://schemas.openxmlformats.org/officeDocument/2006/relationships/hyperlink" Target="http://www.hups.mil.gov.ua/periodic-app/author/245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wikipedia.org/wiki/%D0%A4%D0%B0%D0%BA%D1%82%D0%BE%D1%80_(%D0%BF%D0%BB%D0%B0%D0%BD%D1%83%D0%B2%D0%B0%D0%BD%D0%BD%D1%8F_%D0%B5%D0%BA%D1%81%D0%BF%D0%B5%D1%80%D0%B8%D0%BC%D0%B5%D0%BD%D1%82%D1%83)" TargetMode="External"/><Relationship Id="rId20" Type="http://schemas.openxmlformats.org/officeDocument/2006/relationships/image" Target="media/image5.png"/><Relationship Id="rId29" Type="http://schemas.openxmlformats.org/officeDocument/2006/relationships/hyperlink" Target="https://scinn.org.ua/ua/search?f%5Bauthor%5D=3226" TargetMode="External"/><Relationship Id="rId41" Type="http://schemas.openxmlformats.org/officeDocument/2006/relationships/hyperlink" Target="http://www.irbis-nbuv.gov.ua/cgi-bin/irbis_nbuv/cgiirbis_64.exe?C21COM=2&amp;I21DBN=UJRN&amp;P21DBN=UJRN&amp;IMAGE_FILE_DOWNLOAD=1&amp;Image_file_name=PDF/znpngu_2018_53_35.pdf" TargetMode="External"/><Relationship Id="rId54" Type="http://schemas.openxmlformats.org/officeDocument/2006/relationships/hyperlink" Target="https://www.isrp.com/the-isrp-journal/journal-public-abstrac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online.budstandart.com/ua/catalog/doc-page?id_doc=30151" TargetMode="External"/><Relationship Id="rId32" Type="http://schemas.openxmlformats.org/officeDocument/2006/relationships/hyperlink" Target="http://nbuv.gov.ua/j-pdf/mettpr_2016_2_2.pdf" TargetMode="External"/><Relationship Id="rId37" Type="http://schemas.openxmlformats.org/officeDocument/2006/relationships/hyperlink" Target="http://www.hups.mil.gov.ua/periodic-app/author/2450" TargetMode="External"/><Relationship Id="rId40" Type="http://schemas.openxmlformats.org/officeDocument/2006/relationships/hyperlink" Target="http://www.irbis-nbuv.gov.ua/cgi-bin/irbis_nbuv/cgiirbis_64.exe?I21DBN=LINK&amp;P21DBN=UJRN&amp;Z21ID=&amp;S21REF=10&amp;S21CNR=20&amp;S21STN=1&amp;S21FMT=ASP_meta&amp;C21COM=S&amp;2_S21P03=FILA=&amp;2_S21STR=gtm_2015_120_22" TargetMode="External"/><Relationship Id="rId45" Type="http://schemas.openxmlformats.org/officeDocument/2006/relationships/hyperlink" Target="https://knutd.edu.ua/publications/pdf/Ukrainian_editions/2015/Ostapenko_Lutsker_Kolosnichenko_Tretyakova27112015" TargetMode="External"/><Relationship Id="rId53" Type="http://schemas.openxmlformats.org/officeDocument/2006/relationships/hyperlink" Target="https://doi.org/10.1016/j.ergon.2013.11.004" TargetMode="External"/><Relationship Id="rId58" Type="http://schemas.openxmlformats.org/officeDocument/2006/relationships/hyperlink" Target="http://www.irbis-nbuv.gov.ua/cgi-bin/irbis_nbuv/cgiirbis_64.exe?I21DBN=LINK&amp;P21DBN=UJRN&amp;Z21ID=&amp;S21REF=10&amp;S21CNR=20&amp;S21STN=1&amp;S21FMT=ASP_meta&amp;C21COM=S&amp;2_S21P03=FILA=&amp;2_S21STR=gtm_2015_120_22"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chart" Target="charts/chart1.xml"/><Relationship Id="rId28" Type="http://schemas.openxmlformats.org/officeDocument/2006/relationships/hyperlink" Target="https://scinn.org.ua/ua/search?f%5Bauthor%5D=3225" TargetMode="External"/><Relationship Id="rId36" Type="http://schemas.openxmlformats.org/officeDocument/2006/relationships/hyperlink" Target="https://doi.org/10.1016/j.ergon.2013.11.004" TargetMode="External"/><Relationship Id="rId49" Type="http://schemas.openxmlformats.org/officeDocument/2006/relationships/hyperlink" Target="http://nbuv.gov.ua/j-pdf/mettpr_2016_2_2.pdf" TargetMode="External"/><Relationship Id="rId57" Type="http://schemas.openxmlformats.org/officeDocument/2006/relationships/hyperlink" Target="http://dx.doi.org/10.1051/e3sconf/201912301001" TargetMode="External"/><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jpeg"/><Relationship Id="rId31" Type="http://schemas.openxmlformats.org/officeDocument/2006/relationships/hyperlink" Target="http://dx.doi.org/10.1108/IJCST-06-2014-0077" TargetMode="External"/><Relationship Id="rId44" Type="http://schemas.openxmlformats.org/officeDocument/2006/relationships/hyperlink" Target="https://ela.kpi.ua/bitstream/123456789/42196/1/Ryzyky-u-vykorystanni-zakhysnoho-odiahu.pdf" TargetMode="External"/><Relationship Id="rId52" Type="http://schemas.openxmlformats.org/officeDocument/2006/relationships/hyperlink" Target="http://www.irbis-nbuv.gov.ua/cgi-bin/irbis_nbuv/cgiirbis_64.exe?I21DBN=LINK&amp;P21DBN=UJRN&amp;Z21ID=&amp;S21REF=10&amp;S21CNR=20&amp;S21STN=1&amp;S21FMT=ASP_meta&amp;C21COM=S&amp;2_S21P03=FILA=&amp;2_S21STR=Nvngu_2017_3_24"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lt79@ukr.net" TargetMode="External"/><Relationship Id="rId14" Type="http://schemas.openxmlformats.org/officeDocument/2006/relationships/header" Target="header3.xml"/><Relationship Id="rId22" Type="http://schemas.openxmlformats.org/officeDocument/2006/relationships/oleObject" Target="embeddings/oleObject1.bin"/><Relationship Id="rId27" Type="http://schemas.openxmlformats.org/officeDocument/2006/relationships/hyperlink" Target="https://scinn.org.ua/ua/search?f%5Bauthor%5D=2443" TargetMode="External"/><Relationship Id="rId30" Type="http://schemas.openxmlformats.org/officeDocument/2006/relationships/hyperlink" Target="http://dx.doi.org/10.15407/scin16.05.097" TargetMode="External"/><Relationship Id="rId35" Type="http://schemas.openxmlformats.org/officeDocument/2006/relationships/hyperlink" Target="http://www.irbis-nbuv.gov.ua/cgi-bin/irbis_nbuv/cgiirbis_64.exe?I21DBN=LINK&amp;P21DBN=UJRN&amp;Z21ID=&amp;S21REF=10&amp;S21CNR=20&amp;S21STN=1&amp;S21FMT=ASP_meta&amp;C21COM=S&amp;2_S21P03=FILA=&amp;2_S21STR=Nvngu_2017_3_24" TargetMode="External"/><Relationship Id="rId43" Type="http://schemas.openxmlformats.org/officeDocument/2006/relationships/hyperlink" Target="http://online.budstandart.com/ua/catalog/doc-page?id_doc=30151" TargetMode="External"/><Relationship Id="rId48" Type="http://schemas.openxmlformats.org/officeDocument/2006/relationships/hyperlink" Target="http://dx.doi.org/10.1108/IJCST-06-2014-0077" TargetMode="External"/><Relationship Id="rId56" Type="http://schemas.openxmlformats.org/officeDocument/2006/relationships/hyperlink" Target="https://www.researchgate.net/journal/E3S-Web-of-Conferences-2267-1242" TargetMode="External"/><Relationship Id="rId8" Type="http://schemas.openxmlformats.org/officeDocument/2006/relationships/hyperlink" Target="mailto:lt79@ukr.net" TargetMode="External"/><Relationship Id="rId51" Type="http://schemas.openxmlformats.org/officeDocument/2006/relationships/hyperlink" Target="https://dx.doi.org/10.1080%2F15459624.2013.852282"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2.jpeg"/><Relationship Id="rId25" Type="http://schemas.openxmlformats.org/officeDocument/2006/relationships/hyperlink" Target="http://online.budstandart.com/ua/catalog/doc-page.html?id_doc=75012" TargetMode="External"/><Relationship Id="rId33" Type="http://schemas.openxmlformats.org/officeDocument/2006/relationships/hyperlink" Target="https://dx.doi.org/10.1080%2F15459624.2013.858818" TargetMode="External"/><Relationship Id="rId38" Type="http://schemas.openxmlformats.org/officeDocument/2006/relationships/hyperlink" Target="https://www.researchgate.net/journal/E3S-Web-of-Conferences-2267-1242" TargetMode="External"/><Relationship Id="rId46" Type="http://schemas.openxmlformats.org/officeDocument/2006/relationships/hyperlink" Target="http://online.budstandart.com/ua/catalog/doc-page.html?id_doc=75012" TargetMode="External"/><Relationship Id="rId59" Type="http://schemas.openxmlformats.org/officeDocument/2006/relationships/hyperlink" Target="http://online.budstandart.com/ua/catalog/doc-page?id_doc=68406"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050272562083589"/>
          <c:y val="7.560137457044673E-2"/>
          <c:w val="0.80496286142369855"/>
          <c:h val="0.67706686148767492"/>
        </c:manualLayout>
      </c:layout>
      <c:lineChart>
        <c:grouping val="standard"/>
        <c:varyColors val="0"/>
        <c:ser>
          <c:idx val="0"/>
          <c:order val="0"/>
          <c:tx>
            <c:strRef>
              <c:f>Лист1!$B$1</c:f>
              <c:strCache>
                <c:ptCount val="1"/>
                <c:pt idx="0">
                  <c:v>1</c:v>
                </c:pt>
              </c:strCache>
            </c:strRef>
          </c:tx>
          <c:spPr>
            <a:ln w="22225" cap="rnd">
              <a:solidFill>
                <a:schemeClr val="accent6"/>
              </a:solidFill>
              <a:round/>
            </a:ln>
            <a:effectLst/>
          </c:spPr>
          <c:marker>
            <c:symbol val="diamond"/>
            <c:size val="6"/>
            <c:spPr>
              <a:solidFill>
                <a:schemeClr val="accent6"/>
              </a:solidFill>
              <a:ln w="9525">
                <a:solidFill>
                  <a:schemeClr val="accent6"/>
                </a:solidFill>
                <a:round/>
              </a:ln>
              <a:effectLst/>
            </c:spPr>
          </c:marker>
          <c:dLbls>
            <c:delete val="1"/>
          </c:dLbls>
          <c:cat>
            <c:numRef>
              <c:f>Лист1!$A$2:$A$5</c:f>
              <c:numCache>
                <c:formatCode>General</c:formatCode>
                <c:ptCount val="4"/>
                <c:pt idx="0">
                  <c:v>2</c:v>
                </c:pt>
                <c:pt idx="1">
                  <c:v>3</c:v>
                </c:pt>
                <c:pt idx="2">
                  <c:v>4</c:v>
                </c:pt>
                <c:pt idx="3">
                  <c:v>6</c:v>
                </c:pt>
              </c:numCache>
            </c:numRef>
          </c:cat>
          <c:val>
            <c:numRef>
              <c:f>Лист1!$B$2:$B$5</c:f>
              <c:numCache>
                <c:formatCode>General</c:formatCode>
                <c:ptCount val="4"/>
                <c:pt idx="0">
                  <c:v>58.8</c:v>
                </c:pt>
                <c:pt idx="1">
                  <c:v>61.3</c:v>
                </c:pt>
                <c:pt idx="2">
                  <c:v>63.8</c:v>
                </c:pt>
                <c:pt idx="3">
                  <c:v>68.900000000000006</c:v>
                </c:pt>
              </c:numCache>
            </c:numRef>
          </c:val>
          <c:smooth val="1"/>
          <c:extLst>
            <c:ext xmlns:c16="http://schemas.microsoft.com/office/drawing/2014/chart" uri="{C3380CC4-5D6E-409C-BE32-E72D297353CC}">
              <c16:uniqueId val="{00000003-3CF0-40A3-99DF-8E5EA6825A79}"/>
            </c:ext>
          </c:extLst>
        </c:ser>
        <c:ser>
          <c:idx val="1"/>
          <c:order val="1"/>
          <c:tx>
            <c:strRef>
              <c:f>Лист1!$C$1</c:f>
              <c:strCache>
                <c:ptCount val="1"/>
                <c:pt idx="0">
                  <c:v>2</c:v>
                </c:pt>
              </c:strCache>
            </c:strRef>
          </c:tx>
          <c:spPr>
            <a:ln w="22225" cap="rnd">
              <a:solidFill>
                <a:schemeClr val="accent5"/>
              </a:solidFill>
              <a:round/>
            </a:ln>
            <a:effectLst/>
          </c:spPr>
          <c:marker>
            <c:symbol val="square"/>
            <c:size val="6"/>
            <c:spPr>
              <a:solidFill>
                <a:schemeClr val="accent5"/>
              </a:solidFill>
              <a:ln w="9525">
                <a:solidFill>
                  <a:schemeClr val="accent5"/>
                </a:solidFill>
                <a:round/>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4-3CF0-40A3-99DF-8E5EA6825A79}"/>
                </c:ext>
              </c:extLst>
            </c:dLbl>
            <c:dLbl>
              <c:idx val="1"/>
              <c:delete val="1"/>
              <c:extLst>
                <c:ext xmlns:c15="http://schemas.microsoft.com/office/drawing/2012/chart" uri="{CE6537A1-D6FC-4f65-9D91-7224C49458BB}"/>
                <c:ext xmlns:c16="http://schemas.microsoft.com/office/drawing/2014/chart" uri="{C3380CC4-5D6E-409C-BE32-E72D297353CC}">
                  <c16:uniqueId val="{00000005-3CF0-40A3-99DF-8E5EA6825A79}"/>
                </c:ext>
              </c:extLst>
            </c:dLbl>
            <c:dLbl>
              <c:idx val="2"/>
              <c:delete val="1"/>
              <c:extLst>
                <c:ext xmlns:c15="http://schemas.microsoft.com/office/drawing/2012/chart" uri="{CE6537A1-D6FC-4f65-9D91-7224C49458BB}"/>
                <c:ext xmlns:c16="http://schemas.microsoft.com/office/drawing/2014/chart" uri="{C3380CC4-5D6E-409C-BE32-E72D297353CC}">
                  <c16:uniqueId val="{00000006-3CF0-40A3-99DF-8E5EA6825A79}"/>
                </c:ext>
              </c:extLst>
            </c:dLbl>
            <c:dLbl>
              <c:idx val="3"/>
              <c:layout>
                <c:manualLayout>
                  <c:x val="2.092009332166813E-2"/>
                  <c:y val="-7.9068241469816402E-3"/>
                </c:manualLayout>
              </c:layout>
              <c:tx>
                <c:rich>
                  <a:bodyPr/>
                  <a:lstStyle/>
                  <a:p>
                    <a:r>
                      <a:rPr lang="en-US"/>
                      <a:t>2</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CF0-40A3-99DF-8E5EA6825A7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Лист1!$A$2:$A$5</c:f>
              <c:numCache>
                <c:formatCode>General</c:formatCode>
                <c:ptCount val="4"/>
                <c:pt idx="0">
                  <c:v>2</c:v>
                </c:pt>
                <c:pt idx="1">
                  <c:v>3</c:v>
                </c:pt>
                <c:pt idx="2">
                  <c:v>4</c:v>
                </c:pt>
                <c:pt idx="3">
                  <c:v>6</c:v>
                </c:pt>
              </c:numCache>
            </c:numRef>
          </c:cat>
          <c:val>
            <c:numRef>
              <c:f>Лист1!$C$2:$C$5</c:f>
              <c:numCache>
                <c:formatCode>General</c:formatCode>
                <c:ptCount val="4"/>
                <c:pt idx="0">
                  <c:v>54.3</c:v>
                </c:pt>
                <c:pt idx="1">
                  <c:v>56.7</c:v>
                </c:pt>
                <c:pt idx="2">
                  <c:v>59.1</c:v>
                </c:pt>
                <c:pt idx="3">
                  <c:v>63.9</c:v>
                </c:pt>
              </c:numCache>
            </c:numRef>
          </c:val>
          <c:smooth val="0"/>
          <c:extLst>
            <c:ext xmlns:c16="http://schemas.microsoft.com/office/drawing/2014/chart" uri="{C3380CC4-5D6E-409C-BE32-E72D297353CC}">
              <c16:uniqueId val="{00000008-3CF0-40A3-99DF-8E5EA6825A79}"/>
            </c:ext>
          </c:extLst>
        </c:ser>
        <c:ser>
          <c:idx val="2"/>
          <c:order val="2"/>
          <c:tx>
            <c:strRef>
              <c:f>Лист1!$D$1</c:f>
              <c:strCache>
                <c:ptCount val="1"/>
                <c:pt idx="0">
                  <c:v>3</c:v>
                </c:pt>
              </c:strCache>
            </c:strRef>
          </c:tx>
          <c:spPr>
            <a:ln w="22225" cap="rnd">
              <a:solidFill>
                <a:schemeClr val="accent4"/>
              </a:solidFill>
              <a:round/>
            </a:ln>
            <a:effectLst/>
          </c:spPr>
          <c:marker>
            <c:symbol val="triangle"/>
            <c:size val="6"/>
            <c:spPr>
              <a:solidFill>
                <a:schemeClr val="accent4"/>
              </a:solidFill>
              <a:ln w="9525">
                <a:solidFill>
                  <a:schemeClr val="accent4"/>
                </a:solidFill>
                <a:round/>
              </a:ln>
              <a:effectLst/>
            </c:spPr>
          </c:marker>
          <c:dLbls>
            <c:dLbl>
              <c:idx val="3"/>
              <c:layout>
                <c:manualLayout>
                  <c:x val="6.2962962962963024E-3"/>
                  <c:y val="-6.7430633670791246E-2"/>
                </c:manualLayout>
              </c:layout>
              <c:tx>
                <c:rich>
                  <a:bodyPr/>
                  <a:lstStyle/>
                  <a:p>
                    <a:r>
                      <a:rPr lang="en-US"/>
                      <a:t>3</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CF0-40A3-99DF-8E5EA6825A7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t"/>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Лист1!$A$2:$A$5</c:f>
              <c:numCache>
                <c:formatCode>General</c:formatCode>
                <c:ptCount val="4"/>
                <c:pt idx="0">
                  <c:v>2</c:v>
                </c:pt>
                <c:pt idx="1">
                  <c:v>3</c:v>
                </c:pt>
                <c:pt idx="2">
                  <c:v>4</c:v>
                </c:pt>
                <c:pt idx="3">
                  <c:v>6</c:v>
                </c:pt>
              </c:numCache>
            </c:numRef>
          </c:cat>
          <c:val>
            <c:numRef>
              <c:f>Лист1!$D$2:$D$5</c:f>
              <c:numCache>
                <c:formatCode>General</c:formatCode>
                <c:ptCount val="4"/>
                <c:pt idx="0">
                  <c:v>66.099999999999994</c:v>
                </c:pt>
                <c:pt idx="1">
                  <c:v>68.900000000000006</c:v>
                </c:pt>
                <c:pt idx="2">
                  <c:v>71.7</c:v>
                </c:pt>
                <c:pt idx="3">
                  <c:v>77.400000000000006</c:v>
                </c:pt>
              </c:numCache>
            </c:numRef>
          </c:val>
          <c:smooth val="0"/>
          <c:extLst>
            <c:ext xmlns:c16="http://schemas.microsoft.com/office/drawing/2014/chart" uri="{C3380CC4-5D6E-409C-BE32-E72D297353CC}">
              <c16:uniqueId val="{0000000A-3CF0-40A3-99DF-8E5EA6825A79}"/>
            </c:ext>
          </c:extLst>
        </c:ser>
        <c:ser>
          <c:idx val="3"/>
          <c:order val="3"/>
          <c:tx>
            <c:strRef>
              <c:f>Лист1!$E$1</c:f>
              <c:strCache>
                <c:ptCount val="1"/>
                <c:pt idx="0">
                  <c:v>4</c:v>
                </c:pt>
              </c:strCache>
            </c:strRef>
          </c:tx>
          <c:spPr>
            <a:ln w="22225" cap="rnd">
              <a:solidFill>
                <a:schemeClr val="accent6">
                  <a:lumMod val="60000"/>
                </a:schemeClr>
              </a:solidFill>
              <a:round/>
            </a:ln>
            <a:effectLst/>
          </c:spPr>
          <c:marker>
            <c:symbol val="x"/>
            <c:size val="6"/>
            <c:spPr>
              <a:noFill/>
              <a:ln w="9525">
                <a:solidFill>
                  <a:schemeClr val="accent6">
                    <a:lumMod val="60000"/>
                  </a:schemeClr>
                </a:solidFill>
                <a:round/>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B-3CF0-40A3-99DF-8E5EA6825A79}"/>
                </c:ext>
              </c:extLst>
            </c:dLbl>
            <c:dLbl>
              <c:idx val="1"/>
              <c:delete val="1"/>
              <c:extLst>
                <c:ext xmlns:c15="http://schemas.microsoft.com/office/drawing/2012/chart" uri="{CE6537A1-D6FC-4f65-9D91-7224C49458BB}"/>
                <c:ext xmlns:c16="http://schemas.microsoft.com/office/drawing/2014/chart" uri="{C3380CC4-5D6E-409C-BE32-E72D297353CC}">
                  <c16:uniqueId val="{0000000C-3CF0-40A3-99DF-8E5EA6825A79}"/>
                </c:ext>
              </c:extLst>
            </c:dLbl>
            <c:dLbl>
              <c:idx val="2"/>
              <c:delete val="1"/>
              <c:extLst>
                <c:ext xmlns:c15="http://schemas.microsoft.com/office/drawing/2012/chart" uri="{CE6537A1-D6FC-4f65-9D91-7224C49458BB}"/>
                <c:ext xmlns:c16="http://schemas.microsoft.com/office/drawing/2014/chart" uri="{C3380CC4-5D6E-409C-BE32-E72D297353CC}">
                  <c16:uniqueId val="{0000000D-3CF0-40A3-99DF-8E5EA6825A79}"/>
                </c:ext>
              </c:extLst>
            </c:dLbl>
            <c:dLbl>
              <c:idx val="3"/>
              <c:layout>
                <c:manualLayout>
                  <c:x val="1.0277777777777782E-2"/>
                  <c:y val="-5.5525871766029175E-2"/>
                </c:manualLayout>
              </c:layout>
              <c:tx>
                <c:rich>
                  <a:bodyPr/>
                  <a:lstStyle/>
                  <a:p>
                    <a:r>
                      <a:rPr lang="en-US"/>
                      <a:t>4</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CF0-40A3-99DF-8E5EA6825A7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Лист1!$A$2:$A$5</c:f>
              <c:numCache>
                <c:formatCode>General</c:formatCode>
                <c:ptCount val="4"/>
                <c:pt idx="0">
                  <c:v>2</c:v>
                </c:pt>
                <c:pt idx="1">
                  <c:v>3</c:v>
                </c:pt>
                <c:pt idx="2">
                  <c:v>4</c:v>
                </c:pt>
                <c:pt idx="3">
                  <c:v>6</c:v>
                </c:pt>
              </c:numCache>
            </c:numRef>
          </c:cat>
          <c:val>
            <c:numRef>
              <c:f>Лист1!$E$2:$E$5</c:f>
              <c:numCache>
                <c:formatCode>General</c:formatCode>
                <c:ptCount val="4"/>
                <c:pt idx="0">
                  <c:v>70</c:v>
                </c:pt>
                <c:pt idx="1">
                  <c:v>70</c:v>
                </c:pt>
                <c:pt idx="2">
                  <c:v>70</c:v>
                </c:pt>
                <c:pt idx="3">
                  <c:v>70</c:v>
                </c:pt>
              </c:numCache>
            </c:numRef>
          </c:val>
          <c:smooth val="0"/>
          <c:extLst>
            <c:ext xmlns:c16="http://schemas.microsoft.com/office/drawing/2014/chart" uri="{C3380CC4-5D6E-409C-BE32-E72D297353CC}">
              <c16:uniqueId val="{0000000F-3CF0-40A3-99DF-8E5EA6825A79}"/>
            </c:ext>
          </c:extLst>
        </c:ser>
        <c:dLbls>
          <c:showLegendKey val="0"/>
          <c:showVal val="1"/>
          <c:showCatName val="0"/>
          <c:showSerName val="0"/>
          <c:showPercent val="0"/>
          <c:showBubbleSize val="0"/>
        </c:dLbls>
        <c:marker val="1"/>
        <c:smooth val="0"/>
        <c:axId val="255851136"/>
        <c:axId val="259511040"/>
      </c:lineChart>
      <c:catAx>
        <c:axId val="255851136"/>
        <c:scaling>
          <c:orientation val="minMax"/>
        </c:scaling>
        <c:delete val="0"/>
        <c:axPos val="b"/>
        <c:minorGridlines>
          <c:spPr>
            <a:ln>
              <a:solidFill>
                <a:schemeClr val="tx1">
                  <a:lumMod val="5000"/>
                  <a:lumOff val="95000"/>
                </a:schemeClr>
              </a:solidFill>
            </a:ln>
            <a:effectLst/>
          </c:spPr>
        </c:minorGridlines>
        <c:title>
          <c:tx>
            <c:rich>
              <a:bodyPr rot="0" spcFirstLastPara="1" vertOverflow="ellipsis" vert="horz" wrap="square" anchor="ctr" anchorCtr="1"/>
              <a:lstStyle/>
              <a:p>
                <a:pPr>
                  <a:defRPr sz="1100" b="0" i="0" u="none" strike="noStrike" kern="1200" cap="non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100" cap="none">
                    <a:latin typeface="Times New Roman" panose="02020603050405020304" pitchFamily="18" charset="0"/>
                    <a:cs typeface="Times New Roman" panose="02020603050405020304" pitchFamily="18" charset="0"/>
                  </a:rPr>
                  <a:t>Довжина вставки, см</a:t>
                </a:r>
              </a:p>
            </c:rich>
          </c:tx>
          <c:overlay val="0"/>
          <c:spPr>
            <a:noFill/>
            <a:ln>
              <a:noFill/>
            </a:ln>
            <a:effectLst/>
          </c:sp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0"/>
          <a:lstStyle/>
          <a:p>
            <a:pPr>
              <a:defRPr sz="800" b="0" i="0" u="none" strike="noStrike" kern="1200" cap="all" spc="120" normalizeH="0" baseline="0">
                <a:ln>
                  <a:noFill/>
                </a:ln>
                <a:solidFill>
                  <a:schemeClr val="tx1">
                    <a:lumMod val="65000"/>
                    <a:lumOff val="35000"/>
                  </a:schemeClr>
                </a:solidFill>
                <a:latin typeface="+mn-lt"/>
                <a:ea typeface="+mn-ea"/>
                <a:cs typeface="+mn-cs"/>
              </a:defRPr>
            </a:pPr>
            <a:endParaRPr lang="ru-RU"/>
          </a:p>
        </c:txPr>
        <c:crossAx val="259511040"/>
        <c:crosses val="autoZero"/>
        <c:auto val="0"/>
        <c:lblAlgn val="ctr"/>
        <c:lblOffset val="100"/>
        <c:tickLblSkip val="1"/>
        <c:noMultiLvlLbl val="0"/>
      </c:catAx>
      <c:valAx>
        <c:axId val="259511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100" cap="none">
                    <a:latin typeface="Times New Roman" panose="02020603050405020304" pitchFamily="18" charset="0"/>
                    <a:cs typeface="Times New Roman" panose="02020603050405020304" pitchFamily="18" charset="0"/>
                  </a:rPr>
                  <a:t>Обсяг повітря, см</a:t>
                </a:r>
                <a:r>
                  <a:rPr lang="uk-UA" sz="1100" cap="none" baseline="30000">
                    <a:latin typeface="Times New Roman" panose="02020603050405020304" pitchFamily="18" charset="0"/>
                    <a:cs typeface="Times New Roman" panose="02020603050405020304" pitchFamily="18" charset="0"/>
                  </a:rPr>
                  <a:t>3</a:t>
                </a:r>
                <a:r>
                  <a:rPr lang="uk-UA" sz="1100" cap="none">
                    <a:latin typeface="Times New Roman" panose="02020603050405020304" pitchFamily="18" charset="0"/>
                    <a:cs typeface="Times New Roman" panose="02020603050405020304" pitchFamily="18" charset="0"/>
                  </a:rPr>
                  <a:t>/хв</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5851136"/>
        <c:crosses val="autoZero"/>
        <c:crossBetween val="between"/>
      </c:valAx>
      <c:spPr>
        <a:noFill/>
        <a:ln>
          <a:solidFill>
            <a:schemeClr val="bg1">
              <a:lumMod val="95000"/>
            </a:schemeClr>
          </a:solidFill>
        </a:ln>
        <a:effectLst/>
      </c:spPr>
    </c:plotArea>
    <c:plotVisOnly val="1"/>
    <c:dispBlanksAs val="gap"/>
    <c:showDLblsOverMax val="0"/>
  </c:chart>
  <c:spPr>
    <a:solidFill>
      <a:schemeClr val="lt1"/>
    </a:solidFill>
    <a:ln w="9525" cap="flat" cmpd="sng" algn="ctr">
      <a:solidFill>
        <a:schemeClr val="bg1">
          <a:lumMod val="95000"/>
          <a:alpha val="95000"/>
        </a:schemeClr>
      </a:solidFill>
      <a:round/>
    </a:ln>
    <a:effectLst/>
  </c:spPr>
  <c:txPr>
    <a:bodyPr/>
    <a:lstStyle/>
    <a:p>
      <a:pP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0.5183</cdr:x>
      <cdr:y>0.21778</cdr:y>
    </cdr:from>
    <cdr:to>
      <cdr:x>0.51846</cdr:x>
      <cdr:y>0.83402</cdr:y>
    </cdr:to>
    <cdr:cxnSp macro="">
      <cdr:nvCxnSpPr>
        <cdr:cNvPr id="3" name="Прямая соединительная линия 2"/>
        <cdr:cNvCxnSpPr/>
      </cdr:nvCxnSpPr>
      <cdr:spPr>
        <a:xfrm xmlns:a="http://schemas.openxmlformats.org/drawingml/2006/main" flipH="1">
          <a:off x="2843625" y="696968"/>
          <a:ext cx="868" cy="1972235"/>
        </a:xfrm>
        <a:prstGeom xmlns:a="http://schemas.openxmlformats.org/drawingml/2006/main" prst="line">
          <a:avLst/>
        </a:prstGeom>
        <a:ln xmlns:a="http://schemas.openxmlformats.org/drawingml/2006/main">
          <a:prstDash val="dashDot"/>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609537-3787-4429-8E90-C8738CB26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10</Pages>
  <Words>8027</Words>
  <Characters>45759</Characters>
  <Application>Microsoft Office Word</Application>
  <DocSecurity>0</DocSecurity>
  <Lines>381</Lines>
  <Paragraphs>107</Paragraphs>
  <ScaleCrop>false</ScaleCrop>
  <HeadingPairs>
    <vt:vector size="2" baseType="variant">
      <vt:variant>
        <vt:lpstr>Название</vt:lpstr>
      </vt:variant>
      <vt:variant>
        <vt:i4>1</vt:i4>
      </vt:variant>
    </vt:vector>
  </HeadingPairs>
  <TitlesOfParts>
    <vt:vector size="1" baseType="lpstr">
      <vt:lpstr>УДК 628</vt:lpstr>
    </vt:vector>
  </TitlesOfParts>
  <Company>RePack by SPecialiST</Company>
  <LinksUpToDate>false</LinksUpToDate>
  <CharactersWithSpaces>53679</CharactersWithSpaces>
  <SharedDoc>false</SharedDoc>
  <HLinks>
    <vt:vector size="18" baseType="variant">
      <vt:variant>
        <vt:i4>2883690</vt:i4>
      </vt:variant>
      <vt:variant>
        <vt:i4>9</vt:i4>
      </vt:variant>
      <vt:variant>
        <vt:i4>0</vt:i4>
      </vt:variant>
      <vt:variant>
        <vt:i4>5</vt:i4>
      </vt:variant>
      <vt:variant>
        <vt:lpwstr>https://uk.wikipedia.org/wiki/%D0%A4%D0%B0%D0%BA%D1%82%D0%BE%D1%80_(%D0%BF%D0%BB%D0%B0%D0%BD%D1%83%D0%B2%D0%B0%D0%BD%D0%BD%D1%8F_%D0%B5%D0%BA%D1%81%D0%BF%D0%B5%D1%80%D0%B8%D0%BC%D0%B5%D0%BD%D1%82%D1%83)</vt:lpwstr>
      </vt:variant>
      <vt:variant>
        <vt:lpwstr/>
      </vt:variant>
      <vt:variant>
        <vt:i4>5832814</vt:i4>
      </vt:variant>
      <vt:variant>
        <vt:i4>3</vt:i4>
      </vt:variant>
      <vt:variant>
        <vt:i4>0</vt:i4>
      </vt:variant>
      <vt:variant>
        <vt:i4>5</vt:i4>
      </vt:variant>
      <vt:variant>
        <vt:lpwstr>mailto:lt79@ukr.net</vt:lpwstr>
      </vt:variant>
      <vt:variant>
        <vt:lpwstr/>
      </vt:variant>
      <vt:variant>
        <vt:i4>5832814</vt:i4>
      </vt:variant>
      <vt:variant>
        <vt:i4>0</vt:i4>
      </vt:variant>
      <vt:variant>
        <vt:i4>0</vt:i4>
      </vt:variant>
      <vt:variant>
        <vt:i4>5</vt:i4>
      </vt:variant>
      <vt:variant>
        <vt:lpwstr>mailto:lt79@ukr.net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628</dc:title>
  <dc:creator>Юзер</dc:creator>
  <cp:lastModifiedBy>Андрей</cp:lastModifiedBy>
  <cp:revision>14</cp:revision>
  <cp:lastPrinted>2019-12-06T08:08:00Z</cp:lastPrinted>
  <dcterms:created xsi:type="dcterms:W3CDTF">2021-12-24T19:11:00Z</dcterms:created>
  <dcterms:modified xsi:type="dcterms:W3CDTF">2022-07-02T13:02:00Z</dcterms:modified>
</cp:coreProperties>
</file>