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1B6F" w:rsidRDefault="00881B6F">
      <w:pPr>
        <w:rPr>
          <w:rFonts w:ascii="Times New Roman" w:hAnsi="Times New Roman" w:cs="Times New Roman"/>
          <w:sz w:val="28"/>
          <w:szCs w:val="28"/>
        </w:rPr>
      </w:pPr>
      <w:r w:rsidRPr="00881B6F">
        <w:rPr>
          <w:rFonts w:ascii="Times New Roman" w:hAnsi="Times New Roman" w:cs="Times New Roman"/>
          <w:sz w:val="28"/>
          <w:szCs w:val="28"/>
        </w:rPr>
        <w:t xml:space="preserve">УДК 811.161.2(07)377 </w:t>
      </w:r>
    </w:p>
    <w:p w:rsidR="009B5CA1" w:rsidRDefault="00881B6F" w:rsidP="00447AA4">
      <w:pPr>
        <w:jc w:val="both"/>
        <w:rPr>
          <w:rFonts w:ascii="Times New Roman" w:hAnsi="Times New Roman" w:cs="Times New Roman"/>
          <w:sz w:val="28"/>
          <w:szCs w:val="28"/>
        </w:rPr>
      </w:pPr>
      <w:r w:rsidRPr="00447AA4">
        <w:rPr>
          <w:rFonts w:ascii="Times New Roman" w:hAnsi="Times New Roman" w:cs="Times New Roman"/>
          <w:b/>
          <w:sz w:val="28"/>
          <w:szCs w:val="28"/>
        </w:rPr>
        <w:t>Тільняк Неоніла Василівна</w:t>
      </w:r>
      <w:r w:rsidRPr="00881B6F">
        <w:rPr>
          <w:rFonts w:ascii="Times New Roman" w:hAnsi="Times New Roman" w:cs="Times New Roman"/>
          <w:sz w:val="28"/>
          <w:szCs w:val="28"/>
        </w:rPr>
        <w:t xml:space="preserve"> кандидат педагогічних наук, доцент, доцент кафедри української мови, літератури та культури, Національний технічний університет України «Київський політехнічний інститут ім. Ігоря Сікорського», м. Київ, Берестейський проспект, 37, </w:t>
      </w:r>
      <w:hyperlink r:id="rId5" w:history="1">
        <w:r w:rsidRPr="00137602">
          <w:rPr>
            <w:rStyle w:val="a3"/>
            <w:rFonts w:ascii="Times New Roman" w:hAnsi="Times New Roman" w:cs="Times New Roman"/>
            <w:sz w:val="28"/>
            <w:szCs w:val="28"/>
          </w:rPr>
          <w:t>https://orcid.org/0000-0002-5135-7646</w:t>
        </w:r>
      </w:hyperlink>
    </w:p>
    <w:p w:rsidR="00881B6F" w:rsidRPr="00447AA4" w:rsidRDefault="00881B6F" w:rsidP="00881B6F">
      <w:pPr>
        <w:jc w:val="center"/>
        <w:rPr>
          <w:rFonts w:ascii="Times New Roman" w:hAnsi="Times New Roman" w:cs="Times New Roman"/>
          <w:b/>
          <w:sz w:val="28"/>
          <w:szCs w:val="28"/>
        </w:rPr>
      </w:pPr>
      <w:r w:rsidRPr="00447AA4">
        <w:rPr>
          <w:rFonts w:ascii="Times New Roman" w:hAnsi="Times New Roman" w:cs="Times New Roman"/>
          <w:b/>
          <w:sz w:val="28"/>
          <w:szCs w:val="28"/>
        </w:rPr>
        <w:t>ВИКОРИСТАННЯ ІНФОРМАЦІЙНО-ОСВІТНЬОГО СЕРЕДОВИЩА ПІД ЧАС ВИКЛАДАННЯ УКРАЇНСЬКОЇ МОВИ ДЛЯ ФАХІВЦІВ ТЕХНІЧНИХ СПЕЦІАЛЬНОСТЕЙ</w:t>
      </w:r>
    </w:p>
    <w:p w:rsidR="00447AA4" w:rsidRDefault="00DC0BFB" w:rsidP="00447AA4">
      <w:pPr>
        <w:jc w:val="both"/>
        <w:rPr>
          <w:rFonts w:ascii="Times New Roman" w:hAnsi="Times New Roman" w:cs="Times New Roman"/>
          <w:sz w:val="28"/>
          <w:szCs w:val="28"/>
        </w:rPr>
      </w:pPr>
      <w:r w:rsidRPr="00447AA4">
        <w:rPr>
          <w:rFonts w:ascii="Times New Roman" w:hAnsi="Times New Roman" w:cs="Times New Roman"/>
          <w:b/>
          <w:sz w:val="28"/>
          <w:szCs w:val="28"/>
        </w:rPr>
        <w:t>Анотація.</w:t>
      </w:r>
      <w:r w:rsidRPr="00DC0BFB">
        <w:rPr>
          <w:rFonts w:ascii="Times New Roman" w:hAnsi="Times New Roman" w:cs="Times New Roman"/>
          <w:sz w:val="28"/>
          <w:szCs w:val="28"/>
        </w:rPr>
        <w:t xml:space="preserve"> У статті визначаються о</w:t>
      </w:r>
      <w:r>
        <w:rPr>
          <w:rFonts w:ascii="Times New Roman" w:hAnsi="Times New Roman" w:cs="Times New Roman"/>
          <w:sz w:val="28"/>
          <w:szCs w:val="28"/>
        </w:rPr>
        <w:t>собливості використання інформа</w:t>
      </w:r>
      <w:r w:rsidRPr="00DC0BFB">
        <w:rPr>
          <w:rFonts w:ascii="Times New Roman" w:hAnsi="Times New Roman" w:cs="Times New Roman"/>
          <w:sz w:val="28"/>
          <w:szCs w:val="28"/>
        </w:rPr>
        <w:t>ційно-освітнього середовища під час викладання української мови для фахівців технічних спеціальностей. Сьогодні акцент у підготовці фахівців технічного профілю робиться на якісних змінах у бік професійно-орієнтованої освіти, що передбачає створення інформаційно-освітнього середовища, яке уможливлює процес формування професійних умінь і навичок майбутніх фахівців технічного профілю. Надано авторське визначення поняттю «інформаційно-освітнє середовищ</w:t>
      </w:r>
      <w:r>
        <w:rPr>
          <w:rFonts w:ascii="Times New Roman" w:hAnsi="Times New Roman" w:cs="Times New Roman"/>
          <w:sz w:val="28"/>
          <w:szCs w:val="28"/>
        </w:rPr>
        <w:t xml:space="preserve">е» – це сукупність інформаційно </w:t>
      </w:r>
      <w:r w:rsidRPr="00DC0BFB">
        <w:rPr>
          <w:rFonts w:ascii="Times New Roman" w:hAnsi="Times New Roman" w:cs="Times New Roman"/>
          <w:sz w:val="28"/>
          <w:szCs w:val="28"/>
        </w:rPr>
        <w:t>комунікаційних технологій, педагогічних і методичних засобів, що сприяють підвищенню пізнавальної активності та якості підготовки майбутніх фахівців технічних спеціальностей. Обґрунтовано основні завдання, які допоможе вирішити використання інформаційно-освітнього середовища під час викладання української мови фахівцям технічного профілю, а саме: зробити навчання більш яскравим та оригі</w:t>
      </w:r>
      <w:r>
        <w:rPr>
          <w:rFonts w:ascii="Times New Roman" w:hAnsi="Times New Roman" w:cs="Times New Roman"/>
          <w:sz w:val="28"/>
          <w:szCs w:val="28"/>
        </w:rPr>
        <w:t xml:space="preserve">нальним; активізувати навчально </w:t>
      </w:r>
      <w:r w:rsidRPr="00DC0BFB">
        <w:rPr>
          <w:rFonts w:ascii="Times New Roman" w:hAnsi="Times New Roman" w:cs="Times New Roman"/>
          <w:sz w:val="28"/>
          <w:szCs w:val="28"/>
        </w:rPr>
        <w:t>пізнавальну діяльність; забезпечити швидкий зворотний зв’язок; сформувати емоційно-ціннісне ставлення до навчання; підвищити рівень інтелекту; залучити студентів, які характеризуються пасивністю, до активної роботи; сформувати практичні навички та вміння оволодіння комп’ютерною та цифровою технікою. Зазначено, що пі</w:t>
      </w:r>
      <w:r>
        <w:rPr>
          <w:rFonts w:ascii="Times New Roman" w:hAnsi="Times New Roman" w:cs="Times New Roman"/>
          <w:sz w:val="28"/>
          <w:szCs w:val="28"/>
        </w:rPr>
        <w:t xml:space="preserve">д час використання інформаційно </w:t>
      </w:r>
      <w:r w:rsidRPr="00DC0BFB">
        <w:rPr>
          <w:rFonts w:ascii="Times New Roman" w:hAnsi="Times New Roman" w:cs="Times New Roman"/>
          <w:sz w:val="28"/>
          <w:szCs w:val="28"/>
        </w:rPr>
        <w:t>освітнього середовища якнайкраще підходять платформа MOODLE та платформа Google Classroom. Використовуючи будь-яку із цих платформ викладач з української мови може використовувати сучасні інтерактивні методи навчання: візуалізовану лекцію, вправу «Снігова куля», рольову гру, відеорезюме, метод ситуаційного навчання (кейс-метод), соціолінгвістичний експеримент. Визначено особливості використання інформаційно-дидактичного середовища у навчанні української мови фахівців технічних спеціальностей: навчальні матеріали зберігаються в одному місці; доступ до освітніх ресурсів є постійним; забезпечується індивідуальний підхід до навчання; гарантована взаємодія між учасниками освітнього процесу; інтеграція різних сервісів та</w:t>
      </w:r>
      <w:r w:rsidR="000264E1" w:rsidRPr="000264E1">
        <w:rPr>
          <w:rFonts w:ascii="Times New Roman" w:hAnsi="Times New Roman" w:cs="Times New Roman"/>
          <w:sz w:val="28"/>
          <w:szCs w:val="28"/>
        </w:rPr>
        <w:t xml:space="preserve"> </w:t>
      </w:r>
      <w:r w:rsidR="00447AA4" w:rsidRPr="00447AA4">
        <w:rPr>
          <w:rFonts w:ascii="Times New Roman" w:hAnsi="Times New Roman" w:cs="Times New Roman"/>
          <w:sz w:val="28"/>
          <w:szCs w:val="28"/>
        </w:rPr>
        <w:t xml:space="preserve">інструментів; використання сучасних інтерактивних методів навчання; відповідальність; взаємна довіра і повага; доброчесність. Зроблено висновок, </w:t>
      </w:r>
      <w:r w:rsidR="00447AA4" w:rsidRPr="00447AA4">
        <w:rPr>
          <w:rFonts w:ascii="Times New Roman" w:hAnsi="Times New Roman" w:cs="Times New Roman"/>
          <w:sz w:val="28"/>
          <w:szCs w:val="28"/>
        </w:rPr>
        <w:lastRenderedPageBreak/>
        <w:t>що використання інформаційно-освітнього середовища під час викладання української мови для фахівців технічних сп</w:t>
      </w:r>
      <w:r w:rsidR="00447AA4">
        <w:rPr>
          <w:rFonts w:ascii="Times New Roman" w:hAnsi="Times New Roman" w:cs="Times New Roman"/>
          <w:sz w:val="28"/>
          <w:szCs w:val="28"/>
        </w:rPr>
        <w:t>еціальностей дозволяє впроваджу</w:t>
      </w:r>
      <w:r w:rsidR="00447AA4" w:rsidRPr="00447AA4">
        <w:rPr>
          <w:rFonts w:ascii="Times New Roman" w:hAnsi="Times New Roman" w:cs="Times New Roman"/>
          <w:sz w:val="28"/>
          <w:szCs w:val="28"/>
        </w:rPr>
        <w:t xml:space="preserve">вати сучасні методи та форми навчання. </w:t>
      </w:r>
    </w:p>
    <w:p w:rsidR="00447AA4" w:rsidRPr="00447AA4" w:rsidRDefault="00447AA4" w:rsidP="00447AA4">
      <w:pPr>
        <w:ind w:firstLine="709"/>
        <w:jc w:val="both"/>
        <w:rPr>
          <w:rFonts w:ascii="Times New Roman" w:hAnsi="Times New Roman" w:cs="Times New Roman"/>
          <w:sz w:val="28"/>
          <w:szCs w:val="28"/>
        </w:rPr>
      </w:pPr>
      <w:r w:rsidRPr="00447AA4">
        <w:rPr>
          <w:rFonts w:ascii="Times New Roman" w:hAnsi="Times New Roman" w:cs="Times New Roman"/>
          <w:b/>
          <w:sz w:val="28"/>
          <w:szCs w:val="28"/>
        </w:rPr>
        <w:t>Ключові слова</w:t>
      </w:r>
      <w:r w:rsidRPr="00447AA4">
        <w:rPr>
          <w:rFonts w:ascii="Times New Roman" w:hAnsi="Times New Roman" w:cs="Times New Roman"/>
          <w:sz w:val="28"/>
          <w:szCs w:val="28"/>
        </w:rPr>
        <w:t xml:space="preserve">: інформаційно-освітнє середовище, інтерактивні методи навчання, фахівці технічних спеціальностей, українська мова. </w:t>
      </w:r>
    </w:p>
    <w:p w:rsidR="00447AA4" w:rsidRPr="000A40B5" w:rsidRDefault="00447AA4" w:rsidP="00447AA4">
      <w:pPr>
        <w:ind w:firstLine="709"/>
        <w:jc w:val="both"/>
        <w:rPr>
          <w:rFonts w:ascii="Times New Roman" w:hAnsi="Times New Roman" w:cs="Times New Roman"/>
          <w:sz w:val="28"/>
          <w:szCs w:val="28"/>
          <w:lang w:val="en-US"/>
        </w:rPr>
      </w:pPr>
      <w:r w:rsidRPr="000A40B5">
        <w:rPr>
          <w:rFonts w:ascii="Times New Roman" w:hAnsi="Times New Roman" w:cs="Times New Roman"/>
          <w:b/>
          <w:sz w:val="28"/>
          <w:szCs w:val="28"/>
          <w:lang w:val="en-US"/>
        </w:rPr>
        <w:t>Tilniak Neonila Vasylivna</w:t>
      </w:r>
      <w:r w:rsidRPr="000A40B5">
        <w:rPr>
          <w:rFonts w:ascii="Times New Roman" w:hAnsi="Times New Roman" w:cs="Times New Roman"/>
          <w:sz w:val="28"/>
          <w:szCs w:val="28"/>
          <w:lang w:val="en-US"/>
        </w:rPr>
        <w:t xml:space="preserve"> Candidate of Pedagogic Sciences, Associate Professor, Associate Professor of the Department of Ukrainian Language, Literature and Culture, National Technical University of Ukraine «Igor Sikorsky Kyiv Polytechnic Institute», Kyiv, Prospect Beresteiskyi (former Peremohy), 37, </w:t>
      </w:r>
      <w:hyperlink r:id="rId6" w:history="1">
        <w:r w:rsidRPr="000A40B5">
          <w:rPr>
            <w:rStyle w:val="a3"/>
            <w:rFonts w:ascii="Times New Roman" w:hAnsi="Times New Roman" w:cs="Times New Roman"/>
            <w:sz w:val="28"/>
            <w:szCs w:val="28"/>
            <w:lang w:val="en-US"/>
          </w:rPr>
          <w:t>https://orcid.org/0000-0002-5135-7646</w:t>
        </w:r>
      </w:hyperlink>
      <w:r w:rsidRPr="000A40B5">
        <w:rPr>
          <w:rFonts w:ascii="Times New Roman" w:hAnsi="Times New Roman" w:cs="Times New Roman"/>
          <w:sz w:val="28"/>
          <w:szCs w:val="28"/>
          <w:lang w:val="en-US"/>
        </w:rPr>
        <w:t xml:space="preserve"> </w:t>
      </w:r>
    </w:p>
    <w:p w:rsidR="00447AA4" w:rsidRPr="000A40B5" w:rsidRDefault="00447AA4" w:rsidP="00447AA4">
      <w:pPr>
        <w:ind w:firstLine="709"/>
        <w:jc w:val="center"/>
        <w:rPr>
          <w:rFonts w:ascii="Times New Roman" w:hAnsi="Times New Roman" w:cs="Times New Roman"/>
          <w:b/>
          <w:sz w:val="28"/>
          <w:szCs w:val="28"/>
          <w:lang w:val="en-US"/>
        </w:rPr>
      </w:pPr>
      <w:r w:rsidRPr="000A40B5">
        <w:rPr>
          <w:rFonts w:ascii="Times New Roman" w:hAnsi="Times New Roman" w:cs="Times New Roman"/>
          <w:b/>
          <w:sz w:val="28"/>
          <w:szCs w:val="28"/>
          <w:lang w:val="en-US"/>
        </w:rPr>
        <w:t>USING THE INFORMATION AND EDUCATIONAL ENVIRONMENT IN TEACHING THE UKRAINIAN LANGUAGE TO TECHNICAL SPECIALISTS</w:t>
      </w:r>
    </w:p>
    <w:p w:rsidR="00F8794B" w:rsidRDefault="00447AA4" w:rsidP="00F8794B">
      <w:pPr>
        <w:spacing w:after="0"/>
        <w:ind w:firstLine="709"/>
        <w:jc w:val="both"/>
        <w:rPr>
          <w:rFonts w:ascii="Times New Roman" w:hAnsi="Times New Roman" w:cs="Times New Roman"/>
          <w:sz w:val="28"/>
          <w:szCs w:val="28"/>
          <w:lang w:val="en-US"/>
        </w:rPr>
      </w:pPr>
      <w:r w:rsidRPr="000A40B5">
        <w:rPr>
          <w:rFonts w:ascii="Times New Roman" w:hAnsi="Times New Roman" w:cs="Times New Roman"/>
          <w:b/>
          <w:sz w:val="28"/>
          <w:szCs w:val="28"/>
          <w:lang w:val="en-US"/>
        </w:rPr>
        <w:t>Abstract.</w:t>
      </w:r>
      <w:r w:rsidRPr="000A40B5">
        <w:rPr>
          <w:rFonts w:ascii="Times New Roman" w:hAnsi="Times New Roman" w:cs="Times New Roman"/>
          <w:sz w:val="28"/>
          <w:szCs w:val="28"/>
          <w:lang w:val="en-US"/>
        </w:rPr>
        <w:t xml:space="preserve"> The article identifies the peculiarities of using the information and educational environment in teaching the Ukrainian language to technical specialists. Today, the emphasis in the training of technical specialists is on qualitative changes towards vocational education, which involves the creation of an information and educational environment that enables the process of forming professional skills of future technical specialists. The author's own definition of the concept of "information and educational environment" </w:t>
      </w:r>
      <w:proofErr w:type="gramStart"/>
      <w:r w:rsidRPr="000A40B5">
        <w:rPr>
          <w:rFonts w:ascii="Times New Roman" w:hAnsi="Times New Roman" w:cs="Times New Roman"/>
          <w:sz w:val="28"/>
          <w:szCs w:val="28"/>
          <w:lang w:val="en-US"/>
        </w:rPr>
        <w:t>is provided</w:t>
      </w:r>
      <w:proofErr w:type="gramEnd"/>
      <w:r w:rsidRPr="000A40B5">
        <w:rPr>
          <w:rFonts w:ascii="Times New Roman" w:hAnsi="Times New Roman" w:cs="Times New Roman"/>
          <w:sz w:val="28"/>
          <w:szCs w:val="28"/>
          <w:lang w:val="en-US"/>
        </w:rPr>
        <w:t xml:space="preserve"> - a set of information and communication technologies, pedagogical and methodological tools that contribute to improving the cognitive activity and quality of training of future specialists in technical specialties. </w:t>
      </w:r>
      <w:proofErr w:type="gramStart"/>
      <w:r w:rsidRPr="000A40B5">
        <w:rPr>
          <w:rFonts w:ascii="Times New Roman" w:hAnsi="Times New Roman" w:cs="Times New Roman"/>
          <w:sz w:val="28"/>
          <w:szCs w:val="28"/>
          <w:lang w:val="en-US"/>
        </w:rPr>
        <w:t>The main tasks that can be solved by using the information and educational environment in teaching the Ukrainian language to technical specialists are substantiated, namely: to make learning more vivid and original; to intensify educational and cognitive activities; to provide quick feedback; to form an emotional and value-based attitude to learning; to increase the level of intelligence; to involve students characterized by passivity in active work; to form practical skills and abilities to master computer and digital technology.</w:t>
      </w:r>
      <w:proofErr w:type="gramEnd"/>
      <w:r w:rsidRPr="000A40B5">
        <w:rPr>
          <w:rFonts w:ascii="Times New Roman" w:hAnsi="Times New Roman" w:cs="Times New Roman"/>
          <w:sz w:val="28"/>
          <w:szCs w:val="28"/>
          <w:lang w:val="en-US"/>
        </w:rPr>
        <w:t xml:space="preserve"> It </w:t>
      </w:r>
      <w:proofErr w:type="gramStart"/>
      <w:r w:rsidRPr="000A40B5">
        <w:rPr>
          <w:rFonts w:ascii="Times New Roman" w:hAnsi="Times New Roman" w:cs="Times New Roman"/>
          <w:sz w:val="28"/>
          <w:szCs w:val="28"/>
          <w:lang w:val="en-US"/>
        </w:rPr>
        <w:t>is noted</w:t>
      </w:r>
      <w:proofErr w:type="gramEnd"/>
      <w:r w:rsidRPr="000A40B5">
        <w:rPr>
          <w:rFonts w:ascii="Times New Roman" w:hAnsi="Times New Roman" w:cs="Times New Roman"/>
          <w:sz w:val="28"/>
          <w:szCs w:val="28"/>
          <w:lang w:val="en-US"/>
        </w:rPr>
        <w:t xml:space="preserve"> that when using the information and educational environment, the MOODLE platform and the Google Classroom platform are best suited. Using any of these platforms, a Ukrainian language teacher can use modern interactive teaching methods: a visualized lecture, the Snowball exercise, a role-playing game, a video summary, a situational learning method (case method), a sociolinguistic experiment. </w:t>
      </w:r>
      <w:proofErr w:type="gramStart"/>
      <w:r w:rsidRPr="00447AA4">
        <w:rPr>
          <w:rFonts w:ascii="Times New Roman" w:hAnsi="Times New Roman" w:cs="Times New Roman"/>
          <w:sz w:val="28"/>
          <w:szCs w:val="28"/>
          <w:lang w:val="en-US"/>
        </w:rPr>
        <w:t>The features of the use of the information and didactic environment in teaching the Ukrainian language to specialists in technical specialties are determined: teaching materials are stored in one place; access to educational resources is constant; an individual approach to</w:t>
      </w:r>
      <w:r>
        <w:rPr>
          <w:rFonts w:ascii="Times New Roman" w:hAnsi="Times New Roman" w:cs="Times New Roman"/>
          <w:sz w:val="28"/>
          <w:szCs w:val="28"/>
          <w:lang w:val="uk-UA"/>
        </w:rPr>
        <w:t xml:space="preserve"> </w:t>
      </w:r>
      <w:r w:rsidRPr="00447AA4">
        <w:rPr>
          <w:rFonts w:ascii="Times New Roman" w:hAnsi="Times New Roman" w:cs="Times New Roman"/>
          <w:sz w:val="28"/>
          <w:szCs w:val="28"/>
          <w:lang w:val="en-US"/>
        </w:rPr>
        <w:t>learning is provided; guaranteed interaction between participants in the educational process; integration of various services and tools; use of modern interactive teaching methods; responsibility; mutual trust and respect; integrity.</w:t>
      </w:r>
      <w:proofErr w:type="gramEnd"/>
      <w:r w:rsidRPr="00447AA4">
        <w:rPr>
          <w:rFonts w:ascii="Times New Roman" w:hAnsi="Times New Roman" w:cs="Times New Roman"/>
          <w:sz w:val="28"/>
          <w:szCs w:val="28"/>
          <w:lang w:val="en-US"/>
        </w:rPr>
        <w:t xml:space="preserve"> It </w:t>
      </w:r>
      <w:proofErr w:type="gramStart"/>
      <w:r w:rsidRPr="00447AA4">
        <w:rPr>
          <w:rFonts w:ascii="Times New Roman" w:hAnsi="Times New Roman" w:cs="Times New Roman"/>
          <w:sz w:val="28"/>
          <w:szCs w:val="28"/>
          <w:lang w:val="en-US"/>
        </w:rPr>
        <w:t>is concluded</w:t>
      </w:r>
      <w:proofErr w:type="gramEnd"/>
      <w:r w:rsidRPr="00447AA4">
        <w:rPr>
          <w:rFonts w:ascii="Times New Roman" w:hAnsi="Times New Roman" w:cs="Times New Roman"/>
          <w:sz w:val="28"/>
          <w:szCs w:val="28"/>
          <w:lang w:val="en-US"/>
        </w:rPr>
        <w:t xml:space="preserve"> that the </w:t>
      </w:r>
      <w:r w:rsidRPr="00447AA4">
        <w:rPr>
          <w:rFonts w:ascii="Times New Roman" w:hAnsi="Times New Roman" w:cs="Times New Roman"/>
          <w:sz w:val="28"/>
          <w:szCs w:val="28"/>
          <w:lang w:val="en-US"/>
        </w:rPr>
        <w:lastRenderedPageBreak/>
        <w:t xml:space="preserve">use of the information and educational environment in teaching the Ukrainian language to specialists in technical specialties allows the introduction of modern methods and forms of teaching. </w:t>
      </w:r>
    </w:p>
    <w:p w:rsidR="002969DF" w:rsidRPr="002969DF" w:rsidRDefault="00447AA4" w:rsidP="002969DF">
      <w:pPr>
        <w:spacing w:after="0"/>
        <w:ind w:firstLine="709"/>
        <w:jc w:val="both"/>
        <w:rPr>
          <w:rFonts w:ascii="Times New Roman" w:hAnsi="Times New Roman" w:cs="Times New Roman"/>
          <w:sz w:val="28"/>
          <w:szCs w:val="28"/>
          <w:lang w:val="en-US"/>
        </w:rPr>
      </w:pPr>
      <w:r w:rsidRPr="00F8794B">
        <w:rPr>
          <w:rFonts w:ascii="Times New Roman" w:hAnsi="Times New Roman" w:cs="Times New Roman"/>
          <w:b/>
          <w:sz w:val="28"/>
          <w:szCs w:val="28"/>
          <w:lang w:val="en-US"/>
        </w:rPr>
        <w:t>Keywords:</w:t>
      </w:r>
      <w:r w:rsidRPr="00447AA4">
        <w:rPr>
          <w:rFonts w:ascii="Times New Roman" w:hAnsi="Times New Roman" w:cs="Times New Roman"/>
          <w:sz w:val="28"/>
          <w:szCs w:val="28"/>
          <w:lang w:val="en-US"/>
        </w:rPr>
        <w:t xml:space="preserve"> information and educational environment, interactive teaching methods, technical specialists, Ukrainian language. </w:t>
      </w:r>
    </w:p>
    <w:p w:rsidR="002969DF" w:rsidRPr="002969DF" w:rsidRDefault="002969DF" w:rsidP="00F8794B">
      <w:pPr>
        <w:spacing w:after="0"/>
        <w:ind w:firstLine="709"/>
        <w:jc w:val="both"/>
        <w:rPr>
          <w:rFonts w:ascii="Times New Roman" w:hAnsi="Times New Roman" w:cs="Times New Roman"/>
          <w:b/>
          <w:sz w:val="28"/>
          <w:szCs w:val="28"/>
          <w:lang w:val="en-US"/>
        </w:rPr>
      </w:pPr>
    </w:p>
    <w:p w:rsidR="00F8794B" w:rsidRDefault="00447AA4" w:rsidP="00F8794B">
      <w:pPr>
        <w:spacing w:after="0"/>
        <w:ind w:firstLine="709"/>
        <w:jc w:val="both"/>
        <w:rPr>
          <w:rFonts w:ascii="Times New Roman" w:hAnsi="Times New Roman" w:cs="Times New Roman"/>
          <w:sz w:val="28"/>
          <w:szCs w:val="28"/>
          <w:lang w:val="uk-UA"/>
        </w:rPr>
      </w:pPr>
      <w:r w:rsidRPr="00F8794B">
        <w:rPr>
          <w:rFonts w:ascii="Times New Roman" w:hAnsi="Times New Roman" w:cs="Times New Roman"/>
          <w:b/>
          <w:sz w:val="28"/>
          <w:szCs w:val="28"/>
        </w:rPr>
        <w:t>Постановка</w:t>
      </w:r>
      <w:r w:rsidRPr="000A40B5">
        <w:rPr>
          <w:rFonts w:ascii="Times New Roman" w:hAnsi="Times New Roman" w:cs="Times New Roman"/>
          <w:b/>
          <w:sz w:val="28"/>
          <w:szCs w:val="28"/>
          <w:lang w:val="en-US"/>
        </w:rPr>
        <w:t xml:space="preserve"> </w:t>
      </w:r>
      <w:r w:rsidRPr="00F8794B">
        <w:rPr>
          <w:rFonts w:ascii="Times New Roman" w:hAnsi="Times New Roman" w:cs="Times New Roman"/>
          <w:b/>
          <w:sz w:val="28"/>
          <w:szCs w:val="28"/>
        </w:rPr>
        <w:t>проблеми</w:t>
      </w:r>
      <w:r w:rsidRPr="000A40B5">
        <w:rPr>
          <w:rFonts w:ascii="Times New Roman" w:hAnsi="Times New Roman" w:cs="Times New Roman"/>
          <w:b/>
          <w:sz w:val="28"/>
          <w:szCs w:val="28"/>
          <w:lang w:val="en-US"/>
        </w:rPr>
        <w:t>.</w:t>
      </w:r>
      <w:r w:rsidRPr="000A40B5">
        <w:rPr>
          <w:rFonts w:ascii="Times New Roman" w:hAnsi="Times New Roman" w:cs="Times New Roman"/>
          <w:sz w:val="28"/>
          <w:szCs w:val="28"/>
          <w:lang w:val="en-US"/>
        </w:rPr>
        <w:t xml:space="preserve"> </w:t>
      </w:r>
      <w:r w:rsidRPr="00447AA4">
        <w:rPr>
          <w:rFonts w:ascii="Times New Roman" w:hAnsi="Times New Roman" w:cs="Times New Roman"/>
          <w:sz w:val="28"/>
          <w:szCs w:val="28"/>
        </w:rPr>
        <w:t>У</w:t>
      </w:r>
      <w:r w:rsidRPr="000A40B5">
        <w:rPr>
          <w:rFonts w:ascii="Times New Roman" w:hAnsi="Times New Roman" w:cs="Times New Roman"/>
          <w:sz w:val="28"/>
          <w:szCs w:val="28"/>
          <w:lang w:val="en-US"/>
        </w:rPr>
        <w:t xml:space="preserve"> </w:t>
      </w:r>
      <w:r w:rsidRPr="00447AA4">
        <w:rPr>
          <w:rFonts w:ascii="Times New Roman" w:hAnsi="Times New Roman" w:cs="Times New Roman"/>
          <w:sz w:val="28"/>
          <w:szCs w:val="28"/>
        </w:rPr>
        <w:t>сучасному</w:t>
      </w:r>
      <w:r w:rsidRPr="000A40B5">
        <w:rPr>
          <w:rFonts w:ascii="Times New Roman" w:hAnsi="Times New Roman" w:cs="Times New Roman"/>
          <w:sz w:val="28"/>
          <w:szCs w:val="28"/>
          <w:lang w:val="en-US"/>
        </w:rPr>
        <w:t xml:space="preserve"> </w:t>
      </w:r>
      <w:r w:rsidRPr="00447AA4">
        <w:rPr>
          <w:rFonts w:ascii="Times New Roman" w:hAnsi="Times New Roman" w:cs="Times New Roman"/>
          <w:sz w:val="28"/>
          <w:szCs w:val="28"/>
        </w:rPr>
        <w:t>суспільстві</w:t>
      </w:r>
      <w:r w:rsidRPr="000A40B5">
        <w:rPr>
          <w:rFonts w:ascii="Times New Roman" w:hAnsi="Times New Roman" w:cs="Times New Roman"/>
          <w:sz w:val="28"/>
          <w:szCs w:val="28"/>
          <w:lang w:val="en-US"/>
        </w:rPr>
        <w:t xml:space="preserve"> </w:t>
      </w:r>
      <w:r w:rsidRPr="00447AA4">
        <w:rPr>
          <w:rFonts w:ascii="Times New Roman" w:hAnsi="Times New Roman" w:cs="Times New Roman"/>
          <w:sz w:val="28"/>
          <w:szCs w:val="28"/>
        </w:rPr>
        <w:t>всі</w:t>
      </w:r>
      <w:r w:rsidRPr="000A40B5">
        <w:rPr>
          <w:rFonts w:ascii="Times New Roman" w:hAnsi="Times New Roman" w:cs="Times New Roman"/>
          <w:sz w:val="28"/>
          <w:szCs w:val="28"/>
          <w:lang w:val="en-US"/>
        </w:rPr>
        <w:t xml:space="preserve"> </w:t>
      </w:r>
      <w:r w:rsidRPr="00447AA4">
        <w:rPr>
          <w:rFonts w:ascii="Times New Roman" w:hAnsi="Times New Roman" w:cs="Times New Roman"/>
          <w:sz w:val="28"/>
          <w:szCs w:val="28"/>
        </w:rPr>
        <w:t>сфери</w:t>
      </w:r>
      <w:r w:rsidRPr="000A40B5">
        <w:rPr>
          <w:rFonts w:ascii="Times New Roman" w:hAnsi="Times New Roman" w:cs="Times New Roman"/>
          <w:sz w:val="28"/>
          <w:szCs w:val="28"/>
          <w:lang w:val="en-US"/>
        </w:rPr>
        <w:t xml:space="preserve"> </w:t>
      </w:r>
      <w:r w:rsidRPr="00447AA4">
        <w:rPr>
          <w:rFonts w:ascii="Times New Roman" w:hAnsi="Times New Roman" w:cs="Times New Roman"/>
          <w:sz w:val="28"/>
          <w:szCs w:val="28"/>
        </w:rPr>
        <w:t>діяльності</w:t>
      </w:r>
      <w:r w:rsidRPr="000A40B5">
        <w:rPr>
          <w:rFonts w:ascii="Times New Roman" w:hAnsi="Times New Roman" w:cs="Times New Roman"/>
          <w:sz w:val="28"/>
          <w:szCs w:val="28"/>
          <w:lang w:val="en-US"/>
        </w:rPr>
        <w:t xml:space="preserve"> </w:t>
      </w:r>
      <w:r w:rsidRPr="00447AA4">
        <w:rPr>
          <w:rFonts w:ascii="Times New Roman" w:hAnsi="Times New Roman" w:cs="Times New Roman"/>
          <w:sz w:val="28"/>
          <w:szCs w:val="28"/>
        </w:rPr>
        <w:t>активно</w:t>
      </w:r>
      <w:r w:rsidRPr="000A40B5">
        <w:rPr>
          <w:rFonts w:ascii="Times New Roman" w:hAnsi="Times New Roman" w:cs="Times New Roman"/>
          <w:sz w:val="28"/>
          <w:szCs w:val="28"/>
          <w:lang w:val="en-US"/>
        </w:rPr>
        <w:t xml:space="preserve"> </w:t>
      </w:r>
      <w:r w:rsidRPr="00447AA4">
        <w:rPr>
          <w:rFonts w:ascii="Times New Roman" w:hAnsi="Times New Roman" w:cs="Times New Roman"/>
          <w:sz w:val="28"/>
          <w:szCs w:val="28"/>
        </w:rPr>
        <w:t>інформатизуються</w:t>
      </w:r>
      <w:r w:rsidRPr="000A40B5">
        <w:rPr>
          <w:rFonts w:ascii="Times New Roman" w:hAnsi="Times New Roman" w:cs="Times New Roman"/>
          <w:sz w:val="28"/>
          <w:szCs w:val="28"/>
          <w:lang w:val="en-US"/>
        </w:rPr>
        <w:t xml:space="preserve">. </w:t>
      </w:r>
      <w:r w:rsidRPr="00447AA4">
        <w:rPr>
          <w:rFonts w:ascii="Times New Roman" w:hAnsi="Times New Roman" w:cs="Times New Roman"/>
          <w:sz w:val="28"/>
          <w:szCs w:val="28"/>
        </w:rPr>
        <w:t>У</w:t>
      </w:r>
      <w:r w:rsidRPr="000A40B5">
        <w:rPr>
          <w:rFonts w:ascii="Times New Roman" w:hAnsi="Times New Roman" w:cs="Times New Roman"/>
          <w:sz w:val="28"/>
          <w:szCs w:val="28"/>
          <w:lang w:val="en-US"/>
        </w:rPr>
        <w:t xml:space="preserve"> </w:t>
      </w:r>
      <w:r w:rsidRPr="00447AA4">
        <w:rPr>
          <w:rFonts w:ascii="Times New Roman" w:hAnsi="Times New Roman" w:cs="Times New Roman"/>
          <w:sz w:val="28"/>
          <w:szCs w:val="28"/>
        </w:rPr>
        <w:t>цьому</w:t>
      </w:r>
      <w:r w:rsidRPr="000A40B5">
        <w:rPr>
          <w:rFonts w:ascii="Times New Roman" w:hAnsi="Times New Roman" w:cs="Times New Roman"/>
          <w:sz w:val="28"/>
          <w:szCs w:val="28"/>
          <w:lang w:val="en-US"/>
        </w:rPr>
        <w:t xml:space="preserve"> </w:t>
      </w:r>
      <w:r w:rsidRPr="00447AA4">
        <w:rPr>
          <w:rFonts w:ascii="Times New Roman" w:hAnsi="Times New Roman" w:cs="Times New Roman"/>
          <w:sz w:val="28"/>
          <w:szCs w:val="28"/>
        </w:rPr>
        <w:t>контексті</w:t>
      </w:r>
      <w:r w:rsidRPr="000A40B5">
        <w:rPr>
          <w:rFonts w:ascii="Times New Roman" w:hAnsi="Times New Roman" w:cs="Times New Roman"/>
          <w:sz w:val="28"/>
          <w:szCs w:val="28"/>
          <w:lang w:val="en-US"/>
        </w:rPr>
        <w:t xml:space="preserve">, </w:t>
      </w:r>
      <w:r w:rsidRPr="00447AA4">
        <w:rPr>
          <w:rFonts w:ascii="Times New Roman" w:hAnsi="Times New Roman" w:cs="Times New Roman"/>
          <w:sz w:val="28"/>
          <w:szCs w:val="28"/>
        </w:rPr>
        <w:t>в</w:t>
      </w:r>
      <w:r w:rsidRPr="000A40B5">
        <w:rPr>
          <w:rFonts w:ascii="Times New Roman" w:hAnsi="Times New Roman" w:cs="Times New Roman"/>
          <w:sz w:val="28"/>
          <w:szCs w:val="28"/>
          <w:lang w:val="en-US"/>
        </w:rPr>
        <w:t xml:space="preserve"> </w:t>
      </w:r>
      <w:r w:rsidRPr="00447AA4">
        <w:rPr>
          <w:rFonts w:ascii="Times New Roman" w:hAnsi="Times New Roman" w:cs="Times New Roman"/>
          <w:sz w:val="28"/>
          <w:szCs w:val="28"/>
        </w:rPr>
        <w:t>рамках</w:t>
      </w:r>
      <w:r w:rsidRPr="000A40B5">
        <w:rPr>
          <w:rFonts w:ascii="Times New Roman" w:hAnsi="Times New Roman" w:cs="Times New Roman"/>
          <w:sz w:val="28"/>
          <w:szCs w:val="28"/>
          <w:lang w:val="en-US"/>
        </w:rPr>
        <w:t xml:space="preserve"> </w:t>
      </w:r>
      <w:r w:rsidRPr="00447AA4">
        <w:rPr>
          <w:rFonts w:ascii="Times New Roman" w:hAnsi="Times New Roman" w:cs="Times New Roman"/>
          <w:sz w:val="28"/>
          <w:szCs w:val="28"/>
        </w:rPr>
        <w:t>входження</w:t>
      </w:r>
      <w:r w:rsidRPr="000A40B5">
        <w:rPr>
          <w:rFonts w:ascii="Times New Roman" w:hAnsi="Times New Roman" w:cs="Times New Roman"/>
          <w:sz w:val="28"/>
          <w:szCs w:val="28"/>
          <w:lang w:val="en-US"/>
        </w:rPr>
        <w:t xml:space="preserve"> </w:t>
      </w:r>
      <w:r w:rsidRPr="00447AA4">
        <w:rPr>
          <w:rFonts w:ascii="Times New Roman" w:hAnsi="Times New Roman" w:cs="Times New Roman"/>
          <w:sz w:val="28"/>
          <w:szCs w:val="28"/>
        </w:rPr>
        <w:t>України</w:t>
      </w:r>
      <w:r w:rsidRPr="000A40B5">
        <w:rPr>
          <w:rFonts w:ascii="Times New Roman" w:hAnsi="Times New Roman" w:cs="Times New Roman"/>
          <w:sz w:val="28"/>
          <w:szCs w:val="28"/>
          <w:lang w:val="en-US"/>
        </w:rPr>
        <w:t xml:space="preserve"> </w:t>
      </w:r>
      <w:r w:rsidRPr="00447AA4">
        <w:rPr>
          <w:rFonts w:ascii="Times New Roman" w:hAnsi="Times New Roman" w:cs="Times New Roman"/>
          <w:sz w:val="28"/>
          <w:szCs w:val="28"/>
        </w:rPr>
        <w:t>до</w:t>
      </w:r>
      <w:r w:rsidRPr="000A40B5">
        <w:rPr>
          <w:rFonts w:ascii="Times New Roman" w:hAnsi="Times New Roman" w:cs="Times New Roman"/>
          <w:sz w:val="28"/>
          <w:szCs w:val="28"/>
          <w:lang w:val="en-US"/>
        </w:rPr>
        <w:t xml:space="preserve"> </w:t>
      </w:r>
      <w:r w:rsidRPr="00447AA4">
        <w:rPr>
          <w:rFonts w:ascii="Times New Roman" w:hAnsi="Times New Roman" w:cs="Times New Roman"/>
          <w:sz w:val="28"/>
          <w:szCs w:val="28"/>
        </w:rPr>
        <w:t>Європейського</w:t>
      </w:r>
      <w:r w:rsidRPr="000A40B5">
        <w:rPr>
          <w:rFonts w:ascii="Times New Roman" w:hAnsi="Times New Roman" w:cs="Times New Roman"/>
          <w:sz w:val="28"/>
          <w:szCs w:val="28"/>
          <w:lang w:val="en-US"/>
        </w:rPr>
        <w:t xml:space="preserve"> </w:t>
      </w:r>
      <w:r w:rsidRPr="00447AA4">
        <w:rPr>
          <w:rFonts w:ascii="Times New Roman" w:hAnsi="Times New Roman" w:cs="Times New Roman"/>
          <w:sz w:val="28"/>
          <w:szCs w:val="28"/>
        </w:rPr>
        <w:t>освітнього</w:t>
      </w:r>
      <w:r w:rsidRPr="000A40B5">
        <w:rPr>
          <w:rFonts w:ascii="Times New Roman" w:hAnsi="Times New Roman" w:cs="Times New Roman"/>
          <w:sz w:val="28"/>
          <w:szCs w:val="28"/>
          <w:lang w:val="en-US"/>
        </w:rPr>
        <w:t xml:space="preserve"> </w:t>
      </w:r>
      <w:r w:rsidRPr="00447AA4">
        <w:rPr>
          <w:rFonts w:ascii="Times New Roman" w:hAnsi="Times New Roman" w:cs="Times New Roman"/>
          <w:sz w:val="28"/>
          <w:szCs w:val="28"/>
        </w:rPr>
        <w:t>простору</w:t>
      </w:r>
      <w:r w:rsidRPr="000A40B5">
        <w:rPr>
          <w:rFonts w:ascii="Times New Roman" w:hAnsi="Times New Roman" w:cs="Times New Roman"/>
          <w:sz w:val="28"/>
          <w:szCs w:val="28"/>
          <w:lang w:val="en-US"/>
        </w:rPr>
        <w:t xml:space="preserve">, </w:t>
      </w:r>
      <w:r w:rsidRPr="00447AA4">
        <w:rPr>
          <w:rFonts w:ascii="Times New Roman" w:hAnsi="Times New Roman" w:cs="Times New Roman"/>
          <w:sz w:val="28"/>
          <w:szCs w:val="28"/>
        </w:rPr>
        <w:t>відбувається</w:t>
      </w:r>
      <w:r w:rsidRPr="000A40B5">
        <w:rPr>
          <w:rFonts w:ascii="Times New Roman" w:hAnsi="Times New Roman" w:cs="Times New Roman"/>
          <w:sz w:val="28"/>
          <w:szCs w:val="28"/>
          <w:lang w:val="en-US"/>
        </w:rPr>
        <w:t xml:space="preserve"> </w:t>
      </w:r>
      <w:r w:rsidRPr="00447AA4">
        <w:rPr>
          <w:rFonts w:ascii="Times New Roman" w:hAnsi="Times New Roman" w:cs="Times New Roman"/>
          <w:sz w:val="28"/>
          <w:szCs w:val="28"/>
        </w:rPr>
        <w:t>реформування</w:t>
      </w:r>
      <w:r w:rsidRPr="000A40B5">
        <w:rPr>
          <w:rFonts w:ascii="Times New Roman" w:hAnsi="Times New Roman" w:cs="Times New Roman"/>
          <w:sz w:val="28"/>
          <w:szCs w:val="28"/>
          <w:lang w:val="en-US"/>
        </w:rPr>
        <w:t xml:space="preserve"> </w:t>
      </w:r>
      <w:r w:rsidRPr="00447AA4">
        <w:rPr>
          <w:rFonts w:ascii="Times New Roman" w:hAnsi="Times New Roman" w:cs="Times New Roman"/>
          <w:sz w:val="28"/>
          <w:szCs w:val="28"/>
        </w:rPr>
        <w:t>системи</w:t>
      </w:r>
      <w:r w:rsidRPr="000A40B5">
        <w:rPr>
          <w:rFonts w:ascii="Times New Roman" w:hAnsi="Times New Roman" w:cs="Times New Roman"/>
          <w:sz w:val="28"/>
          <w:szCs w:val="28"/>
          <w:lang w:val="en-US"/>
        </w:rPr>
        <w:t xml:space="preserve"> </w:t>
      </w:r>
      <w:r w:rsidRPr="00447AA4">
        <w:rPr>
          <w:rFonts w:ascii="Times New Roman" w:hAnsi="Times New Roman" w:cs="Times New Roman"/>
          <w:sz w:val="28"/>
          <w:szCs w:val="28"/>
        </w:rPr>
        <w:t>вищої</w:t>
      </w:r>
      <w:r w:rsidRPr="000A40B5">
        <w:rPr>
          <w:rFonts w:ascii="Times New Roman" w:hAnsi="Times New Roman" w:cs="Times New Roman"/>
          <w:sz w:val="28"/>
          <w:szCs w:val="28"/>
          <w:lang w:val="en-US"/>
        </w:rPr>
        <w:t xml:space="preserve"> </w:t>
      </w:r>
      <w:r w:rsidRPr="00447AA4">
        <w:rPr>
          <w:rFonts w:ascii="Times New Roman" w:hAnsi="Times New Roman" w:cs="Times New Roman"/>
          <w:sz w:val="28"/>
          <w:szCs w:val="28"/>
        </w:rPr>
        <w:t>освіти</w:t>
      </w:r>
      <w:r w:rsidRPr="000A40B5">
        <w:rPr>
          <w:rFonts w:ascii="Times New Roman" w:hAnsi="Times New Roman" w:cs="Times New Roman"/>
          <w:sz w:val="28"/>
          <w:szCs w:val="28"/>
          <w:lang w:val="en-US"/>
        </w:rPr>
        <w:t xml:space="preserve">, </w:t>
      </w:r>
      <w:r w:rsidRPr="00447AA4">
        <w:rPr>
          <w:rFonts w:ascii="Times New Roman" w:hAnsi="Times New Roman" w:cs="Times New Roman"/>
          <w:sz w:val="28"/>
          <w:szCs w:val="28"/>
        </w:rPr>
        <w:t>що</w:t>
      </w:r>
      <w:r w:rsidRPr="000A40B5">
        <w:rPr>
          <w:rFonts w:ascii="Times New Roman" w:hAnsi="Times New Roman" w:cs="Times New Roman"/>
          <w:sz w:val="28"/>
          <w:szCs w:val="28"/>
          <w:lang w:val="en-US"/>
        </w:rPr>
        <w:t xml:space="preserve"> </w:t>
      </w:r>
      <w:r w:rsidRPr="00447AA4">
        <w:rPr>
          <w:rFonts w:ascii="Times New Roman" w:hAnsi="Times New Roman" w:cs="Times New Roman"/>
          <w:sz w:val="28"/>
          <w:szCs w:val="28"/>
        </w:rPr>
        <w:t>супроводжується</w:t>
      </w:r>
      <w:r w:rsidRPr="000A40B5">
        <w:rPr>
          <w:rFonts w:ascii="Times New Roman" w:hAnsi="Times New Roman" w:cs="Times New Roman"/>
          <w:sz w:val="28"/>
          <w:szCs w:val="28"/>
          <w:lang w:val="en-US"/>
        </w:rPr>
        <w:t xml:space="preserve"> </w:t>
      </w:r>
      <w:r w:rsidRPr="00447AA4">
        <w:rPr>
          <w:rFonts w:ascii="Times New Roman" w:hAnsi="Times New Roman" w:cs="Times New Roman"/>
          <w:sz w:val="28"/>
          <w:szCs w:val="28"/>
        </w:rPr>
        <w:t>впровадженням</w:t>
      </w:r>
      <w:r w:rsidRPr="000A40B5">
        <w:rPr>
          <w:rFonts w:ascii="Times New Roman" w:hAnsi="Times New Roman" w:cs="Times New Roman"/>
          <w:sz w:val="28"/>
          <w:szCs w:val="28"/>
          <w:lang w:val="en-US"/>
        </w:rPr>
        <w:t xml:space="preserve"> </w:t>
      </w:r>
      <w:r w:rsidRPr="00447AA4">
        <w:rPr>
          <w:rFonts w:ascii="Times New Roman" w:hAnsi="Times New Roman" w:cs="Times New Roman"/>
          <w:sz w:val="28"/>
          <w:szCs w:val="28"/>
        </w:rPr>
        <w:t>інноваційних</w:t>
      </w:r>
      <w:r w:rsidRPr="000A40B5">
        <w:rPr>
          <w:rFonts w:ascii="Times New Roman" w:hAnsi="Times New Roman" w:cs="Times New Roman"/>
          <w:sz w:val="28"/>
          <w:szCs w:val="28"/>
          <w:lang w:val="en-US"/>
        </w:rPr>
        <w:t xml:space="preserve"> </w:t>
      </w:r>
      <w:r w:rsidRPr="00447AA4">
        <w:rPr>
          <w:rFonts w:ascii="Times New Roman" w:hAnsi="Times New Roman" w:cs="Times New Roman"/>
          <w:sz w:val="28"/>
          <w:szCs w:val="28"/>
        </w:rPr>
        <w:t>технологій</w:t>
      </w:r>
      <w:r w:rsidRPr="000A40B5">
        <w:rPr>
          <w:rFonts w:ascii="Times New Roman" w:hAnsi="Times New Roman" w:cs="Times New Roman"/>
          <w:sz w:val="28"/>
          <w:szCs w:val="28"/>
          <w:lang w:val="en-US"/>
        </w:rPr>
        <w:t xml:space="preserve">. </w:t>
      </w:r>
      <w:r w:rsidR="00F8794B">
        <w:rPr>
          <w:rFonts w:ascii="Times New Roman" w:hAnsi="Times New Roman" w:cs="Times New Roman"/>
          <w:sz w:val="28"/>
          <w:szCs w:val="28"/>
          <w:lang w:val="uk-UA"/>
        </w:rPr>
        <w:t xml:space="preserve">  </w:t>
      </w:r>
    </w:p>
    <w:p w:rsidR="00F8794B" w:rsidRDefault="00447AA4" w:rsidP="00F8794B">
      <w:pPr>
        <w:spacing w:after="0"/>
        <w:ind w:firstLine="709"/>
        <w:jc w:val="both"/>
        <w:rPr>
          <w:rFonts w:ascii="Times New Roman" w:hAnsi="Times New Roman" w:cs="Times New Roman"/>
          <w:sz w:val="28"/>
          <w:szCs w:val="28"/>
          <w:lang w:val="uk-UA"/>
        </w:rPr>
      </w:pPr>
      <w:r w:rsidRPr="00F8794B">
        <w:rPr>
          <w:rFonts w:ascii="Times New Roman" w:hAnsi="Times New Roman" w:cs="Times New Roman"/>
          <w:sz w:val="28"/>
          <w:szCs w:val="28"/>
          <w:lang w:val="uk-UA"/>
        </w:rPr>
        <w:t xml:space="preserve">Сьогодні акцент у підготовці фахівців технічного профілю робиться на якісних змінах у бік професійно-орієнтованої освіти, що передбачає створення інформаційно-освітнього середовища, яке уможливлює процес формування професійних умінь і навичок майбутніх фахівців технічного профілю. </w:t>
      </w:r>
    </w:p>
    <w:p w:rsidR="00F8794B" w:rsidRDefault="00447AA4" w:rsidP="00F8794B">
      <w:pPr>
        <w:spacing w:after="0"/>
        <w:ind w:firstLine="709"/>
        <w:jc w:val="both"/>
        <w:rPr>
          <w:rFonts w:ascii="Times New Roman" w:hAnsi="Times New Roman" w:cs="Times New Roman"/>
          <w:sz w:val="28"/>
          <w:szCs w:val="28"/>
        </w:rPr>
      </w:pPr>
      <w:r w:rsidRPr="00F8794B">
        <w:rPr>
          <w:rFonts w:ascii="Times New Roman" w:hAnsi="Times New Roman" w:cs="Times New Roman"/>
          <w:sz w:val="28"/>
          <w:szCs w:val="28"/>
          <w:lang w:val="uk-UA"/>
        </w:rPr>
        <w:t xml:space="preserve">Одним із пріоритетних завдань сучасної вищої освіти є формування всебічно розвиненої особистості, яка характеризується всебічним мисленням, високим рівнем моральних якостей, динамічною системою професійних знань, інтегративних умінь і практичних навичок [1, с. 45]. </w:t>
      </w:r>
      <w:r w:rsidRPr="000A40B5">
        <w:rPr>
          <w:rFonts w:ascii="Times New Roman" w:hAnsi="Times New Roman" w:cs="Times New Roman"/>
          <w:sz w:val="28"/>
          <w:szCs w:val="28"/>
          <w:lang w:val="uk-UA"/>
        </w:rPr>
        <w:t xml:space="preserve">Крім того, компетентний фахівець повинен володіти мовними, лінгвістичними та комунікативними вміннями, які формують його майбутню професійну діяльність. </w:t>
      </w:r>
      <w:r w:rsidRPr="00447AA4">
        <w:rPr>
          <w:rFonts w:ascii="Times New Roman" w:hAnsi="Times New Roman" w:cs="Times New Roman"/>
          <w:sz w:val="28"/>
          <w:szCs w:val="28"/>
        </w:rPr>
        <w:t>«Українська мова за професійним спрямуванням» є дисципліною, яка допомагає вирішити ці завдання у вищих навчальних закладах. Постійно ведеться робота з удосконалення методики викладання даної дисципліни з метою підготовки творчої особистості, здатної опрацьовувати великий обсяг інформації, володіти відповідними навичками і вміннями та здатної до конструктивного діалогу [2, с. 28].</w:t>
      </w:r>
    </w:p>
    <w:p w:rsidR="00F8794B" w:rsidRDefault="00447AA4" w:rsidP="00F8794B">
      <w:pPr>
        <w:spacing w:after="0"/>
        <w:ind w:firstLine="709"/>
        <w:jc w:val="both"/>
        <w:rPr>
          <w:rFonts w:ascii="Times New Roman" w:hAnsi="Times New Roman" w:cs="Times New Roman"/>
          <w:sz w:val="28"/>
          <w:szCs w:val="28"/>
        </w:rPr>
      </w:pPr>
      <w:r w:rsidRPr="00447AA4">
        <w:rPr>
          <w:rFonts w:ascii="Times New Roman" w:hAnsi="Times New Roman" w:cs="Times New Roman"/>
          <w:sz w:val="28"/>
          <w:szCs w:val="28"/>
        </w:rPr>
        <w:t xml:space="preserve"> Одним із напрямів модернізації освітнього процесу у вищому навчальному закладі є впровадження методики викладання української мови з використанням інформаційно-освітнього середовища. </w:t>
      </w:r>
    </w:p>
    <w:p w:rsidR="00F8794B" w:rsidRDefault="00447AA4" w:rsidP="00F8794B">
      <w:pPr>
        <w:spacing w:after="0"/>
        <w:ind w:firstLine="709"/>
        <w:jc w:val="both"/>
        <w:rPr>
          <w:rFonts w:ascii="Times New Roman" w:hAnsi="Times New Roman" w:cs="Times New Roman"/>
          <w:sz w:val="28"/>
          <w:szCs w:val="28"/>
        </w:rPr>
      </w:pPr>
      <w:r w:rsidRPr="00F8794B">
        <w:rPr>
          <w:rFonts w:ascii="Times New Roman" w:hAnsi="Times New Roman" w:cs="Times New Roman"/>
          <w:b/>
          <w:sz w:val="28"/>
          <w:szCs w:val="28"/>
        </w:rPr>
        <w:t>Аналіз останніх досліджень і публікацій</w:t>
      </w:r>
      <w:r w:rsidRPr="00447AA4">
        <w:rPr>
          <w:rFonts w:ascii="Times New Roman" w:hAnsi="Times New Roman" w:cs="Times New Roman"/>
          <w:sz w:val="28"/>
          <w:szCs w:val="28"/>
        </w:rPr>
        <w:t xml:space="preserve"> показав, що вивчення проблеми використання інформаційно-освітнього середовища для підтримки навчального процесу в університетах є актуальним. </w:t>
      </w:r>
    </w:p>
    <w:p w:rsidR="00F8794B" w:rsidRDefault="00447AA4" w:rsidP="00F8794B">
      <w:pPr>
        <w:spacing w:after="0"/>
        <w:ind w:firstLine="709"/>
        <w:jc w:val="both"/>
        <w:rPr>
          <w:rFonts w:ascii="Times New Roman" w:hAnsi="Times New Roman" w:cs="Times New Roman"/>
          <w:sz w:val="28"/>
          <w:szCs w:val="28"/>
        </w:rPr>
      </w:pPr>
      <w:r w:rsidRPr="00447AA4">
        <w:rPr>
          <w:rFonts w:ascii="Times New Roman" w:hAnsi="Times New Roman" w:cs="Times New Roman"/>
          <w:sz w:val="28"/>
          <w:szCs w:val="28"/>
        </w:rPr>
        <w:t xml:space="preserve">О. Гуревич, О. Соколюк, М. Коваль та М. Кусій у своїх дослідженнях наголошували на важливості інформаційно-освітнього середовища, розглядали особливості його формування в сучасних умовах. </w:t>
      </w:r>
    </w:p>
    <w:p w:rsidR="00F8794B" w:rsidRDefault="00447AA4" w:rsidP="00F8794B">
      <w:pPr>
        <w:spacing w:after="0"/>
        <w:ind w:firstLine="709"/>
        <w:jc w:val="both"/>
        <w:rPr>
          <w:rFonts w:ascii="Times New Roman" w:hAnsi="Times New Roman" w:cs="Times New Roman"/>
          <w:sz w:val="28"/>
          <w:szCs w:val="28"/>
        </w:rPr>
      </w:pPr>
      <w:r w:rsidRPr="00447AA4">
        <w:rPr>
          <w:rFonts w:ascii="Times New Roman" w:hAnsi="Times New Roman" w:cs="Times New Roman"/>
          <w:sz w:val="28"/>
          <w:szCs w:val="28"/>
        </w:rPr>
        <w:t xml:space="preserve">Н. Бахмат висвітлювала особливості реалізації інформаційно-освітнього середовища різними закладами вищої освіти. </w:t>
      </w:r>
    </w:p>
    <w:p w:rsidR="00447AA4" w:rsidRDefault="00447AA4" w:rsidP="00F8794B">
      <w:pPr>
        <w:spacing w:after="0"/>
        <w:ind w:firstLine="709"/>
        <w:jc w:val="both"/>
        <w:rPr>
          <w:rFonts w:ascii="Times New Roman" w:hAnsi="Times New Roman" w:cs="Times New Roman"/>
          <w:sz w:val="28"/>
          <w:szCs w:val="28"/>
        </w:rPr>
      </w:pPr>
      <w:r w:rsidRPr="00447AA4">
        <w:rPr>
          <w:rFonts w:ascii="Times New Roman" w:hAnsi="Times New Roman" w:cs="Times New Roman"/>
          <w:sz w:val="28"/>
          <w:szCs w:val="28"/>
        </w:rPr>
        <w:t>В. Биков, Ю. Жук, В. Кухаренко, Н. Морзе, Є. Полат, М. Фіцула у своїх напрацюваннях довели, що створення інформаційно-освітнього середовища у</w:t>
      </w:r>
    </w:p>
    <w:p w:rsidR="00F8794B" w:rsidRDefault="00F8794B" w:rsidP="00F8794B">
      <w:pPr>
        <w:spacing w:after="0"/>
        <w:jc w:val="both"/>
        <w:rPr>
          <w:rFonts w:ascii="Times New Roman" w:hAnsi="Times New Roman" w:cs="Times New Roman"/>
          <w:sz w:val="28"/>
          <w:szCs w:val="28"/>
          <w:lang w:val="uk-UA"/>
        </w:rPr>
      </w:pPr>
      <w:r w:rsidRPr="00F8794B">
        <w:rPr>
          <w:rFonts w:ascii="Times New Roman" w:hAnsi="Times New Roman" w:cs="Times New Roman"/>
          <w:sz w:val="28"/>
          <w:szCs w:val="28"/>
        </w:rPr>
        <w:t xml:space="preserve">професійному навчальному закладі передбачає: оперативне оновлення навчальної інформації в контексті розвитку науки, техніки, культури; якісну зміну методів і форм навчальної роботи; отримання оперативної інформації </w:t>
      </w:r>
      <w:r w:rsidRPr="00F8794B">
        <w:rPr>
          <w:rFonts w:ascii="Times New Roman" w:hAnsi="Times New Roman" w:cs="Times New Roman"/>
          <w:sz w:val="28"/>
          <w:szCs w:val="28"/>
        </w:rPr>
        <w:lastRenderedPageBreak/>
        <w:t>про рівень пізнавальних можливостей і навчальних досягнень кожного студента та своєчасне внесення корективів у методику оволодіння знаннями; посилення міждисциплінарних зв’язків у навчанні; забезпечення комплексності вивчення різного роду явищ збільшення обсягів самостійної роботи через оптимальну для кожного здобувача послідовність, швидкість сприйняття матеріалів та можливості само</w:t>
      </w:r>
      <w:r>
        <w:rPr>
          <w:rFonts w:ascii="Times New Roman" w:hAnsi="Times New Roman" w:cs="Times New Roman"/>
          <w:sz w:val="28"/>
          <w:szCs w:val="28"/>
        </w:rPr>
        <w:t>контролю якості здобутих знань.</w:t>
      </w:r>
      <w:r>
        <w:rPr>
          <w:rFonts w:ascii="Times New Roman" w:hAnsi="Times New Roman" w:cs="Times New Roman"/>
          <w:sz w:val="28"/>
          <w:szCs w:val="28"/>
          <w:lang w:val="uk-UA"/>
        </w:rPr>
        <w:t xml:space="preserve">  </w:t>
      </w:r>
    </w:p>
    <w:p w:rsidR="00F8794B" w:rsidRDefault="00F8794B" w:rsidP="00F8794B">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8794B">
        <w:rPr>
          <w:rFonts w:ascii="Times New Roman" w:hAnsi="Times New Roman" w:cs="Times New Roman"/>
          <w:sz w:val="28"/>
          <w:szCs w:val="28"/>
          <w:lang w:val="uk-UA"/>
        </w:rPr>
        <w:t>Науковці В. Борисенко та Л. Петухова у своїх наукових розробках висвітлювали інноваційні освітні технологій навчання української мови в закладах вищої освіти.</w:t>
      </w:r>
    </w:p>
    <w:p w:rsidR="00F8794B" w:rsidRDefault="00F8794B" w:rsidP="00F8794B">
      <w:pPr>
        <w:spacing w:after="0"/>
        <w:ind w:firstLine="709"/>
        <w:jc w:val="both"/>
        <w:rPr>
          <w:rFonts w:ascii="Times New Roman" w:hAnsi="Times New Roman" w:cs="Times New Roman"/>
          <w:sz w:val="28"/>
          <w:szCs w:val="28"/>
        </w:rPr>
      </w:pPr>
      <w:r w:rsidRPr="00F8794B">
        <w:rPr>
          <w:rFonts w:ascii="Times New Roman" w:hAnsi="Times New Roman" w:cs="Times New Roman"/>
          <w:b/>
          <w:sz w:val="28"/>
          <w:szCs w:val="28"/>
          <w:lang w:val="uk-UA"/>
        </w:rPr>
        <w:t xml:space="preserve"> </w:t>
      </w:r>
      <w:r w:rsidRPr="00F8794B">
        <w:rPr>
          <w:rFonts w:ascii="Times New Roman" w:hAnsi="Times New Roman" w:cs="Times New Roman"/>
          <w:b/>
          <w:sz w:val="28"/>
          <w:szCs w:val="28"/>
        </w:rPr>
        <w:t>Метою статті</w:t>
      </w:r>
      <w:r w:rsidRPr="00F8794B">
        <w:rPr>
          <w:rFonts w:ascii="Times New Roman" w:hAnsi="Times New Roman" w:cs="Times New Roman"/>
          <w:sz w:val="28"/>
          <w:szCs w:val="28"/>
        </w:rPr>
        <w:t xml:space="preserve"> є визначення особлив</w:t>
      </w:r>
      <w:r>
        <w:rPr>
          <w:rFonts w:ascii="Times New Roman" w:hAnsi="Times New Roman" w:cs="Times New Roman"/>
          <w:sz w:val="28"/>
          <w:szCs w:val="28"/>
        </w:rPr>
        <w:t xml:space="preserve">остей використання інформаційно </w:t>
      </w:r>
      <w:r w:rsidRPr="00F8794B">
        <w:rPr>
          <w:rFonts w:ascii="Times New Roman" w:hAnsi="Times New Roman" w:cs="Times New Roman"/>
          <w:sz w:val="28"/>
          <w:szCs w:val="28"/>
        </w:rPr>
        <w:t xml:space="preserve">освітнього середовища під час викладання української мови для фахівців технічних спеціальностей. </w:t>
      </w:r>
    </w:p>
    <w:p w:rsidR="00F8794B" w:rsidRDefault="00F8794B" w:rsidP="00F8794B">
      <w:pPr>
        <w:spacing w:after="0"/>
        <w:ind w:firstLine="709"/>
        <w:jc w:val="both"/>
        <w:rPr>
          <w:rFonts w:ascii="Times New Roman" w:hAnsi="Times New Roman" w:cs="Times New Roman"/>
          <w:sz w:val="28"/>
          <w:szCs w:val="28"/>
        </w:rPr>
      </w:pPr>
      <w:r w:rsidRPr="00F8794B">
        <w:rPr>
          <w:rFonts w:ascii="Times New Roman" w:hAnsi="Times New Roman" w:cs="Times New Roman"/>
          <w:b/>
          <w:sz w:val="28"/>
          <w:szCs w:val="28"/>
        </w:rPr>
        <w:t>Виклад основного матеріалу.</w:t>
      </w:r>
      <w:r w:rsidRPr="00F8794B">
        <w:rPr>
          <w:rFonts w:ascii="Times New Roman" w:hAnsi="Times New Roman" w:cs="Times New Roman"/>
          <w:sz w:val="28"/>
          <w:szCs w:val="28"/>
        </w:rPr>
        <w:t xml:space="preserve"> Активна модернізація вищої освіти вимагає створення і використання сучасного</w:t>
      </w:r>
      <w:r>
        <w:rPr>
          <w:rFonts w:ascii="Times New Roman" w:hAnsi="Times New Roman" w:cs="Times New Roman"/>
          <w:sz w:val="28"/>
          <w:szCs w:val="28"/>
        </w:rPr>
        <w:t xml:space="preserve"> інформаційно-освітнього середо</w:t>
      </w:r>
      <w:r w:rsidRPr="00F8794B">
        <w:rPr>
          <w:rFonts w:ascii="Times New Roman" w:hAnsi="Times New Roman" w:cs="Times New Roman"/>
          <w:sz w:val="28"/>
          <w:szCs w:val="28"/>
        </w:rPr>
        <w:t>вища, яке створює умови для ефективного навчання і виховання особистості та стає інструментом формування професійних і комунікативних навичок фахівців технічних спеціальностей: «Інформатизація суспільства передбачає випереджальну інформатизацію науки і осві</w:t>
      </w:r>
      <w:r>
        <w:rPr>
          <w:rFonts w:ascii="Times New Roman" w:hAnsi="Times New Roman" w:cs="Times New Roman"/>
          <w:sz w:val="28"/>
          <w:szCs w:val="28"/>
        </w:rPr>
        <w:t>ти, в якій, перш за все, формую</w:t>
      </w:r>
      <w:r w:rsidRPr="00F8794B">
        <w:rPr>
          <w:rFonts w:ascii="Times New Roman" w:hAnsi="Times New Roman" w:cs="Times New Roman"/>
          <w:sz w:val="28"/>
          <w:szCs w:val="28"/>
        </w:rPr>
        <w:t xml:space="preserve">ться пізнавальні, особистісні, науково-технічні основи самої інформатизації як науково-технічного, соціально-економічного і соціально-педагогічного процесу» [3, с. 3]. </w:t>
      </w:r>
    </w:p>
    <w:p w:rsidR="00F8794B" w:rsidRDefault="00F8794B" w:rsidP="00F8794B">
      <w:pPr>
        <w:spacing w:after="0"/>
        <w:ind w:firstLine="709"/>
        <w:jc w:val="both"/>
        <w:rPr>
          <w:rFonts w:ascii="Times New Roman" w:hAnsi="Times New Roman" w:cs="Times New Roman"/>
          <w:sz w:val="28"/>
          <w:szCs w:val="28"/>
        </w:rPr>
      </w:pPr>
      <w:r w:rsidRPr="00F8794B">
        <w:rPr>
          <w:rFonts w:ascii="Times New Roman" w:hAnsi="Times New Roman" w:cs="Times New Roman"/>
          <w:sz w:val="28"/>
          <w:szCs w:val="28"/>
        </w:rPr>
        <w:t>Вивчення української мови у вищих технічних навчальних закладах відіграє важливу роль у розвитку особистості студентів, оскільки формування мовних, мовленнєвих і комунікативних умінь і навичок є обов’язковою і необхідною умовою розвитку лінгвістичної ерудиції, пізнання мови як суспільного явища, формування соціокультурної компетенції та майбутніх професійних і риторичних умінь.</w:t>
      </w:r>
    </w:p>
    <w:p w:rsidR="00F8794B" w:rsidRDefault="00F8794B" w:rsidP="00F8794B">
      <w:pPr>
        <w:spacing w:after="0"/>
        <w:ind w:firstLine="709"/>
        <w:jc w:val="both"/>
        <w:rPr>
          <w:rFonts w:ascii="Times New Roman" w:hAnsi="Times New Roman" w:cs="Times New Roman"/>
          <w:sz w:val="28"/>
          <w:szCs w:val="28"/>
        </w:rPr>
      </w:pPr>
      <w:r w:rsidRPr="00F8794B">
        <w:rPr>
          <w:rFonts w:ascii="Times New Roman" w:hAnsi="Times New Roman" w:cs="Times New Roman"/>
          <w:sz w:val="28"/>
          <w:szCs w:val="28"/>
        </w:rPr>
        <w:t xml:space="preserve"> Змістом навчання української мови у вищих технічних навчальних закладах є розвиток професійно-орієнтованого дискурсу. Випускник зможе успішно працювати як професіонал у технічній галузі та як особистість у майбутньому, якщо матиме необхідні лінгвістичні й ораторські навички, широкий активний словниковий запас, який він природно втілюватиме у власних висловлюваннях, побудованих відповідно до норм і традицій сучасної української літературної мови. </w:t>
      </w:r>
    </w:p>
    <w:p w:rsidR="00F8794B" w:rsidRDefault="00F8794B" w:rsidP="00F8794B">
      <w:pPr>
        <w:spacing w:after="0"/>
        <w:ind w:firstLine="709"/>
        <w:jc w:val="both"/>
        <w:rPr>
          <w:rFonts w:ascii="Times New Roman" w:hAnsi="Times New Roman" w:cs="Times New Roman"/>
          <w:sz w:val="28"/>
          <w:szCs w:val="28"/>
        </w:rPr>
      </w:pPr>
      <w:r w:rsidRPr="00F8794B">
        <w:rPr>
          <w:rFonts w:ascii="Times New Roman" w:hAnsi="Times New Roman" w:cs="Times New Roman"/>
          <w:sz w:val="28"/>
          <w:szCs w:val="28"/>
        </w:rPr>
        <w:t xml:space="preserve">На думку колективу науковців [4, с. 186-187] вивчення української мови професійного спрямування у ЗВО передбачає:  </w:t>
      </w:r>
    </w:p>
    <w:p w:rsidR="00517440" w:rsidRDefault="00F8794B" w:rsidP="00517440">
      <w:pPr>
        <w:pStyle w:val="a4"/>
        <w:numPr>
          <w:ilvl w:val="0"/>
          <w:numId w:val="1"/>
        </w:numPr>
        <w:spacing w:after="0"/>
        <w:jc w:val="both"/>
        <w:rPr>
          <w:rFonts w:ascii="Times New Roman" w:hAnsi="Times New Roman" w:cs="Times New Roman"/>
          <w:sz w:val="28"/>
          <w:szCs w:val="28"/>
        </w:rPr>
      </w:pPr>
      <w:proofErr w:type="gramStart"/>
      <w:r w:rsidRPr="00F8794B">
        <w:rPr>
          <w:rFonts w:ascii="Times New Roman" w:hAnsi="Times New Roman" w:cs="Times New Roman"/>
          <w:sz w:val="28"/>
          <w:szCs w:val="28"/>
        </w:rPr>
        <w:t>досконале</w:t>
      </w:r>
      <w:proofErr w:type="gramEnd"/>
      <w:r w:rsidRPr="00F8794B">
        <w:rPr>
          <w:rFonts w:ascii="Times New Roman" w:hAnsi="Times New Roman" w:cs="Times New Roman"/>
          <w:sz w:val="28"/>
          <w:szCs w:val="28"/>
        </w:rPr>
        <w:t xml:space="preserve"> володіння сучасною </w:t>
      </w:r>
      <w:r w:rsidR="00517440">
        <w:rPr>
          <w:rFonts w:ascii="Times New Roman" w:hAnsi="Times New Roman" w:cs="Times New Roman"/>
          <w:sz w:val="28"/>
          <w:szCs w:val="28"/>
        </w:rPr>
        <w:t>українською літературною мовою;</w:t>
      </w:r>
    </w:p>
    <w:p w:rsidR="00517440" w:rsidRPr="00517440" w:rsidRDefault="00F8794B" w:rsidP="00517440">
      <w:pPr>
        <w:pStyle w:val="a4"/>
        <w:numPr>
          <w:ilvl w:val="0"/>
          <w:numId w:val="1"/>
        </w:numPr>
        <w:spacing w:after="0"/>
        <w:jc w:val="both"/>
        <w:rPr>
          <w:rFonts w:ascii="Times New Roman" w:hAnsi="Times New Roman" w:cs="Times New Roman"/>
          <w:sz w:val="28"/>
          <w:szCs w:val="28"/>
        </w:rPr>
      </w:pPr>
      <w:proofErr w:type="gramStart"/>
      <w:r w:rsidRPr="00517440">
        <w:rPr>
          <w:rFonts w:ascii="Times New Roman" w:hAnsi="Times New Roman" w:cs="Times New Roman"/>
          <w:sz w:val="28"/>
          <w:szCs w:val="28"/>
        </w:rPr>
        <w:t>глибокі</w:t>
      </w:r>
      <w:proofErr w:type="gramEnd"/>
      <w:r w:rsidRPr="00517440">
        <w:rPr>
          <w:rFonts w:ascii="Times New Roman" w:hAnsi="Times New Roman" w:cs="Times New Roman"/>
          <w:sz w:val="28"/>
          <w:szCs w:val="28"/>
        </w:rPr>
        <w:t xml:space="preserve"> професійні знання, оволодіння понятійно-категоріальним апаратом професійної сфери та відповідною системою термінів;</w:t>
      </w:r>
    </w:p>
    <w:p w:rsidR="00517440" w:rsidRPr="00517440" w:rsidRDefault="00517440" w:rsidP="00517440">
      <w:pPr>
        <w:pStyle w:val="a4"/>
        <w:numPr>
          <w:ilvl w:val="0"/>
          <w:numId w:val="2"/>
        </w:numPr>
        <w:ind w:left="1418" w:hanging="425"/>
        <w:rPr>
          <w:rFonts w:ascii="Times New Roman" w:hAnsi="Times New Roman" w:cs="Times New Roman"/>
          <w:sz w:val="28"/>
          <w:szCs w:val="28"/>
        </w:rPr>
      </w:pPr>
      <w:proofErr w:type="gramStart"/>
      <w:r w:rsidRPr="00517440">
        <w:rPr>
          <w:rFonts w:ascii="Times New Roman" w:hAnsi="Times New Roman" w:cs="Times New Roman"/>
          <w:sz w:val="28"/>
          <w:szCs w:val="28"/>
        </w:rPr>
        <w:t>професійне</w:t>
      </w:r>
      <w:proofErr w:type="gramEnd"/>
      <w:r w:rsidRPr="00517440">
        <w:rPr>
          <w:rFonts w:ascii="Times New Roman" w:hAnsi="Times New Roman" w:cs="Times New Roman"/>
          <w:sz w:val="28"/>
          <w:szCs w:val="28"/>
        </w:rPr>
        <w:t xml:space="preserve"> використання мовних стилів і жанрів відповідно до місця, часу, обставин, статусно-рольових характеристик партнера (партнерів); </w:t>
      </w:r>
    </w:p>
    <w:p w:rsidR="00517440" w:rsidRPr="00517440" w:rsidRDefault="00517440" w:rsidP="00517440">
      <w:pPr>
        <w:pStyle w:val="a4"/>
        <w:numPr>
          <w:ilvl w:val="0"/>
          <w:numId w:val="2"/>
        </w:numPr>
        <w:ind w:left="1418" w:hanging="425"/>
        <w:rPr>
          <w:rFonts w:ascii="Times New Roman" w:hAnsi="Times New Roman" w:cs="Times New Roman"/>
          <w:sz w:val="28"/>
          <w:szCs w:val="28"/>
        </w:rPr>
      </w:pPr>
      <w:proofErr w:type="gramStart"/>
      <w:r w:rsidRPr="00517440">
        <w:rPr>
          <w:rFonts w:ascii="Times New Roman" w:hAnsi="Times New Roman" w:cs="Times New Roman"/>
          <w:sz w:val="28"/>
          <w:szCs w:val="28"/>
        </w:rPr>
        <w:lastRenderedPageBreak/>
        <w:t>знання</w:t>
      </w:r>
      <w:proofErr w:type="gramEnd"/>
      <w:r w:rsidRPr="00517440">
        <w:rPr>
          <w:rFonts w:ascii="Times New Roman" w:hAnsi="Times New Roman" w:cs="Times New Roman"/>
          <w:sz w:val="28"/>
          <w:szCs w:val="28"/>
        </w:rPr>
        <w:t xml:space="preserve"> етикетних мовних формул, уміння користуватися ними в професійному спілкуванні; </w:t>
      </w:r>
    </w:p>
    <w:p w:rsidR="00517440" w:rsidRPr="00517440" w:rsidRDefault="00517440" w:rsidP="00517440">
      <w:pPr>
        <w:pStyle w:val="a4"/>
        <w:numPr>
          <w:ilvl w:val="0"/>
          <w:numId w:val="2"/>
        </w:numPr>
        <w:ind w:left="1418" w:hanging="425"/>
        <w:rPr>
          <w:rFonts w:ascii="Times New Roman" w:hAnsi="Times New Roman" w:cs="Times New Roman"/>
          <w:sz w:val="28"/>
          <w:szCs w:val="28"/>
        </w:rPr>
      </w:pPr>
      <w:proofErr w:type="gramStart"/>
      <w:r w:rsidRPr="00517440">
        <w:rPr>
          <w:rFonts w:ascii="Times New Roman" w:hAnsi="Times New Roman" w:cs="Times New Roman"/>
          <w:sz w:val="28"/>
          <w:szCs w:val="28"/>
        </w:rPr>
        <w:t>уміння</w:t>
      </w:r>
      <w:proofErr w:type="gramEnd"/>
      <w:r w:rsidRPr="00517440">
        <w:rPr>
          <w:rFonts w:ascii="Times New Roman" w:hAnsi="Times New Roman" w:cs="Times New Roman"/>
          <w:sz w:val="28"/>
          <w:szCs w:val="28"/>
        </w:rPr>
        <w:t xml:space="preserve"> працювати з різними типами текстів; </w:t>
      </w:r>
    </w:p>
    <w:p w:rsidR="00517440" w:rsidRPr="00517440" w:rsidRDefault="00517440" w:rsidP="00517440">
      <w:pPr>
        <w:pStyle w:val="a4"/>
        <w:numPr>
          <w:ilvl w:val="0"/>
          <w:numId w:val="2"/>
        </w:numPr>
        <w:ind w:left="1418" w:hanging="425"/>
        <w:rPr>
          <w:rFonts w:ascii="Times New Roman" w:hAnsi="Times New Roman" w:cs="Times New Roman"/>
          <w:sz w:val="28"/>
          <w:szCs w:val="28"/>
        </w:rPr>
      </w:pPr>
      <w:proofErr w:type="gramStart"/>
      <w:r w:rsidRPr="00517440">
        <w:rPr>
          <w:rFonts w:ascii="Times New Roman" w:hAnsi="Times New Roman" w:cs="Times New Roman"/>
          <w:sz w:val="28"/>
          <w:szCs w:val="28"/>
        </w:rPr>
        <w:t>уміння</w:t>
      </w:r>
      <w:proofErr w:type="gramEnd"/>
      <w:r w:rsidRPr="00517440">
        <w:rPr>
          <w:rFonts w:ascii="Times New Roman" w:hAnsi="Times New Roman" w:cs="Times New Roman"/>
          <w:sz w:val="28"/>
          <w:szCs w:val="28"/>
        </w:rPr>
        <w:t xml:space="preserve"> аналізувати та використовувати інформацію професійного спрямування; </w:t>
      </w:r>
    </w:p>
    <w:p w:rsidR="00517440" w:rsidRPr="00517440" w:rsidRDefault="00517440" w:rsidP="00517440">
      <w:pPr>
        <w:pStyle w:val="a4"/>
        <w:numPr>
          <w:ilvl w:val="0"/>
          <w:numId w:val="2"/>
        </w:numPr>
        <w:ind w:left="1418" w:hanging="425"/>
        <w:rPr>
          <w:rFonts w:ascii="Times New Roman" w:hAnsi="Times New Roman" w:cs="Times New Roman"/>
          <w:sz w:val="28"/>
          <w:szCs w:val="28"/>
        </w:rPr>
      </w:pPr>
      <w:proofErr w:type="gramStart"/>
      <w:r w:rsidRPr="00517440">
        <w:rPr>
          <w:rFonts w:ascii="Times New Roman" w:hAnsi="Times New Roman" w:cs="Times New Roman"/>
          <w:sz w:val="28"/>
          <w:szCs w:val="28"/>
        </w:rPr>
        <w:t>володіння</w:t>
      </w:r>
      <w:proofErr w:type="gramEnd"/>
      <w:r w:rsidRPr="00517440">
        <w:rPr>
          <w:rFonts w:ascii="Times New Roman" w:hAnsi="Times New Roman" w:cs="Times New Roman"/>
          <w:sz w:val="28"/>
          <w:szCs w:val="28"/>
        </w:rPr>
        <w:t xml:space="preserve"> основами риторичних знань і вмінь;</w:t>
      </w:r>
    </w:p>
    <w:p w:rsidR="00517440" w:rsidRPr="00517440" w:rsidRDefault="00517440" w:rsidP="000264E1">
      <w:pPr>
        <w:pStyle w:val="a4"/>
        <w:numPr>
          <w:ilvl w:val="0"/>
          <w:numId w:val="2"/>
        </w:numPr>
        <w:spacing w:after="0"/>
        <w:ind w:left="1418" w:hanging="425"/>
        <w:rPr>
          <w:rFonts w:ascii="Times New Roman" w:hAnsi="Times New Roman" w:cs="Times New Roman"/>
          <w:sz w:val="28"/>
          <w:szCs w:val="28"/>
        </w:rPr>
      </w:pPr>
      <w:proofErr w:type="gramStart"/>
      <w:r w:rsidRPr="00517440">
        <w:rPr>
          <w:rFonts w:ascii="Times New Roman" w:hAnsi="Times New Roman" w:cs="Times New Roman"/>
          <w:sz w:val="28"/>
          <w:szCs w:val="28"/>
        </w:rPr>
        <w:t>уміння</w:t>
      </w:r>
      <w:proofErr w:type="gramEnd"/>
      <w:r w:rsidRPr="00517440">
        <w:rPr>
          <w:rFonts w:ascii="Times New Roman" w:hAnsi="Times New Roman" w:cs="Times New Roman"/>
          <w:sz w:val="28"/>
          <w:szCs w:val="28"/>
        </w:rPr>
        <w:t xml:space="preserve"> оцінювати комунікативну ситуацію, на високому професійному рівні приймати рішення та планувати комунікативні дії. </w:t>
      </w:r>
    </w:p>
    <w:p w:rsidR="00517440" w:rsidRDefault="00517440" w:rsidP="000264E1">
      <w:pPr>
        <w:spacing w:after="0"/>
        <w:ind w:firstLine="709"/>
        <w:jc w:val="both"/>
        <w:rPr>
          <w:rFonts w:ascii="Times New Roman" w:hAnsi="Times New Roman" w:cs="Times New Roman"/>
          <w:sz w:val="28"/>
          <w:szCs w:val="28"/>
        </w:rPr>
      </w:pPr>
      <w:r w:rsidRPr="00517440">
        <w:rPr>
          <w:rFonts w:ascii="Times New Roman" w:hAnsi="Times New Roman" w:cs="Times New Roman"/>
          <w:sz w:val="28"/>
          <w:szCs w:val="28"/>
        </w:rPr>
        <w:t xml:space="preserve">В сучасних умовах навчання викладання української мови повинно відбуватися з використанням інформаційно-освітнього середовища. </w:t>
      </w:r>
    </w:p>
    <w:p w:rsidR="00517440" w:rsidRDefault="00517440" w:rsidP="000264E1">
      <w:pPr>
        <w:spacing w:after="0"/>
        <w:ind w:firstLine="709"/>
        <w:jc w:val="both"/>
        <w:rPr>
          <w:rFonts w:ascii="Times New Roman" w:hAnsi="Times New Roman" w:cs="Times New Roman"/>
          <w:sz w:val="28"/>
          <w:szCs w:val="28"/>
        </w:rPr>
      </w:pPr>
      <w:r w:rsidRPr="00517440">
        <w:rPr>
          <w:rFonts w:ascii="Times New Roman" w:hAnsi="Times New Roman" w:cs="Times New Roman"/>
          <w:sz w:val="28"/>
          <w:szCs w:val="28"/>
        </w:rPr>
        <w:t>Поняття «інформаційно-освітнє середовище» не має однозначного визначення. Більшість науковців під інформаційно-освітнім середовищем розуміють системно організовану сукупність інформ</w:t>
      </w:r>
      <w:r>
        <w:rPr>
          <w:rFonts w:ascii="Times New Roman" w:hAnsi="Times New Roman" w:cs="Times New Roman"/>
          <w:sz w:val="28"/>
          <w:szCs w:val="28"/>
        </w:rPr>
        <w:t>аційного, технічного, навчально</w:t>
      </w:r>
      <w:r w:rsidRPr="00517440">
        <w:rPr>
          <w:rFonts w:ascii="Times New Roman" w:hAnsi="Times New Roman" w:cs="Times New Roman"/>
          <w:sz w:val="28"/>
          <w:szCs w:val="28"/>
        </w:rPr>
        <w:t xml:space="preserve">методичного забезпечення, що нерозривно пов’язано з людиною як суб’єктом освітнього процесу; організаційно-методичні засоби, сукупність технічних і програмних засобів зберігання, обробки, передачі інформації, що забезпечують оперативний доступ до інформації і здійснюють освітні наукові комунікації; система, в якій на інформаційному рівні задіяні та пов’язані між собою всі учасники освітнього процесу [5, с. 4]. </w:t>
      </w:r>
    </w:p>
    <w:p w:rsidR="00517440" w:rsidRDefault="00517440" w:rsidP="00517440">
      <w:pPr>
        <w:spacing w:after="0"/>
        <w:ind w:firstLine="709"/>
        <w:jc w:val="both"/>
        <w:rPr>
          <w:rFonts w:ascii="Times New Roman" w:hAnsi="Times New Roman" w:cs="Times New Roman"/>
          <w:sz w:val="28"/>
          <w:szCs w:val="28"/>
        </w:rPr>
      </w:pPr>
      <w:r w:rsidRPr="00517440">
        <w:rPr>
          <w:rFonts w:ascii="Times New Roman" w:hAnsi="Times New Roman" w:cs="Times New Roman"/>
          <w:sz w:val="28"/>
          <w:szCs w:val="28"/>
        </w:rPr>
        <w:t>П. Атаманчук вважає, що інформаційно-освітнє середовище – це сукупність умов, що сприяють виникненню та розвитку процесів інформаційно-навчальної взаємодії між студентами та викладачами у рамках технології навчання, а також формують пізнавальну активність у процесі наповнення компонентів середовища (рі</w:t>
      </w:r>
      <w:r>
        <w:rPr>
          <w:rFonts w:ascii="Times New Roman" w:hAnsi="Times New Roman" w:cs="Times New Roman"/>
          <w:sz w:val="28"/>
          <w:szCs w:val="28"/>
        </w:rPr>
        <w:t>зні види навчального, демонстра</w:t>
      </w:r>
      <w:r w:rsidRPr="00517440">
        <w:rPr>
          <w:rFonts w:ascii="Times New Roman" w:hAnsi="Times New Roman" w:cs="Times New Roman"/>
          <w:sz w:val="28"/>
          <w:szCs w:val="28"/>
        </w:rPr>
        <w:t xml:space="preserve">ційного устаткування, програмні засоби й системи, наочні посібники тощо) предметним змістом визначеного навчального </w:t>
      </w:r>
      <w:proofErr w:type="gramStart"/>
      <w:r w:rsidRPr="00517440">
        <w:rPr>
          <w:rFonts w:ascii="Times New Roman" w:hAnsi="Times New Roman" w:cs="Times New Roman"/>
          <w:sz w:val="28"/>
          <w:szCs w:val="28"/>
        </w:rPr>
        <w:t xml:space="preserve">курсу </w:t>
      </w:r>
      <w:r w:rsidR="00C00370">
        <w:rPr>
          <w:rFonts w:ascii="Times New Roman" w:hAnsi="Times New Roman" w:cs="Times New Roman"/>
          <w:sz w:val="28"/>
          <w:szCs w:val="28"/>
          <w:lang w:val="en-US"/>
        </w:rPr>
        <w:t> </w:t>
      </w:r>
      <w:r w:rsidRPr="00517440">
        <w:rPr>
          <w:rFonts w:ascii="Times New Roman" w:hAnsi="Times New Roman" w:cs="Times New Roman"/>
          <w:sz w:val="28"/>
          <w:szCs w:val="28"/>
        </w:rPr>
        <w:t>[</w:t>
      </w:r>
      <w:proofErr w:type="gramEnd"/>
      <w:r w:rsidRPr="00517440">
        <w:rPr>
          <w:rFonts w:ascii="Times New Roman" w:hAnsi="Times New Roman" w:cs="Times New Roman"/>
          <w:sz w:val="28"/>
          <w:szCs w:val="28"/>
        </w:rPr>
        <w:t>6,</w:t>
      </w:r>
      <w:r w:rsidR="00C00370">
        <w:rPr>
          <w:rFonts w:ascii="Times New Roman" w:hAnsi="Times New Roman" w:cs="Times New Roman"/>
          <w:sz w:val="28"/>
          <w:szCs w:val="28"/>
          <w:lang w:val="en-US"/>
        </w:rPr>
        <w:t> </w:t>
      </w:r>
      <w:r w:rsidRPr="00517440">
        <w:rPr>
          <w:rFonts w:ascii="Times New Roman" w:hAnsi="Times New Roman" w:cs="Times New Roman"/>
          <w:sz w:val="28"/>
          <w:szCs w:val="28"/>
        </w:rPr>
        <w:t xml:space="preserve"> с.</w:t>
      </w:r>
      <w:r w:rsidR="00C00370">
        <w:rPr>
          <w:rFonts w:ascii="Times New Roman" w:hAnsi="Times New Roman" w:cs="Times New Roman"/>
          <w:sz w:val="28"/>
          <w:szCs w:val="28"/>
          <w:lang w:val="en-US"/>
        </w:rPr>
        <w:t> </w:t>
      </w:r>
      <w:r w:rsidRPr="00517440">
        <w:rPr>
          <w:rFonts w:ascii="Times New Roman" w:hAnsi="Times New Roman" w:cs="Times New Roman"/>
          <w:sz w:val="28"/>
          <w:szCs w:val="28"/>
        </w:rPr>
        <w:t xml:space="preserve"> 15]. </w:t>
      </w:r>
    </w:p>
    <w:p w:rsidR="00517440" w:rsidRDefault="00517440" w:rsidP="00517440">
      <w:pPr>
        <w:spacing w:after="0"/>
        <w:ind w:firstLine="709"/>
        <w:jc w:val="both"/>
        <w:rPr>
          <w:rFonts w:ascii="Times New Roman" w:hAnsi="Times New Roman" w:cs="Times New Roman"/>
          <w:sz w:val="28"/>
          <w:szCs w:val="28"/>
        </w:rPr>
      </w:pPr>
      <w:r w:rsidRPr="00517440">
        <w:rPr>
          <w:rFonts w:ascii="Times New Roman" w:hAnsi="Times New Roman" w:cs="Times New Roman"/>
          <w:sz w:val="28"/>
          <w:szCs w:val="28"/>
        </w:rPr>
        <w:t>На думку В. Бикова інформаційно-освітнє середовище представляє собою цілісну систему, яка складається із сукупності підсистем, що функціонують і забезпечують педагогічну взаємодію учасників освітнього процесу на основі сучасних інформаційно-технічних і навч</w:t>
      </w:r>
      <w:r w:rsidR="00C00370">
        <w:rPr>
          <w:rFonts w:ascii="Times New Roman" w:hAnsi="Times New Roman" w:cs="Times New Roman"/>
          <w:sz w:val="28"/>
          <w:szCs w:val="28"/>
        </w:rPr>
        <w:t xml:space="preserve">ально-методичних засобів </w:t>
      </w:r>
      <w:r>
        <w:rPr>
          <w:rFonts w:ascii="Times New Roman" w:hAnsi="Times New Roman" w:cs="Times New Roman"/>
          <w:sz w:val="28"/>
          <w:szCs w:val="28"/>
        </w:rPr>
        <w:t>(насам</w:t>
      </w:r>
      <w:r w:rsidR="00C00370">
        <w:rPr>
          <w:rFonts w:ascii="Times New Roman" w:hAnsi="Times New Roman" w:cs="Times New Roman"/>
          <w:sz w:val="28"/>
          <w:szCs w:val="28"/>
        </w:rPr>
        <w:t xml:space="preserve">перед – </w:t>
      </w:r>
      <w:r w:rsidRPr="00517440">
        <w:rPr>
          <w:rFonts w:ascii="Times New Roman" w:hAnsi="Times New Roman" w:cs="Times New Roman"/>
          <w:sz w:val="28"/>
          <w:szCs w:val="28"/>
        </w:rPr>
        <w:t>інформаційно-комунікаційних технолог</w:t>
      </w:r>
      <w:r w:rsidR="00C00370">
        <w:rPr>
          <w:rFonts w:ascii="Times New Roman" w:hAnsi="Times New Roman" w:cs="Times New Roman"/>
          <w:sz w:val="28"/>
          <w:szCs w:val="28"/>
        </w:rPr>
        <w:t>ій)</w:t>
      </w:r>
      <w:r w:rsidR="00C00370">
        <w:rPr>
          <w:rFonts w:ascii="Times New Roman" w:hAnsi="Times New Roman" w:cs="Times New Roman"/>
          <w:sz w:val="28"/>
          <w:szCs w:val="28"/>
          <w:lang w:val="en-US"/>
        </w:rPr>
        <w:t> </w:t>
      </w:r>
      <w:r w:rsidRPr="00517440">
        <w:rPr>
          <w:rFonts w:ascii="Times New Roman" w:hAnsi="Times New Roman" w:cs="Times New Roman"/>
          <w:sz w:val="28"/>
          <w:szCs w:val="28"/>
        </w:rPr>
        <w:t>[</w:t>
      </w:r>
      <w:proofErr w:type="gramStart"/>
      <w:r w:rsidRPr="00517440">
        <w:rPr>
          <w:rFonts w:ascii="Times New Roman" w:hAnsi="Times New Roman" w:cs="Times New Roman"/>
          <w:sz w:val="28"/>
          <w:szCs w:val="28"/>
        </w:rPr>
        <w:t>7,</w:t>
      </w:r>
      <w:r w:rsidR="00C00370">
        <w:rPr>
          <w:rFonts w:ascii="Times New Roman" w:hAnsi="Times New Roman" w:cs="Times New Roman"/>
          <w:sz w:val="28"/>
          <w:szCs w:val="28"/>
          <w:lang w:val="en-US"/>
        </w:rPr>
        <w:t> </w:t>
      </w:r>
      <w:r w:rsidRPr="00517440">
        <w:rPr>
          <w:rFonts w:ascii="Times New Roman" w:hAnsi="Times New Roman" w:cs="Times New Roman"/>
          <w:sz w:val="28"/>
          <w:szCs w:val="28"/>
        </w:rPr>
        <w:t xml:space="preserve"> с.</w:t>
      </w:r>
      <w:proofErr w:type="gramEnd"/>
      <w:r>
        <w:rPr>
          <w:rFonts w:ascii="Times New Roman" w:hAnsi="Times New Roman" w:cs="Times New Roman"/>
          <w:sz w:val="28"/>
          <w:szCs w:val="28"/>
          <w:lang w:val="uk-UA"/>
        </w:rPr>
        <w:t> </w:t>
      </w:r>
      <w:r w:rsidRPr="00517440">
        <w:rPr>
          <w:rFonts w:ascii="Times New Roman" w:hAnsi="Times New Roman" w:cs="Times New Roman"/>
          <w:sz w:val="28"/>
          <w:szCs w:val="28"/>
        </w:rPr>
        <w:t xml:space="preserve"> 243-</w:t>
      </w:r>
      <w:r>
        <w:rPr>
          <w:rFonts w:ascii="Times New Roman" w:hAnsi="Times New Roman" w:cs="Times New Roman"/>
          <w:sz w:val="28"/>
          <w:szCs w:val="28"/>
          <w:lang w:val="uk-UA"/>
        </w:rPr>
        <w:t> </w:t>
      </w:r>
      <w:r w:rsidRPr="00517440">
        <w:rPr>
          <w:rFonts w:ascii="Times New Roman" w:hAnsi="Times New Roman" w:cs="Times New Roman"/>
          <w:sz w:val="28"/>
          <w:szCs w:val="28"/>
        </w:rPr>
        <w:t xml:space="preserve">246]. </w:t>
      </w:r>
    </w:p>
    <w:p w:rsidR="003015D2" w:rsidRDefault="00517440" w:rsidP="003015D2">
      <w:pPr>
        <w:spacing w:after="0"/>
        <w:ind w:firstLine="709"/>
        <w:jc w:val="both"/>
        <w:rPr>
          <w:rFonts w:ascii="Times New Roman" w:hAnsi="Times New Roman" w:cs="Times New Roman"/>
          <w:sz w:val="28"/>
          <w:szCs w:val="28"/>
        </w:rPr>
      </w:pPr>
      <w:r w:rsidRPr="00517440">
        <w:rPr>
          <w:rFonts w:ascii="Times New Roman" w:hAnsi="Times New Roman" w:cs="Times New Roman"/>
          <w:sz w:val="28"/>
          <w:szCs w:val="28"/>
        </w:rPr>
        <w:t>Нам дуже імпонує трактування Ю. Ж</w:t>
      </w:r>
      <w:r>
        <w:rPr>
          <w:rFonts w:ascii="Times New Roman" w:hAnsi="Times New Roman" w:cs="Times New Roman"/>
          <w:sz w:val="28"/>
          <w:szCs w:val="28"/>
        </w:rPr>
        <w:t>ука, який пише, що інформаційно</w:t>
      </w:r>
      <w:r>
        <w:rPr>
          <w:rFonts w:ascii="Times New Roman" w:hAnsi="Times New Roman" w:cs="Times New Roman"/>
          <w:sz w:val="28"/>
          <w:szCs w:val="28"/>
          <w:lang w:val="uk-UA"/>
        </w:rPr>
        <w:t>-</w:t>
      </w:r>
      <w:r w:rsidRPr="00517440">
        <w:rPr>
          <w:rFonts w:ascii="Times New Roman" w:hAnsi="Times New Roman" w:cs="Times New Roman"/>
          <w:sz w:val="28"/>
          <w:szCs w:val="28"/>
        </w:rPr>
        <w:t>освітнє середовище – це середовище, що поєднує компоненти, які забезпечують інформатизацію основних видів д</w:t>
      </w:r>
      <w:r>
        <w:rPr>
          <w:rFonts w:ascii="Times New Roman" w:hAnsi="Times New Roman" w:cs="Times New Roman"/>
          <w:sz w:val="28"/>
          <w:szCs w:val="28"/>
        </w:rPr>
        <w:t>іяльності: освітньої (навчально</w:t>
      </w:r>
      <w:r w:rsidRPr="00517440">
        <w:rPr>
          <w:rFonts w:ascii="Times New Roman" w:hAnsi="Times New Roman" w:cs="Times New Roman"/>
          <w:sz w:val="28"/>
          <w:szCs w:val="28"/>
        </w:rPr>
        <w:t xml:space="preserve">виховного процесу), управління (освітнім процесом, контингентом учнів, матеріально-технічними, інформаційними, кадровими ресурсами), забезпечення комунікації (повноцінний інформаційний обмін), автоматизації управлінських і педагогічних процесів, узгоджене оброблення та </w:t>
      </w:r>
      <w:r w:rsidRPr="00517440">
        <w:rPr>
          <w:rFonts w:ascii="Times New Roman" w:hAnsi="Times New Roman" w:cs="Times New Roman"/>
          <w:sz w:val="28"/>
          <w:szCs w:val="28"/>
        </w:rPr>
        <w:lastRenderedPageBreak/>
        <w:t>використання інформації;</w:t>
      </w:r>
      <w:r w:rsidR="003015D2">
        <w:rPr>
          <w:rFonts w:ascii="Times New Roman" w:hAnsi="Times New Roman" w:cs="Times New Roman"/>
          <w:sz w:val="28"/>
          <w:szCs w:val="28"/>
          <w:lang w:val="uk-UA"/>
        </w:rPr>
        <w:t xml:space="preserve"> </w:t>
      </w:r>
      <w:r w:rsidR="000264E1">
        <w:rPr>
          <w:rFonts w:ascii="Times New Roman" w:hAnsi="Times New Roman" w:cs="Times New Roman"/>
          <w:sz w:val="28"/>
          <w:szCs w:val="28"/>
          <w:lang w:val="uk-UA"/>
        </w:rPr>
        <w:t>п</w:t>
      </w:r>
      <w:r w:rsidR="000264E1" w:rsidRPr="000264E1">
        <w:rPr>
          <w:rFonts w:ascii="Times New Roman" w:hAnsi="Times New Roman" w:cs="Times New Roman"/>
          <w:sz w:val="28"/>
          <w:szCs w:val="28"/>
        </w:rPr>
        <w:t>ередбачає наявність нормативно-організаці</w:t>
      </w:r>
      <w:r w:rsidR="003015D2">
        <w:rPr>
          <w:rFonts w:ascii="Times New Roman" w:hAnsi="Times New Roman" w:cs="Times New Roman"/>
          <w:sz w:val="28"/>
          <w:szCs w:val="28"/>
        </w:rPr>
        <w:t>йної бази, технічного і методич</w:t>
      </w:r>
      <w:r w:rsidR="000264E1" w:rsidRPr="000264E1">
        <w:rPr>
          <w:rFonts w:ascii="Times New Roman" w:hAnsi="Times New Roman" w:cs="Times New Roman"/>
          <w:sz w:val="28"/>
          <w:szCs w:val="28"/>
        </w:rPr>
        <w:t xml:space="preserve">ного супроводження [8]. </w:t>
      </w:r>
    </w:p>
    <w:p w:rsidR="003015D2" w:rsidRDefault="000264E1" w:rsidP="003015D2">
      <w:pPr>
        <w:spacing w:after="0"/>
        <w:ind w:firstLine="709"/>
        <w:jc w:val="both"/>
        <w:rPr>
          <w:rFonts w:ascii="Times New Roman" w:hAnsi="Times New Roman" w:cs="Times New Roman"/>
          <w:sz w:val="28"/>
          <w:szCs w:val="28"/>
        </w:rPr>
      </w:pPr>
      <w:r w:rsidRPr="000264E1">
        <w:rPr>
          <w:rFonts w:ascii="Times New Roman" w:hAnsi="Times New Roman" w:cs="Times New Roman"/>
          <w:sz w:val="28"/>
          <w:szCs w:val="28"/>
        </w:rPr>
        <w:t>Цікавим також є твердження Р. Гуревича щодо інформаційно-освітнього середовища: «Інформаційно-освітнє середовище – це педагогічна система, що об’єднує в собі інформаційні освітні ресурси, комп’ютерні засоби навчання, засоби управління навчальним процесом, педагогічні прийоми, методи і технології, направлені на формування інте</w:t>
      </w:r>
      <w:r>
        <w:rPr>
          <w:rFonts w:ascii="Times New Roman" w:hAnsi="Times New Roman" w:cs="Times New Roman"/>
          <w:sz w:val="28"/>
          <w:szCs w:val="28"/>
        </w:rPr>
        <w:t>лектуально-розвиненої соціально</w:t>
      </w:r>
      <w:r w:rsidRPr="000264E1">
        <w:rPr>
          <w:rFonts w:ascii="Times New Roman" w:hAnsi="Times New Roman" w:cs="Times New Roman"/>
          <w:sz w:val="28"/>
          <w:szCs w:val="28"/>
        </w:rPr>
        <w:t xml:space="preserve">значущої творчої особистості, що володіє необхідним рівнем професійних знань, умінь і навичок» [9, с. 112]. </w:t>
      </w:r>
    </w:p>
    <w:p w:rsidR="000264E1" w:rsidRDefault="000264E1" w:rsidP="003015D2">
      <w:pPr>
        <w:spacing w:after="0"/>
        <w:ind w:firstLine="709"/>
        <w:jc w:val="both"/>
        <w:rPr>
          <w:rFonts w:ascii="Times New Roman" w:hAnsi="Times New Roman" w:cs="Times New Roman"/>
          <w:sz w:val="28"/>
          <w:szCs w:val="28"/>
        </w:rPr>
      </w:pPr>
      <w:r w:rsidRPr="000264E1">
        <w:rPr>
          <w:rFonts w:ascii="Times New Roman" w:hAnsi="Times New Roman" w:cs="Times New Roman"/>
          <w:sz w:val="28"/>
          <w:szCs w:val="28"/>
        </w:rPr>
        <w:t>Проаналізувавши тлумачення термі</w:t>
      </w:r>
      <w:r>
        <w:rPr>
          <w:rFonts w:ascii="Times New Roman" w:hAnsi="Times New Roman" w:cs="Times New Roman"/>
          <w:sz w:val="28"/>
          <w:szCs w:val="28"/>
        </w:rPr>
        <w:t>ну «інформаційно-освітнє середо</w:t>
      </w:r>
      <w:r w:rsidRPr="000264E1">
        <w:rPr>
          <w:rFonts w:ascii="Times New Roman" w:hAnsi="Times New Roman" w:cs="Times New Roman"/>
          <w:sz w:val="28"/>
          <w:szCs w:val="28"/>
        </w:rPr>
        <w:t>вище», ми можемо запропонувати св</w:t>
      </w:r>
      <w:r>
        <w:rPr>
          <w:rFonts w:ascii="Times New Roman" w:hAnsi="Times New Roman" w:cs="Times New Roman"/>
          <w:sz w:val="28"/>
          <w:szCs w:val="28"/>
        </w:rPr>
        <w:t>оє визначення. Під інформаційно-</w:t>
      </w:r>
      <w:r w:rsidRPr="000264E1">
        <w:rPr>
          <w:rFonts w:ascii="Times New Roman" w:hAnsi="Times New Roman" w:cs="Times New Roman"/>
          <w:sz w:val="28"/>
          <w:szCs w:val="28"/>
        </w:rPr>
        <w:t xml:space="preserve">освітнім середовищем ми розуміємо сукупність інформаційно-комунікаційних технологій та педагогічних і методичних засобів, що сприяють підвищенню пізнавальної активності та якості підготовки майбутніх фахівців технічних спеціальностей. </w:t>
      </w:r>
    </w:p>
    <w:p w:rsidR="000264E1" w:rsidRDefault="000264E1" w:rsidP="003015D2">
      <w:pPr>
        <w:spacing w:after="0"/>
        <w:ind w:firstLine="709"/>
        <w:jc w:val="both"/>
        <w:rPr>
          <w:rFonts w:ascii="Times New Roman" w:hAnsi="Times New Roman" w:cs="Times New Roman"/>
          <w:sz w:val="28"/>
          <w:szCs w:val="28"/>
        </w:rPr>
      </w:pPr>
      <w:r w:rsidRPr="000264E1">
        <w:rPr>
          <w:rFonts w:ascii="Times New Roman" w:hAnsi="Times New Roman" w:cs="Times New Roman"/>
          <w:sz w:val="28"/>
          <w:szCs w:val="28"/>
        </w:rPr>
        <w:t xml:space="preserve">Використання інформаційно-освітнього середовища у викладанні української мови фахівцям технічного профілю дозволяє вирішити такі завдання: зробити навчання більш яскравим та оригінальним; активізувати навчально-пізнавальну діяльність; забезпечити швидкий зворотний зв’язок; сформувати емоційно-ціннісне ставлення до навчання; підвищити рівень інтелекту; залучити студентів, які характеризуються пасивністю, до активної роботи; сформувати практичні навички та вміння оволодіння комп’ютерною та цифровою технікою. </w:t>
      </w:r>
    </w:p>
    <w:p w:rsidR="000264E1" w:rsidRDefault="000264E1" w:rsidP="003015D2">
      <w:pPr>
        <w:spacing w:after="0"/>
        <w:ind w:firstLine="709"/>
        <w:jc w:val="both"/>
        <w:rPr>
          <w:rFonts w:ascii="Times New Roman" w:hAnsi="Times New Roman" w:cs="Times New Roman"/>
          <w:sz w:val="28"/>
          <w:szCs w:val="28"/>
        </w:rPr>
      </w:pPr>
      <w:r w:rsidRPr="000264E1">
        <w:rPr>
          <w:rFonts w:ascii="Times New Roman" w:hAnsi="Times New Roman" w:cs="Times New Roman"/>
          <w:sz w:val="28"/>
          <w:szCs w:val="28"/>
        </w:rPr>
        <w:t>Використання цифрових технологій в</w:t>
      </w:r>
      <w:r>
        <w:rPr>
          <w:rFonts w:ascii="Times New Roman" w:hAnsi="Times New Roman" w:cs="Times New Roman"/>
          <w:sz w:val="28"/>
          <w:szCs w:val="28"/>
        </w:rPr>
        <w:t xml:space="preserve"> інформаційно-освітньому середо</w:t>
      </w:r>
      <w:r w:rsidRPr="000264E1">
        <w:rPr>
          <w:rFonts w:ascii="Times New Roman" w:hAnsi="Times New Roman" w:cs="Times New Roman"/>
          <w:sz w:val="28"/>
          <w:szCs w:val="28"/>
        </w:rPr>
        <w:t xml:space="preserve">вищі створює значні можливості для управління викладацькою діяльністю, організації та науково-методичного забезпечення, удосконалення організації спільної взаємодії викладачів і майбутніх фахівців, а також модернізації міжособистісних форм спілкування. </w:t>
      </w:r>
    </w:p>
    <w:p w:rsidR="000264E1" w:rsidRDefault="000264E1" w:rsidP="003015D2">
      <w:pPr>
        <w:spacing w:after="0"/>
        <w:ind w:firstLine="709"/>
        <w:jc w:val="both"/>
        <w:rPr>
          <w:rFonts w:ascii="Times New Roman" w:hAnsi="Times New Roman" w:cs="Times New Roman"/>
          <w:sz w:val="28"/>
          <w:szCs w:val="28"/>
        </w:rPr>
      </w:pPr>
      <w:r w:rsidRPr="000264E1">
        <w:rPr>
          <w:rFonts w:ascii="Times New Roman" w:hAnsi="Times New Roman" w:cs="Times New Roman"/>
          <w:sz w:val="28"/>
          <w:szCs w:val="28"/>
        </w:rPr>
        <w:t xml:space="preserve">Під час викладання української мови </w:t>
      </w:r>
      <w:r>
        <w:rPr>
          <w:rFonts w:ascii="Times New Roman" w:hAnsi="Times New Roman" w:cs="Times New Roman"/>
          <w:sz w:val="28"/>
          <w:szCs w:val="28"/>
        </w:rPr>
        <w:t>для фахівців технічних спеціаль</w:t>
      </w:r>
      <w:r w:rsidRPr="000264E1">
        <w:rPr>
          <w:rFonts w:ascii="Times New Roman" w:hAnsi="Times New Roman" w:cs="Times New Roman"/>
          <w:sz w:val="28"/>
          <w:szCs w:val="28"/>
        </w:rPr>
        <w:t>ностей використовується система MOODLE. Дана система надає можливість використовувати навчальний матеріал у різних форматах, що пропонується під час лекційних, семінарських та практичних занять, має різноманітні засоби контролю та самоконтролю навчальних досягнень здобувачів освіти, забезпечує комунікацію між студентами та викладачем, містить потужний блок звітності тощо. Виконані завдання під час аудиторної та самостійної роботи можуть бути завантажені у систему, перевірені викладачем та враховуватися під час виставленні поточних та семестрових оцінок. Завдяки таким можливостям MOODLE освітній процес стає більш</w:t>
      </w:r>
      <w:r w:rsidR="000A40B5">
        <w:rPr>
          <w:rFonts w:ascii="Times New Roman" w:hAnsi="Times New Roman" w:cs="Times New Roman"/>
          <w:sz w:val="28"/>
          <w:szCs w:val="28"/>
        </w:rPr>
        <w:t xml:space="preserve"> прозорим та зрозумілим [10, с.</w:t>
      </w:r>
      <w:r w:rsidRPr="000264E1">
        <w:rPr>
          <w:rFonts w:ascii="Times New Roman" w:hAnsi="Times New Roman" w:cs="Times New Roman"/>
          <w:sz w:val="28"/>
          <w:szCs w:val="28"/>
        </w:rPr>
        <w:t xml:space="preserve">300; 11]. </w:t>
      </w:r>
    </w:p>
    <w:p w:rsidR="000264E1" w:rsidRDefault="000264E1" w:rsidP="002969DF">
      <w:pPr>
        <w:spacing w:after="0"/>
        <w:ind w:firstLine="709"/>
        <w:jc w:val="both"/>
        <w:rPr>
          <w:rFonts w:ascii="Times New Roman" w:hAnsi="Times New Roman" w:cs="Times New Roman"/>
          <w:sz w:val="28"/>
          <w:szCs w:val="28"/>
        </w:rPr>
      </w:pPr>
      <w:r w:rsidRPr="000264E1">
        <w:rPr>
          <w:rFonts w:ascii="Times New Roman" w:hAnsi="Times New Roman" w:cs="Times New Roman"/>
          <w:sz w:val="28"/>
          <w:szCs w:val="28"/>
        </w:rPr>
        <w:t>Засобом платформи MOODLE викладач може надати можливість здобувачам опрацьовувати теоретичний матеріал курсу, виконувати практичні завдання, здійснювати самоперевірку за допомогою тестування.</w:t>
      </w:r>
    </w:p>
    <w:p w:rsidR="003015D2" w:rsidRDefault="003015D2" w:rsidP="002969DF">
      <w:pPr>
        <w:spacing w:after="0"/>
        <w:ind w:firstLine="709"/>
        <w:jc w:val="both"/>
        <w:rPr>
          <w:rFonts w:ascii="Times New Roman" w:hAnsi="Times New Roman" w:cs="Times New Roman"/>
          <w:sz w:val="28"/>
          <w:szCs w:val="28"/>
        </w:rPr>
      </w:pPr>
      <w:r w:rsidRPr="003015D2">
        <w:rPr>
          <w:rFonts w:ascii="Times New Roman" w:hAnsi="Times New Roman" w:cs="Times New Roman"/>
          <w:sz w:val="28"/>
          <w:szCs w:val="28"/>
        </w:rPr>
        <w:lastRenderedPageBreak/>
        <w:t xml:space="preserve">Ще одним із засобів інформаційно-освітнього середовища, яке можна використовувати під час викладання української мови для фахівців технічних спеціальностей є Google Classroom. Google Classroom – це система, яка забезпечує організацію освітнього процесу за допомогою мережі Інтернет. Сервіс має низку переваг: створення навчальних груп та курсів для студентів з української мови; викладач додає завдання, створює тематичні обговорення в системі онлайн для курсу чи окремої групи; створення завдань з можливістю прикріплення посилань, мультимедійного контенту (у тому числі з сервісу YouTube), різних типів файлів, а також створення і зберігання файлів на Google Диску; студенти виконують завдання в реальному часі та прикріплюють свою роботу у своєму кабінеті; усі роботи зберігаються в структурованому вигляді в каталогах на Google Диску; список виконаних робіт в реальному часі оновлюється в панелі викладача (перевірка роботи, виставлення оцінок і написання коментарів); наявні функції для організації індивідуальних занять; обмеження виконання завдань у часі; оцінювання завдань за гнучкою шкалою оцінювання для кожного конкретного завдання; можливість редагування та коментування робі учасників курсу з динамічним відображенням корективів у режимі реального часу [12; 13]. </w:t>
      </w:r>
    </w:p>
    <w:p w:rsidR="003015D2" w:rsidRDefault="003015D2" w:rsidP="003015D2">
      <w:pPr>
        <w:spacing w:after="0"/>
        <w:ind w:firstLine="709"/>
        <w:jc w:val="both"/>
        <w:rPr>
          <w:rFonts w:ascii="Times New Roman" w:hAnsi="Times New Roman" w:cs="Times New Roman"/>
          <w:sz w:val="28"/>
          <w:szCs w:val="28"/>
        </w:rPr>
      </w:pPr>
      <w:r w:rsidRPr="003015D2">
        <w:rPr>
          <w:rFonts w:ascii="Times New Roman" w:hAnsi="Times New Roman" w:cs="Times New Roman"/>
          <w:sz w:val="28"/>
          <w:szCs w:val="28"/>
        </w:rPr>
        <w:t>Використовуючи будь-яку із вищезазначених систем викладач з української мови може використовувати сучасні інтерактивні методи навчання.</w:t>
      </w:r>
    </w:p>
    <w:p w:rsidR="003015D2" w:rsidRDefault="003015D2" w:rsidP="003015D2">
      <w:pPr>
        <w:spacing w:after="0"/>
        <w:ind w:firstLine="709"/>
        <w:jc w:val="both"/>
        <w:rPr>
          <w:rFonts w:ascii="Times New Roman" w:hAnsi="Times New Roman" w:cs="Times New Roman"/>
          <w:sz w:val="28"/>
          <w:szCs w:val="28"/>
        </w:rPr>
      </w:pPr>
      <w:r w:rsidRPr="003015D2">
        <w:rPr>
          <w:rFonts w:ascii="Times New Roman" w:hAnsi="Times New Roman" w:cs="Times New Roman"/>
          <w:sz w:val="28"/>
          <w:szCs w:val="28"/>
        </w:rPr>
        <w:t xml:space="preserve"> 1. Візуалізована лекція – передбачає використання під час заняття різних видів наочності (зразків документів, мультимедійних презентацій, відеороликів). Використання мультимедійних презентацій у програмі Microsoft Power Point є одним із найефективніших методів під час вивчення складних теоретичних тем, оскільки дає змогу задіяти одразу декілька каналів сприйняття, що впливає на ефективність </w:t>
      </w:r>
      <w:r>
        <w:rPr>
          <w:rFonts w:ascii="Times New Roman" w:hAnsi="Times New Roman" w:cs="Times New Roman"/>
          <w:sz w:val="28"/>
          <w:szCs w:val="28"/>
        </w:rPr>
        <w:t>запам’ятовування матеріалу будь-</w:t>
      </w:r>
      <w:r w:rsidRPr="003015D2">
        <w:rPr>
          <w:rFonts w:ascii="Times New Roman" w:hAnsi="Times New Roman" w:cs="Times New Roman"/>
          <w:sz w:val="28"/>
          <w:szCs w:val="28"/>
        </w:rPr>
        <w:t xml:space="preserve">якого рівня складності. Оскільки сьогодні мобільний телефон став невід’ємним атрибутом життєдіяльності людини, особливо молоді, то ми пропонуємо переглядати мультимедійні презентації та пропоновані відеоролики на занятті саме за допомогою мобільних телефонів. Це дає змогу розв’язати відразу дві проблеми, які дуже часто виникають на практичних заняттях: по-перше, студентам дозволяється використовувати свій телефон на занятті, а </w:t>
      </w:r>
      <w:proofErr w:type="gramStart"/>
      <w:r w:rsidRPr="003015D2">
        <w:rPr>
          <w:rFonts w:ascii="Times New Roman" w:hAnsi="Times New Roman" w:cs="Times New Roman"/>
          <w:sz w:val="28"/>
          <w:szCs w:val="28"/>
        </w:rPr>
        <w:t>по-друге</w:t>
      </w:r>
      <w:proofErr w:type="gramEnd"/>
      <w:r w:rsidRPr="003015D2">
        <w:rPr>
          <w:rFonts w:ascii="Times New Roman" w:hAnsi="Times New Roman" w:cs="Times New Roman"/>
          <w:sz w:val="28"/>
          <w:szCs w:val="28"/>
        </w:rPr>
        <w:t xml:space="preserve">, забезпечується наочне засвоєння теоретичного матеріалу швидким та зручним способом у будь-якій аудиторії навіть за умов відсутності спеціального обладнання. Зауважимо, що такий спосіб подання матеріалу має відбуватися під безпосереднім контролем викладача з постійними вказівками, на який слайд звернути увагу. Мультимедійні презентації доречно готувати до всіх тем курсу [14, с. 96]. </w:t>
      </w:r>
    </w:p>
    <w:p w:rsidR="00C05604" w:rsidRDefault="003015D2" w:rsidP="003015D2">
      <w:pPr>
        <w:spacing w:after="0"/>
        <w:ind w:firstLine="709"/>
        <w:jc w:val="both"/>
        <w:rPr>
          <w:rFonts w:ascii="Times New Roman" w:hAnsi="Times New Roman" w:cs="Times New Roman"/>
          <w:sz w:val="28"/>
          <w:szCs w:val="28"/>
        </w:rPr>
      </w:pPr>
      <w:r w:rsidRPr="003015D2">
        <w:rPr>
          <w:rFonts w:ascii="Times New Roman" w:hAnsi="Times New Roman" w:cs="Times New Roman"/>
          <w:sz w:val="28"/>
          <w:szCs w:val="28"/>
        </w:rPr>
        <w:t>2. Снігова куля – такий спосіб опрацювання теоретичного матеріалу, окрім перевірки базових знань студентів, дає змогу попрацювати над розвитком їхніх комунікативних умінь і навичок, зокрема характеризувати</w:t>
      </w:r>
      <w:r w:rsidR="00C05604">
        <w:rPr>
          <w:rFonts w:ascii="Times New Roman" w:hAnsi="Times New Roman" w:cs="Times New Roman"/>
          <w:sz w:val="28"/>
          <w:szCs w:val="28"/>
          <w:lang w:val="uk-UA"/>
        </w:rPr>
        <w:t xml:space="preserve"> </w:t>
      </w:r>
      <w:r w:rsidR="00C05604" w:rsidRPr="00C05604">
        <w:rPr>
          <w:rFonts w:ascii="Times New Roman" w:hAnsi="Times New Roman" w:cs="Times New Roman"/>
          <w:sz w:val="28"/>
          <w:szCs w:val="28"/>
        </w:rPr>
        <w:lastRenderedPageBreak/>
        <w:t>поняття, формулювати думку у вигляді закінчених речень, дотримуватися логічності викладу власних міркувань, правильно будувати висловлювання загалом, а також аналізувати власне та чуже мовлення [14, с. 97].</w:t>
      </w:r>
    </w:p>
    <w:p w:rsidR="00C05604" w:rsidRDefault="00C05604" w:rsidP="003015D2">
      <w:pPr>
        <w:spacing w:after="0"/>
        <w:ind w:firstLine="709"/>
        <w:jc w:val="both"/>
        <w:rPr>
          <w:rFonts w:ascii="Times New Roman" w:hAnsi="Times New Roman" w:cs="Times New Roman"/>
          <w:sz w:val="28"/>
          <w:szCs w:val="28"/>
        </w:rPr>
      </w:pPr>
      <w:r w:rsidRPr="00C05604">
        <w:rPr>
          <w:rFonts w:ascii="Times New Roman" w:hAnsi="Times New Roman" w:cs="Times New Roman"/>
          <w:sz w:val="28"/>
          <w:szCs w:val="28"/>
        </w:rPr>
        <w:t xml:space="preserve"> 3. Рольова гра – це створена ситуація, що імітує життєву, у якій людина може зробити певні помилки, не нашкодивши собі в реальному житті й тим самим здобувши неоціненний досвід. Під час проведення рольової гри завдання викладача полягає в тому, щоб координувати дії учасників, корегувати мовнокомунікативні й поведінкові помилки, стимулювати студентів до висловлення власних думок та подальшого обговорення ситуації, що склалася, з метою оцінювання якості гри, особливо – комунікативної компетенції, яку виявили учасники [14, с. 97]. </w:t>
      </w:r>
    </w:p>
    <w:p w:rsidR="00C05604" w:rsidRDefault="00C05604" w:rsidP="003015D2">
      <w:pPr>
        <w:spacing w:after="0"/>
        <w:ind w:firstLine="709"/>
        <w:jc w:val="both"/>
        <w:rPr>
          <w:rFonts w:ascii="Times New Roman" w:hAnsi="Times New Roman" w:cs="Times New Roman"/>
          <w:sz w:val="28"/>
          <w:szCs w:val="28"/>
        </w:rPr>
      </w:pPr>
      <w:r w:rsidRPr="00C05604">
        <w:rPr>
          <w:rFonts w:ascii="Times New Roman" w:hAnsi="Times New Roman" w:cs="Times New Roman"/>
          <w:sz w:val="28"/>
          <w:szCs w:val="28"/>
        </w:rPr>
        <w:t xml:space="preserve">4. Відеорезюме – це сучасна технологія пошуку роботи, яка дає змогу претендентові на вакантну посаду презентувати себе у формі відповідей на типові питання ще до призначення співбесіди. Це має бути короткий та змістовний ролик тривалістю 1–2 хвилини. На занятті варто проаналізувати зразок відеорезюме, розглянути використані мовні звороти, обговорити міміку та жести претендента, визначити вдалі моменти виступу. Обов’язково потрібно звернути увагу не тільки на грамотну і зрозумілу мову, а навіть на зовнішній вигляд, погляд, який має бути зверненим до глядачів, чітку артикуляцію звуків, фон та загальну атмосферу, адже навіть найкращі професійні навички претендента можуть бути непоміченими через невдало організовану відеопрезентацію. Лише після цього потрібно запропонувати студентам записати власне відеорезюме, зосередивши основну увагу на своїх професійних здібностях. Варто зазначити, що студенти охочіше записують відеорезюме, ніж пишуть їх в паперовому вигляді. Вочевидь, це зумовлено сучасними запитами на ринку праці та комп’ютеризацією професійної діяльності [14, с. 98]. </w:t>
      </w:r>
    </w:p>
    <w:p w:rsidR="00C05604" w:rsidRDefault="00C05604" w:rsidP="003015D2">
      <w:pPr>
        <w:spacing w:after="0"/>
        <w:ind w:firstLine="709"/>
        <w:jc w:val="both"/>
        <w:rPr>
          <w:rFonts w:ascii="Times New Roman" w:hAnsi="Times New Roman" w:cs="Times New Roman"/>
          <w:sz w:val="28"/>
          <w:szCs w:val="28"/>
        </w:rPr>
      </w:pPr>
      <w:r w:rsidRPr="00C05604">
        <w:rPr>
          <w:rFonts w:ascii="Times New Roman" w:hAnsi="Times New Roman" w:cs="Times New Roman"/>
          <w:sz w:val="28"/>
          <w:szCs w:val="28"/>
        </w:rPr>
        <w:t xml:space="preserve">5. Метод ситуаційного навчання (кейс-метод) – це неперервний процес, спрямований на систематичний, цілеспрямований опис, вивчення, аналіз об’єктів реальної дійсності, що використовується не стільки для засвоєння знань, скільки для формування нових психолого-педагогічних і професійних якостей та вмінь. Застосування кейс-технологій у навчанні передбачає такі цілі: розвиток навичок аналізу і критичного мислення, поєднання теорії та практики, наведення прикладів управлінських рішень, що приймаються; аналіз різних позицій та поглядів; формування навичок оцінювання альтернативних варіантів в умовах невизначеності. Систематичне застосування кейс-методу на заняттях з української мови за професійним спрямуванням, на нашу думку, сприяє професійній мовленнєвій підготовці студентів, яким у подальшій діяльності доведеться приймати управлінські рішення та спілкуватися з людьми (колегами, підлеглими, </w:t>
      </w:r>
      <w:proofErr w:type="gramStart"/>
      <w:r w:rsidRPr="00C05604">
        <w:rPr>
          <w:rFonts w:ascii="Times New Roman" w:hAnsi="Times New Roman" w:cs="Times New Roman"/>
          <w:sz w:val="28"/>
          <w:szCs w:val="28"/>
        </w:rPr>
        <w:t xml:space="preserve">партнерами) </w:t>
      </w:r>
      <w:r>
        <w:rPr>
          <w:rFonts w:ascii="Times New Roman" w:hAnsi="Times New Roman" w:cs="Times New Roman"/>
          <w:sz w:val="28"/>
          <w:szCs w:val="28"/>
          <w:lang w:val="uk-UA"/>
        </w:rPr>
        <w:t> </w:t>
      </w:r>
      <w:r w:rsidRPr="00C05604">
        <w:rPr>
          <w:rFonts w:ascii="Times New Roman" w:hAnsi="Times New Roman" w:cs="Times New Roman"/>
          <w:sz w:val="28"/>
          <w:szCs w:val="28"/>
        </w:rPr>
        <w:t>[</w:t>
      </w:r>
      <w:proofErr w:type="gramEnd"/>
      <w:r w:rsidRPr="00C05604">
        <w:rPr>
          <w:rFonts w:ascii="Times New Roman" w:hAnsi="Times New Roman" w:cs="Times New Roman"/>
          <w:sz w:val="28"/>
          <w:szCs w:val="28"/>
        </w:rPr>
        <w:t>14,</w:t>
      </w:r>
      <w:r>
        <w:rPr>
          <w:rFonts w:ascii="Times New Roman" w:hAnsi="Times New Roman" w:cs="Times New Roman"/>
          <w:sz w:val="28"/>
          <w:szCs w:val="28"/>
          <w:lang w:val="uk-UA"/>
        </w:rPr>
        <w:t> </w:t>
      </w:r>
      <w:r w:rsidRPr="00C05604">
        <w:rPr>
          <w:rFonts w:ascii="Times New Roman" w:hAnsi="Times New Roman" w:cs="Times New Roman"/>
          <w:sz w:val="28"/>
          <w:szCs w:val="28"/>
        </w:rPr>
        <w:t xml:space="preserve"> с.</w:t>
      </w:r>
      <w:r>
        <w:rPr>
          <w:rFonts w:ascii="Times New Roman" w:hAnsi="Times New Roman" w:cs="Times New Roman"/>
          <w:sz w:val="28"/>
          <w:szCs w:val="28"/>
          <w:lang w:val="uk-UA"/>
        </w:rPr>
        <w:t> </w:t>
      </w:r>
      <w:r w:rsidRPr="00C05604">
        <w:rPr>
          <w:rFonts w:ascii="Times New Roman" w:hAnsi="Times New Roman" w:cs="Times New Roman"/>
          <w:sz w:val="28"/>
          <w:szCs w:val="28"/>
        </w:rPr>
        <w:t xml:space="preserve"> 98]. </w:t>
      </w:r>
    </w:p>
    <w:p w:rsidR="003015D2" w:rsidRDefault="00C05604" w:rsidP="003015D2">
      <w:pPr>
        <w:spacing w:after="0"/>
        <w:ind w:firstLine="709"/>
        <w:jc w:val="both"/>
        <w:rPr>
          <w:rFonts w:ascii="Times New Roman" w:hAnsi="Times New Roman" w:cs="Times New Roman"/>
          <w:sz w:val="28"/>
          <w:szCs w:val="28"/>
        </w:rPr>
      </w:pPr>
      <w:r w:rsidRPr="00C05604">
        <w:rPr>
          <w:rFonts w:ascii="Times New Roman" w:hAnsi="Times New Roman" w:cs="Times New Roman"/>
          <w:sz w:val="28"/>
          <w:szCs w:val="28"/>
        </w:rPr>
        <w:lastRenderedPageBreak/>
        <w:t xml:space="preserve">6. Соціолінгвістичний експеримент – метод, який завдяки виконанню певного мовного завдання дає змогу здійснити соціологічне </w:t>
      </w:r>
      <w:proofErr w:type="gramStart"/>
      <w:r w:rsidRPr="00C05604">
        <w:rPr>
          <w:rFonts w:ascii="Times New Roman" w:hAnsi="Times New Roman" w:cs="Times New Roman"/>
          <w:sz w:val="28"/>
          <w:szCs w:val="28"/>
        </w:rPr>
        <w:t>дослідження</w:t>
      </w:r>
      <w:r>
        <w:rPr>
          <w:rFonts w:ascii="Times New Roman" w:hAnsi="Times New Roman" w:cs="Times New Roman"/>
          <w:sz w:val="28"/>
          <w:szCs w:val="28"/>
          <w:lang w:val="uk-UA"/>
        </w:rPr>
        <w:t> </w:t>
      </w:r>
      <w:r w:rsidRPr="00C05604">
        <w:rPr>
          <w:rFonts w:ascii="Times New Roman" w:hAnsi="Times New Roman" w:cs="Times New Roman"/>
          <w:sz w:val="28"/>
          <w:szCs w:val="28"/>
        </w:rPr>
        <w:t xml:space="preserve"> [</w:t>
      </w:r>
      <w:proofErr w:type="gramEnd"/>
      <w:r w:rsidRPr="00C05604">
        <w:rPr>
          <w:rFonts w:ascii="Times New Roman" w:hAnsi="Times New Roman" w:cs="Times New Roman"/>
          <w:sz w:val="28"/>
          <w:szCs w:val="28"/>
        </w:rPr>
        <w:t>14,</w:t>
      </w:r>
      <w:r>
        <w:rPr>
          <w:rFonts w:ascii="Times New Roman" w:hAnsi="Times New Roman" w:cs="Times New Roman"/>
          <w:sz w:val="28"/>
          <w:szCs w:val="28"/>
          <w:lang w:val="uk-UA"/>
        </w:rPr>
        <w:t> </w:t>
      </w:r>
      <w:r w:rsidRPr="00C05604">
        <w:rPr>
          <w:rFonts w:ascii="Times New Roman" w:hAnsi="Times New Roman" w:cs="Times New Roman"/>
          <w:sz w:val="28"/>
          <w:szCs w:val="28"/>
        </w:rPr>
        <w:t xml:space="preserve"> с. 98].</w:t>
      </w:r>
    </w:p>
    <w:p w:rsidR="00C05604" w:rsidRDefault="00C05604" w:rsidP="00C05604">
      <w:pPr>
        <w:spacing w:after="0"/>
        <w:ind w:firstLine="709"/>
        <w:jc w:val="both"/>
        <w:rPr>
          <w:rFonts w:ascii="Times New Roman" w:hAnsi="Times New Roman" w:cs="Times New Roman"/>
          <w:sz w:val="28"/>
          <w:szCs w:val="28"/>
        </w:rPr>
      </w:pPr>
      <w:r w:rsidRPr="00C05604">
        <w:rPr>
          <w:rFonts w:ascii="Times New Roman" w:hAnsi="Times New Roman" w:cs="Times New Roman"/>
          <w:sz w:val="28"/>
          <w:szCs w:val="28"/>
        </w:rPr>
        <w:t xml:space="preserve">Особливості використання інформаційно-дидактичного середовища у навчанні української мови фахівців технічних спеціальностей полягають у наступному: </w:t>
      </w:r>
    </w:p>
    <w:p w:rsidR="00C05604" w:rsidRDefault="00C05604" w:rsidP="00C05604">
      <w:pPr>
        <w:spacing w:after="0"/>
        <w:ind w:firstLine="709"/>
        <w:jc w:val="both"/>
        <w:rPr>
          <w:rFonts w:ascii="Times New Roman" w:hAnsi="Times New Roman" w:cs="Times New Roman"/>
          <w:sz w:val="28"/>
          <w:szCs w:val="28"/>
        </w:rPr>
      </w:pPr>
      <w:r w:rsidRPr="00C05604">
        <w:rPr>
          <w:rFonts w:ascii="Times New Roman" w:hAnsi="Times New Roman" w:cs="Times New Roman"/>
          <w:sz w:val="28"/>
          <w:szCs w:val="28"/>
        </w:rPr>
        <w:t xml:space="preserve">- навчальні матеріали зберігаються в одному місці; </w:t>
      </w:r>
    </w:p>
    <w:p w:rsidR="00C05604" w:rsidRDefault="00C05604" w:rsidP="00C05604">
      <w:pPr>
        <w:spacing w:after="0"/>
        <w:ind w:firstLine="709"/>
        <w:jc w:val="both"/>
        <w:rPr>
          <w:rFonts w:ascii="Times New Roman" w:hAnsi="Times New Roman" w:cs="Times New Roman"/>
          <w:sz w:val="28"/>
          <w:szCs w:val="28"/>
        </w:rPr>
      </w:pPr>
      <w:r w:rsidRPr="00C05604">
        <w:rPr>
          <w:rFonts w:ascii="Times New Roman" w:hAnsi="Times New Roman" w:cs="Times New Roman"/>
          <w:sz w:val="28"/>
          <w:szCs w:val="28"/>
        </w:rPr>
        <w:t xml:space="preserve">- доступ до освітніх ресурсів є постійним; </w:t>
      </w:r>
    </w:p>
    <w:p w:rsidR="00C05604" w:rsidRDefault="00C05604" w:rsidP="00C05604">
      <w:pPr>
        <w:spacing w:after="0"/>
        <w:ind w:firstLine="709"/>
        <w:jc w:val="both"/>
        <w:rPr>
          <w:rFonts w:ascii="Times New Roman" w:hAnsi="Times New Roman" w:cs="Times New Roman"/>
          <w:sz w:val="28"/>
          <w:szCs w:val="28"/>
        </w:rPr>
      </w:pPr>
      <w:r w:rsidRPr="00C05604">
        <w:rPr>
          <w:rFonts w:ascii="Times New Roman" w:hAnsi="Times New Roman" w:cs="Times New Roman"/>
          <w:sz w:val="28"/>
          <w:szCs w:val="28"/>
        </w:rPr>
        <w:t xml:space="preserve">- забезпечується індивідуальний підхід до навчання; </w:t>
      </w:r>
    </w:p>
    <w:p w:rsidR="00C05604" w:rsidRDefault="00C05604" w:rsidP="00C05604">
      <w:pPr>
        <w:spacing w:after="0"/>
        <w:ind w:firstLine="709"/>
        <w:jc w:val="both"/>
        <w:rPr>
          <w:rFonts w:ascii="Times New Roman" w:hAnsi="Times New Roman" w:cs="Times New Roman"/>
          <w:sz w:val="28"/>
          <w:szCs w:val="28"/>
        </w:rPr>
      </w:pPr>
      <w:r w:rsidRPr="00C05604">
        <w:rPr>
          <w:rFonts w:ascii="Times New Roman" w:hAnsi="Times New Roman" w:cs="Times New Roman"/>
          <w:sz w:val="28"/>
          <w:szCs w:val="28"/>
        </w:rPr>
        <w:t xml:space="preserve">- гарантована взаємодія між учасниками освітнього процесу; </w:t>
      </w:r>
    </w:p>
    <w:p w:rsidR="00C05604" w:rsidRDefault="00C05604" w:rsidP="00C05604">
      <w:pPr>
        <w:spacing w:after="0"/>
        <w:ind w:firstLine="709"/>
        <w:jc w:val="both"/>
        <w:rPr>
          <w:rFonts w:ascii="Times New Roman" w:hAnsi="Times New Roman" w:cs="Times New Roman"/>
          <w:sz w:val="28"/>
          <w:szCs w:val="28"/>
        </w:rPr>
      </w:pPr>
      <w:r w:rsidRPr="00C05604">
        <w:rPr>
          <w:rFonts w:ascii="Times New Roman" w:hAnsi="Times New Roman" w:cs="Times New Roman"/>
          <w:sz w:val="28"/>
          <w:szCs w:val="28"/>
        </w:rPr>
        <w:t xml:space="preserve">- інтеграція різних сервісів та інструментів; </w:t>
      </w:r>
    </w:p>
    <w:p w:rsidR="00C05604" w:rsidRDefault="00C05604" w:rsidP="00C05604">
      <w:pPr>
        <w:spacing w:after="0"/>
        <w:ind w:firstLine="709"/>
        <w:jc w:val="both"/>
        <w:rPr>
          <w:rFonts w:ascii="Times New Roman" w:hAnsi="Times New Roman" w:cs="Times New Roman"/>
          <w:sz w:val="28"/>
          <w:szCs w:val="28"/>
        </w:rPr>
      </w:pPr>
      <w:r w:rsidRPr="00C05604">
        <w:rPr>
          <w:rFonts w:ascii="Times New Roman" w:hAnsi="Times New Roman" w:cs="Times New Roman"/>
          <w:sz w:val="28"/>
          <w:szCs w:val="28"/>
        </w:rPr>
        <w:t xml:space="preserve">- використання сучасних інтерактивних методів навчання; </w:t>
      </w:r>
    </w:p>
    <w:p w:rsidR="00C05604" w:rsidRDefault="00C05604" w:rsidP="00C05604">
      <w:pPr>
        <w:spacing w:after="0"/>
        <w:ind w:firstLine="709"/>
        <w:jc w:val="both"/>
        <w:rPr>
          <w:rFonts w:ascii="Times New Roman" w:hAnsi="Times New Roman" w:cs="Times New Roman"/>
          <w:sz w:val="28"/>
          <w:szCs w:val="28"/>
        </w:rPr>
      </w:pPr>
      <w:r w:rsidRPr="00C05604">
        <w:rPr>
          <w:rFonts w:ascii="Times New Roman" w:hAnsi="Times New Roman" w:cs="Times New Roman"/>
          <w:sz w:val="28"/>
          <w:szCs w:val="28"/>
        </w:rPr>
        <w:t xml:space="preserve">- відповідальність – усі учасники освітнього виховного процесу несуть відповідальність за досягнення результату; </w:t>
      </w:r>
    </w:p>
    <w:p w:rsidR="00C05604" w:rsidRDefault="00C05604" w:rsidP="00C05604">
      <w:pPr>
        <w:spacing w:after="0"/>
        <w:ind w:firstLine="709"/>
        <w:jc w:val="both"/>
        <w:rPr>
          <w:rFonts w:ascii="Times New Roman" w:hAnsi="Times New Roman" w:cs="Times New Roman"/>
          <w:sz w:val="28"/>
          <w:szCs w:val="28"/>
        </w:rPr>
      </w:pPr>
      <w:r w:rsidRPr="00C05604">
        <w:rPr>
          <w:rFonts w:ascii="Times New Roman" w:hAnsi="Times New Roman" w:cs="Times New Roman"/>
          <w:sz w:val="28"/>
          <w:szCs w:val="28"/>
        </w:rPr>
        <w:t xml:space="preserve">- взаємна довіра і повага, які передбачають відсутність жорсткого контролю за діяльністю викладачів та студентів; </w:t>
      </w:r>
    </w:p>
    <w:p w:rsidR="00C05604" w:rsidRDefault="00C05604" w:rsidP="00C05604">
      <w:pPr>
        <w:spacing w:after="0"/>
        <w:ind w:firstLine="709"/>
        <w:jc w:val="both"/>
        <w:rPr>
          <w:rFonts w:ascii="Times New Roman" w:hAnsi="Times New Roman" w:cs="Times New Roman"/>
          <w:sz w:val="28"/>
          <w:szCs w:val="28"/>
        </w:rPr>
      </w:pPr>
      <w:r w:rsidRPr="00C05604">
        <w:rPr>
          <w:rFonts w:ascii="Times New Roman" w:hAnsi="Times New Roman" w:cs="Times New Roman"/>
          <w:sz w:val="28"/>
          <w:szCs w:val="28"/>
        </w:rPr>
        <w:t xml:space="preserve">- доброчесність – при відсутньому жорсткому контролі здобувачі вищої освіти повинні самостійно виконувати завдання. </w:t>
      </w:r>
    </w:p>
    <w:p w:rsidR="002969DF" w:rsidRDefault="00C05604" w:rsidP="002969DF">
      <w:pPr>
        <w:spacing w:after="0"/>
        <w:ind w:firstLine="709"/>
        <w:jc w:val="both"/>
        <w:rPr>
          <w:rFonts w:ascii="Times New Roman" w:hAnsi="Times New Roman" w:cs="Times New Roman"/>
          <w:sz w:val="28"/>
          <w:szCs w:val="28"/>
        </w:rPr>
      </w:pPr>
      <w:r w:rsidRPr="00C05604">
        <w:rPr>
          <w:rFonts w:ascii="Times New Roman" w:hAnsi="Times New Roman" w:cs="Times New Roman"/>
          <w:b/>
          <w:sz w:val="28"/>
          <w:szCs w:val="28"/>
        </w:rPr>
        <w:t>Висновки.</w:t>
      </w:r>
      <w:r w:rsidRPr="00C05604">
        <w:rPr>
          <w:rFonts w:ascii="Times New Roman" w:hAnsi="Times New Roman" w:cs="Times New Roman"/>
          <w:sz w:val="28"/>
          <w:szCs w:val="28"/>
        </w:rPr>
        <w:t xml:space="preserve"> Таким чином, можемо зробити висновок, що використання інформаційно-освітнього середовища під час викладання української мови для фахівців технічних спеціальностей дозволяє впроваджувати сучасні методи та форми навчання, а також створює для студентів унікальні можливості: здобути уміння і навички орієнтуватися у сферах професійного усного й писемного мовлення, опанувати особливості мовної системи, специфіку використання різних мовних одиниць залежно від сфери та мети вживання, долучитися до вироблення мовних, мовленнєвих, комунікативних норм професійного спілкування.</w:t>
      </w:r>
    </w:p>
    <w:p w:rsidR="002969DF" w:rsidRPr="002969DF" w:rsidRDefault="002969DF" w:rsidP="002969DF">
      <w:pPr>
        <w:spacing w:after="0"/>
        <w:ind w:firstLine="709"/>
        <w:jc w:val="both"/>
        <w:rPr>
          <w:rFonts w:ascii="Times New Roman" w:hAnsi="Times New Roman" w:cs="Times New Roman"/>
          <w:sz w:val="28"/>
          <w:szCs w:val="28"/>
        </w:rPr>
      </w:pPr>
    </w:p>
    <w:p w:rsidR="00C05604" w:rsidRPr="00DE185A" w:rsidRDefault="00C05604" w:rsidP="00DE185A">
      <w:pPr>
        <w:spacing w:after="0"/>
        <w:ind w:firstLine="709"/>
        <w:rPr>
          <w:rFonts w:ascii="Times New Roman" w:hAnsi="Times New Roman" w:cs="Times New Roman"/>
          <w:sz w:val="24"/>
          <w:szCs w:val="24"/>
        </w:rPr>
      </w:pPr>
      <w:r w:rsidRPr="00DE185A">
        <w:rPr>
          <w:rFonts w:ascii="Times New Roman" w:hAnsi="Times New Roman" w:cs="Times New Roman"/>
          <w:b/>
          <w:sz w:val="24"/>
          <w:szCs w:val="24"/>
        </w:rPr>
        <w:t>Література:</w:t>
      </w:r>
      <w:r w:rsidRPr="00DE185A">
        <w:rPr>
          <w:rFonts w:ascii="Times New Roman" w:hAnsi="Times New Roman" w:cs="Times New Roman"/>
          <w:sz w:val="24"/>
          <w:szCs w:val="24"/>
        </w:rPr>
        <w:t xml:space="preserve"> </w:t>
      </w:r>
    </w:p>
    <w:p w:rsidR="00C05604" w:rsidRPr="00DE185A" w:rsidRDefault="00C05604" w:rsidP="00DE185A">
      <w:pPr>
        <w:spacing w:after="0"/>
        <w:ind w:firstLine="709"/>
        <w:jc w:val="both"/>
        <w:rPr>
          <w:rFonts w:ascii="Times New Roman" w:hAnsi="Times New Roman" w:cs="Times New Roman"/>
          <w:sz w:val="24"/>
          <w:szCs w:val="24"/>
        </w:rPr>
      </w:pPr>
      <w:r w:rsidRPr="00DE185A">
        <w:rPr>
          <w:rFonts w:ascii="Times New Roman" w:hAnsi="Times New Roman" w:cs="Times New Roman"/>
          <w:sz w:val="24"/>
          <w:szCs w:val="24"/>
        </w:rPr>
        <w:t>1. Борисенко В. В. Сучасні освітні технології навчання української мови у вищій школі. Наукові записки НДІ ім. М. Гоголя. Психолого-</w:t>
      </w:r>
      <w:r w:rsidR="000372F0" w:rsidRPr="00DE185A">
        <w:rPr>
          <w:rFonts w:ascii="Times New Roman" w:hAnsi="Times New Roman" w:cs="Times New Roman"/>
          <w:sz w:val="24"/>
          <w:szCs w:val="24"/>
        </w:rPr>
        <w:t>педагогічні науки. 2013. № 3. С.</w:t>
      </w:r>
      <w:r w:rsidR="000372F0" w:rsidRPr="00DE185A">
        <w:rPr>
          <w:rFonts w:ascii="Times New Roman" w:hAnsi="Times New Roman" w:cs="Times New Roman"/>
          <w:sz w:val="24"/>
          <w:szCs w:val="24"/>
          <w:lang w:val="uk-UA"/>
        </w:rPr>
        <w:t> </w:t>
      </w:r>
      <w:r w:rsidRPr="00DE185A">
        <w:rPr>
          <w:rFonts w:ascii="Times New Roman" w:hAnsi="Times New Roman" w:cs="Times New Roman"/>
          <w:sz w:val="24"/>
          <w:szCs w:val="24"/>
        </w:rPr>
        <w:t xml:space="preserve"> 88–</w:t>
      </w:r>
      <w:r w:rsidR="000372F0" w:rsidRPr="00DE185A">
        <w:rPr>
          <w:rFonts w:ascii="Times New Roman" w:hAnsi="Times New Roman" w:cs="Times New Roman"/>
          <w:sz w:val="24"/>
          <w:szCs w:val="24"/>
          <w:lang w:val="uk-UA"/>
        </w:rPr>
        <w:t> </w:t>
      </w:r>
      <w:r w:rsidRPr="00DE185A">
        <w:rPr>
          <w:rFonts w:ascii="Times New Roman" w:hAnsi="Times New Roman" w:cs="Times New Roman"/>
          <w:sz w:val="24"/>
          <w:szCs w:val="24"/>
        </w:rPr>
        <w:t xml:space="preserve">91. </w:t>
      </w:r>
    </w:p>
    <w:p w:rsidR="00C05604" w:rsidRPr="00DE185A" w:rsidRDefault="00C05604" w:rsidP="00DE185A">
      <w:pPr>
        <w:spacing w:after="0"/>
        <w:ind w:firstLine="709"/>
        <w:jc w:val="both"/>
        <w:rPr>
          <w:rFonts w:ascii="Times New Roman" w:hAnsi="Times New Roman" w:cs="Times New Roman"/>
          <w:sz w:val="24"/>
          <w:szCs w:val="24"/>
        </w:rPr>
      </w:pPr>
      <w:r w:rsidRPr="00DE185A">
        <w:rPr>
          <w:rFonts w:ascii="Times New Roman" w:hAnsi="Times New Roman" w:cs="Times New Roman"/>
          <w:sz w:val="24"/>
          <w:szCs w:val="24"/>
        </w:rPr>
        <w:t xml:space="preserve">2. Семеног О. Методика викладання української мови у вищих навчальних закладах: навчальний посібник. Суми: Вид-во СумДПУ імені А.С. Макаренка, 2014. 220 c. </w:t>
      </w:r>
    </w:p>
    <w:p w:rsidR="00DE185A" w:rsidRDefault="00C05604" w:rsidP="00DE185A">
      <w:pPr>
        <w:spacing w:after="0"/>
        <w:ind w:firstLine="709"/>
        <w:jc w:val="both"/>
        <w:rPr>
          <w:rFonts w:ascii="Times New Roman" w:hAnsi="Times New Roman" w:cs="Times New Roman"/>
          <w:sz w:val="24"/>
          <w:szCs w:val="24"/>
        </w:rPr>
      </w:pPr>
      <w:r w:rsidRPr="00DE185A">
        <w:rPr>
          <w:rFonts w:ascii="Times New Roman" w:hAnsi="Times New Roman" w:cs="Times New Roman"/>
          <w:sz w:val="24"/>
          <w:szCs w:val="24"/>
        </w:rPr>
        <w:t xml:space="preserve">3. Кремень В. Г., Биков В. Ю. Інноваційні завдання сучасного етапу інформатизації освіти. Сучасні інформаційні технології та інноваційні методики у підготовці фахівців: методологія, теорія, досвід, проблеми. Київ-Вінниця: ТОВ фірма “Планер”, 2014. С. 3-15. </w:t>
      </w:r>
    </w:p>
    <w:p w:rsidR="000372F0" w:rsidRPr="00DE185A" w:rsidRDefault="00C05604" w:rsidP="00DE185A">
      <w:pPr>
        <w:spacing w:after="0"/>
        <w:ind w:firstLine="709"/>
        <w:jc w:val="both"/>
        <w:rPr>
          <w:rFonts w:ascii="Times New Roman" w:hAnsi="Times New Roman" w:cs="Times New Roman"/>
          <w:sz w:val="24"/>
          <w:szCs w:val="24"/>
        </w:rPr>
      </w:pPr>
      <w:r w:rsidRPr="00DE185A">
        <w:rPr>
          <w:rFonts w:ascii="Times New Roman" w:hAnsi="Times New Roman" w:cs="Times New Roman"/>
          <w:sz w:val="24"/>
          <w:szCs w:val="24"/>
        </w:rPr>
        <w:t xml:space="preserve">4. </w:t>
      </w:r>
      <w:bookmarkStart w:id="0" w:name="_GoBack"/>
      <w:bookmarkEnd w:id="0"/>
      <w:r w:rsidRPr="00DE185A">
        <w:rPr>
          <w:rFonts w:ascii="Times New Roman" w:hAnsi="Times New Roman" w:cs="Times New Roman"/>
          <w:sz w:val="24"/>
          <w:szCs w:val="24"/>
        </w:rPr>
        <w:t>Зінченко В. М., Романуха О. М., Ревуцька С. К</w:t>
      </w:r>
      <w:r w:rsidR="00DE185A">
        <w:rPr>
          <w:rFonts w:ascii="Times New Roman" w:hAnsi="Times New Roman" w:cs="Times New Roman"/>
          <w:sz w:val="24"/>
          <w:szCs w:val="24"/>
        </w:rPr>
        <w:t>., Чевердак П. О. Інформаційно-</w:t>
      </w:r>
      <w:r w:rsidRPr="00DE185A">
        <w:rPr>
          <w:rFonts w:ascii="Times New Roman" w:hAnsi="Times New Roman" w:cs="Times New Roman"/>
          <w:sz w:val="24"/>
          <w:szCs w:val="24"/>
        </w:rPr>
        <w:t xml:space="preserve">освітнє середовище формування професійних мовно-мовленнєвих компетентностей студентів економічного профілю. Інформаційні технології і засоби навчання. 2020. Том 79. №5. С. 184-198. </w:t>
      </w:r>
    </w:p>
    <w:p w:rsidR="000372F0" w:rsidRPr="00DE185A" w:rsidRDefault="00C05604" w:rsidP="00DE185A">
      <w:pPr>
        <w:spacing w:after="0"/>
        <w:ind w:firstLine="709"/>
        <w:jc w:val="both"/>
        <w:rPr>
          <w:rFonts w:ascii="Times New Roman" w:hAnsi="Times New Roman" w:cs="Times New Roman"/>
          <w:sz w:val="24"/>
          <w:szCs w:val="24"/>
        </w:rPr>
      </w:pPr>
      <w:r w:rsidRPr="00DE185A">
        <w:rPr>
          <w:rFonts w:ascii="Times New Roman" w:hAnsi="Times New Roman" w:cs="Times New Roman"/>
          <w:sz w:val="24"/>
          <w:szCs w:val="24"/>
        </w:rPr>
        <w:t xml:space="preserve">5. Горбенко О. А., Доценко Н. А. Методика створення інформаційно-освітнього середовища для підготовки інженерів-механіків. Миколаївский НАУ, 2016. 33с. </w:t>
      </w:r>
    </w:p>
    <w:p w:rsidR="000372F0" w:rsidRPr="00DE185A" w:rsidRDefault="00C05604" w:rsidP="000372F0">
      <w:pPr>
        <w:spacing w:after="0"/>
        <w:ind w:firstLine="709"/>
        <w:rPr>
          <w:rFonts w:ascii="Times New Roman" w:hAnsi="Times New Roman" w:cs="Times New Roman"/>
          <w:sz w:val="24"/>
          <w:szCs w:val="24"/>
        </w:rPr>
      </w:pPr>
      <w:r w:rsidRPr="00DE185A">
        <w:rPr>
          <w:rFonts w:ascii="Times New Roman" w:hAnsi="Times New Roman" w:cs="Times New Roman"/>
          <w:sz w:val="24"/>
          <w:szCs w:val="24"/>
        </w:rPr>
        <w:lastRenderedPageBreak/>
        <w:t xml:space="preserve">6. Атамачук П. С., Ніколаєв О. М., Семерня О. М. Дидактичні особливості формування освітнього середовища в ТЕН: навчально-методичний посібник. Кам’янець-Подільський: ФОП Сисик О. В. 2008. 65 с. </w:t>
      </w:r>
    </w:p>
    <w:p w:rsidR="00C05604" w:rsidRPr="00DE185A" w:rsidRDefault="00C05604" w:rsidP="000372F0">
      <w:pPr>
        <w:spacing w:after="0"/>
        <w:ind w:firstLine="709"/>
        <w:rPr>
          <w:rFonts w:ascii="Times New Roman" w:hAnsi="Times New Roman" w:cs="Times New Roman"/>
          <w:sz w:val="24"/>
          <w:szCs w:val="24"/>
          <w:lang w:val="uk-UA"/>
        </w:rPr>
      </w:pPr>
      <w:r w:rsidRPr="00DE185A">
        <w:rPr>
          <w:rFonts w:ascii="Times New Roman" w:hAnsi="Times New Roman" w:cs="Times New Roman"/>
          <w:sz w:val="24"/>
          <w:szCs w:val="24"/>
        </w:rPr>
        <w:t>7. Биков В. Ю. Моделі організаційних систем відкритої освіти: монографія. Київ: Атіка, 2009. 246 с</w:t>
      </w:r>
      <w:r w:rsidR="000372F0" w:rsidRPr="00DE185A">
        <w:rPr>
          <w:rFonts w:ascii="Times New Roman" w:hAnsi="Times New Roman" w:cs="Times New Roman"/>
          <w:sz w:val="24"/>
          <w:szCs w:val="24"/>
          <w:lang w:val="uk-UA"/>
        </w:rPr>
        <w:t>.</w:t>
      </w:r>
    </w:p>
    <w:p w:rsidR="000372F0" w:rsidRPr="00DE185A" w:rsidRDefault="000372F0" w:rsidP="000372F0">
      <w:pPr>
        <w:spacing w:after="0"/>
        <w:ind w:firstLine="709"/>
        <w:jc w:val="both"/>
        <w:rPr>
          <w:rFonts w:ascii="Times New Roman" w:hAnsi="Times New Roman" w:cs="Times New Roman"/>
          <w:sz w:val="24"/>
          <w:szCs w:val="24"/>
        </w:rPr>
      </w:pPr>
      <w:r w:rsidRPr="00DE185A">
        <w:rPr>
          <w:rFonts w:ascii="Times New Roman" w:hAnsi="Times New Roman" w:cs="Times New Roman"/>
          <w:sz w:val="24"/>
          <w:szCs w:val="24"/>
        </w:rPr>
        <w:t xml:space="preserve">8. Жук Ю. О. Теоретико-методологічні проблеми формування інформаційного освітнього простору України. Інформаційні технології і засоби навчання. 2007. №2. URL: http://www.ime.edu-ua.net/em3/content/07zuoeei.htm </w:t>
      </w:r>
    </w:p>
    <w:p w:rsidR="000372F0" w:rsidRPr="000A40B5" w:rsidRDefault="000372F0" w:rsidP="000372F0">
      <w:pPr>
        <w:spacing w:after="0"/>
        <w:ind w:firstLine="709"/>
        <w:jc w:val="both"/>
        <w:rPr>
          <w:rFonts w:ascii="Times New Roman" w:hAnsi="Times New Roman" w:cs="Times New Roman"/>
          <w:sz w:val="24"/>
          <w:szCs w:val="24"/>
          <w:lang w:val="en-US"/>
        </w:rPr>
      </w:pPr>
      <w:r w:rsidRPr="00DE185A">
        <w:rPr>
          <w:rFonts w:ascii="Times New Roman" w:hAnsi="Times New Roman" w:cs="Times New Roman"/>
          <w:sz w:val="24"/>
          <w:szCs w:val="24"/>
        </w:rPr>
        <w:t>9. Гуревич Р. С., Гуржій А. М., Кадемія М. Ю., Інформаційно-комунікаційні технології в професійній освіті: монографія. Вінниця</w:t>
      </w:r>
      <w:r w:rsidRPr="000A40B5">
        <w:rPr>
          <w:rFonts w:ascii="Times New Roman" w:hAnsi="Times New Roman" w:cs="Times New Roman"/>
          <w:sz w:val="24"/>
          <w:szCs w:val="24"/>
          <w:lang w:val="en-US"/>
        </w:rPr>
        <w:t xml:space="preserve">: </w:t>
      </w:r>
      <w:r w:rsidRPr="00DE185A">
        <w:rPr>
          <w:rFonts w:ascii="Times New Roman" w:hAnsi="Times New Roman" w:cs="Times New Roman"/>
          <w:sz w:val="24"/>
          <w:szCs w:val="24"/>
        </w:rPr>
        <w:t>ТОВ</w:t>
      </w:r>
      <w:r w:rsidRPr="000A40B5">
        <w:rPr>
          <w:rFonts w:ascii="Times New Roman" w:hAnsi="Times New Roman" w:cs="Times New Roman"/>
          <w:sz w:val="24"/>
          <w:szCs w:val="24"/>
          <w:lang w:val="en-US"/>
        </w:rPr>
        <w:t xml:space="preserve"> </w:t>
      </w:r>
      <w:r w:rsidRPr="00DE185A">
        <w:rPr>
          <w:rFonts w:ascii="Times New Roman" w:hAnsi="Times New Roman" w:cs="Times New Roman"/>
          <w:sz w:val="24"/>
          <w:szCs w:val="24"/>
        </w:rPr>
        <w:t>Нілан</w:t>
      </w:r>
      <w:r w:rsidRPr="000A40B5">
        <w:rPr>
          <w:rFonts w:ascii="Times New Roman" w:hAnsi="Times New Roman" w:cs="Times New Roman"/>
          <w:sz w:val="24"/>
          <w:szCs w:val="24"/>
          <w:lang w:val="en-US"/>
        </w:rPr>
        <w:t xml:space="preserve">, 2016. 112 </w:t>
      </w:r>
      <w:r w:rsidRPr="00DE185A">
        <w:rPr>
          <w:rFonts w:ascii="Times New Roman" w:hAnsi="Times New Roman" w:cs="Times New Roman"/>
          <w:sz w:val="24"/>
          <w:szCs w:val="24"/>
        </w:rPr>
        <w:t>с</w:t>
      </w:r>
      <w:r w:rsidRPr="000A40B5">
        <w:rPr>
          <w:rFonts w:ascii="Times New Roman" w:hAnsi="Times New Roman" w:cs="Times New Roman"/>
          <w:sz w:val="24"/>
          <w:szCs w:val="24"/>
          <w:lang w:val="en-US"/>
        </w:rPr>
        <w:t xml:space="preserve">. </w:t>
      </w:r>
    </w:p>
    <w:p w:rsidR="000372F0" w:rsidRPr="000A40B5" w:rsidRDefault="000372F0" w:rsidP="000372F0">
      <w:pPr>
        <w:spacing w:after="0"/>
        <w:ind w:firstLine="709"/>
        <w:jc w:val="both"/>
        <w:rPr>
          <w:rFonts w:ascii="Times New Roman" w:hAnsi="Times New Roman" w:cs="Times New Roman"/>
          <w:sz w:val="24"/>
          <w:szCs w:val="24"/>
          <w:lang w:val="en-US"/>
        </w:rPr>
      </w:pPr>
      <w:r w:rsidRPr="00DE185A">
        <w:rPr>
          <w:rFonts w:ascii="Times New Roman" w:hAnsi="Times New Roman" w:cs="Times New Roman"/>
          <w:sz w:val="24"/>
          <w:szCs w:val="24"/>
          <w:lang w:val="en-US"/>
        </w:rPr>
        <w:t xml:space="preserve">10. Sharov S., Gladkykh H., Sharova T. Blended learning: modern educational trend in Ukraine. </w:t>
      </w:r>
      <w:r w:rsidRPr="00DE185A">
        <w:rPr>
          <w:rFonts w:ascii="Times New Roman" w:hAnsi="Times New Roman" w:cs="Times New Roman"/>
          <w:sz w:val="24"/>
          <w:szCs w:val="24"/>
        </w:rPr>
        <w:t>Педагогічні</w:t>
      </w:r>
      <w:r w:rsidRPr="000A40B5">
        <w:rPr>
          <w:rFonts w:ascii="Times New Roman" w:hAnsi="Times New Roman" w:cs="Times New Roman"/>
          <w:sz w:val="24"/>
          <w:szCs w:val="24"/>
          <w:lang w:val="en-US"/>
        </w:rPr>
        <w:t xml:space="preserve"> </w:t>
      </w:r>
      <w:r w:rsidRPr="00DE185A">
        <w:rPr>
          <w:rFonts w:ascii="Times New Roman" w:hAnsi="Times New Roman" w:cs="Times New Roman"/>
          <w:sz w:val="24"/>
          <w:szCs w:val="24"/>
        </w:rPr>
        <w:t>науки</w:t>
      </w:r>
      <w:r w:rsidRPr="000A40B5">
        <w:rPr>
          <w:rFonts w:ascii="Times New Roman" w:hAnsi="Times New Roman" w:cs="Times New Roman"/>
          <w:sz w:val="24"/>
          <w:szCs w:val="24"/>
          <w:lang w:val="en-US"/>
        </w:rPr>
        <w:t xml:space="preserve">: </w:t>
      </w:r>
      <w:r w:rsidRPr="00DE185A">
        <w:rPr>
          <w:rFonts w:ascii="Times New Roman" w:hAnsi="Times New Roman" w:cs="Times New Roman"/>
          <w:sz w:val="24"/>
          <w:szCs w:val="24"/>
        </w:rPr>
        <w:t>теорія</w:t>
      </w:r>
      <w:r w:rsidRPr="000A40B5">
        <w:rPr>
          <w:rFonts w:ascii="Times New Roman" w:hAnsi="Times New Roman" w:cs="Times New Roman"/>
          <w:sz w:val="24"/>
          <w:szCs w:val="24"/>
          <w:lang w:val="en-US"/>
        </w:rPr>
        <w:t xml:space="preserve">, </w:t>
      </w:r>
      <w:r w:rsidRPr="00DE185A">
        <w:rPr>
          <w:rFonts w:ascii="Times New Roman" w:hAnsi="Times New Roman" w:cs="Times New Roman"/>
          <w:sz w:val="24"/>
          <w:szCs w:val="24"/>
        </w:rPr>
        <w:t>історія</w:t>
      </w:r>
      <w:r w:rsidRPr="000A40B5">
        <w:rPr>
          <w:rFonts w:ascii="Times New Roman" w:hAnsi="Times New Roman" w:cs="Times New Roman"/>
          <w:sz w:val="24"/>
          <w:szCs w:val="24"/>
          <w:lang w:val="en-US"/>
        </w:rPr>
        <w:t xml:space="preserve">, </w:t>
      </w:r>
      <w:r w:rsidRPr="00DE185A">
        <w:rPr>
          <w:rFonts w:ascii="Times New Roman" w:hAnsi="Times New Roman" w:cs="Times New Roman"/>
          <w:sz w:val="24"/>
          <w:szCs w:val="24"/>
        </w:rPr>
        <w:t>інноваційні</w:t>
      </w:r>
      <w:r w:rsidRPr="000A40B5">
        <w:rPr>
          <w:rFonts w:ascii="Times New Roman" w:hAnsi="Times New Roman" w:cs="Times New Roman"/>
          <w:sz w:val="24"/>
          <w:szCs w:val="24"/>
          <w:lang w:val="en-US"/>
        </w:rPr>
        <w:t xml:space="preserve"> </w:t>
      </w:r>
      <w:r w:rsidRPr="00DE185A">
        <w:rPr>
          <w:rFonts w:ascii="Times New Roman" w:hAnsi="Times New Roman" w:cs="Times New Roman"/>
          <w:sz w:val="24"/>
          <w:szCs w:val="24"/>
        </w:rPr>
        <w:t>технології</w:t>
      </w:r>
      <w:r w:rsidRPr="000A40B5">
        <w:rPr>
          <w:rFonts w:ascii="Times New Roman" w:hAnsi="Times New Roman" w:cs="Times New Roman"/>
          <w:sz w:val="24"/>
          <w:szCs w:val="24"/>
          <w:lang w:val="en-US"/>
        </w:rPr>
        <w:t xml:space="preserve">. 2021. №1(105). </w:t>
      </w:r>
      <w:r w:rsidRPr="00DE185A">
        <w:rPr>
          <w:rFonts w:ascii="Times New Roman" w:hAnsi="Times New Roman" w:cs="Times New Roman"/>
          <w:sz w:val="24"/>
          <w:szCs w:val="24"/>
        </w:rPr>
        <w:t>С</w:t>
      </w:r>
      <w:r w:rsidRPr="000A40B5">
        <w:rPr>
          <w:rFonts w:ascii="Times New Roman" w:hAnsi="Times New Roman" w:cs="Times New Roman"/>
          <w:sz w:val="24"/>
          <w:szCs w:val="24"/>
          <w:lang w:val="en-US"/>
        </w:rPr>
        <w:t xml:space="preserve">. 295-305. </w:t>
      </w:r>
    </w:p>
    <w:p w:rsidR="000372F0" w:rsidRPr="000A40B5" w:rsidRDefault="000372F0" w:rsidP="000372F0">
      <w:pPr>
        <w:spacing w:after="0"/>
        <w:ind w:firstLine="709"/>
        <w:jc w:val="both"/>
        <w:rPr>
          <w:rFonts w:ascii="Times New Roman" w:hAnsi="Times New Roman" w:cs="Times New Roman"/>
          <w:sz w:val="24"/>
          <w:szCs w:val="24"/>
          <w:lang w:val="en-US"/>
        </w:rPr>
      </w:pPr>
      <w:r w:rsidRPr="000A40B5">
        <w:rPr>
          <w:rFonts w:ascii="Times New Roman" w:hAnsi="Times New Roman" w:cs="Times New Roman"/>
          <w:sz w:val="24"/>
          <w:szCs w:val="24"/>
          <w:lang w:val="en-US"/>
        </w:rPr>
        <w:t xml:space="preserve">11. Karasievych, S., Maksymchuk, B., Kuzmenko, V., Slyusarenko, N., Romanyshyna, O., Syvokhop, E., Kolomiitseva, O., Romanishyna, L., Marionda, I., Vykhrushch, V., Oliinyk, M., Kovalchuk, A., Halaidiuk, M., &amp; Maksymchuk, I. (2021). Training Future Physical Education Teachers for Physical and Sports Activities: Neuropedagogical Approach. BRAIN. Broad Research in Artificial Intelligence and Neuroscience, 12(4), 543-564. https://doi.org/10.18662/ brain/12.4/264 </w:t>
      </w:r>
    </w:p>
    <w:p w:rsidR="000372F0" w:rsidRPr="000A40B5" w:rsidRDefault="000372F0" w:rsidP="000372F0">
      <w:pPr>
        <w:spacing w:after="0"/>
        <w:ind w:firstLine="709"/>
        <w:jc w:val="both"/>
        <w:rPr>
          <w:rFonts w:ascii="Times New Roman" w:hAnsi="Times New Roman" w:cs="Times New Roman"/>
          <w:sz w:val="24"/>
          <w:szCs w:val="24"/>
          <w:lang w:val="en-US"/>
        </w:rPr>
      </w:pPr>
      <w:r w:rsidRPr="000A40B5">
        <w:rPr>
          <w:rFonts w:ascii="Times New Roman" w:hAnsi="Times New Roman" w:cs="Times New Roman"/>
          <w:sz w:val="24"/>
          <w:szCs w:val="24"/>
          <w:lang w:val="en-US"/>
        </w:rPr>
        <w:t xml:space="preserve">12. Berbets, T., Berbets, V., Babii, I., Chyrva, O., Malykhin, A., Sushentseva, L., MEDYNSKII, S., Riaboshapka, O., Matviichuk, T., Solovyov, V., Maksymchuk, I., &amp; Maksymchuk, B. (2021). Developing Independent Creativity in Pupils: Neuroscientific Discourse and Ukraine’s Experience. BRAIN. Broad Research in Artificial Intelligence and Neuroscience, 12(4), 314-328. </w:t>
      </w:r>
      <w:hyperlink r:id="rId7" w:history="1">
        <w:r w:rsidRPr="000A40B5">
          <w:rPr>
            <w:rStyle w:val="a3"/>
            <w:rFonts w:ascii="Times New Roman" w:hAnsi="Times New Roman" w:cs="Times New Roman"/>
            <w:sz w:val="24"/>
            <w:szCs w:val="24"/>
            <w:lang w:val="en-US"/>
          </w:rPr>
          <w:t>https://doi.org/10.18662/brain/12.4/252</w:t>
        </w:r>
      </w:hyperlink>
      <w:r w:rsidRPr="000A40B5">
        <w:rPr>
          <w:rFonts w:ascii="Times New Roman" w:hAnsi="Times New Roman" w:cs="Times New Roman"/>
          <w:sz w:val="24"/>
          <w:szCs w:val="24"/>
          <w:lang w:val="en-US"/>
        </w:rPr>
        <w:t xml:space="preserve"> </w:t>
      </w:r>
    </w:p>
    <w:p w:rsidR="000372F0" w:rsidRPr="000A40B5" w:rsidRDefault="000372F0" w:rsidP="000372F0">
      <w:pPr>
        <w:spacing w:after="0"/>
        <w:ind w:firstLine="709"/>
        <w:jc w:val="both"/>
        <w:rPr>
          <w:rFonts w:ascii="Times New Roman" w:hAnsi="Times New Roman" w:cs="Times New Roman"/>
          <w:sz w:val="24"/>
          <w:szCs w:val="24"/>
          <w:lang w:val="en-US"/>
        </w:rPr>
      </w:pPr>
      <w:r w:rsidRPr="000A40B5">
        <w:rPr>
          <w:rFonts w:ascii="Times New Roman" w:hAnsi="Times New Roman" w:cs="Times New Roman"/>
          <w:sz w:val="24"/>
          <w:szCs w:val="24"/>
          <w:lang w:val="en-US"/>
        </w:rPr>
        <w:t xml:space="preserve">13. Kulowiec G. Introduction to Google. Edudemic, 2014. URL: http://www.edudemic.com/ introductiongoogleclassroom/ </w:t>
      </w:r>
    </w:p>
    <w:p w:rsidR="000372F0" w:rsidRPr="00DE185A" w:rsidRDefault="000372F0" w:rsidP="000372F0">
      <w:pPr>
        <w:spacing w:after="0"/>
        <w:ind w:firstLine="709"/>
        <w:jc w:val="both"/>
        <w:rPr>
          <w:rFonts w:ascii="Times New Roman" w:hAnsi="Times New Roman" w:cs="Times New Roman"/>
          <w:sz w:val="24"/>
          <w:szCs w:val="24"/>
        </w:rPr>
      </w:pPr>
      <w:r w:rsidRPr="00DE185A">
        <w:rPr>
          <w:rFonts w:ascii="Times New Roman" w:hAnsi="Times New Roman" w:cs="Times New Roman"/>
          <w:sz w:val="24"/>
          <w:szCs w:val="24"/>
        </w:rPr>
        <w:t xml:space="preserve">14. Поздрань Ю. В., Зозуля І. Є., Франчук Н. Л. Сучасні тенденції в методиці викладання української мови за професійним спрямуванням. Закарпатські філологічні студії. 2020. Випуск 13. Том 1. С. 94-98. </w:t>
      </w:r>
    </w:p>
    <w:p w:rsidR="000372F0" w:rsidRPr="00DE185A" w:rsidRDefault="000372F0" w:rsidP="000372F0">
      <w:pPr>
        <w:spacing w:after="0"/>
        <w:ind w:firstLine="709"/>
        <w:jc w:val="both"/>
        <w:rPr>
          <w:rFonts w:ascii="Times New Roman" w:hAnsi="Times New Roman" w:cs="Times New Roman"/>
          <w:b/>
          <w:sz w:val="24"/>
          <w:szCs w:val="24"/>
        </w:rPr>
      </w:pPr>
    </w:p>
    <w:p w:rsidR="000372F0" w:rsidRPr="00DE185A" w:rsidRDefault="000372F0" w:rsidP="000372F0">
      <w:pPr>
        <w:spacing w:after="0"/>
        <w:ind w:firstLine="709"/>
        <w:jc w:val="both"/>
        <w:rPr>
          <w:rFonts w:ascii="Times New Roman" w:hAnsi="Times New Roman" w:cs="Times New Roman"/>
          <w:sz w:val="24"/>
          <w:szCs w:val="24"/>
        </w:rPr>
      </w:pPr>
      <w:r w:rsidRPr="00DE185A">
        <w:rPr>
          <w:rFonts w:ascii="Times New Roman" w:hAnsi="Times New Roman" w:cs="Times New Roman"/>
          <w:b/>
          <w:sz w:val="24"/>
          <w:szCs w:val="24"/>
        </w:rPr>
        <w:t>Referenсes:</w:t>
      </w:r>
    </w:p>
    <w:p w:rsidR="000372F0" w:rsidRPr="000A40B5" w:rsidRDefault="000372F0" w:rsidP="000372F0">
      <w:pPr>
        <w:spacing w:after="0"/>
        <w:ind w:firstLine="709"/>
        <w:jc w:val="both"/>
        <w:rPr>
          <w:rFonts w:ascii="Times New Roman" w:hAnsi="Times New Roman" w:cs="Times New Roman"/>
          <w:sz w:val="24"/>
          <w:szCs w:val="24"/>
          <w:lang w:val="en-US"/>
        </w:rPr>
      </w:pPr>
      <w:r w:rsidRPr="00DE185A">
        <w:rPr>
          <w:rFonts w:ascii="Times New Roman" w:hAnsi="Times New Roman" w:cs="Times New Roman"/>
          <w:sz w:val="24"/>
          <w:szCs w:val="24"/>
        </w:rPr>
        <w:t xml:space="preserve"> 1. Borysenko V. V. (2013). </w:t>
      </w:r>
      <w:r w:rsidRPr="000A40B5">
        <w:rPr>
          <w:rFonts w:ascii="Times New Roman" w:hAnsi="Times New Roman" w:cs="Times New Roman"/>
          <w:sz w:val="24"/>
          <w:szCs w:val="24"/>
          <w:lang w:val="en-US"/>
        </w:rPr>
        <w:t>Suchasni osvitni tekhnolohii navchannia ukrainskoi movy u vyshchii shkoli [Modern Educational Technologies for Teaching the Ukrainian Language in Higher Education]. Naukovi zapysky NDI im. M. Hoholia. Psykholoho-pedahohichni nauky – Scientific notes of the Gogol Research Institute. Psychological and pedagogical sciences, 3, 88–</w:t>
      </w:r>
      <w:r w:rsidRPr="00DE185A">
        <w:rPr>
          <w:rFonts w:ascii="Times New Roman" w:hAnsi="Times New Roman" w:cs="Times New Roman"/>
          <w:sz w:val="24"/>
          <w:szCs w:val="24"/>
          <w:lang w:val="uk-UA"/>
        </w:rPr>
        <w:t> </w:t>
      </w:r>
      <w:r w:rsidRPr="000A40B5">
        <w:rPr>
          <w:rFonts w:ascii="Times New Roman" w:hAnsi="Times New Roman" w:cs="Times New Roman"/>
          <w:sz w:val="24"/>
          <w:szCs w:val="24"/>
          <w:lang w:val="en-US"/>
        </w:rPr>
        <w:t xml:space="preserve">91. </w:t>
      </w:r>
    </w:p>
    <w:p w:rsidR="000372F0" w:rsidRPr="000A40B5" w:rsidRDefault="000372F0" w:rsidP="000372F0">
      <w:pPr>
        <w:spacing w:after="0"/>
        <w:ind w:firstLine="709"/>
        <w:jc w:val="both"/>
        <w:rPr>
          <w:rFonts w:ascii="Times New Roman" w:hAnsi="Times New Roman" w:cs="Times New Roman"/>
          <w:sz w:val="24"/>
          <w:szCs w:val="24"/>
          <w:lang w:val="en-US"/>
        </w:rPr>
      </w:pPr>
      <w:r w:rsidRPr="000A40B5">
        <w:rPr>
          <w:rFonts w:ascii="Times New Roman" w:hAnsi="Times New Roman" w:cs="Times New Roman"/>
          <w:sz w:val="24"/>
          <w:szCs w:val="24"/>
          <w:lang w:val="en-US"/>
        </w:rPr>
        <w:t xml:space="preserve">2. Semenoh O. (2014). Metodyka vykladannia ukrainskoi movy u vyshchykh navchalnykh zakladakh [Methods of teaching the Ukrainian language in higher education institutions]: navchalnyi posibnyk. Sumy: Vyd-vo SumDPU imeni A.S. Makarenka. </w:t>
      </w:r>
    </w:p>
    <w:p w:rsidR="000372F0" w:rsidRPr="000A40B5" w:rsidRDefault="000372F0" w:rsidP="000372F0">
      <w:pPr>
        <w:spacing w:after="0"/>
        <w:ind w:firstLine="709"/>
        <w:jc w:val="both"/>
        <w:rPr>
          <w:rFonts w:ascii="Times New Roman" w:hAnsi="Times New Roman" w:cs="Times New Roman"/>
          <w:sz w:val="24"/>
          <w:szCs w:val="24"/>
          <w:lang w:val="en-US"/>
        </w:rPr>
      </w:pPr>
      <w:r w:rsidRPr="00DE185A">
        <w:rPr>
          <w:rFonts w:ascii="Times New Roman" w:hAnsi="Times New Roman" w:cs="Times New Roman"/>
          <w:sz w:val="24"/>
          <w:szCs w:val="24"/>
          <w:lang w:val="en-US"/>
        </w:rPr>
        <w:t xml:space="preserve">3. Kremen V. H., Bykov V. Yu. </w:t>
      </w:r>
      <w:r w:rsidRPr="000A40B5">
        <w:rPr>
          <w:rFonts w:ascii="Times New Roman" w:hAnsi="Times New Roman" w:cs="Times New Roman"/>
          <w:sz w:val="24"/>
          <w:szCs w:val="24"/>
          <w:lang w:val="en-US"/>
        </w:rPr>
        <w:t>(2014). Innovatsiini zavdannia suchasnoho etapu informatyzatsii osvity [Innovative tasks of the modern stage of education informatization]. Suchasni informatsiini tekhnolohii ta innovatsiini metodyky u pidhotovtsi fakhivtsiv: metodolohiia, teoriia, dosvid, problemy – Modern information technologies and innovative methods in the training of specialists: methodology, theory, experience, problems. Kyiv-Vinnytsia: TOV firma “Planer”, 3-15.</w:t>
      </w:r>
    </w:p>
    <w:p w:rsidR="000372F0" w:rsidRPr="000A40B5" w:rsidRDefault="000372F0" w:rsidP="000372F0">
      <w:pPr>
        <w:spacing w:after="0"/>
        <w:ind w:firstLine="709"/>
        <w:jc w:val="both"/>
        <w:rPr>
          <w:rFonts w:ascii="Times New Roman" w:hAnsi="Times New Roman" w:cs="Times New Roman"/>
          <w:sz w:val="24"/>
          <w:szCs w:val="24"/>
          <w:lang w:val="en-US"/>
        </w:rPr>
      </w:pPr>
      <w:r w:rsidRPr="00DE185A">
        <w:rPr>
          <w:rFonts w:ascii="Times New Roman" w:hAnsi="Times New Roman" w:cs="Times New Roman"/>
          <w:sz w:val="24"/>
          <w:szCs w:val="24"/>
          <w:lang w:val="en-US"/>
        </w:rPr>
        <w:t xml:space="preserve"> 4. Zinchenko V. M., Romanukha O. M., Revutska S. K., Cheverdak P. O. (2020). </w:t>
      </w:r>
      <w:r w:rsidRPr="000A40B5">
        <w:rPr>
          <w:rFonts w:ascii="Times New Roman" w:hAnsi="Times New Roman" w:cs="Times New Roman"/>
          <w:sz w:val="24"/>
          <w:szCs w:val="24"/>
          <w:lang w:val="en-US"/>
        </w:rPr>
        <w:t xml:space="preserve">Informatsiino-osvitnie seredovyshche formuvannia profesiinykh movno-movlennievykh kompetentnostei studentiv ekonomichnoho profiliu [Information and educational environment for </w:t>
      </w:r>
      <w:r w:rsidRPr="000A40B5">
        <w:rPr>
          <w:rFonts w:ascii="Times New Roman" w:hAnsi="Times New Roman" w:cs="Times New Roman"/>
          <w:sz w:val="24"/>
          <w:szCs w:val="24"/>
          <w:lang w:val="en-US"/>
        </w:rPr>
        <w:lastRenderedPageBreak/>
        <w:t>the formation of professional language and speech competencies of students of economic profile]. Informatsiini tekhnolohii i zasoby navchannia – Information technologies and teaching aids, Tom 79, 5, 184-198.</w:t>
      </w:r>
    </w:p>
    <w:p w:rsidR="000372F0" w:rsidRPr="000A40B5" w:rsidRDefault="000372F0" w:rsidP="000372F0">
      <w:pPr>
        <w:spacing w:after="0"/>
        <w:ind w:firstLine="709"/>
        <w:jc w:val="both"/>
        <w:rPr>
          <w:rFonts w:ascii="Times New Roman" w:hAnsi="Times New Roman" w:cs="Times New Roman"/>
          <w:sz w:val="24"/>
          <w:szCs w:val="24"/>
          <w:lang w:val="en-US"/>
        </w:rPr>
      </w:pPr>
      <w:r w:rsidRPr="00DE185A">
        <w:rPr>
          <w:rFonts w:ascii="Times New Roman" w:hAnsi="Times New Roman" w:cs="Times New Roman"/>
          <w:sz w:val="24"/>
          <w:szCs w:val="24"/>
          <w:lang w:val="en-US"/>
        </w:rPr>
        <w:t xml:space="preserve"> 5. Horbenko O. A., Dotsenko N. A. (2016). </w:t>
      </w:r>
      <w:r w:rsidRPr="000A40B5">
        <w:rPr>
          <w:rFonts w:ascii="Times New Roman" w:hAnsi="Times New Roman" w:cs="Times New Roman"/>
          <w:sz w:val="24"/>
          <w:szCs w:val="24"/>
          <w:lang w:val="en-US"/>
        </w:rPr>
        <w:t xml:space="preserve">Metodyka stvorennia informatsiino-osvitnoho seredovyshcha dlia pidhotovky inzheneriv-mekhanikiv [Methods of creating an information and educational environment for training mechanical engineers]. Mykolaivskyi NAU. </w:t>
      </w:r>
    </w:p>
    <w:p w:rsidR="000372F0" w:rsidRPr="000A40B5" w:rsidRDefault="000372F0" w:rsidP="00DE185A">
      <w:pPr>
        <w:spacing w:after="0"/>
        <w:ind w:firstLine="709"/>
        <w:jc w:val="both"/>
        <w:rPr>
          <w:rFonts w:ascii="Times New Roman" w:hAnsi="Times New Roman" w:cs="Times New Roman"/>
          <w:sz w:val="24"/>
          <w:szCs w:val="24"/>
          <w:lang w:val="en-US"/>
        </w:rPr>
      </w:pPr>
      <w:r w:rsidRPr="00DE185A">
        <w:rPr>
          <w:rFonts w:ascii="Times New Roman" w:hAnsi="Times New Roman" w:cs="Times New Roman"/>
          <w:sz w:val="24"/>
          <w:szCs w:val="24"/>
          <w:lang w:val="en-US"/>
        </w:rPr>
        <w:t xml:space="preserve">6. Atamachuk P. S., Nikolaiev O. M., Semernia O. M. (2008). </w:t>
      </w:r>
      <w:r w:rsidRPr="000A40B5">
        <w:rPr>
          <w:rFonts w:ascii="Times New Roman" w:hAnsi="Times New Roman" w:cs="Times New Roman"/>
          <w:sz w:val="24"/>
          <w:szCs w:val="24"/>
          <w:lang w:val="en-US"/>
        </w:rPr>
        <w:t>Dydaktychni osoblyvosti formuvannia osvitnoho seredovyshcha v TEN [Didactic features of the formation of the educational environment in TEN]: navchalno-metodychnyi posibnyk. Kamianets-Podilskyi: FOP Sysyk O. V.</w:t>
      </w:r>
    </w:p>
    <w:p w:rsidR="000372F0" w:rsidRPr="000A40B5" w:rsidRDefault="000372F0" w:rsidP="00DE185A">
      <w:pPr>
        <w:spacing w:after="0"/>
        <w:ind w:firstLine="709"/>
        <w:rPr>
          <w:rFonts w:ascii="Times New Roman" w:hAnsi="Times New Roman" w:cs="Times New Roman"/>
          <w:sz w:val="24"/>
          <w:szCs w:val="24"/>
          <w:lang w:val="en-US"/>
        </w:rPr>
      </w:pPr>
      <w:r w:rsidRPr="000A40B5">
        <w:rPr>
          <w:rFonts w:ascii="Times New Roman" w:hAnsi="Times New Roman" w:cs="Times New Roman"/>
          <w:sz w:val="24"/>
          <w:szCs w:val="24"/>
          <w:lang w:val="en-US"/>
        </w:rPr>
        <w:t xml:space="preserve">7. Bykov V. Yu. (2009). Modeli orhanizatsiinykh system vidkrytoi osvity [Models of organizational systems of open education]: monohrafiia. Kyiv: Atika. </w:t>
      </w:r>
    </w:p>
    <w:p w:rsidR="000372F0" w:rsidRPr="000A40B5" w:rsidRDefault="000372F0" w:rsidP="00DE185A">
      <w:pPr>
        <w:spacing w:after="0"/>
        <w:ind w:firstLine="709"/>
        <w:rPr>
          <w:rFonts w:ascii="Times New Roman" w:hAnsi="Times New Roman" w:cs="Times New Roman"/>
          <w:sz w:val="24"/>
          <w:szCs w:val="24"/>
          <w:lang w:val="en-US"/>
        </w:rPr>
      </w:pPr>
      <w:r w:rsidRPr="000A40B5">
        <w:rPr>
          <w:rFonts w:ascii="Times New Roman" w:hAnsi="Times New Roman" w:cs="Times New Roman"/>
          <w:sz w:val="24"/>
          <w:szCs w:val="24"/>
          <w:lang w:val="en-US"/>
        </w:rPr>
        <w:t xml:space="preserve">8. Zhuk Yu. O. (2007). Teoretyko-metodolohichni problemy formuvannia informatsiinoho osvitnoho prostoru Ukrainy [Theoretical and Methodological Problems of Formation of the Information Educational Space of Ukraine]. Informatsiini tekhnolohii i zasoby navchannia – Information technologies and learning tools, 2. URL: http://www.ime.edu-ua.net/em3/content/ 07zuoeei.htm </w:t>
      </w:r>
    </w:p>
    <w:p w:rsidR="00DE185A" w:rsidRPr="000A40B5" w:rsidRDefault="000372F0" w:rsidP="00DE185A">
      <w:pPr>
        <w:spacing w:after="0"/>
        <w:ind w:firstLine="709"/>
        <w:rPr>
          <w:rFonts w:ascii="Times New Roman" w:hAnsi="Times New Roman" w:cs="Times New Roman"/>
          <w:sz w:val="24"/>
          <w:szCs w:val="24"/>
          <w:lang w:val="en-US"/>
        </w:rPr>
      </w:pPr>
      <w:r w:rsidRPr="00DE185A">
        <w:rPr>
          <w:rFonts w:ascii="Times New Roman" w:hAnsi="Times New Roman" w:cs="Times New Roman"/>
          <w:sz w:val="24"/>
          <w:szCs w:val="24"/>
          <w:lang w:val="en-US"/>
        </w:rPr>
        <w:t xml:space="preserve">9. Hurevych R. S., Hurzhii A. M., Kademiia M. Yu., Informatsiino-komunikatsiini tekhnolohii v profesiinii osviti [Information and communication technologies in vocational education]: monohrafiia. </w:t>
      </w:r>
      <w:r w:rsidRPr="000A40B5">
        <w:rPr>
          <w:rFonts w:ascii="Times New Roman" w:hAnsi="Times New Roman" w:cs="Times New Roman"/>
          <w:sz w:val="24"/>
          <w:szCs w:val="24"/>
          <w:lang w:val="en-US"/>
        </w:rPr>
        <w:t xml:space="preserve">Vinnytsia: TOV Nilan. </w:t>
      </w:r>
    </w:p>
    <w:p w:rsidR="00DE185A" w:rsidRPr="000A40B5" w:rsidRDefault="000372F0" w:rsidP="00DE185A">
      <w:pPr>
        <w:spacing w:after="0"/>
        <w:ind w:firstLine="709"/>
        <w:rPr>
          <w:rFonts w:ascii="Times New Roman" w:hAnsi="Times New Roman" w:cs="Times New Roman"/>
          <w:sz w:val="24"/>
          <w:szCs w:val="24"/>
          <w:lang w:val="en-US"/>
        </w:rPr>
      </w:pPr>
      <w:r w:rsidRPr="00DE185A">
        <w:rPr>
          <w:rFonts w:ascii="Times New Roman" w:hAnsi="Times New Roman" w:cs="Times New Roman"/>
          <w:sz w:val="24"/>
          <w:szCs w:val="24"/>
          <w:lang w:val="en-US"/>
        </w:rPr>
        <w:t xml:space="preserve">10. Sharov S., Gladkykh H., Sharova T. (2021). </w:t>
      </w:r>
      <w:r w:rsidRPr="000A40B5">
        <w:rPr>
          <w:rFonts w:ascii="Times New Roman" w:hAnsi="Times New Roman" w:cs="Times New Roman"/>
          <w:sz w:val="24"/>
          <w:szCs w:val="24"/>
          <w:lang w:val="en-US"/>
        </w:rPr>
        <w:t xml:space="preserve">Blended learning: modern educational trend in Ukraine. Pedahohichni nauky: teoriia, istoriia, innovatsiini tekhnolohii – Pedagogical sciences: theory, history, innovative technologies, 1 (105), 295-305. </w:t>
      </w:r>
    </w:p>
    <w:p w:rsidR="00DE185A" w:rsidRPr="000A40B5" w:rsidRDefault="000372F0" w:rsidP="00DE185A">
      <w:pPr>
        <w:spacing w:after="0"/>
        <w:ind w:firstLine="709"/>
        <w:rPr>
          <w:rFonts w:ascii="Times New Roman" w:hAnsi="Times New Roman" w:cs="Times New Roman"/>
          <w:sz w:val="24"/>
          <w:szCs w:val="24"/>
          <w:lang w:val="en-US"/>
        </w:rPr>
      </w:pPr>
      <w:r w:rsidRPr="000A40B5">
        <w:rPr>
          <w:rFonts w:ascii="Times New Roman" w:hAnsi="Times New Roman" w:cs="Times New Roman"/>
          <w:sz w:val="24"/>
          <w:szCs w:val="24"/>
          <w:lang w:val="en-US"/>
        </w:rPr>
        <w:t xml:space="preserve">11. Karasievych, S., Maksymchuk, B., Kuzmenko, V., Slyusarenko, N., Romanyshyna, O., Syvokhop, E., Kolomiitseva, O., Romanishyna, L., Marionda, I., Vykhrushch, V., Oliinyk, M., Kovalchuk, A., Halaidiuk, M., &amp; Maksymchuk, I. (2021). Training Future Physical Education Teachers for Physical and Sports Activities: Neuropedagogical Approach. BRAIN. Broad Research in Artificial Intelligence and Neuroscience, 12(4), 543-564. https://doi.org/10.18662/ brain/12.4/264 </w:t>
      </w:r>
    </w:p>
    <w:p w:rsidR="00DE185A" w:rsidRPr="000A40B5" w:rsidRDefault="000372F0" w:rsidP="00DE185A">
      <w:pPr>
        <w:spacing w:after="0"/>
        <w:ind w:firstLine="709"/>
        <w:rPr>
          <w:rFonts w:ascii="Times New Roman" w:hAnsi="Times New Roman" w:cs="Times New Roman"/>
          <w:sz w:val="24"/>
          <w:szCs w:val="24"/>
          <w:lang w:val="en-US"/>
        </w:rPr>
      </w:pPr>
      <w:r w:rsidRPr="000A40B5">
        <w:rPr>
          <w:rFonts w:ascii="Times New Roman" w:hAnsi="Times New Roman" w:cs="Times New Roman"/>
          <w:sz w:val="24"/>
          <w:szCs w:val="24"/>
          <w:lang w:val="en-US"/>
        </w:rPr>
        <w:t xml:space="preserve">12. Berbets, T., Berbets, V., Babii, I., Chyrva, O., Malykhin, A., Sushentseva, L., MEDYNSKII, S., Riaboshapka, O., Matviichuk, T., Solovyov, V., Maksymchuk, I., &amp; Maksymchuk, B. (2021). Developing Independent Creativity in Pupils: Neuroscientific Discourse and Ukraine’s Experience. BRAIN. Broad Research in Artificial Intelligence and Neuroscience, 12(4), 314-328. </w:t>
      </w:r>
      <w:hyperlink r:id="rId8" w:history="1">
        <w:r w:rsidR="00DE185A" w:rsidRPr="000A40B5">
          <w:rPr>
            <w:rStyle w:val="a3"/>
            <w:rFonts w:ascii="Times New Roman" w:hAnsi="Times New Roman" w:cs="Times New Roman"/>
            <w:sz w:val="24"/>
            <w:szCs w:val="24"/>
            <w:lang w:val="en-US"/>
          </w:rPr>
          <w:t>https://doi.org/10.18662/brain/12.4/252</w:t>
        </w:r>
      </w:hyperlink>
      <w:r w:rsidRPr="000A40B5">
        <w:rPr>
          <w:rFonts w:ascii="Times New Roman" w:hAnsi="Times New Roman" w:cs="Times New Roman"/>
          <w:sz w:val="24"/>
          <w:szCs w:val="24"/>
          <w:lang w:val="en-US"/>
        </w:rPr>
        <w:t xml:space="preserve"> </w:t>
      </w:r>
    </w:p>
    <w:p w:rsidR="00DE185A" w:rsidRPr="000A40B5" w:rsidRDefault="000372F0" w:rsidP="00DE185A">
      <w:pPr>
        <w:spacing w:after="0"/>
        <w:ind w:firstLine="709"/>
        <w:rPr>
          <w:rFonts w:ascii="Times New Roman" w:hAnsi="Times New Roman" w:cs="Times New Roman"/>
          <w:sz w:val="24"/>
          <w:szCs w:val="24"/>
          <w:lang w:val="en-US"/>
        </w:rPr>
      </w:pPr>
      <w:r w:rsidRPr="000A40B5">
        <w:rPr>
          <w:rFonts w:ascii="Times New Roman" w:hAnsi="Times New Roman" w:cs="Times New Roman"/>
          <w:sz w:val="24"/>
          <w:szCs w:val="24"/>
          <w:lang w:val="en-US"/>
        </w:rPr>
        <w:t xml:space="preserve">13. Kulowiec G. Introduction to Google. Edudemic, 2014. URL: http://www.edudemic.com/ introductiongoogleclassroom/ </w:t>
      </w:r>
    </w:p>
    <w:p w:rsidR="000372F0" w:rsidRPr="00DE185A" w:rsidRDefault="000372F0" w:rsidP="00DE185A">
      <w:pPr>
        <w:spacing w:after="0"/>
        <w:ind w:firstLine="709"/>
        <w:rPr>
          <w:rFonts w:ascii="Times New Roman" w:hAnsi="Times New Roman" w:cs="Times New Roman"/>
          <w:sz w:val="24"/>
          <w:szCs w:val="24"/>
        </w:rPr>
      </w:pPr>
      <w:r w:rsidRPr="00DE185A">
        <w:rPr>
          <w:rFonts w:ascii="Times New Roman" w:hAnsi="Times New Roman" w:cs="Times New Roman"/>
          <w:sz w:val="24"/>
          <w:szCs w:val="24"/>
          <w:lang w:val="en-US"/>
        </w:rPr>
        <w:t xml:space="preserve">14. Pozdran Yu. V., Zozulia I. </w:t>
      </w:r>
      <w:proofErr w:type="gramStart"/>
      <w:r w:rsidRPr="00DE185A">
        <w:rPr>
          <w:rFonts w:ascii="Times New Roman" w:hAnsi="Times New Roman" w:cs="Times New Roman"/>
          <w:sz w:val="24"/>
          <w:szCs w:val="24"/>
          <w:lang w:val="en-US"/>
        </w:rPr>
        <w:t>Ye.,</w:t>
      </w:r>
      <w:proofErr w:type="gramEnd"/>
      <w:r w:rsidRPr="00DE185A">
        <w:rPr>
          <w:rFonts w:ascii="Times New Roman" w:hAnsi="Times New Roman" w:cs="Times New Roman"/>
          <w:sz w:val="24"/>
          <w:szCs w:val="24"/>
          <w:lang w:val="en-US"/>
        </w:rPr>
        <w:t xml:space="preserve"> Franchuk N. L. (2020). </w:t>
      </w:r>
      <w:r w:rsidRPr="000A40B5">
        <w:rPr>
          <w:rFonts w:ascii="Times New Roman" w:hAnsi="Times New Roman" w:cs="Times New Roman"/>
          <w:sz w:val="24"/>
          <w:szCs w:val="24"/>
          <w:lang w:val="en-US"/>
        </w:rPr>
        <w:t xml:space="preserve">Suchasni tendentsii v metodytsi vykladannia ukrainskoi movy za profesiinym spriamuvanniam [Modern Trends in the Methodology of Teaching the Ukrainian Language for Professional Purposes.]. </w:t>
      </w:r>
      <w:r w:rsidRPr="00DE185A">
        <w:rPr>
          <w:rFonts w:ascii="Times New Roman" w:hAnsi="Times New Roman" w:cs="Times New Roman"/>
          <w:sz w:val="24"/>
          <w:szCs w:val="24"/>
        </w:rPr>
        <w:t>Zakarpatski filolohichni studii – Transcarpathian philological studies, Vypusk 13, Tom 1, 94-98.</w:t>
      </w:r>
    </w:p>
    <w:sectPr w:rsidR="000372F0" w:rsidRPr="00DE185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B5C4CBE"/>
    <w:multiLevelType w:val="hybridMultilevel"/>
    <w:tmpl w:val="BC64E99E"/>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61426FCA"/>
    <w:multiLevelType w:val="hybridMultilevel"/>
    <w:tmpl w:val="AEA45C72"/>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5945"/>
    <w:rsid w:val="000264E1"/>
    <w:rsid w:val="000372F0"/>
    <w:rsid w:val="000A40B5"/>
    <w:rsid w:val="002969DF"/>
    <w:rsid w:val="003015D2"/>
    <w:rsid w:val="00447AA4"/>
    <w:rsid w:val="00517440"/>
    <w:rsid w:val="00881B6F"/>
    <w:rsid w:val="009B5CA1"/>
    <w:rsid w:val="00C00370"/>
    <w:rsid w:val="00C05604"/>
    <w:rsid w:val="00DC0BFB"/>
    <w:rsid w:val="00DC5945"/>
    <w:rsid w:val="00DE185A"/>
    <w:rsid w:val="00F8794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AD27D15-E022-4BED-9803-ADA0120D10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81B6F"/>
    <w:rPr>
      <w:color w:val="0563C1" w:themeColor="hyperlink"/>
      <w:u w:val="single"/>
    </w:rPr>
  </w:style>
  <w:style w:type="paragraph" w:styleId="a4">
    <w:name w:val="List Paragraph"/>
    <w:basedOn w:val="a"/>
    <w:uiPriority w:val="34"/>
    <w:qFormat/>
    <w:rsid w:val="00F879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8662/brain/12.4/252" TargetMode="External"/><Relationship Id="rId3" Type="http://schemas.openxmlformats.org/officeDocument/2006/relationships/settings" Target="settings.xml"/><Relationship Id="rId7" Type="http://schemas.openxmlformats.org/officeDocument/2006/relationships/hyperlink" Target="https://doi.org/10.18662/brain/12.4/25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orcid.org/0000-0002-5135-7646" TargetMode="External"/><Relationship Id="rId5" Type="http://schemas.openxmlformats.org/officeDocument/2006/relationships/hyperlink" Target="https://orcid.org/0000-0002-5135-7646"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129</TotalTime>
  <Pages>11</Pages>
  <Words>4616</Words>
  <Characters>26317</Characters>
  <Application>Microsoft Office Word</Application>
  <DocSecurity>0</DocSecurity>
  <Lines>219</Lines>
  <Paragraphs>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30872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2024-02-13T16:53:00Z</dcterms:created>
  <dcterms:modified xsi:type="dcterms:W3CDTF">2024-02-19T08:36:00Z</dcterms:modified>
</cp:coreProperties>
</file>