
<file path=[Content_Types].xml><?xml version="1.0" encoding="utf-8"?>
<Types xmlns="http://schemas.openxmlformats.org/package/2006/content-types">
  <Default Extension="doc" ContentType="application/msword"/>
  <Default Extension="docx" ContentType="application/vnd.openxmlformats-officedocument.wordprocessingml.document"/>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MON_1732885202"/>
    <w:bookmarkEnd w:id="0"/>
    <w:p w14:paraId="12F68707" w14:textId="752D407C" w:rsidR="005467A9" w:rsidRDefault="00176295" w:rsidP="007D0BAC">
      <w:pPr>
        <w:ind w:hanging="426"/>
        <w:rPr>
          <w:rFonts w:asciiTheme="majorBidi" w:hAnsiTheme="majorBidi" w:cstheme="majorBidi"/>
          <w:sz w:val="28"/>
          <w:szCs w:val="28"/>
          <w:lang w:val="uk-UA"/>
        </w:rPr>
      </w:pPr>
      <w:r>
        <w:rPr>
          <w:rFonts w:asciiTheme="majorBidi" w:hAnsiTheme="majorBidi" w:cstheme="majorBidi"/>
          <w:sz w:val="28"/>
          <w:szCs w:val="28"/>
          <w:lang w:val="uk-UA"/>
        </w:rPr>
        <w:object w:dxaOrig="9177" w:dyaOrig="15413" w14:anchorId="558658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459pt;height:770.4pt" o:ole="">
            <v:imagedata r:id="rId6" o:title=""/>
          </v:shape>
          <o:OLEObject Type="Embed" ProgID="Word.Document.8" ShapeID="_x0000_i1030" DrawAspect="Content" ObjectID="_1733473472" r:id="rId7">
            <o:FieldCodes>\s</o:FieldCodes>
          </o:OLEObject>
        </w:object>
      </w:r>
    </w:p>
    <w:bookmarkStart w:id="1" w:name="_MON_1732886069"/>
    <w:bookmarkEnd w:id="1"/>
    <w:p w14:paraId="06D8C4D7" w14:textId="79BFE71A" w:rsidR="005467A9" w:rsidRDefault="00FA006A" w:rsidP="005467A9">
      <w:pPr>
        <w:ind w:hanging="284"/>
        <w:rPr>
          <w:rFonts w:asciiTheme="majorBidi" w:hAnsiTheme="majorBidi" w:cstheme="majorBidi"/>
          <w:sz w:val="28"/>
          <w:szCs w:val="28"/>
          <w:lang w:val="uk-UA"/>
        </w:rPr>
      </w:pPr>
      <w:r>
        <w:rPr>
          <w:rFonts w:asciiTheme="majorBidi" w:hAnsiTheme="majorBidi" w:cstheme="majorBidi"/>
          <w:sz w:val="28"/>
          <w:szCs w:val="28"/>
          <w:lang w:val="uk-UA"/>
        </w:rPr>
        <w:object w:dxaOrig="9781" w:dyaOrig="15210" w14:anchorId="4333DFD4">
          <v:shape id="_x0000_i1026" type="#_x0000_t75" style="width:489pt;height:760.8pt" o:ole="">
            <v:imagedata r:id="rId8" o:title=""/>
          </v:shape>
          <o:OLEObject Type="Embed" ProgID="Word.Document.12" ShapeID="_x0000_i1026" DrawAspect="Content" ObjectID="_1733473473" r:id="rId9">
            <o:FieldCodes>\s</o:FieldCodes>
          </o:OLEObject>
        </w:object>
      </w:r>
    </w:p>
    <w:bookmarkStart w:id="2" w:name="_MON_1732886155"/>
    <w:bookmarkEnd w:id="2"/>
    <w:p w14:paraId="5211DAFD" w14:textId="49BA9586" w:rsidR="00FA006A" w:rsidRDefault="00FA006A" w:rsidP="005467A9">
      <w:pPr>
        <w:ind w:hanging="284"/>
        <w:rPr>
          <w:rFonts w:asciiTheme="majorBidi" w:hAnsiTheme="majorBidi" w:cstheme="majorBidi"/>
          <w:sz w:val="28"/>
          <w:szCs w:val="28"/>
          <w:lang w:val="uk-UA"/>
        </w:rPr>
      </w:pPr>
      <w:r>
        <w:rPr>
          <w:rFonts w:asciiTheme="majorBidi" w:hAnsiTheme="majorBidi" w:cstheme="majorBidi"/>
          <w:sz w:val="28"/>
          <w:szCs w:val="28"/>
          <w:lang w:val="uk-UA"/>
        </w:rPr>
        <w:object w:dxaOrig="9781" w:dyaOrig="15210" w14:anchorId="160724BA">
          <v:shape id="_x0000_i1027" type="#_x0000_t75" style="width:489pt;height:760.8pt" o:ole="">
            <v:imagedata r:id="rId10" o:title=""/>
          </v:shape>
          <o:OLEObject Type="Embed" ProgID="Word.Document.12" ShapeID="_x0000_i1027" DrawAspect="Content" ObjectID="_1733473474" r:id="rId11">
            <o:FieldCodes>\s</o:FieldCodes>
          </o:OLEObject>
        </w:object>
      </w:r>
    </w:p>
    <w:sdt>
      <w:sdtPr>
        <w:rPr>
          <w:rFonts w:asciiTheme="minorHAnsi" w:eastAsiaTheme="minorHAnsi" w:hAnsiTheme="minorHAnsi" w:cstheme="minorBidi"/>
          <w:color w:val="auto"/>
          <w:sz w:val="22"/>
          <w:szCs w:val="22"/>
          <w:lang w:val="ru-RU" w:eastAsia="en-US"/>
        </w:rPr>
        <w:id w:val="-1170867407"/>
        <w:docPartObj>
          <w:docPartGallery w:val="Table of Contents"/>
          <w:docPartUnique/>
        </w:docPartObj>
      </w:sdtPr>
      <w:sdtEndPr>
        <w:rPr>
          <w:b/>
          <w:bCs/>
        </w:rPr>
      </w:sdtEndPr>
      <w:sdtContent>
        <w:p w14:paraId="19470764" w14:textId="54F35421" w:rsidR="00E6135D" w:rsidRPr="00E6135D" w:rsidRDefault="00E6135D" w:rsidP="00E6135D">
          <w:pPr>
            <w:pStyle w:val="TOCHeading"/>
            <w:rPr>
              <w:lang w:val="uk-UA"/>
            </w:rPr>
          </w:pPr>
          <w:r w:rsidRPr="00E6135D">
            <w:rPr>
              <w:lang w:val="uk-UA"/>
            </w:rPr>
            <w:t>Зміст</w:t>
          </w:r>
        </w:p>
        <w:p w14:paraId="4207DD3F" w14:textId="518EF501" w:rsidR="009C51C4" w:rsidRDefault="00E6135D">
          <w:pPr>
            <w:pStyle w:val="TOC1"/>
            <w:tabs>
              <w:tab w:val="right" w:leader="dot" w:pos="9344"/>
            </w:tabs>
            <w:rPr>
              <w:rFonts w:eastAsiaTheme="minorEastAsia"/>
              <w:noProof/>
              <w:lang/>
            </w:rPr>
          </w:pPr>
          <w:r>
            <w:fldChar w:fldCharType="begin"/>
          </w:r>
          <w:r>
            <w:instrText xml:space="preserve"> TOC \o "1-3" \h \z \u </w:instrText>
          </w:r>
          <w:r>
            <w:fldChar w:fldCharType="separate"/>
          </w:r>
          <w:hyperlink w:anchor="_Toc122273796" w:history="1">
            <w:r w:rsidR="009C51C4" w:rsidRPr="00E05C94">
              <w:rPr>
                <w:rStyle w:val="Hyperlink"/>
                <w:rFonts w:asciiTheme="majorBidi" w:hAnsiTheme="majorBidi"/>
                <w:b/>
                <w:bCs/>
                <w:noProof/>
                <w:lang w:val="uk-UA"/>
              </w:rPr>
              <w:t>Вступ</w:t>
            </w:r>
            <w:r w:rsidR="009C51C4">
              <w:rPr>
                <w:noProof/>
                <w:webHidden/>
              </w:rPr>
              <w:tab/>
            </w:r>
            <w:r w:rsidR="009C51C4">
              <w:rPr>
                <w:noProof/>
                <w:webHidden/>
              </w:rPr>
              <w:fldChar w:fldCharType="begin"/>
            </w:r>
            <w:r w:rsidR="009C51C4">
              <w:rPr>
                <w:noProof/>
                <w:webHidden/>
              </w:rPr>
              <w:instrText xml:space="preserve"> PAGEREF _Toc122273796 \h </w:instrText>
            </w:r>
            <w:r w:rsidR="009C51C4">
              <w:rPr>
                <w:noProof/>
                <w:webHidden/>
              </w:rPr>
            </w:r>
            <w:r w:rsidR="009C51C4">
              <w:rPr>
                <w:noProof/>
                <w:webHidden/>
              </w:rPr>
              <w:fldChar w:fldCharType="separate"/>
            </w:r>
            <w:r w:rsidR="009C51C4">
              <w:rPr>
                <w:noProof/>
                <w:webHidden/>
              </w:rPr>
              <w:t>7</w:t>
            </w:r>
            <w:r w:rsidR="009C51C4">
              <w:rPr>
                <w:noProof/>
                <w:webHidden/>
              </w:rPr>
              <w:fldChar w:fldCharType="end"/>
            </w:r>
          </w:hyperlink>
        </w:p>
        <w:p w14:paraId="42BF8125" w14:textId="1E6C0476" w:rsidR="009C51C4" w:rsidRDefault="00176295">
          <w:pPr>
            <w:pStyle w:val="TOC1"/>
            <w:tabs>
              <w:tab w:val="right" w:leader="dot" w:pos="9344"/>
            </w:tabs>
            <w:rPr>
              <w:rFonts w:eastAsiaTheme="minorEastAsia"/>
              <w:noProof/>
              <w:lang/>
            </w:rPr>
          </w:pPr>
          <w:hyperlink w:anchor="_Toc122273797" w:history="1">
            <w:r w:rsidR="009C51C4" w:rsidRPr="00E05C94">
              <w:rPr>
                <w:rStyle w:val="Hyperlink"/>
                <w:rFonts w:asciiTheme="majorBidi" w:hAnsiTheme="majorBidi"/>
                <w:b/>
                <w:bCs/>
                <w:noProof/>
                <w:lang w:val="uk-UA"/>
              </w:rPr>
              <w:t>СПИСОК СКОРОЧЕНЬ</w:t>
            </w:r>
            <w:r w:rsidR="009C51C4">
              <w:rPr>
                <w:noProof/>
                <w:webHidden/>
              </w:rPr>
              <w:tab/>
            </w:r>
            <w:r w:rsidR="009C51C4">
              <w:rPr>
                <w:noProof/>
                <w:webHidden/>
              </w:rPr>
              <w:fldChar w:fldCharType="begin"/>
            </w:r>
            <w:r w:rsidR="009C51C4">
              <w:rPr>
                <w:noProof/>
                <w:webHidden/>
              </w:rPr>
              <w:instrText xml:space="preserve"> PAGEREF _Toc122273797 \h </w:instrText>
            </w:r>
            <w:r w:rsidR="009C51C4">
              <w:rPr>
                <w:noProof/>
                <w:webHidden/>
              </w:rPr>
            </w:r>
            <w:r w:rsidR="009C51C4">
              <w:rPr>
                <w:noProof/>
                <w:webHidden/>
              </w:rPr>
              <w:fldChar w:fldCharType="separate"/>
            </w:r>
            <w:r w:rsidR="009C51C4">
              <w:rPr>
                <w:noProof/>
                <w:webHidden/>
              </w:rPr>
              <w:t>13</w:t>
            </w:r>
            <w:r w:rsidR="009C51C4">
              <w:rPr>
                <w:noProof/>
                <w:webHidden/>
              </w:rPr>
              <w:fldChar w:fldCharType="end"/>
            </w:r>
          </w:hyperlink>
        </w:p>
        <w:p w14:paraId="47CA3851" w14:textId="75AB431D" w:rsidR="009C51C4" w:rsidRDefault="00176295">
          <w:pPr>
            <w:pStyle w:val="TOC1"/>
            <w:tabs>
              <w:tab w:val="right" w:leader="dot" w:pos="9344"/>
            </w:tabs>
            <w:rPr>
              <w:rFonts w:eastAsiaTheme="minorEastAsia"/>
              <w:noProof/>
              <w:lang/>
            </w:rPr>
          </w:pPr>
          <w:hyperlink w:anchor="_Toc122273798" w:history="1">
            <w:r w:rsidR="009C51C4" w:rsidRPr="00E05C94">
              <w:rPr>
                <w:rStyle w:val="Hyperlink"/>
                <w:rFonts w:asciiTheme="majorBidi" w:hAnsiTheme="majorBidi"/>
                <w:b/>
                <w:bCs/>
                <w:noProof/>
                <w:lang w:val="uk-UA"/>
              </w:rPr>
              <w:t>АНАЛІЗ ДОСЛІДЖЕНЬ З ПИТАНЬ РОЗРОБКИ</w:t>
            </w:r>
            <w:r w:rsidR="009C51C4">
              <w:rPr>
                <w:noProof/>
                <w:webHidden/>
              </w:rPr>
              <w:tab/>
            </w:r>
            <w:r w:rsidR="009C51C4">
              <w:rPr>
                <w:noProof/>
                <w:webHidden/>
              </w:rPr>
              <w:fldChar w:fldCharType="begin"/>
            </w:r>
            <w:r w:rsidR="009C51C4">
              <w:rPr>
                <w:noProof/>
                <w:webHidden/>
              </w:rPr>
              <w:instrText xml:space="preserve"> PAGEREF _Toc122273798 \h </w:instrText>
            </w:r>
            <w:r w:rsidR="009C51C4">
              <w:rPr>
                <w:noProof/>
                <w:webHidden/>
              </w:rPr>
            </w:r>
            <w:r w:rsidR="009C51C4">
              <w:rPr>
                <w:noProof/>
                <w:webHidden/>
              </w:rPr>
              <w:fldChar w:fldCharType="separate"/>
            </w:r>
            <w:r w:rsidR="009C51C4">
              <w:rPr>
                <w:noProof/>
                <w:webHidden/>
              </w:rPr>
              <w:t>13</w:t>
            </w:r>
            <w:r w:rsidR="009C51C4">
              <w:rPr>
                <w:noProof/>
                <w:webHidden/>
              </w:rPr>
              <w:fldChar w:fldCharType="end"/>
            </w:r>
          </w:hyperlink>
        </w:p>
        <w:p w14:paraId="33DF4708" w14:textId="63D183CA" w:rsidR="009C51C4" w:rsidRDefault="00176295">
          <w:pPr>
            <w:pStyle w:val="TOC1"/>
            <w:tabs>
              <w:tab w:val="right" w:leader="dot" w:pos="9344"/>
            </w:tabs>
            <w:rPr>
              <w:rFonts w:eastAsiaTheme="minorEastAsia"/>
              <w:noProof/>
              <w:lang/>
            </w:rPr>
          </w:pPr>
          <w:hyperlink w:anchor="_Toc122273799" w:history="1">
            <w:r w:rsidR="009C51C4" w:rsidRPr="00E05C94">
              <w:rPr>
                <w:rStyle w:val="Hyperlink"/>
                <w:rFonts w:asciiTheme="majorBidi" w:hAnsiTheme="majorBidi"/>
                <w:b/>
                <w:bCs/>
                <w:noProof/>
                <w:lang w:val="uk-UA"/>
              </w:rPr>
              <w:t>БЕЗРЕДУКТОРНОГО СИНХРОННОГО МОТОР-БАРАБАНУ ДЛЯ СТРІЧКОВОГО КОНВЕЄРА</w:t>
            </w:r>
            <w:r w:rsidR="009C51C4">
              <w:rPr>
                <w:noProof/>
                <w:webHidden/>
              </w:rPr>
              <w:tab/>
            </w:r>
            <w:r w:rsidR="009C51C4">
              <w:rPr>
                <w:noProof/>
                <w:webHidden/>
              </w:rPr>
              <w:fldChar w:fldCharType="begin"/>
            </w:r>
            <w:r w:rsidR="009C51C4">
              <w:rPr>
                <w:noProof/>
                <w:webHidden/>
              </w:rPr>
              <w:instrText xml:space="preserve"> PAGEREF _Toc122273799 \h </w:instrText>
            </w:r>
            <w:r w:rsidR="009C51C4">
              <w:rPr>
                <w:noProof/>
                <w:webHidden/>
              </w:rPr>
            </w:r>
            <w:r w:rsidR="009C51C4">
              <w:rPr>
                <w:noProof/>
                <w:webHidden/>
              </w:rPr>
              <w:fldChar w:fldCharType="separate"/>
            </w:r>
            <w:r w:rsidR="009C51C4">
              <w:rPr>
                <w:noProof/>
                <w:webHidden/>
              </w:rPr>
              <w:t>13</w:t>
            </w:r>
            <w:r w:rsidR="009C51C4">
              <w:rPr>
                <w:noProof/>
                <w:webHidden/>
              </w:rPr>
              <w:fldChar w:fldCharType="end"/>
            </w:r>
          </w:hyperlink>
        </w:p>
        <w:p w14:paraId="17B4BBF3" w14:textId="0B4F4509" w:rsidR="009C51C4" w:rsidRDefault="00176295">
          <w:pPr>
            <w:pStyle w:val="TOC2"/>
            <w:tabs>
              <w:tab w:val="left" w:pos="660"/>
              <w:tab w:val="right" w:leader="dot" w:pos="9344"/>
            </w:tabs>
            <w:rPr>
              <w:rFonts w:eastAsiaTheme="minorEastAsia"/>
              <w:noProof/>
              <w:lang/>
            </w:rPr>
          </w:pPr>
          <w:hyperlink w:anchor="_Toc122273800" w:history="1">
            <w:r w:rsidR="009C51C4" w:rsidRPr="00E05C94">
              <w:rPr>
                <w:rStyle w:val="Hyperlink"/>
                <w:rFonts w:asciiTheme="majorBidi" w:hAnsiTheme="majorBidi" w:cstheme="majorBidi"/>
                <w:b/>
                <w:bCs/>
                <w:noProof/>
                <w:lang w:val="uk-UA"/>
              </w:rPr>
              <w:t>1.</w:t>
            </w:r>
            <w:r w:rsidR="009C51C4">
              <w:rPr>
                <w:rFonts w:eastAsiaTheme="minorEastAsia"/>
                <w:noProof/>
                <w:lang/>
              </w:rPr>
              <w:tab/>
            </w:r>
            <w:r w:rsidR="009C51C4" w:rsidRPr="00E05C94">
              <w:rPr>
                <w:rStyle w:val="Hyperlink"/>
                <w:rFonts w:asciiTheme="majorBidi" w:hAnsiTheme="majorBidi" w:cstheme="majorBidi"/>
                <w:b/>
                <w:bCs/>
                <w:noProof/>
                <w:lang w:val="uk-UA"/>
              </w:rPr>
              <w:t>Сучасні системи електроприводів стрічкових конвеєрі</w:t>
            </w:r>
            <w:r w:rsidR="009C51C4">
              <w:rPr>
                <w:noProof/>
                <w:webHidden/>
              </w:rPr>
              <w:tab/>
            </w:r>
            <w:r w:rsidR="009C51C4">
              <w:rPr>
                <w:noProof/>
                <w:webHidden/>
              </w:rPr>
              <w:fldChar w:fldCharType="begin"/>
            </w:r>
            <w:r w:rsidR="009C51C4">
              <w:rPr>
                <w:noProof/>
                <w:webHidden/>
              </w:rPr>
              <w:instrText xml:space="preserve"> PAGEREF _Toc122273800 \h </w:instrText>
            </w:r>
            <w:r w:rsidR="009C51C4">
              <w:rPr>
                <w:noProof/>
                <w:webHidden/>
              </w:rPr>
            </w:r>
            <w:r w:rsidR="009C51C4">
              <w:rPr>
                <w:noProof/>
                <w:webHidden/>
              </w:rPr>
              <w:fldChar w:fldCharType="separate"/>
            </w:r>
            <w:r w:rsidR="009C51C4">
              <w:rPr>
                <w:noProof/>
                <w:webHidden/>
              </w:rPr>
              <w:t>13</w:t>
            </w:r>
            <w:r w:rsidR="009C51C4">
              <w:rPr>
                <w:noProof/>
                <w:webHidden/>
              </w:rPr>
              <w:fldChar w:fldCharType="end"/>
            </w:r>
          </w:hyperlink>
        </w:p>
        <w:p w14:paraId="0B9B1C0B" w14:textId="29F7C6C9" w:rsidR="009C51C4" w:rsidRDefault="00176295">
          <w:pPr>
            <w:pStyle w:val="TOC2"/>
            <w:tabs>
              <w:tab w:val="left" w:pos="660"/>
              <w:tab w:val="right" w:leader="dot" w:pos="9344"/>
            </w:tabs>
            <w:rPr>
              <w:rFonts w:eastAsiaTheme="minorEastAsia"/>
              <w:noProof/>
              <w:lang/>
            </w:rPr>
          </w:pPr>
          <w:hyperlink w:anchor="_Toc122273801" w:history="1">
            <w:r w:rsidR="009C51C4" w:rsidRPr="00E05C94">
              <w:rPr>
                <w:rStyle w:val="Hyperlink"/>
                <w:rFonts w:asciiTheme="majorBidi" w:hAnsiTheme="majorBidi" w:cstheme="majorBidi"/>
                <w:b/>
                <w:bCs/>
                <w:noProof/>
                <w:lang w:val="uk-UA"/>
              </w:rPr>
              <w:t>2.</w:t>
            </w:r>
            <w:r w:rsidR="009C51C4">
              <w:rPr>
                <w:rFonts w:eastAsiaTheme="minorEastAsia"/>
                <w:noProof/>
                <w:lang/>
              </w:rPr>
              <w:tab/>
            </w:r>
            <w:r w:rsidR="009C51C4" w:rsidRPr="00E05C94">
              <w:rPr>
                <w:rStyle w:val="Hyperlink"/>
                <w:rFonts w:asciiTheme="majorBidi" w:hAnsiTheme="majorBidi" w:cstheme="majorBidi"/>
                <w:b/>
                <w:bCs/>
                <w:noProof/>
                <w:lang w:val="uk-UA"/>
              </w:rPr>
              <w:t>Регулювання швидкості конвеєра у функції вантажопотоку</w:t>
            </w:r>
            <w:r w:rsidR="009C51C4">
              <w:rPr>
                <w:noProof/>
                <w:webHidden/>
              </w:rPr>
              <w:tab/>
            </w:r>
            <w:r w:rsidR="009C51C4">
              <w:rPr>
                <w:noProof/>
                <w:webHidden/>
              </w:rPr>
              <w:fldChar w:fldCharType="begin"/>
            </w:r>
            <w:r w:rsidR="009C51C4">
              <w:rPr>
                <w:noProof/>
                <w:webHidden/>
              </w:rPr>
              <w:instrText xml:space="preserve"> PAGEREF _Toc122273801 \h </w:instrText>
            </w:r>
            <w:r w:rsidR="009C51C4">
              <w:rPr>
                <w:noProof/>
                <w:webHidden/>
              </w:rPr>
            </w:r>
            <w:r w:rsidR="009C51C4">
              <w:rPr>
                <w:noProof/>
                <w:webHidden/>
              </w:rPr>
              <w:fldChar w:fldCharType="separate"/>
            </w:r>
            <w:r w:rsidR="009C51C4">
              <w:rPr>
                <w:noProof/>
                <w:webHidden/>
              </w:rPr>
              <w:t>18</w:t>
            </w:r>
            <w:r w:rsidR="009C51C4">
              <w:rPr>
                <w:noProof/>
                <w:webHidden/>
              </w:rPr>
              <w:fldChar w:fldCharType="end"/>
            </w:r>
          </w:hyperlink>
        </w:p>
        <w:p w14:paraId="588F7F67" w14:textId="5A1E89AB" w:rsidR="009C51C4" w:rsidRDefault="00176295">
          <w:pPr>
            <w:pStyle w:val="TOC2"/>
            <w:tabs>
              <w:tab w:val="right" w:leader="dot" w:pos="9344"/>
            </w:tabs>
            <w:rPr>
              <w:rFonts w:eastAsiaTheme="minorEastAsia"/>
              <w:noProof/>
              <w:lang/>
            </w:rPr>
          </w:pPr>
          <w:hyperlink w:anchor="_Toc122273802" w:history="1">
            <w:r w:rsidR="009C51C4" w:rsidRPr="00E05C94">
              <w:rPr>
                <w:rStyle w:val="Hyperlink"/>
                <w:rFonts w:asciiTheme="majorBidi" w:hAnsiTheme="majorBidi"/>
                <w:b/>
                <w:bCs/>
                <w:noProof/>
                <w:lang w:val="uk-UA"/>
              </w:rPr>
              <w:t>1.3 Перспективи застосування безредукторного електроприводу стрічкових конвеєрів</w:t>
            </w:r>
            <w:r w:rsidR="009C51C4">
              <w:rPr>
                <w:noProof/>
                <w:webHidden/>
              </w:rPr>
              <w:tab/>
            </w:r>
            <w:r w:rsidR="009C51C4">
              <w:rPr>
                <w:noProof/>
                <w:webHidden/>
              </w:rPr>
              <w:fldChar w:fldCharType="begin"/>
            </w:r>
            <w:r w:rsidR="009C51C4">
              <w:rPr>
                <w:noProof/>
                <w:webHidden/>
              </w:rPr>
              <w:instrText xml:space="preserve"> PAGEREF _Toc122273802 \h </w:instrText>
            </w:r>
            <w:r w:rsidR="009C51C4">
              <w:rPr>
                <w:noProof/>
                <w:webHidden/>
              </w:rPr>
            </w:r>
            <w:r w:rsidR="009C51C4">
              <w:rPr>
                <w:noProof/>
                <w:webHidden/>
              </w:rPr>
              <w:fldChar w:fldCharType="separate"/>
            </w:r>
            <w:r w:rsidR="009C51C4">
              <w:rPr>
                <w:noProof/>
                <w:webHidden/>
              </w:rPr>
              <w:t>19</w:t>
            </w:r>
            <w:r w:rsidR="009C51C4">
              <w:rPr>
                <w:noProof/>
                <w:webHidden/>
              </w:rPr>
              <w:fldChar w:fldCharType="end"/>
            </w:r>
          </w:hyperlink>
        </w:p>
        <w:p w14:paraId="14176F1B" w14:textId="4011BF2A" w:rsidR="009C51C4" w:rsidRDefault="00176295">
          <w:pPr>
            <w:pStyle w:val="TOC2"/>
            <w:tabs>
              <w:tab w:val="right" w:leader="dot" w:pos="9344"/>
            </w:tabs>
            <w:rPr>
              <w:rFonts w:eastAsiaTheme="minorEastAsia"/>
              <w:noProof/>
              <w:lang/>
            </w:rPr>
          </w:pPr>
          <w:hyperlink w:anchor="_Toc122273803" w:history="1">
            <w:r w:rsidR="009C51C4" w:rsidRPr="00E05C94">
              <w:rPr>
                <w:rStyle w:val="Hyperlink"/>
                <w:rFonts w:asciiTheme="majorBidi" w:hAnsiTheme="majorBidi"/>
                <w:b/>
                <w:bCs/>
                <w:noProof/>
                <w:lang w:val="uk-UA"/>
              </w:rPr>
              <w:t>1.4 Особливості управління тихохідними СДПМ</w:t>
            </w:r>
            <w:r w:rsidR="009C51C4">
              <w:rPr>
                <w:noProof/>
                <w:webHidden/>
              </w:rPr>
              <w:tab/>
            </w:r>
            <w:r w:rsidR="009C51C4">
              <w:rPr>
                <w:noProof/>
                <w:webHidden/>
              </w:rPr>
              <w:fldChar w:fldCharType="begin"/>
            </w:r>
            <w:r w:rsidR="009C51C4">
              <w:rPr>
                <w:noProof/>
                <w:webHidden/>
              </w:rPr>
              <w:instrText xml:space="preserve"> PAGEREF _Toc122273803 \h </w:instrText>
            </w:r>
            <w:r w:rsidR="009C51C4">
              <w:rPr>
                <w:noProof/>
                <w:webHidden/>
              </w:rPr>
            </w:r>
            <w:r w:rsidR="009C51C4">
              <w:rPr>
                <w:noProof/>
                <w:webHidden/>
              </w:rPr>
              <w:fldChar w:fldCharType="separate"/>
            </w:r>
            <w:r w:rsidR="009C51C4">
              <w:rPr>
                <w:noProof/>
                <w:webHidden/>
              </w:rPr>
              <w:t>22</w:t>
            </w:r>
            <w:r w:rsidR="009C51C4">
              <w:rPr>
                <w:noProof/>
                <w:webHidden/>
              </w:rPr>
              <w:fldChar w:fldCharType="end"/>
            </w:r>
          </w:hyperlink>
        </w:p>
        <w:p w14:paraId="620E2CBB" w14:textId="42A15A12" w:rsidR="009C51C4" w:rsidRDefault="00176295">
          <w:pPr>
            <w:pStyle w:val="TOC2"/>
            <w:tabs>
              <w:tab w:val="right" w:leader="dot" w:pos="9344"/>
            </w:tabs>
            <w:rPr>
              <w:rFonts w:eastAsiaTheme="minorEastAsia"/>
              <w:noProof/>
              <w:lang/>
            </w:rPr>
          </w:pPr>
          <w:hyperlink w:anchor="_Toc122273804" w:history="1">
            <w:r w:rsidR="009C51C4" w:rsidRPr="00E05C94">
              <w:rPr>
                <w:rStyle w:val="Hyperlink"/>
                <w:rFonts w:asciiTheme="majorBidi" w:hAnsiTheme="majorBidi"/>
                <w:b/>
                <w:bCs/>
                <w:noProof/>
                <w:lang w:val="uk-UA"/>
              </w:rPr>
              <w:t>1.5 Висновки по розділі 1 та завдання дисертаційного дослідження</w:t>
            </w:r>
            <w:r w:rsidR="009C51C4">
              <w:rPr>
                <w:noProof/>
                <w:webHidden/>
              </w:rPr>
              <w:tab/>
            </w:r>
            <w:r w:rsidR="009C51C4">
              <w:rPr>
                <w:noProof/>
                <w:webHidden/>
              </w:rPr>
              <w:fldChar w:fldCharType="begin"/>
            </w:r>
            <w:r w:rsidR="009C51C4">
              <w:rPr>
                <w:noProof/>
                <w:webHidden/>
              </w:rPr>
              <w:instrText xml:space="preserve"> PAGEREF _Toc122273804 \h </w:instrText>
            </w:r>
            <w:r w:rsidR="009C51C4">
              <w:rPr>
                <w:noProof/>
                <w:webHidden/>
              </w:rPr>
            </w:r>
            <w:r w:rsidR="009C51C4">
              <w:rPr>
                <w:noProof/>
                <w:webHidden/>
              </w:rPr>
              <w:fldChar w:fldCharType="separate"/>
            </w:r>
            <w:r w:rsidR="009C51C4">
              <w:rPr>
                <w:noProof/>
                <w:webHidden/>
              </w:rPr>
              <w:t>29</w:t>
            </w:r>
            <w:r w:rsidR="009C51C4">
              <w:rPr>
                <w:noProof/>
                <w:webHidden/>
              </w:rPr>
              <w:fldChar w:fldCharType="end"/>
            </w:r>
          </w:hyperlink>
        </w:p>
        <w:p w14:paraId="54D6FE8A" w14:textId="3C2BCDE2" w:rsidR="009C51C4" w:rsidRDefault="00176295">
          <w:pPr>
            <w:pStyle w:val="TOC1"/>
            <w:tabs>
              <w:tab w:val="right" w:leader="dot" w:pos="9344"/>
            </w:tabs>
            <w:rPr>
              <w:rFonts w:eastAsiaTheme="minorEastAsia"/>
              <w:noProof/>
              <w:lang/>
            </w:rPr>
          </w:pPr>
          <w:hyperlink w:anchor="_Toc122273805" w:history="1">
            <w:r w:rsidR="009C51C4" w:rsidRPr="00E05C94">
              <w:rPr>
                <w:rStyle w:val="Hyperlink"/>
                <w:rFonts w:asciiTheme="majorBidi" w:hAnsiTheme="majorBidi"/>
                <w:b/>
                <w:bCs/>
                <w:noProof/>
                <w:lang w:val="uk-UA"/>
              </w:rPr>
              <w:t>Розділ 2 ОТРИМАННЯ ПАРАМЕТРІВ ТИХОХОДНОГО СИНХРОННОГОДВИГУНА З ПОСТІЙНИМИ МАГНІТАМИ</w:t>
            </w:r>
            <w:r w:rsidR="009C51C4">
              <w:rPr>
                <w:noProof/>
                <w:webHidden/>
              </w:rPr>
              <w:tab/>
            </w:r>
            <w:r w:rsidR="009C51C4">
              <w:rPr>
                <w:noProof/>
                <w:webHidden/>
              </w:rPr>
              <w:fldChar w:fldCharType="begin"/>
            </w:r>
            <w:r w:rsidR="009C51C4">
              <w:rPr>
                <w:noProof/>
                <w:webHidden/>
              </w:rPr>
              <w:instrText xml:space="preserve"> PAGEREF _Toc122273805 \h </w:instrText>
            </w:r>
            <w:r w:rsidR="009C51C4">
              <w:rPr>
                <w:noProof/>
                <w:webHidden/>
              </w:rPr>
            </w:r>
            <w:r w:rsidR="009C51C4">
              <w:rPr>
                <w:noProof/>
                <w:webHidden/>
              </w:rPr>
              <w:fldChar w:fldCharType="separate"/>
            </w:r>
            <w:r w:rsidR="009C51C4">
              <w:rPr>
                <w:noProof/>
                <w:webHidden/>
              </w:rPr>
              <w:t>32</w:t>
            </w:r>
            <w:r w:rsidR="009C51C4">
              <w:rPr>
                <w:noProof/>
                <w:webHidden/>
              </w:rPr>
              <w:fldChar w:fldCharType="end"/>
            </w:r>
          </w:hyperlink>
        </w:p>
        <w:p w14:paraId="56EFD098" w14:textId="2FF7535A" w:rsidR="009C51C4" w:rsidRDefault="00176295">
          <w:pPr>
            <w:pStyle w:val="TOC2"/>
            <w:tabs>
              <w:tab w:val="right" w:leader="dot" w:pos="9344"/>
            </w:tabs>
            <w:rPr>
              <w:rFonts w:eastAsiaTheme="minorEastAsia"/>
              <w:noProof/>
              <w:lang/>
            </w:rPr>
          </w:pPr>
          <w:hyperlink w:anchor="_Toc122273806" w:history="1">
            <w:r w:rsidR="009C51C4" w:rsidRPr="00E05C94">
              <w:rPr>
                <w:rStyle w:val="Hyperlink"/>
                <w:rFonts w:asciiTheme="majorBidi" w:hAnsiTheme="majorBidi"/>
                <w:b/>
                <w:bCs/>
                <w:noProof/>
                <w:lang w:val="uk-UA"/>
              </w:rPr>
              <w:t>2.1 Особливості конструкції тихохідного СДПМ</w:t>
            </w:r>
            <w:r w:rsidR="009C51C4">
              <w:rPr>
                <w:noProof/>
                <w:webHidden/>
              </w:rPr>
              <w:tab/>
            </w:r>
            <w:r w:rsidR="009C51C4">
              <w:rPr>
                <w:noProof/>
                <w:webHidden/>
              </w:rPr>
              <w:fldChar w:fldCharType="begin"/>
            </w:r>
            <w:r w:rsidR="009C51C4">
              <w:rPr>
                <w:noProof/>
                <w:webHidden/>
              </w:rPr>
              <w:instrText xml:space="preserve"> PAGEREF _Toc122273806 \h </w:instrText>
            </w:r>
            <w:r w:rsidR="009C51C4">
              <w:rPr>
                <w:noProof/>
                <w:webHidden/>
              </w:rPr>
            </w:r>
            <w:r w:rsidR="009C51C4">
              <w:rPr>
                <w:noProof/>
                <w:webHidden/>
              </w:rPr>
              <w:fldChar w:fldCharType="separate"/>
            </w:r>
            <w:r w:rsidR="009C51C4">
              <w:rPr>
                <w:noProof/>
                <w:webHidden/>
              </w:rPr>
              <w:t>32</w:t>
            </w:r>
            <w:r w:rsidR="009C51C4">
              <w:rPr>
                <w:noProof/>
                <w:webHidden/>
              </w:rPr>
              <w:fldChar w:fldCharType="end"/>
            </w:r>
          </w:hyperlink>
        </w:p>
        <w:p w14:paraId="4922369A" w14:textId="100593F7" w:rsidR="009C51C4" w:rsidRDefault="00176295">
          <w:pPr>
            <w:pStyle w:val="TOC2"/>
            <w:tabs>
              <w:tab w:val="right" w:leader="dot" w:pos="9344"/>
            </w:tabs>
            <w:rPr>
              <w:rFonts w:eastAsiaTheme="minorEastAsia"/>
              <w:noProof/>
              <w:lang/>
            </w:rPr>
          </w:pPr>
          <w:hyperlink w:anchor="_Toc122273807" w:history="1">
            <w:r w:rsidR="009C51C4" w:rsidRPr="00E05C94">
              <w:rPr>
                <w:rStyle w:val="Hyperlink"/>
                <w:rFonts w:asciiTheme="majorBidi" w:hAnsiTheme="majorBidi"/>
                <w:b/>
                <w:bCs/>
                <w:noProof/>
                <w:lang w:val="uk-UA"/>
              </w:rPr>
              <w:t>2.2 Отримання параметрів тихохідного СДПМ для безредукторного</w:t>
            </w:r>
            <w:r w:rsidR="009C51C4">
              <w:rPr>
                <w:noProof/>
                <w:webHidden/>
              </w:rPr>
              <w:tab/>
            </w:r>
            <w:r w:rsidR="009C51C4">
              <w:rPr>
                <w:noProof/>
                <w:webHidden/>
              </w:rPr>
              <w:fldChar w:fldCharType="begin"/>
            </w:r>
            <w:r w:rsidR="009C51C4">
              <w:rPr>
                <w:noProof/>
                <w:webHidden/>
              </w:rPr>
              <w:instrText xml:space="preserve"> PAGEREF _Toc122273807 \h </w:instrText>
            </w:r>
            <w:r w:rsidR="009C51C4">
              <w:rPr>
                <w:noProof/>
                <w:webHidden/>
              </w:rPr>
            </w:r>
            <w:r w:rsidR="009C51C4">
              <w:rPr>
                <w:noProof/>
                <w:webHidden/>
              </w:rPr>
              <w:fldChar w:fldCharType="separate"/>
            </w:r>
            <w:r w:rsidR="009C51C4">
              <w:rPr>
                <w:noProof/>
                <w:webHidden/>
              </w:rPr>
              <w:t>34</w:t>
            </w:r>
            <w:r w:rsidR="009C51C4">
              <w:rPr>
                <w:noProof/>
                <w:webHidden/>
              </w:rPr>
              <w:fldChar w:fldCharType="end"/>
            </w:r>
          </w:hyperlink>
        </w:p>
        <w:p w14:paraId="4095948D" w14:textId="4C253819" w:rsidR="009C51C4" w:rsidRDefault="00176295">
          <w:pPr>
            <w:pStyle w:val="TOC2"/>
            <w:tabs>
              <w:tab w:val="right" w:leader="dot" w:pos="9344"/>
            </w:tabs>
            <w:rPr>
              <w:rFonts w:eastAsiaTheme="minorEastAsia"/>
              <w:noProof/>
              <w:lang/>
            </w:rPr>
          </w:pPr>
          <w:hyperlink w:anchor="_Toc122273808" w:history="1">
            <w:r w:rsidR="009C51C4" w:rsidRPr="00E05C94">
              <w:rPr>
                <w:rStyle w:val="Hyperlink"/>
                <w:rFonts w:asciiTheme="majorBidi" w:hAnsiTheme="majorBidi"/>
                <w:b/>
                <w:bCs/>
                <w:noProof/>
                <w:lang w:val="uk-UA"/>
              </w:rPr>
              <w:t>синхронного мотор-барабану</w:t>
            </w:r>
            <w:r w:rsidR="009C51C4">
              <w:rPr>
                <w:noProof/>
                <w:webHidden/>
              </w:rPr>
              <w:tab/>
            </w:r>
            <w:r w:rsidR="009C51C4">
              <w:rPr>
                <w:noProof/>
                <w:webHidden/>
              </w:rPr>
              <w:fldChar w:fldCharType="begin"/>
            </w:r>
            <w:r w:rsidR="009C51C4">
              <w:rPr>
                <w:noProof/>
                <w:webHidden/>
              </w:rPr>
              <w:instrText xml:space="preserve"> PAGEREF _Toc122273808 \h </w:instrText>
            </w:r>
            <w:r w:rsidR="009C51C4">
              <w:rPr>
                <w:noProof/>
                <w:webHidden/>
              </w:rPr>
            </w:r>
            <w:r w:rsidR="009C51C4">
              <w:rPr>
                <w:noProof/>
                <w:webHidden/>
              </w:rPr>
              <w:fldChar w:fldCharType="separate"/>
            </w:r>
            <w:r w:rsidR="009C51C4">
              <w:rPr>
                <w:noProof/>
                <w:webHidden/>
              </w:rPr>
              <w:t>34</w:t>
            </w:r>
            <w:r w:rsidR="009C51C4">
              <w:rPr>
                <w:noProof/>
                <w:webHidden/>
              </w:rPr>
              <w:fldChar w:fldCharType="end"/>
            </w:r>
          </w:hyperlink>
        </w:p>
        <w:p w14:paraId="4570C08F" w14:textId="4350F22C" w:rsidR="009C51C4" w:rsidRDefault="00176295">
          <w:pPr>
            <w:pStyle w:val="TOC2"/>
            <w:tabs>
              <w:tab w:val="right" w:leader="dot" w:pos="9344"/>
            </w:tabs>
            <w:rPr>
              <w:rFonts w:eastAsiaTheme="minorEastAsia"/>
              <w:noProof/>
              <w:lang/>
            </w:rPr>
          </w:pPr>
          <w:hyperlink w:anchor="_Toc122273809" w:history="1">
            <w:r w:rsidR="009C51C4" w:rsidRPr="00E05C94">
              <w:rPr>
                <w:rStyle w:val="Hyperlink"/>
                <w:rFonts w:asciiTheme="majorBidi" w:hAnsiTheme="majorBidi"/>
                <w:b/>
                <w:bCs/>
                <w:noProof/>
                <w:lang w:val="uk-UA"/>
              </w:rPr>
              <w:t>2.3 Математична модель тихохідного СДПМ</w:t>
            </w:r>
            <w:r w:rsidR="009C51C4">
              <w:rPr>
                <w:noProof/>
                <w:webHidden/>
              </w:rPr>
              <w:tab/>
            </w:r>
            <w:r w:rsidR="009C51C4">
              <w:rPr>
                <w:noProof/>
                <w:webHidden/>
              </w:rPr>
              <w:fldChar w:fldCharType="begin"/>
            </w:r>
            <w:r w:rsidR="009C51C4">
              <w:rPr>
                <w:noProof/>
                <w:webHidden/>
              </w:rPr>
              <w:instrText xml:space="preserve"> PAGEREF _Toc122273809 \h </w:instrText>
            </w:r>
            <w:r w:rsidR="009C51C4">
              <w:rPr>
                <w:noProof/>
                <w:webHidden/>
              </w:rPr>
            </w:r>
            <w:r w:rsidR="009C51C4">
              <w:rPr>
                <w:noProof/>
                <w:webHidden/>
              </w:rPr>
              <w:fldChar w:fldCharType="separate"/>
            </w:r>
            <w:r w:rsidR="009C51C4">
              <w:rPr>
                <w:noProof/>
                <w:webHidden/>
              </w:rPr>
              <w:t>40</w:t>
            </w:r>
            <w:r w:rsidR="009C51C4">
              <w:rPr>
                <w:noProof/>
                <w:webHidden/>
              </w:rPr>
              <w:fldChar w:fldCharType="end"/>
            </w:r>
          </w:hyperlink>
        </w:p>
        <w:p w14:paraId="119817E7" w14:textId="2BD7B962" w:rsidR="009C51C4" w:rsidRDefault="00176295">
          <w:pPr>
            <w:pStyle w:val="TOC2"/>
            <w:tabs>
              <w:tab w:val="right" w:leader="dot" w:pos="9344"/>
            </w:tabs>
            <w:rPr>
              <w:rFonts w:eastAsiaTheme="minorEastAsia"/>
              <w:noProof/>
              <w:lang/>
            </w:rPr>
          </w:pPr>
          <w:hyperlink w:anchor="_Toc122273810" w:history="1">
            <w:r w:rsidR="009C51C4" w:rsidRPr="00E05C94">
              <w:rPr>
                <w:rStyle w:val="Hyperlink"/>
                <w:rFonts w:asciiTheme="majorBidi" w:hAnsiTheme="majorBidi"/>
                <w:b/>
                <w:bCs/>
                <w:noProof/>
                <w:lang w:val="uk-UA"/>
              </w:rPr>
              <w:t>2.4 Висновки та результати за розділом 2</w:t>
            </w:r>
            <w:r w:rsidR="009C51C4">
              <w:rPr>
                <w:noProof/>
                <w:webHidden/>
              </w:rPr>
              <w:tab/>
            </w:r>
            <w:r w:rsidR="009C51C4">
              <w:rPr>
                <w:noProof/>
                <w:webHidden/>
              </w:rPr>
              <w:fldChar w:fldCharType="begin"/>
            </w:r>
            <w:r w:rsidR="009C51C4">
              <w:rPr>
                <w:noProof/>
                <w:webHidden/>
              </w:rPr>
              <w:instrText xml:space="preserve"> PAGEREF _Toc122273810 \h </w:instrText>
            </w:r>
            <w:r w:rsidR="009C51C4">
              <w:rPr>
                <w:noProof/>
                <w:webHidden/>
              </w:rPr>
            </w:r>
            <w:r w:rsidR="009C51C4">
              <w:rPr>
                <w:noProof/>
                <w:webHidden/>
              </w:rPr>
              <w:fldChar w:fldCharType="separate"/>
            </w:r>
            <w:r w:rsidR="009C51C4">
              <w:rPr>
                <w:noProof/>
                <w:webHidden/>
              </w:rPr>
              <w:t>44</w:t>
            </w:r>
            <w:r w:rsidR="009C51C4">
              <w:rPr>
                <w:noProof/>
                <w:webHidden/>
              </w:rPr>
              <w:fldChar w:fldCharType="end"/>
            </w:r>
          </w:hyperlink>
        </w:p>
        <w:p w14:paraId="12D9A641" w14:textId="18A715A5" w:rsidR="009C51C4" w:rsidRDefault="00176295">
          <w:pPr>
            <w:pStyle w:val="TOC1"/>
            <w:tabs>
              <w:tab w:val="right" w:leader="dot" w:pos="9344"/>
            </w:tabs>
            <w:rPr>
              <w:rFonts w:eastAsiaTheme="minorEastAsia"/>
              <w:noProof/>
              <w:lang/>
            </w:rPr>
          </w:pPr>
          <w:hyperlink w:anchor="_Toc122273811" w:history="1">
            <w:r w:rsidR="009C51C4" w:rsidRPr="00E05C94">
              <w:rPr>
                <w:rStyle w:val="Hyperlink"/>
                <w:rFonts w:asciiTheme="majorBidi" w:hAnsiTheme="majorBidi"/>
                <w:b/>
                <w:bCs/>
                <w:noProof/>
                <w:lang w:val="uk-UA"/>
              </w:rPr>
              <w:t>РОЗДІЛ 3 РОЗРОБКА СИСТЕМИ ВЕКТОРНОГО УПРАВЛІННЯ БЕЗРЕДУКТОРНИМ СИНХРОННИМ МОТОР-БАРАБАНОМ</w:t>
            </w:r>
            <w:r w:rsidR="009C51C4">
              <w:rPr>
                <w:noProof/>
                <w:webHidden/>
              </w:rPr>
              <w:tab/>
            </w:r>
            <w:r w:rsidR="009C51C4">
              <w:rPr>
                <w:noProof/>
                <w:webHidden/>
              </w:rPr>
              <w:fldChar w:fldCharType="begin"/>
            </w:r>
            <w:r w:rsidR="009C51C4">
              <w:rPr>
                <w:noProof/>
                <w:webHidden/>
              </w:rPr>
              <w:instrText xml:space="preserve"> PAGEREF _Toc122273811 \h </w:instrText>
            </w:r>
            <w:r w:rsidR="009C51C4">
              <w:rPr>
                <w:noProof/>
                <w:webHidden/>
              </w:rPr>
            </w:r>
            <w:r w:rsidR="009C51C4">
              <w:rPr>
                <w:noProof/>
                <w:webHidden/>
              </w:rPr>
              <w:fldChar w:fldCharType="separate"/>
            </w:r>
            <w:r w:rsidR="009C51C4">
              <w:rPr>
                <w:noProof/>
                <w:webHidden/>
              </w:rPr>
              <w:t>46</w:t>
            </w:r>
            <w:r w:rsidR="009C51C4">
              <w:rPr>
                <w:noProof/>
                <w:webHidden/>
              </w:rPr>
              <w:fldChar w:fldCharType="end"/>
            </w:r>
          </w:hyperlink>
        </w:p>
        <w:p w14:paraId="42CBBAF8" w14:textId="71649229" w:rsidR="009C51C4" w:rsidRDefault="00176295">
          <w:pPr>
            <w:pStyle w:val="TOC2"/>
            <w:tabs>
              <w:tab w:val="right" w:leader="dot" w:pos="9344"/>
            </w:tabs>
            <w:rPr>
              <w:rFonts w:eastAsiaTheme="minorEastAsia"/>
              <w:noProof/>
              <w:lang/>
            </w:rPr>
          </w:pPr>
          <w:hyperlink w:anchor="_Toc122273812" w:history="1">
            <w:r w:rsidR="009C51C4" w:rsidRPr="00E05C94">
              <w:rPr>
                <w:rStyle w:val="Hyperlink"/>
                <w:rFonts w:asciiTheme="majorBidi" w:hAnsiTheme="majorBidi"/>
                <w:b/>
                <w:bCs/>
                <w:noProof/>
                <w:lang w:val="uk-UA"/>
              </w:rPr>
              <w:t>3.1 Полеорієнтоване керування безредукторним синхронним</w:t>
            </w:r>
            <w:r w:rsidR="009C51C4">
              <w:rPr>
                <w:noProof/>
                <w:webHidden/>
              </w:rPr>
              <w:tab/>
            </w:r>
            <w:r w:rsidR="009C51C4">
              <w:rPr>
                <w:noProof/>
                <w:webHidden/>
              </w:rPr>
              <w:fldChar w:fldCharType="begin"/>
            </w:r>
            <w:r w:rsidR="009C51C4">
              <w:rPr>
                <w:noProof/>
                <w:webHidden/>
              </w:rPr>
              <w:instrText xml:space="preserve"> PAGEREF _Toc122273812 \h </w:instrText>
            </w:r>
            <w:r w:rsidR="009C51C4">
              <w:rPr>
                <w:noProof/>
                <w:webHidden/>
              </w:rPr>
            </w:r>
            <w:r w:rsidR="009C51C4">
              <w:rPr>
                <w:noProof/>
                <w:webHidden/>
              </w:rPr>
              <w:fldChar w:fldCharType="separate"/>
            </w:r>
            <w:r w:rsidR="009C51C4">
              <w:rPr>
                <w:noProof/>
                <w:webHidden/>
              </w:rPr>
              <w:t>47</w:t>
            </w:r>
            <w:r w:rsidR="009C51C4">
              <w:rPr>
                <w:noProof/>
                <w:webHidden/>
              </w:rPr>
              <w:fldChar w:fldCharType="end"/>
            </w:r>
          </w:hyperlink>
        </w:p>
        <w:p w14:paraId="1CD08E25" w14:textId="294AECA8" w:rsidR="009C51C4" w:rsidRDefault="00176295">
          <w:pPr>
            <w:pStyle w:val="TOC2"/>
            <w:tabs>
              <w:tab w:val="right" w:leader="dot" w:pos="9344"/>
            </w:tabs>
            <w:rPr>
              <w:rFonts w:eastAsiaTheme="minorEastAsia"/>
              <w:noProof/>
              <w:lang/>
            </w:rPr>
          </w:pPr>
          <w:hyperlink w:anchor="_Toc122273813" w:history="1">
            <w:r w:rsidR="009C51C4" w:rsidRPr="00E05C94">
              <w:rPr>
                <w:rStyle w:val="Hyperlink"/>
                <w:rFonts w:asciiTheme="majorBidi" w:hAnsiTheme="majorBidi"/>
                <w:b/>
                <w:bCs/>
                <w:noProof/>
                <w:lang w:val="uk-UA"/>
              </w:rPr>
              <w:t>мотор-барабаном</w:t>
            </w:r>
            <w:r w:rsidR="009C51C4">
              <w:rPr>
                <w:noProof/>
                <w:webHidden/>
              </w:rPr>
              <w:tab/>
            </w:r>
            <w:r w:rsidR="009C51C4">
              <w:rPr>
                <w:noProof/>
                <w:webHidden/>
              </w:rPr>
              <w:fldChar w:fldCharType="begin"/>
            </w:r>
            <w:r w:rsidR="009C51C4">
              <w:rPr>
                <w:noProof/>
                <w:webHidden/>
              </w:rPr>
              <w:instrText xml:space="preserve"> PAGEREF _Toc122273813 \h </w:instrText>
            </w:r>
            <w:r w:rsidR="009C51C4">
              <w:rPr>
                <w:noProof/>
                <w:webHidden/>
              </w:rPr>
            </w:r>
            <w:r w:rsidR="009C51C4">
              <w:rPr>
                <w:noProof/>
                <w:webHidden/>
              </w:rPr>
              <w:fldChar w:fldCharType="separate"/>
            </w:r>
            <w:r w:rsidR="009C51C4">
              <w:rPr>
                <w:noProof/>
                <w:webHidden/>
              </w:rPr>
              <w:t>47</w:t>
            </w:r>
            <w:r w:rsidR="009C51C4">
              <w:rPr>
                <w:noProof/>
                <w:webHidden/>
              </w:rPr>
              <w:fldChar w:fldCharType="end"/>
            </w:r>
          </w:hyperlink>
        </w:p>
        <w:p w14:paraId="07E9D0F3" w14:textId="54F9A556" w:rsidR="009C51C4" w:rsidRDefault="00176295">
          <w:pPr>
            <w:pStyle w:val="TOC2"/>
            <w:tabs>
              <w:tab w:val="right" w:leader="dot" w:pos="9344"/>
            </w:tabs>
            <w:rPr>
              <w:rFonts w:eastAsiaTheme="minorEastAsia"/>
              <w:noProof/>
              <w:lang/>
            </w:rPr>
          </w:pPr>
          <w:hyperlink w:anchor="_Toc122273814" w:history="1">
            <w:r w:rsidR="009C51C4" w:rsidRPr="00E05C94">
              <w:rPr>
                <w:rStyle w:val="Hyperlink"/>
                <w:rFonts w:asciiTheme="majorBidi" w:hAnsiTheme="majorBidi"/>
                <w:b/>
                <w:bCs/>
                <w:noProof/>
                <w:lang w:val="uk-UA"/>
              </w:rPr>
              <w:t>3.2 Пряме управління моментом синхронного безредукторного мотор-барабана</w:t>
            </w:r>
            <w:r w:rsidR="009C51C4">
              <w:rPr>
                <w:noProof/>
                <w:webHidden/>
              </w:rPr>
              <w:tab/>
            </w:r>
            <w:r w:rsidR="009C51C4">
              <w:rPr>
                <w:noProof/>
                <w:webHidden/>
              </w:rPr>
              <w:fldChar w:fldCharType="begin"/>
            </w:r>
            <w:r w:rsidR="009C51C4">
              <w:rPr>
                <w:noProof/>
                <w:webHidden/>
              </w:rPr>
              <w:instrText xml:space="preserve"> PAGEREF _Toc122273814 \h </w:instrText>
            </w:r>
            <w:r w:rsidR="009C51C4">
              <w:rPr>
                <w:noProof/>
                <w:webHidden/>
              </w:rPr>
            </w:r>
            <w:r w:rsidR="009C51C4">
              <w:rPr>
                <w:noProof/>
                <w:webHidden/>
              </w:rPr>
              <w:fldChar w:fldCharType="separate"/>
            </w:r>
            <w:r w:rsidR="009C51C4">
              <w:rPr>
                <w:noProof/>
                <w:webHidden/>
              </w:rPr>
              <w:t>56</w:t>
            </w:r>
            <w:r w:rsidR="009C51C4">
              <w:rPr>
                <w:noProof/>
                <w:webHidden/>
              </w:rPr>
              <w:fldChar w:fldCharType="end"/>
            </w:r>
          </w:hyperlink>
        </w:p>
        <w:p w14:paraId="3001B3E6" w14:textId="598B1716" w:rsidR="009C51C4" w:rsidRDefault="00176295">
          <w:pPr>
            <w:pStyle w:val="TOC2"/>
            <w:tabs>
              <w:tab w:val="right" w:leader="dot" w:pos="9344"/>
            </w:tabs>
            <w:rPr>
              <w:rFonts w:eastAsiaTheme="minorEastAsia"/>
              <w:noProof/>
              <w:lang/>
            </w:rPr>
          </w:pPr>
          <w:hyperlink w:anchor="_Toc122273815" w:history="1">
            <w:r w:rsidR="009C51C4" w:rsidRPr="00E05C94">
              <w:rPr>
                <w:rStyle w:val="Hyperlink"/>
                <w:rFonts w:asciiTheme="majorBidi" w:hAnsiTheme="majorBidi"/>
                <w:b/>
                <w:bCs/>
                <w:noProof/>
                <w:lang w:val="uk-UA"/>
              </w:rPr>
              <w:t>3.3 Висновки та результати за розділом 3</w:t>
            </w:r>
            <w:r w:rsidR="009C51C4">
              <w:rPr>
                <w:noProof/>
                <w:webHidden/>
              </w:rPr>
              <w:tab/>
            </w:r>
            <w:r w:rsidR="009C51C4">
              <w:rPr>
                <w:noProof/>
                <w:webHidden/>
              </w:rPr>
              <w:fldChar w:fldCharType="begin"/>
            </w:r>
            <w:r w:rsidR="009C51C4">
              <w:rPr>
                <w:noProof/>
                <w:webHidden/>
              </w:rPr>
              <w:instrText xml:space="preserve"> PAGEREF _Toc122273815 \h </w:instrText>
            </w:r>
            <w:r w:rsidR="009C51C4">
              <w:rPr>
                <w:noProof/>
                <w:webHidden/>
              </w:rPr>
            </w:r>
            <w:r w:rsidR="009C51C4">
              <w:rPr>
                <w:noProof/>
                <w:webHidden/>
              </w:rPr>
              <w:fldChar w:fldCharType="separate"/>
            </w:r>
            <w:r w:rsidR="009C51C4">
              <w:rPr>
                <w:noProof/>
                <w:webHidden/>
              </w:rPr>
              <w:t>60</w:t>
            </w:r>
            <w:r w:rsidR="009C51C4">
              <w:rPr>
                <w:noProof/>
                <w:webHidden/>
              </w:rPr>
              <w:fldChar w:fldCharType="end"/>
            </w:r>
          </w:hyperlink>
        </w:p>
        <w:p w14:paraId="4C5F4C2E" w14:textId="3EDFD5AA" w:rsidR="009C51C4" w:rsidRDefault="00176295">
          <w:pPr>
            <w:pStyle w:val="TOC1"/>
            <w:tabs>
              <w:tab w:val="right" w:leader="dot" w:pos="9344"/>
            </w:tabs>
            <w:rPr>
              <w:rFonts w:eastAsiaTheme="minorEastAsia"/>
              <w:noProof/>
              <w:lang/>
            </w:rPr>
          </w:pPr>
          <w:hyperlink w:anchor="_Toc122273816" w:history="1">
            <w:r w:rsidR="009C51C4" w:rsidRPr="00E05C94">
              <w:rPr>
                <w:rStyle w:val="Hyperlink"/>
                <w:rFonts w:asciiTheme="majorBidi" w:hAnsiTheme="majorBidi"/>
                <w:b/>
                <w:bCs/>
                <w:noProof/>
                <w:lang w:val="uk-UA"/>
              </w:rPr>
              <w:t>РОЗДІЛ 4 РОЗРОБКА ЕЛЕКТРОПРИВОДУ СТРІЧКОВОГО КОНВЕЄРА НА БАЗІ БЕЗРЕДУКТОРНОГО СИНХРОННОГО МОТОР-БАРАБАНА</w:t>
            </w:r>
            <w:r w:rsidR="009C51C4">
              <w:rPr>
                <w:noProof/>
                <w:webHidden/>
              </w:rPr>
              <w:tab/>
            </w:r>
            <w:r w:rsidR="009C51C4">
              <w:rPr>
                <w:noProof/>
                <w:webHidden/>
              </w:rPr>
              <w:fldChar w:fldCharType="begin"/>
            </w:r>
            <w:r w:rsidR="009C51C4">
              <w:rPr>
                <w:noProof/>
                <w:webHidden/>
              </w:rPr>
              <w:instrText xml:space="preserve"> PAGEREF _Toc122273816 \h </w:instrText>
            </w:r>
            <w:r w:rsidR="009C51C4">
              <w:rPr>
                <w:noProof/>
                <w:webHidden/>
              </w:rPr>
            </w:r>
            <w:r w:rsidR="009C51C4">
              <w:rPr>
                <w:noProof/>
                <w:webHidden/>
              </w:rPr>
              <w:fldChar w:fldCharType="separate"/>
            </w:r>
            <w:r w:rsidR="009C51C4">
              <w:rPr>
                <w:noProof/>
                <w:webHidden/>
              </w:rPr>
              <w:t>62</w:t>
            </w:r>
            <w:r w:rsidR="009C51C4">
              <w:rPr>
                <w:noProof/>
                <w:webHidden/>
              </w:rPr>
              <w:fldChar w:fldCharType="end"/>
            </w:r>
          </w:hyperlink>
        </w:p>
        <w:p w14:paraId="7EFA6171" w14:textId="1044CBB1" w:rsidR="009C51C4" w:rsidRDefault="00176295">
          <w:pPr>
            <w:pStyle w:val="TOC2"/>
            <w:tabs>
              <w:tab w:val="right" w:leader="dot" w:pos="9344"/>
            </w:tabs>
            <w:rPr>
              <w:rFonts w:eastAsiaTheme="minorEastAsia"/>
              <w:noProof/>
              <w:lang/>
            </w:rPr>
          </w:pPr>
          <w:hyperlink w:anchor="_Toc122273817" w:history="1">
            <w:r w:rsidR="009C51C4" w:rsidRPr="00E05C94">
              <w:rPr>
                <w:rStyle w:val="Hyperlink"/>
                <w:rFonts w:asciiTheme="majorBidi" w:hAnsiTheme="majorBidi"/>
                <w:b/>
                <w:bCs/>
                <w:noProof/>
                <w:lang w:val="uk-UA"/>
              </w:rPr>
              <w:t>4.1 Математична модель руху стрічки конвеєра</w:t>
            </w:r>
            <w:r w:rsidR="009C51C4">
              <w:rPr>
                <w:noProof/>
                <w:webHidden/>
              </w:rPr>
              <w:tab/>
            </w:r>
            <w:r w:rsidR="009C51C4">
              <w:rPr>
                <w:noProof/>
                <w:webHidden/>
              </w:rPr>
              <w:fldChar w:fldCharType="begin"/>
            </w:r>
            <w:r w:rsidR="009C51C4">
              <w:rPr>
                <w:noProof/>
                <w:webHidden/>
              </w:rPr>
              <w:instrText xml:space="preserve"> PAGEREF _Toc122273817 \h </w:instrText>
            </w:r>
            <w:r w:rsidR="009C51C4">
              <w:rPr>
                <w:noProof/>
                <w:webHidden/>
              </w:rPr>
            </w:r>
            <w:r w:rsidR="009C51C4">
              <w:rPr>
                <w:noProof/>
                <w:webHidden/>
              </w:rPr>
              <w:fldChar w:fldCharType="separate"/>
            </w:r>
            <w:r w:rsidR="009C51C4">
              <w:rPr>
                <w:noProof/>
                <w:webHidden/>
              </w:rPr>
              <w:t>62</w:t>
            </w:r>
            <w:r w:rsidR="009C51C4">
              <w:rPr>
                <w:noProof/>
                <w:webHidden/>
              </w:rPr>
              <w:fldChar w:fldCharType="end"/>
            </w:r>
          </w:hyperlink>
        </w:p>
        <w:p w14:paraId="667918FF" w14:textId="455FEB84" w:rsidR="009C51C4" w:rsidRDefault="00176295">
          <w:pPr>
            <w:pStyle w:val="TOC2"/>
            <w:tabs>
              <w:tab w:val="right" w:leader="dot" w:pos="9344"/>
            </w:tabs>
            <w:rPr>
              <w:rFonts w:eastAsiaTheme="minorEastAsia"/>
              <w:noProof/>
              <w:lang/>
            </w:rPr>
          </w:pPr>
          <w:hyperlink w:anchor="_Toc122273818" w:history="1">
            <w:r w:rsidR="009C51C4" w:rsidRPr="00E05C94">
              <w:rPr>
                <w:rStyle w:val="Hyperlink"/>
                <w:rFonts w:asciiTheme="majorBidi" w:hAnsiTheme="majorBidi"/>
                <w:b/>
                <w:bCs/>
                <w:noProof/>
                <w:lang w:val="uk-UA"/>
              </w:rPr>
              <w:t>4.2 Дослідження системи керування електроприводом стрічкового конвеєра з двома безредукторними синхронними мотор-барабанами</w:t>
            </w:r>
            <w:r w:rsidR="009C51C4">
              <w:rPr>
                <w:noProof/>
                <w:webHidden/>
              </w:rPr>
              <w:tab/>
            </w:r>
            <w:r w:rsidR="009C51C4">
              <w:rPr>
                <w:noProof/>
                <w:webHidden/>
              </w:rPr>
              <w:fldChar w:fldCharType="begin"/>
            </w:r>
            <w:r w:rsidR="009C51C4">
              <w:rPr>
                <w:noProof/>
                <w:webHidden/>
              </w:rPr>
              <w:instrText xml:space="preserve"> PAGEREF _Toc122273818 \h </w:instrText>
            </w:r>
            <w:r w:rsidR="009C51C4">
              <w:rPr>
                <w:noProof/>
                <w:webHidden/>
              </w:rPr>
            </w:r>
            <w:r w:rsidR="009C51C4">
              <w:rPr>
                <w:noProof/>
                <w:webHidden/>
              </w:rPr>
              <w:fldChar w:fldCharType="separate"/>
            </w:r>
            <w:r w:rsidR="009C51C4">
              <w:rPr>
                <w:noProof/>
                <w:webHidden/>
              </w:rPr>
              <w:t>70</w:t>
            </w:r>
            <w:r w:rsidR="009C51C4">
              <w:rPr>
                <w:noProof/>
                <w:webHidden/>
              </w:rPr>
              <w:fldChar w:fldCharType="end"/>
            </w:r>
          </w:hyperlink>
        </w:p>
        <w:p w14:paraId="4EC0CCAC" w14:textId="7CC3C328" w:rsidR="009C51C4" w:rsidRDefault="00176295">
          <w:pPr>
            <w:pStyle w:val="TOC2"/>
            <w:tabs>
              <w:tab w:val="right" w:leader="dot" w:pos="9344"/>
            </w:tabs>
            <w:rPr>
              <w:rFonts w:eastAsiaTheme="minorEastAsia"/>
              <w:noProof/>
              <w:lang/>
            </w:rPr>
          </w:pPr>
          <w:hyperlink w:anchor="_Toc122273819" w:history="1">
            <w:r w:rsidR="009C51C4" w:rsidRPr="00E05C94">
              <w:rPr>
                <w:rStyle w:val="Hyperlink"/>
                <w:rFonts w:asciiTheme="majorBidi" w:hAnsiTheme="majorBidi"/>
                <w:b/>
                <w:bCs/>
                <w:noProof/>
                <w:lang w:val="uk-UA"/>
              </w:rPr>
              <w:t>4.3 Порівняння показників асинхронного редукторного електроприводу та безредукторного синхронного мотор-барабану</w:t>
            </w:r>
            <w:r w:rsidR="009C51C4">
              <w:rPr>
                <w:noProof/>
                <w:webHidden/>
              </w:rPr>
              <w:tab/>
            </w:r>
            <w:r w:rsidR="009C51C4">
              <w:rPr>
                <w:noProof/>
                <w:webHidden/>
              </w:rPr>
              <w:fldChar w:fldCharType="begin"/>
            </w:r>
            <w:r w:rsidR="009C51C4">
              <w:rPr>
                <w:noProof/>
                <w:webHidden/>
              </w:rPr>
              <w:instrText xml:space="preserve"> PAGEREF _Toc122273819 \h </w:instrText>
            </w:r>
            <w:r w:rsidR="009C51C4">
              <w:rPr>
                <w:noProof/>
                <w:webHidden/>
              </w:rPr>
            </w:r>
            <w:r w:rsidR="009C51C4">
              <w:rPr>
                <w:noProof/>
                <w:webHidden/>
              </w:rPr>
              <w:fldChar w:fldCharType="separate"/>
            </w:r>
            <w:r w:rsidR="009C51C4">
              <w:rPr>
                <w:noProof/>
                <w:webHidden/>
              </w:rPr>
              <w:t>77</w:t>
            </w:r>
            <w:r w:rsidR="009C51C4">
              <w:rPr>
                <w:noProof/>
                <w:webHidden/>
              </w:rPr>
              <w:fldChar w:fldCharType="end"/>
            </w:r>
          </w:hyperlink>
        </w:p>
        <w:p w14:paraId="5578BAC0" w14:textId="47FCF3C8" w:rsidR="009C51C4" w:rsidRDefault="00176295">
          <w:pPr>
            <w:pStyle w:val="TOC1"/>
            <w:tabs>
              <w:tab w:val="right" w:leader="dot" w:pos="9344"/>
            </w:tabs>
            <w:rPr>
              <w:rFonts w:eastAsiaTheme="minorEastAsia"/>
              <w:noProof/>
              <w:lang/>
            </w:rPr>
          </w:pPr>
          <w:hyperlink w:anchor="_Toc122273820" w:history="1">
            <w:r w:rsidR="009C51C4" w:rsidRPr="00E05C94">
              <w:rPr>
                <w:rStyle w:val="Hyperlink"/>
                <w:rFonts w:asciiTheme="majorBidi" w:hAnsiTheme="majorBidi"/>
                <w:b/>
                <w:bCs/>
                <w:noProof/>
                <w:lang w:val="uk-UA"/>
              </w:rPr>
              <w:t>ВИСНОВОК</w:t>
            </w:r>
            <w:r w:rsidR="009C51C4">
              <w:rPr>
                <w:noProof/>
                <w:webHidden/>
              </w:rPr>
              <w:tab/>
            </w:r>
            <w:r w:rsidR="009C51C4">
              <w:rPr>
                <w:noProof/>
                <w:webHidden/>
              </w:rPr>
              <w:fldChar w:fldCharType="begin"/>
            </w:r>
            <w:r w:rsidR="009C51C4">
              <w:rPr>
                <w:noProof/>
                <w:webHidden/>
              </w:rPr>
              <w:instrText xml:space="preserve"> PAGEREF _Toc122273820 \h </w:instrText>
            </w:r>
            <w:r w:rsidR="009C51C4">
              <w:rPr>
                <w:noProof/>
                <w:webHidden/>
              </w:rPr>
            </w:r>
            <w:r w:rsidR="009C51C4">
              <w:rPr>
                <w:noProof/>
                <w:webHidden/>
              </w:rPr>
              <w:fldChar w:fldCharType="separate"/>
            </w:r>
            <w:r w:rsidR="009C51C4">
              <w:rPr>
                <w:noProof/>
                <w:webHidden/>
              </w:rPr>
              <w:t>83</w:t>
            </w:r>
            <w:r w:rsidR="009C51C4">
              <w:rPr>
                <w:noProof/>
                <w:webHidden/>
              </w:rPr>
              <w:fldChar w:fldCharType="end"/>
            </w:r>
          </w:hyperlink>
        </w:p>
        <w:p w14:paraId="13A1308B" w14:textId="45872BD4" w:rsidR="009C51C4" w:rsidRDefault="00176295">
          <w:pPr>
            <w:pStyle w:val="TOC1"/>
            <w:tabs>
              <w:tab w:val="right" w:leader="dot" w:pos="9344"/>
            </w:tabs>
            <w:rPr>
              <w:rFonts w:eastAsiaTheme="minorEastAsia"/>
              <w:noProof/>
              <w:lang/>
            </w:rPr>
          </w:pPr>
          <w:hyperlink w:anchor="_Toc122273821" w:history="1">
            <w:r w:rsidR="009C51C4" w:rsidRPr="00E05C94">
              <w:rPr>
                <w:rStyle w:val="Hyperlink"/>
                <w:rFonts w:asciiTheme="majorBidi" w:hAnsiTheme="majorBidi"/>
                <w:b/>
                <w:bCs/>
                <w:noProof/>
                <w:lang w:val="uk-UA"/>
              </w:rPr>
              <w:t>РОЗДІЛ 5 СТАРТАП ПРОЕКТ</w:t>
            </w:r>
            <w:r w:rsidR="009C51C4">
              <w:rPr>
                <w:noProof/>
                <w:webHidden/>
              </w:rPr>
              <w:tab/>
            </w:r>
            <w:r w:rsidR="009C51C4">
              <w:rPr>
                <w:noProof/>
                <w:webHidden/>
              </w:rPr>
              <w:fldChar w:fldCharType="begin"/>
            </w:r>
            <w:r w:rsidR="009C51C4">
              <w:rPr>
                <w:noProof/>
                <w:webHidden/>
              </w:rPr>
              <w:instrText xml:space="preserve"> PAGEREF _Toc122273821 \h </w:instrText>
            </w:r>
            <w:r w:rsidR="009C51C4">
              <w:rPr>
                <w:noProof/>
                <w:webHidden/>
              </w:rPr>
            </w:r>
            <w:r w:rsidR="009C51C4">
              <w:rPr>
                <w:noProof/>
                <w:webHidden/>
              </w:rPr>
              <w:fldChar w:fldCharType="separate"/>
            </w:r>
            <w:r w:rsidR="009C51C4">
              <w:rPr>
                <w:noProof/>
                <w:webHidden/>
              </w:rPr>
              <w:t>85</w:t>
            </w:r>
            <w:r w:rsidR="009C51C4">
              <w:rPr>
                <w:noProof/>
                <w:webHidden/>
              </w:rPr>
              <w:fldChar w:fldCharType="end"/>
            </w:r>
          </w:hyperlink>
        </w:p>
        <w:p w14:paraId="29D00157" w14:textId="41F91C19" w:rsidR="009C51C4" w:rsidRDefault="00176295">
          <w:pPr>
            <w:pStyle w:val="TOC2"/>
            <w:tabs>
              <w:tab w:val="right" w:leader="dot" w:pos="9344"/>
            </w:tabs>
            <w:rPr>
              <w:rFonts w:eastAsiaTheme="minorEastAsia"/>
              <w:noProof/>
              <w:lang/>
            </w:rPr>
          </w:pPr>
          <w:hyperlink w:anchor="_Toc122273822" w:history="1">
            <w:r w:rsidR="009C51C4" w:rsidRPr="00E05C94">
              <w:rPr>
                <w:rStyle w:val="Hyperlink"/>
                <w:rFonts w:asciiTheme="majorBidi" w:hAnsiTheme="majorBidi"/>
                <w:b/>
                <w:bCs/>
                <w:noProof/>
                <w:lang w:val="uk-UA"/>
              </w:rPr>
              <w:t>5.1. Цілі етапи реалізації стартап-проекту</w:t>
            </w:r>
            <w:r w:rsidR="009C51C4">
              <w:rPr>
                <w:noProof/>
                <w:webHidden/>
              </w:rPr>
              <w:tab/>
            </w:r>
            <w:r w:rsidR="009C51C4">
              <w:rPr>
                <w:noProof/>
                <w:webHidden/>
              </w:rPr>
              <w:fldChar w:fldCharType="begin"/>
            </w:r>
            <w:r w:rsidR="009C51C4">
              <w:rPr>
                <w:noProof/>
                <w:webHidden/>
              </w:rPr>
              <w:instrText xml:space="preserve"> PAGEREF _Toc122273822 \h </w:instrText>
            </w:r>
            <w:r w:rsidR="009C51C4">
              <w:rPr>
                <w:noProof/>
                <w:webHidden/>
              </w:rPr>
            </w:r>
            <w:r w:rsidR="009C51C4">
              <w:rPr>
                <w:noProof/>
                <w:webHidden/>
              </w:rPr>
              <w:fldChar w:fldCharType="separate"/>
            </w:r>
            <w:r w:rsidR="009C51C4">
              <w:rPr>
                <w:noProof/>
                <w:webHidden/>
              </w:rPr>
              <w:t>85</w:t>
            </w:r>
            <w:r w:rsidR="009C51C4">
              <w:rPr>
                <w:noProof/>
                <w:webHidden/>
              </w:rPr>
              <w:fldChar w:fldCharType="end"/>
            </w:r>
          </w:hyperlink>
        </w:p>
        <w:p w14:paraId="2BD02CF7" w14:textId="1C1BC469" w:rsidR="009C51C4" w:rsidRDefault="00176295">
          <w:pPr>
            <w:pStyle w:val="TOC2"/>
            <w:tabs>
              <w:tab w:val="right" w:leader="dot" w:pos="9344"/>
            </w:tabs>
            <w:rPr>
              <w:rFonts w:eastAsiaTheme="minorEastAsia"/>
              <w:noProof/>
              <w:lang/>
            </w:rPr>
          </w:pPr>
          <w:hyperlink w:anchor="_Toc122273823" w:history="1">
            <w:r w:rsidR="009C51C4" w:rsidRPr="00E05C94">
              <w:rPr>
                <w:rStyle w:val="Hyperlink"/>
                <w:rFonts w:asciiTheme="majorBidi" w:hAnsiTheme="majorBidi"/>
                <w:b/>
                <w:bCs/>
                <w:noProof/>
                <w:lang w:val="uk-UA"/>
              </w:rPr>
              <w:t>5.2 Обґрунтування актуальності та новизна інноваційної ідеї стартап-проекту</w:t>
            </w:r>
            <w:r w:rsidR="009C51C4">
              <w:rPr>
                <w:noProof/>
                <w:webHidden/>
              </w:rPr>
              <w:tab/>
            </w:r>
            <w:r w:rsidR="009C51C4">
              <w:rPr>
                <w:noProof/>
                <w:webHidden/>
              </w:rPr>
              <w:fldChar w:fldCharType="begin"/>
            </w:r>
            <w:r w:rsidR="009C51C4">
              <w:rPr>
                <w:noProof/>
                <w:webHidden/>
              </w:rPr>
              <w:instrText xml:space="preserve"> PAGEREF _Toc122273823 \h </w:instrText>
            </w:r>
            <w:r w:rsidR="009C51C4">
              <w:rPr>
                <w:noProof/>
                <w:webHidden/>
              </w:rPr>
            </w:r>
            <w:r w:rsidR="009C51C4">
              <w:rPr>
                <w:noProof/>
                <w:webHidden/>
              </w:rPr>
              <w:fldChar w:fldCharType="separate"/>
            </w:r>
            <w:r w:rsidR="009C51C4">
              <w:rPr>
                <w:noProof/>
                <w:webHidden/>
              </w:rPr>
              <w:t>86</w:t>
            </w:r>
            <w:r w:rsidR="009C51C4">
              <w:rPr>
                <w:noProof/>
                <w:webHidden/>
              </w:rPr>
              <w:fldChar w:fldCharType="end"/>
            </w:r>
          </w:hyperlink>
        </w:p>
        <w:p w14:paraId="6C59C8B5" w14:textId="74519A37" w:rsidR="009C51C4" w:rsidRDefault="00176295">
          <w:pPr>
            <w:pStyle w:val="TOC2"/>
            <w:tabs>
              <w:tab w:val="right" w:leader="dot" w:pos="9344"/>
            </w:tabs>
            <w:rPr>
              <w:rFonts w:eastAsiaTheme="minorEastAsia"/>
              <w:noProof/>
              <w:lang/>
            </w:rPr>
          </w:pPr>
          <w:hyperlink w:anchor="_Toc122273824" w:history="1">
            <w:r w:rsidR="009C51C4" w:rsidRPr="00E05C94">
              <w:rPr>
                <w:rStyle w:val="Hyperlink"/>
                <w:rFonts w:asciiTheme="majorBidi" w:hAnsiTheme="majorBidi"/>
                <w:b/>
                <w:bCs/>
                <w:noProof/>
                <w:lang w:val="uk-UA"/>
              </w:rPr>
              <w:t>5.3. Аналіз конкурентного середовища</w:t>
            </w:r>
            <w:r w:rsidR="009C51C4">
              <w:rPr>
                <w:noProof/>
                <w:webHidden/>
              </w:rPr>
              <w:tab/>
            </w:r>
            <w:r w:rsidR="009C51C4">
              <w:rPr>
                <w:noProof/>
                <w:webHidden/>
              </w:rPr>
              <w:fldChar w:fldCharType="begin"/>
            </w:r>
            <w:r w:rsidR="009C51C4">
              <w:rPr>
                <w:noProof/>
                <w:webHidden/>
              </w:rPr>
              <w:instrText xml:space="preserve"> PAGEREF _Toc122273824 \h </w:instrText>
            </w:r>
            <w:r w:rsidR="009C51C4">
              <w:rPr>
                <w:noProof/>
                <w:webHidden/>
              </w:rPr>
            </w:r>
            <w:r w:rsidR="009C51C4">
              <w:rPr>
                <w:noProof/>
                <w:webHidden/>
              </w:rPr>
              <w:fldChar w:fldCharType="separate"/>
            </w:r>
            <w:r w:rsidR="009C51C4">
              <w:rPr>
                <w:noProof/>
                <w:webHidden/>
              </w:rPr>
              <w:t>87</w:t>
            </w:r>
            <w:r w:rsidR="009C51C4">
              <w:rPr>
                <w:noProof/>
                <w:webHidden/>
              </w:rPr>
              <w:fldChar w:fldCharType="end"/>
            </w:r>
          </w:hyperlink>
        </w:p>
        <w:p w14:paraId="4B75C4CF" w14:textId="2C0C58D0" w:rsidR="009C51C4" w:rsidRDefault="00176295">
          <w:pPr>
            <w:pStyle w:val="TOC2"/>
            <w:tabs>
              <w:tab w:val="right" w:leader="dot" w:pos="9344"/>
            </w:tabs>
            <w:rPr>
              <w:rFonts w:eastAsiaTheme="minorEastAsia"/>
              <w:noProof/>
              <w:lang/>
            </w:rPr>
          </w:pPr>
          <w:hyperlink w:anchor="_Toc122273825" w:history="1">
            <w:r w:rsidR="009C51C4" w:rsidRPr="00E05C94">
              <w:rPr>
                <w:rStyle w:val="Hyperlink"/>
                <w:rFonts w:asciiTheme="majorBidi" w:hAnsiTheme="majorBidi"/>
                <w:b/>
                <w:bCs/>
                <w:noProof/>
                <w:lang w:val="uk-UA"/>
              </w:rPr>
              <w:t>5.4 Обґрунтування ресурсного забезпечення проекту</w:t>
            </w:r>
            <w:r w:rsidR="009C51C4">
              <w:rPr>
                <w:noProof/>
                <w:webHidden/>
              </w:rPr>
              <w:tab/>
            </w:r>
            <w:r w:rsidR="009C51C4">
              <w:rPr>
                <w:noProof/>
                <w:webHidden/>
              </w:rPr>
              <w:fldChar w:fldCharType="begin"/>
            </w:r>
            <w:r w:rsidR="009C51C4">
              <w:rPr>
                <w:noProof/>
                <w:webHidden/>
              </w:rPr>
              <w:instrText xml:space="preserve"> PAGEREF _Toc122273825 \h </w:instrText>
            </w:r>
            <w:r w:rsidR="009C51C4">
              <w:rPr>
                <w:noProof/>
                <w:webHidden/>
              </w:rPr>
            </w:r>
            <w:r w:rsidR="009C51C4">
              <w:rPr>
                <w:noProof/>
                <w:webHidden/>
              </w:rPr>
              <w:fldChar w:fldCharType="separate"/>
            </w:r>
            <w:r w:rsidR="009C51C4">
              <w:rPr>
                <w:noProof/>
                <w:webHidden/>
              </w:rPr>
              <w:t>88</w:t>
            </w:r>
            <w:r w:rsidR="009C51C4">
              <w:rPr>
                <w:noProof/>
                <w:webHidden/>
              </w:rPr>
              <w:fldChar w:fldCharType="end"/>
            </w:r>
          </w:hyperlink>
        </w:p>
        <w:p w14:paraId="000C1930" w14:textId="0418E517" w:rsidR="009C51C4" w:rsidRDefault="00176295">
          <w:pPr>
            <w:pStyle w:val="TOC2"/>
            <w:tabs>
              <w:tab w:val="right" w:leader="dot" w:pos="9344"/>
            </w:tabs>
            <w:rPr>
              <w:rFonts w:eastAsiaTheme="minorEastAsia"/>
              <w:noProof/>
              <w:lang/>
            </w:rPr>
          </w:pPr>
          <w:hyperlink w:anchor="_Toc122273826" w:history="1">
            <w:r w:rsidR="009C51C4" w:rsidRPr="00E05C94">
              <w:rPr>
                <w:rStyle w:val="Hyperlink"/>
                <w:rFonts w:asciiTheme="majorBidi" w:hAnsiTheme="majorBidi"/>
                <w:b/>
                <w:bCs/>
                <w:noProof/>
                <w:lang w:val="uk-UA"/>
              </w:rPr>
              <w:t>5.5 Ключові види діяльності та ключові партнери</w:t>
            </w:r>
            <w:r w:rsidR="009C51C4">
              <w:rPr>
                <w:noProof/>
                <w:webHidden/>
              </w:rPr>
              <w:tab/>
            </w:r>
            <w:r w:rsidR="009C51C4">
              <w:rPr>
                <w:noProof/>
                <w:webHidden/>
              </w:rPr>
              <w:fldChar w:fldCharType="begin"/>
            </w:r>
            <w:r w:rsidR="009C51C4">
              <w:rPr>
                <w:noProof/>
                <w:webHidden/>
              </w:rPr>
              <w:instrText xml:space="preserve"> PAGEREF _Toc122273826 \h </w:instrText>
            </w:r>
            <w:r w:rsidR="009C51C4">
              <w:rPr>
                <w:noProof/>
                <w:webHidden/>
              </w:rPr>
            </w:r>
            <w:r w:rsidR="009C51C4">
              <w:rPr>
                <w:noProof/>
                <w:webHidden/>
              </w:rPr>
              <w:fldChar w:fldCharType="separate"/>
            </w:r>
            <w:r w:rsidR="009C51C4">
              <w:rPr>
                <w:noProof/>
                <w:webHidden/>
              </w:rPr>
              <w:t>89</w:t>
            </w:r>
            <w:r w:rsidR="009C51C4">
              <w:rPr>
                <w:noProof/>
                <w:webHidden/>
              </w:rPr>
              <w:fldChar w:fldCharType="end"/>
            </w:r>
          </w:hyperlink>
        </w:p>
        <w:p w14:paraId="6B2EEDB3" w14:textId="4E140A39" w:rsidR="009C51C4" w:rsidRDefault="00176295">
          <w:pPr>
            <w:pStyle w:val="TOC2"/>
            <w:tabs>
              <w:tab w:val="right" w:leader="dot" w:pos="9344"/>
            </w:tabs>
            <w:rPr>
              <w:rFonts w:eastAsiaTheme="minorEastAsia"/>
              <w:noProof/>
              <w:lang/>
            </w:rPr>
          </w:pPr>
          <w:hyperlink w:anchor="_Toc122273827" w:history="1">
            <w:r w:rsidR="009C51C4" w:rsidRPr="00E05C94">
              <w:rPr>
                <w:rStyle w:val="Hyperlink"/>
                <w:rFonts w:asciiTheme="majorBidi" w:hAnsiTheme="majorBidi"/>
                <w:b/>
                <w:bCs/>
                <w:noProof/>
                <w:lang w:val="uk-UA"/>
              </w:rPr>
              <w:t>5.6 Фінансове обґрунтування стартап-проекту</w:t>
            </w:r>
            <w:r w:rsidR="009C51C4">
              <w:rPr>
                <w:noProof/>
                <w:webHidden/>
              </w:rPr>
              <w:tab/>
            </w:r>
            <w:r w:rsidR="009C51C4">
              <w:rPr>
                <w:noProof/>
                <w:webHidden/>
              </w:rPr>
              <w:fldChar w:fldCharType="begin"/>
            </w:r>
            <w:r w:rsidR="009C51C4">
              <w:rPr>
                <w:noProof/>
                <w:webHidden/>
              </w:rPr>
              <w:instrText xml:space="preserve"> PAGEREF _Toc122273827 \h </w:instrText>
            </w:r>
            <w:r w:rsidR="009C51C4">
              <w:rPr>
                <w:noProof/>
                <w:webHidden/>
              </w:rPr>
            </w:r>
            <w:r w:rsidR="009C51C4">
              <w:rPr>
                <w:noProof/>
                <w:webHidden/>
              </w:rPr>
              <w:fldChar w:fldCharType="separate"/>
            </w:r>
            <w:r w:rsidR="009C51C4">
              <w:rPr>
                <w:noProof/>
                <w:webHidden/>
              </w:rPr>
              <w:t>89</w:t>
            </w:r>
            <w:r w:rsidR="009C51C4">
              <w:rPr>
                <w:noProof/>
                <w:webHidden/>
              </w:rPr>
              <w:fldChar w:fldCharType="end"/>
            </w:r>
          </w:hyperlink>
        </w:p>
        <w:p w14:paraId="0261CCC4" w14:textId="7D863B73" w:rsidR="009C51C4" w:rsidRDefault="00176295">
          <w:pPr>
            <w:pStyle w:val="TOC2"/>
            <w:tabs>
              <w:tab w:val="right" w:leader="dot" w:pos="9344"/>
            </w:tabs>
            <w:rPr>
              <w:rFonts w:eastAsiaTheme="minorEastAsia"/>
              <w:noProof/>
              <w:lang/>
            </w:rPr>
          </w:pPr>
          <w:hyperlink w:anchor="_Toc122273828" w:history="1">
            <w:r w:rsidR="009C51C4" w:rsidRPr="00E05C94">
              <w:rPr>
                <w:rStyle w:val="Hyperlink"/>
                <w:rFonts w:asciiTheme="majorBidi" w:hAnsiTheme="majorBidi"/>
                <w:b/>
                <w:bCs/>
                <w:noProof/>
                <w:lang w:val="uk-UA"/>
              </w:rPr>
              <w:t>5.7 Витрати на оплату праці</w:t>
            </w:r>
            <w:r w:rsidR="009C51C4">
              <w:rPr>
                <w:noProof/>
                <w:webHidden/>
              </w:rPr>
              <w:tab/>
            </w:r>
            <w:r w:rsidR="009C51C4">
              <w:rPr>
                <w:noProof/>
                <w:webHidden/>
              </w:rPr>
              <w:fldChar w:fldCharType="begin"/>
            </w:r>
            <w:r w:rsidR="009C51C4">
              <w:rPr>
                <w:noProof/>
                <w:webHidden/>
              </w:rPr>
              <w:instrText xml:space="preserve"> PAGEREF _Toc122273828 \h </w:instrText>
            </w:r>
            <w:r w:rsidR="009C51C4">
              <w:rPr>
                <w:noProof/>
                <w:webHidden/>
              </w:rPr>
            </w:r>
            <w:r w:rsidR="009C51C4">
              <w:rPr>
                <w:noProof/>
                <w:webHidden/>
              </w:rPr>
              <w:fldChar w:fldCharType="separate"/>
            </w:r>
            <w:r w:rsidR="009C51C4">
              <w:rPr>
                <w:noProof/>
                <w:webHidden/>
              </w:rPr>
              <w:t>92</w:t>
            </w:r>
            <w:r w:rsidR="009C51C4">
              <w:rPr>
                <w:noProof/>
                <w:webHidden/>
              </w:rPr>
              <w:fldChar w:fldCharType="end"/>
            </w:r>
          </w:hyperlink>
        </w:p>
        <w:p w14:paraId="7CF92921" w14:textId="69C605CA" w:rsidR="009C51C4" w:rsidRDefault="00176295">
          <w:pPr>
            <w:pStyle w:val="TOC2"/>
            <w:tabs>
              <w:tab w:val="right" w:leader="dot" w:pos="9344"/>
            </w:tabs>
            <w:rPr>
              <w:rFonts w:eastAsiaTheme="minorEastAsia"/>
              <w:noProof/>
              <w:lang/>
            </w:rPr>
          </w:pPr>
          <w:hyperlink w:anchor="_Toc122273829" w:history="1">
            <w:r w:rsidR="009C51C4" w:rsidRPr="00E05C94">
              <w:rPr>
                <w:rStyle w:val="Hyperlink"/>
                <w:rFonts w:asciiTheme="majorBidi" w:hAnsiTheme="majorBidi"/>
                <w:b/>
                <w:bCs/>
                <w:noProof/>
                <w:lang w:val="uk-UA"/>
              </w:rPr>
              <w:t>5.8 Інші прямі витрати</w:t>
            </w:r>
            <w:r w:rsidR="009C51C4">
              <w:rPr>
                <w:noProof/>
                <w:webHidden/>
              </w:rPr>
              <w:tab/>
            </w:r>
            <w:r w:rsidR="009C51C4">
              <w:rPr>
                <w:noProof/>
                <w:webHidden/>
              </w:rPr>
              <w:fldChar w:fldCharType="begin"/>
            </w:r>
            <w:r w:rsidR="009C51C4">
              <w:rPr>
                <w:noProof/>
                <w:webHidden/>
              </w:rPr>
              <w:instrText xml:space="preserve"> PAGEREF _Toc122273829 \h </w:instrText>
            </w:r>
            <w:r w:rsidR="009C51C4">
              <w:rPr>
                <w:noProof/>
                <w:webHidden/>
              </w:rPr>
            </w:r>
            <w:r w:rsidR="009C51C4">
              <w:rPr>
                <w:noProof/>
                <w:webHidden/>
              </w:rPr>
              <w:fldChar w:fldCharType="separate"/>
            </w:r>
            <w:r w:rsidR="009C51C4">
              <w:rPr>
                <w:noProof/>
                <w:webHidden/>
              </w:rPr>
              <w:t>94</w:t>
            </w:r>
            <w:r w:rsidR="009C51C4">
              <w:rPr>
                <w:noProof/>
                <w:webHidden/>
              </w:rPr>
              <w:fldChar w:fldCharType="end"/>
            </w:r>
          </w:hyperlink>
        </w:p>
        <w:p w14:paraId="7DABE474" w14:textId="1D34D12C" w:rsidR="009C51C4" w:rsidRDefault="00176295">
          <w:pPr>
            <w:pStyle w:val="TOC2"/>
            <w:tabs>
              <w:tab w:val="right" w:leader="dot" w:pos="9344"/>
            </w:tabs>
            <w:rPr>
              <w:rFonts w:eastAsiaTheme="minorEastAsia"/>
              <w:noProof/>
              <w:lang/>
            </w:rPr>
          </w:pPr>
          <w:hyperlink w:anchor="_Toc122273830" w:history="1">
            <w:r w:rsidR="009C51C4" w:rsidRPr="00E05C94">
              <w:rPr>
                <w:rStyle w:val="Hyperlink"/>
                <w:rFonts w:asciiTheme="majorBidi" w:hAnsiTheme="majorBidi"/>
                <w:b/>
                <w:bCs/>
                <w:noProof/>
                <w:lang w:val="uk-UA"/>
              </w:rPr>
              <w:t>5.9 Загальновиробничі витрати</w:t>
            </w:r>
            <w:r w:rsidR="009C51C4">
              <w:rPr>
                <w:noProof/>
                <w:webHidden/>
              </w:rPr>
              <w:tab/>
            </w:r>
            <w:r w:rsidR="009C51C4">
              <w:rPr>
                <w:noProof/>
                <w:webHidden/>
              </w:rPr>
              <w:fldChar w:fldCharType="begin"/>
            </w:r>
            <w:r w:rsidR="009C51C4">
              <w:rPr>
                <w:noProof/>
                <w:webHidden/>
              </w:rPr>
              <w:instrText xml:space="preserve"> PAGEREF _Toc122273830 \h </w:instrText>
            </w:r>
            <w:r w:rsidR="009C51C4">
              <w:rPr>
                <w:noProof/>
                <w:webHidden/>
              </w:rPr>
            </w:r>
            <w:r w:rsidR="009C51C4">
              <w:rPr>
                <w:noProof/>
                <w:webHidden/>
              </w:rPr>
              <w:fldChar w:fldCharType="separate"/>
            </w:r>
            <w:r w:rsidR="009C51C4">
              <w:rPr>
                <w:noProof/>
                <w:webHidden/>
              </w:rPr>
              <w:t>94</w:t>
            </w:r>
            <w:r w:rsidR="009C51C4">
              <w:rPr>
                <w:noProof/>
                <w:webHidden/>
              </w:rPr>
              <w:fldChar w:fldCharType="end"/>
            </w:r>
          </w:hyperlink>
        </w:p>
        <w:p w14:paraId="466824A9" w14:textId="3C962F25" w:rsidR="009C51C4" w:rsidRDefault="00176295">
          <w:pPr>
            <w:pStyle w:val="TOC2"/>
            <w:tabs>
              <w:tab w:val="right" w:leader="dot" w:pos="9344"/>
            </w:tabs>
            <w:rPr>
              <w:rFonts w:eastAsiaTheme="minorEastAsia"/>
              <w:noProof/>
              <w:lang/>
            </w:rPr>
          </w:pPr>
          <w:hyperlink w:anchor="_Toc122273831" w:history="1">
            <w:r w:rsidR="009C51C4" w:rsidRPr="00E05C94">
              <w:rPr>
                <w:rStyle w:val="Hyperlink"/>
                <w:rFonts w:asciiTheme="majorBidi" w:hAnsiTheme="majorBidi"/>
                <w:b/>
                <w:bCs/>
                <w:noProof/>
                <w:lang w:val="uk-UA"/>
              </w:rPr>
              <w:t>5.10 Умовно-змінні витрати</w:t>
            </w:r>
            <w:r w:rsidR="009C51C4">
              <w:rPr>
                <w:noProof/>
                <w:webHidden/>
              </w:rPr>
              <w:tab/>
            </w:r>
            <w:r w:rsidR="009C51C4">
              <w:rPr>
                <w:noProof/>
                <w:webHidden/>
              </w:rPr>
              <w:fldChar w:fldCharType="begin"/>
            </w:r>
            <w:r w:rsidR="009C51C4">
              <w:rPr>
                <w:noProof/>
                <w:webHidden/>
              </w:rPr>
              <w:instrText xml:space="preserve"> PAGEREF _Toc122273831 \h </w:instrText>
            </w:r>
            <w:r w:rsidR="009C51C4">
              <w:rPr>
                <w:noProof/>
                <w:webHidden/>
              </w:rPr>
            </w:r>
            <w:r w:rsidR="009C51C4">
              <w:rPr>
                <w:noProof/>
                <w:webHidden/>
              </w:rPr>
              <w:fldChar w:fldCharType="separate"/>
            </w:r>
            <w:r w:rsidR="009C51C4">
              <w:rPr>
                <w:noProof/>
                <w:webHidden/>
              </w:rPr>
              <w:t>95</w:t>
            </w:r>
            <w:r w:rsidR="009C51C4">
              <w:rPr>
                <w:noProof/>
                <w:webHidden/>
              </w:rPr>
              <w:fldChar w:fldCharType="end"/>
            </w:r>
          </w:hyperlink>
        </w:p>
        <w:p w14:paraId="24533E3D" w14:textId="77059E68" w:rsidR="009C51C4" w:rsidRDefault="00176295">
          <w:pPr>
            <w:pStyle w:val="TOC2"/>
            <w:tabs>
              <w:tab w:val="right" w:leader="dot" w:pos="9344"/>
            </w:tabs>
            <w:rPr>
              <w:rFonts w:eastAsiaTheme="minorEastAsia"/>
              <w:noProof/>
              <w:lang/>
            </w:rPr>
          </w:pPr>
          <w:hyperlink w:anchor="_Toc122273832" w:history="1">
            <w:r w:rsidR="009C51C4" w:rsidRPr="00E05C94">
              <w:rPr>
                <w:rStyle w:val="Hyperlink"/>
                <w:rFonts w:asciiTheme="majorBidi" w:hAnsiTheme="majorBidi"/>
                <w:b/>
                <w:bCs/>
                <w:noProof/>
                <w:lang w:val="uk-UA"/>
              </w:rPr>
              <w:t>5.11 Умовно-постійні витрати</w:t>
            </w:r>
            <w:r w:rsidR="009C51C4">
              <w:rPr>
                <w:noProof/>
                <w:webHidden/>
              </w:rPr>
              <w:tab/>
            </w:r>
            <w:r w:rsidR="009C51C4">
              <w:rPr>
                <w:noProof/>
                <w:webHidden/>
              </w:rPr>
              <w:fldChar w:fldCharType="begin"/>
            </w:r>
            <w:r w:rsidR="009C51C4">
              <w:rPr>
                <w:noProof/>
                <w:webHidden/>
              </w:rPr>
              <w:instrText xml:space="preserve"> PAGEREF _Toc122273832 \h </w:instrText>
            </w:r>
            <w:r w:rsidR="009C51C4">
              <w:rPr>
                <w:noProof/>
                <w:webHidden/>
              </w:rPr>
            </w:r>
            <w:r w:rsidR="009C51C4">
              <w:rPr>
                <w:noProof/>
                <w:webHidden/>
              </w:rPr>
              <w:fldChar w:fldCharType="separate"/>
            </w:r>
            <w:r w:rsidR="009C51C4">
              <w:rPr>
                <w:noProof/>
                <w:webHidden/>
              </w:rPr>
              <w:t>96</w:t>
            </w:r>
            <w:r w:rsidR="009C51C4">
              <w:rPr>
                <w:noProof/>
                <w:webHidden/>
              </w:rPr>
              <w:fldChar w:fldCharType="end"/>
            </w:r>
          </w:hyperlink>
        </w:p>
        <w:p w14:paraId="288771A5" w14:textId="041FE9AD" w:rsidR="009C51C4" w:rsidRDefault="00176295">
          <w:pPr>
            <w:pStyle w:val="TOC2"/>
            <w:tabs>
              <w:tab w:val="right" w:leader="dot" w:pos="9344"/>
            </w:tabs>
            <w:rPr>
              <w:rFonts w:eastAsiaTheme="minorEastAsia"/>
              <w:noProof/>
              <w:lang/>
            </w:rPr>
          </w:pPr>
          <w:hyperlink w:anchor="_Toc122273833" w:history="1">
            <w:r w:rsidR="009C51C4" w:rsidRPr="00E05C94">
              <w:rPr>
                <w:rStyle w:val="Hyperlink"/>
                <w:rFonts w:asciiTheme="majorBidi" w:hAnsiTheme="majorBidi"/>
                <w:b/>
                <w:bCs/>
                <w:noProof/>
                <w:lang w:val="uk-UA"/>
              </w:rPr>
              <w:t>5.12 Накладні витрати</w:t>
            </w:r>
            <w:r w:rsidR="009C51C4">
              <w:rPr>
                <w:noProof/>
                <w:webHidden/>
              </w:rPr>
              <w:tab/>
            </w:r>
            <w:r w:rsidR="009C51C4">
              <w:rPr>
                <w:noProof/>
                <w:webHidden/>
              </w:rPr>
              <w:fldChar w:fldCharType="begin"/>
            </w:r>
            <w:r w:rsidR="009C51C4">
              <w:rPr>
                <w:noProof/>
                <w:webHidden/>
              </w:rPr>
              <w:instrText xml:space="preserve"> PAGEREF _Toc122273833 \h </w:instrText>
            </w:r>
            <w:r w:rsidR="009C51C4">
              <w:rPr>
                <w:noProof/>
                <w:webHidden/>
              </w:rPr>
            </w:r>
            <w:r w:rsidR="009C51C4">
              <w:rPr>
                <w:noProof/>
                <w:webHidden/>
              </w:rPr>
              <w:fldChar w:fldCharType="separate"/>
            </w:r>
            <w:r w:rsidR="009C51C4">
              <w:rPr>
                <w:noProof/>
                <w:webHidden/>
              </w:rPr>
              <w:t>96</w:t>
            </w:r>
            <w:r w:rsidR="009C51C4">
              <w:rPr>
                <w:noProof/>
                <w:webHidden/>
              </w:rPr>
              <w:fldChar w:fldCharType="end"/>
            </w:r>
          </w:hyperlink>
        </w:p>
        <w:p w14:paraId="6F1F855B" w14:textId="058F9CC5" w:rsidR="009C51C4" w:rsidRDefault="00176295">
          <w:pPr>
            <w:pStyle w:val="TOC2"/>
            <w:tabs>
              <w:tab w:val="right" w:leader="dot" w:pos="9344"/>
            </w:tabs>
            <w:rPr>
              <w:rFonts w:eastAsiaTheme="minorEastAsia"/>
              <w:noProof/>
              <w:lang/>
            </w:rPr>
          </w:pPr>
          <w:hyperlink w:anchor="_Toc122273834" w:history="1">
            <w:r w:rsidR="009C51C4" w:rsidRPr="00E05C94">
              <w:rPr>
                <w:rStyle w:val="Hyperlink"/>
                <w:rFonts w:asciiTheme="majorBidi" w:hAnsiTheme="majorBidi"/>
                <w:b/>
                <w:bCs/>
                <w:noProof/>
                <w:lang w:val="uk-UA"/>
              </w:rPr>
              <w:t>5.13 Обґрунтування собівартості інноваційної ідеї стартап-проекту</w:t>
            </w:r>
            <w:r w:rsidR="009C51C4">
              <w:rPr>
                <w:noProof/>
                <w:webHidden/>
              </w:rPr>
              <w:tab/>
            </w:r>
            <w:r w:rsidR="009C51C4">
              <w:rPr>
                <w:noProof/>
                <w:webHidden/>
              </w:rPr>
              <w:fldChar w:fldCharType="begin"/>
            </w:r>
            <w:r w:rsidR="009C51C4">
              <w:rPr>
                <w:noProof/>
                <w:webHidden/>
              </w:rPr>
              <w:instrText xml:space="preserve"> PAGEREF _Toc122273834 \h </w:instrText>
            </w:r>
            <w:r w:rsidR="009C51C4">
              <w:rPr>
                <w:noProof/>
                <w:webHidden/>
              </w:rPr>
            </w:r>
            <w:r w:rsidR="009C51C4">
              <w:rPr>
                <w:noProof/>
                <w:webHidden/>
              </w:rPr>
              <w:fldChar w:fldCharType="separate"/>
            </w:r>
            <w:r w:rsidR="009C51C4">
              <w:rPr>
                <w:noProof/>
                <w:webHidden/>
              </w:rPr>
              <w:t>97</w:t>
            </w:r>
            <w:r w:rsidR="009C51C4">
              <w:rPr>
                <w:noProof/>
                <w:webHidden/>
              </w:rPr>
              <w:fldChar w:fldCharType="end"/>
            </w:r>
          </w:hyperlink>
        </w:p>
        <w:p w14:paraId="274BD9AA" w14:textId="79D06222" w:rsidR="009C51C4" w:rsidRDefault="00176295">
          <w:pPr>
            <w:pStyle w:val="TOC2"/>
            <w:tabs>
              <w:tab w:val="right" w:leader="dot" w:pos="9344"/>
            </w:tabs>
            <w:rPr>
              <w:rFonts w:eastAsiaTheme="minorEastAsia"/>
              <w:noProof/>
              <w:lang/>
            </w:rPr>
          </w:pPr>
          <w:hyperlink w:anchor="_Toc122273835" w:history="1">
            <w:r w:rsidR="009C51C4" w:rsidRPr="00E05C94">
              <w:rPr>
                <w:rStyle w:val="Hyperlink"/>
                <w:rFonts w:asciiTheme="majorBidi" w:hAnsiTheme="majorBidi"/>
                <w:b/>
                <w:bCs/>
                <w:noProof/>
                <w:lang w:val="uk-UA"/>
              </w:rPr>
              <w:t>5.14 Обґрунтування рівня рентабельності (прибутковості) інноваційної ідеї</w:t>
            </w:r>
            <w:r w:rsidR="009C51C4">
              <w:rPr>
                <w:noProof/>
                <w:webHidden/>
              </w:rPr>
              <w:tab/>
            </w:r>
            <w:r w:rsidR="009C51C4">
              <w:rPr>
                <w:noProof/>
                <w:webHidden/>
              </w:rPr>
              <w:fldChar w:fldCharType="begin"/>
            </w:r>
            <w:r w:rsidR="009C51C4">
              <w:rPr>
                <w:noProof/>
                <w:webHidden/>
              </w:rPr>
              <w:instrText xml:space="preserve"> PAGEREF _Toc122273835 \h </w:instrText>
            </w:r>
            <w:r w:rsidR="009C51C4">
              <w:rPr>
                <w:noProof/>
                <w:webHidden/>
              </w:rPr>
            </w:r>
            <w:r w:rsidR="009C51C4">
              <w:rPr>
                <w:noProof/>
                <w:webHidden/>
              </w:rPr>
              <w:fldChar w:fldCharType="separate"/>
            </w:r>
            <w:r w:rsidR="009C51C4">
              <w:rPr>
                <w:noProof/>
                <w:webHidden/>
              </w:rPr>
              <w:t>97</w:t>
            </w:r>
            <w:r w:rsidR="009C51C4">
              <w:rPr>
                <w:noProof/>
                <w:webHidden/>
              </w:rPr>
              <w:fldChar w:fldCharType="end"/>
            </w:r>
          </w:hyperlink>
        </w:p>
        <w:p w14:paraId="23EA0DED" w14:textId="280589E3" w:rsidR="009C51C4" w:rsidRDefault="00176295">
          <w:pPr>
            <w:pStyle w:val="TOC2"/>
            <w:tabs>
              <w:tab w:val="right" w:leader="dot" w:pos="9344"/>
            </w:tabs>
            <w:rPr>
              <w:rFonts w:eastAsiaTheme="minorEastAsia"/>
              <w:noProof/>
              <w:lang/>
            </w:rPr>
          </w:pPr>
          <w:hyperlink w:anchor="_Toc122273836" w:history="1">
            <w:r w:rsidR="009C51C4" w:rsidRPr="00E05C94">
              <w:rPr>
                <w:rStyle w:val="Hyperlink"/>
                <w:rFonts w:asciiTheme="majorBidi" w:hAnsiTheme="majorBidi"/>
                <w:b/>
                <w:bCs/>
                <w:noProof/>
                <w:lang w:val="uk-UA"/>
              </w:rPr>
              <w:t>5.15 Обґрунтування вартості виробництва інноваційної техніки (технології)</w:t>
            </w:r>
            <w:r w:rsidR="009C51C4">
              <w:rPr>
                <w:noProof/>
                <w:webHidden/>
              </w:rPr>
              <w:tab/>
            </w:r>
            <w:r w:rsidR="009C51C4">
              <w:rPr>
                <w:noProof/>
                <w:webHidden/>
              </w:rPr>
              <w:fldChar w:fldCharType="begin"/>
            </w:r>
            <w:r w:rsidR="009C51C4">
              <w:rPr>
                <w:noProof/>
                <w:webHidden/>
              </w:rPr>
              <w:instrText xml:space="preserve"> PAGEREF _Toc122273836 \h </w:instrText>
            </w:r>
            <w:r w:rsidR="009C51C4">
              <w:rPr>
                <w:noProof/>
                <w:webHidden/>
              </w:rPr>
            </w:r>
            <w:r w:rsidR="009C51C4">
              <w:rPr>
                <w:noProof/>
                <w:webHidden/>
              </w:rPr>
              <w:fldChar w:fldCharType="separate"/>
            </w:r>
            <w:r w:rsidR="009C51C4">
              <w:rPr>
                <w:noProof/>
                <w:webHidden/>
              </w:rPr>
              <w:t>98</w:t>
            </w:r>
            <w:r w:rsidR="009C51C4">
              <w:rPr>
                <w:noProof/>
                <w:webHidden/>
              </w:rPr>
              <w:fldChar w:fldCharType="end"/>
            </w:r>
          </w:hyperlink>
        </w:p>
        <w:p w14:paraId="6524F54B" w14:textId="2D0341A2" w:rsidR="009C51C4" w:rsidRDefault="00176295">
          <w:pPr>
            <w:pStyle w:val="TOC2"/>
            <w:tabs>
              <w:tab w:val="right" w:leader="dot" w:pos="9344"/>
            </w:tabs>
            <w:rPr>
              <w:rFonts w:eastAsiaTheme="minorEastAsia"/>
              <w:noProof/>
              <w:lang/>
            </w:rPr>
          </w:pPr>
          <w:hyperlink w:anchor="_Toc122273837" w:history="1">
            <w:r w:rsidR="009C51C4" w:rsidRPr="00E05C94">
              <w:rPr>
                <w:rStyle w:val="Hyperlink"/>
                <w:rFonts w:asciiTheme="majorBidi" w:hAnsiTheme="majorBidi"/>
                <w:b/>
                <w:bCs/>
                <w:noProof/>
                <w:lang w:val="uk-UA"/>
              </w:rPr>
              <w:t>5.16 Канали збуту</w:t>
            </w:r>
            <w:r w:rsidR="009C51C4">
              <w:rPr>
                <w:noProof/>
                <w:webHidden/>
              </w:rPr>
              <w:tab/>
            </w:r>
            <w:r w:rsidR="009C51C4">
              <w:rPr>
                <w:noProof/>
                <w:webHidden/>
              </w:rPr>
              <w:fldChar w:fldCharType="begin"/>
            </w:r>
            <w:r w:rsidR="009C51C4">
              <w:rPr>
                <w:noProof/>
                <w:webHidden/>
              </w:rPr>
              <w:instrText xml:space="preserve"> PAGEREF _Toc122273837 \h </w:instrText>
            </w:r>
            <w:r w:rsidR="009C51C4">
              <w:rPr>
                <w:noProof/>
                <w:webHidden/>
              </w:rPr>
            </w:r>
            <w:r w:rsidR="009C51C4">
              <w:rPr>
                <w:noProof/>
                <w:webHidden/>
              </w:rPr>
              <w:fldChar w:fldCharType="separate"/>
            </w:r>
            <w:r w:rsidR="009C51C4">
              <w:rPr>
                <w:noProof/>
                <w:webHidden/>
              </w:rPr>
              <w:t>99</w:t>
            </w:r>
            <w:r w:rsidR="009C51C4">
              <w:rPr>
                <w:noProof/>
                <w:webHidden/>
              </w:rPr>
              <w:fldChar w:fldCharType="end"/>
            </w:r>
          </w:hyperlink>
        </w:p>
        <w:p w14:paraId="55E320ED" w14:textId="4652AD84" w:rsidR="009C51C4" w:rsidRDefault="00176295">
          <w:pPr>
            <w:pStyle w:val="TOC2"/>
            <w:tabs>
              <w:tab w:val="right" w:leader="dot" w:pos="9344"/>
            </w:tabs>
            <w:rPr>
              <w:rFonts w:eastAsiaTheme="minorEastAsia"/>
              <w:noProof/>
              <w:lang/>
            </w:rPr>
          </w:pPr>
          <w:hyperlink w:anchor="_Toc122273838" w:history="1">
            <w:r w:rsidR="009C51C4" w:rsidRPr="00E05C94">
              <w:rPr>
                <w:rStyle w:val="Hyperlink"/>
                <w:rFonts w:asciiTheme="majorBidi" w:hAnsiTheme="majorBidi"/>
                <w:b/>
                <w:bCs/>
                <w:noProof/>
                <w:lang w:val="uk-UA"/>
              </w:rPr>
              <w:t>5.17 Аналіз ризиків стартап проекту</w:t>
            </w:r>
            <w:r w:rsidR="009C51C4">
              <w:rPr>
                <w:noProof/>
                <w:webHidden/>
              </w:rPr>
              <w:tab/>
            </w:r>
            <w:r w:rsidR="009C51C4">
              <w:rPr>
                <w:noProof/>
                <w:webHidden/>
              </w:rPr>
              <w:fldChar w:fldCharType="begin"/>
            </w:r>
            <w:r w:rsidR="009C51C4">
              <w:rPr>
                <w:noProof/>
                <w:webHidden/>
              </w:rPr>
              <w:instrText xml:space="preserve"> PAGEREF _Toc122273838 \h </w:instrText>
            </w:r>
            <w:r w:rsidR="009C51C4">
              <w:rPr>
                <w:noProof/>
                <w:webHidden/>
              </w:rPr>
            </w:r>
            <w:r w:rsidR="009C51C4">
              <w:rPr>
                <w:noProof/>
                <w:webHidden/>
              </w:rPr>
              <w:fldChar w:fldCharType="separate"/>
            </w:r>
            <w:r w:rsidR="009C51C4">
              <w:rPr>
                <w:noProof/>
                <w:webHidden/>
              </w:rPr>
              <w:t>99</w:t>
            </w:r>
            <w:r w:rsidR="009C51C4">
              <w:rPr>
                <w:noProof/>
                <w:webHidden/>
              </w:rPr>
              <w:fldChar w:fldCharType="end"/>
            </w:r>
          </w:hyperlink>
        </w:p>
        <w:p w14:paraId="05730668" w14:textId="4FE5E229" w:rsidR="009C51C4" w:rsidRDefault="00176295">
          <w:pPr>
            <w:pStyle w:val="TOC2"/>
            <w:tabs>
              <w:tab w:val="right" w:leader="dot" w:pos="9344"/>
            </w:tabs>
            <w:rPr>
              <w:rFonts w:eastAsiaTheme="minorEastAsia"/>
              <w:noProof/>
              <w:lang/>
            </w:rPr>
          </w:pPr>
          <w:hyperlink w:anchor="_Toc122273839" w:history="1">
            <w:r w:rsidR="009C51C4" w:rsidRPr="00E05C94">
              <w:rPr>
                <w:rStyle w:val="Hyperlink"/>
                <w:rFonts w:asciiTheme="majorBidi" w:hAnsiTheme="majorBidi"/>
                <w:b/>
                <w:bCs/>
                <w:noProof/>
                <w:lang w:val="uk-UA"/>
              </w:rPr>
              <w:t>5.18 Оцінка ефективності впровадження стартап-проекту та пропозиції інвестору</w:t>
            </w:r>
            <w:r w:rsidR="009C51C4">
              <w:rPr>
                <w:noProof/>
                <w:webHidden/>
              </w:rPr>
              <w:tab/>
            </w:r>
            <w:r w:rsidR="009C51C4">
              <w:rPr>
                <w:noProof/>
                <w:webHidden/>
              </w:rPr>
              <w:fldChar w:fldCharType="begin"/>
            </w:r>
            <w:r w:rsidR="009C51C4">
              <w:rPr>
                <w:noProof/>
                <w:webHidden/>
              </w:rPr>
              <w:instrText xml:space="preserve"> PAGEREF _Toc122273839 \h </w:instrText>
            </w:r>
            <w:r w:rsidR="009C51C4">
              <w:rPr>
                <w:noProof/>
                <w:webHidden/>
              </w:rPr>
            </w:r>
            <w:r w:rsidR="009C51C4">
              <w:rPr>
                <w:noProof/>
                <w:webHidden/>
              </w:rPr>
              <w:fldChar w:fldCharType="separate"/>
            </w:r>
            <w:r w:rsidR="009C51C4">
              <w:rPr>
                <w:noProof/>
                <w:webHidden/>
              </w:rPr>
              <w:t>106</w:t>
            </w:r>
            <w:r w:rsidR="009C51C4">
              <w:rPr>
                <w:noProof/>
                <w:webHidden/>
              </w:rPr>
              <w:fldChar w:fldCharType="end"/>
            </w:r>
          </w:hyperlink>
        </w:p>
        <w:p w14:paraId="28C9833F" w14:textId="63C02767" w:rsidR="009C51C4" w:rsidRDefault="00176295">
          <w:pPr>
            <w:pStyle w:val="TOC2"/>
            <w:tabs>
              <w:tab w:val="right" w:leader="dot" w:pos="9344"/>
            </w:tabs>
            <w:rPr>
              <w:rFonts w:eastAsiaTheme="minorEastAsia"/>
              <w:noProof/>
              <w:lang/>
            </w:rPr>
          </w:pPr>
          <w:hyperlink w:anchor="_Toc122273840" w:history="1">
            <w:r w:rsidR="009C51C4" w:rsidRPr="00E05C94">
              <w:rPr>
                <w:rStyle w:val="Hyperlink"/>
                <w:rFonts w:asciiTheme="majorBidi" w:hAnsiTheme="majorBidi"/>
                <w:b/>
                <w:bCs/>
                <w:noProof/>
                <w:lang w:val="uk-UA"/>
              </w:rPr>
              <w:t>5.20 Висновки по стартап проекту</w:t>
            </w:r>
            <w:r w:rsidR="009C51C4">
              <w:rPr>
                <w:noProof/>
                <w:webHidden/>
              </w:rPr>
              <w:tab/>
            </w:r>
            <w:r w:rsidR="009C51C4">
              <w:rPr>
                <w:noProof/>
                <w:webHidden/>
              </w:rPr>
              <w:fldChar w:fldCharType="begin"/>
            </w:r>
            <w:r w:rsidR="009C51C4">
              <w:rPr>
                <w:noProof/>
                <w:webHidden/>
              </w:rPr>
              <w:instrText xml:space="preserve"> PAGEREF _Toc122273840 \h </w:instrText>
            </w:r>
            <w:r w:rsidR="009C51C4">
              <w:rPr>
                <w:noProof/>
                <w:webHidden/>
              </w:rPr>
            </w:r>
            <w:r w:rsidR="009C51C4">
              <w:rPr>
                <w:noProof/>
                <w:webHidden/>
              </w:rPr>
              <w:fldChar w:fldCharType="separate"/>
            </w:r>
            <w:r w:rsidR="009C51C4">
              <w:rPr>
                <w:noProof/>
                <w:webHidden/>
              </w:rPr>
              <w:t>108</w:t>
            </w:r>
            <w:r w:rsidR="009C51C4">
              <w:rPr>
                <w:noProof/>
                <w:webHidden/>
              </w:rPr>
              <w:fldChar w:fldCharType="end"/>
            </w:r>
          </w:hyperlink>
        </w:p>
        <w:p w14:paraId="55BCDBF5" w14:textId="05E52844" w:rsidR="009C51C4" w:rsidRDefault="00176295">
          <w:pPr>
            <w:pStyle w:val="TOC1"/>
            <w:tabs>
              <w:tab w:val="right" w:leader="dot" w:pos="9344"/>
            </w:tabs>
            <w:rPr>
              <w:rFonts w:eastAsiaTheme="minorEastAsia"/>
              <w:noProof/>
              <w:lang/>
            </w:rPr>
          </w:pPr>
          <w:hyperlink w:anchor="_Toc122273841" w:history="1">
            <w:r w:rsidR="009C51C4" w:rsidRPr="00E05C94">
              <w:rPr>
                <w:rStyle w:val="Hyperlink"/>
                <w:rFonts w:asciiTheme="majorBidi" w:hAnsiTheme="majorBidi"/>
                <w:b/>
                <w:bCs/>
                <w:noProof/>
                <w:lang w:val="uk-UA"/>
              </w:rPr>
              <w:t>Використана література</w:t>
            </w:r>
            <w:r w:rsidR="009C51C4">
              <w:rPr>
                <w:noProof/>
                <w:webHidden/>
              </w:rPr>
              <w:tab/>
            </w:r>
            <w:r w:rsidR="009C51C4">
              <w:rPr>
                <w:noProof/>
                <w:webHidden/>
              </w:rPr>
              <w:fldChar w:fldCharType="begin"/>
            </w:r>
            <w:r w:rsidR="009C51C4">
              <w:rPr>
                <w:noProof/>
                <w:webHidden/>
              </w:rPr>
              <w:instrText xml:space="preserve"> PAGEREF _Toc122273841 \h </w:instrText>
            </w:r>
            <w:r w:rsidR="009C51C4">
              <w:rPr>
                <w:noProof/>
                <w:webHidden/>
              </w:rPr>
            </w:r>
            <w:r w:rsidR="009C51C4">
              <w:rPr>
                <w:noProof/>
                <w:webHidden/>
              </w:rPr>
              <w:fldChar w:fldCharType="separate"/>
            </w:r>
            <w:r w:rsidR="009C51C4">
              <w:rPr>
                <w:noProof/>
                <w:webHidden/>
              </w:rPr>
              <w:t>109</w:t>
            </w:r>
            <w:r w:rsidR="009C51C4">
              <w:rPr>
                <w:noProof/>
                <w:webHidden/>
              </w:rPr>
              <w:fldChar w:fldCharType="end"/>
            </w:r>
          </w:hyperlink>
        </w:p>
        <w:p w14:paraId="05C770C8" w14:textId="494F1833" w:rsidR="00E6135D" w:rsidRDefault="00E6135D">
          <w:r>
            <w:rPr>
              <w:b/>
              <w:bCs/>
              <w:lang w:val="ru-RU"/>
            </w:rPr>
            <w:fldChar w:fldCharType="end"/>
          </w:r>
        </w:p>
      </w:sdtContent>
    </w:sdt>
    <w:p w14:paraId="0C2B57D0" w14:textId="77777777" w:rsidR="00056660" w:rsidRDefault="00056660" w:rsidP="00E6135D">
      <w:pPr>
        <w:pStyle w:val="Heading1"/>
        <w:rPr>
          <w:rFonts w:asciiTheme="majorBidi" w:hAnsiTheme="majorBidi"/>
          <w:sz w:val="28"/>
          <w:szCs w:val="28"/>
          <w:lang w:val="uk-UA"/>
        </w:rPr>
      </w:pPr>
    </w:p>
    <w:p w14:paraId="764041F0" w14:textId="77777777" w:rsidR="00056660" w:rsidRDefault="00056660" w:rsidP="00E6135D">
      <w:pPr>
        <w:pStyle w:val="Heading1"/>
        <w:rPr>
          <w:rFonts w:asciiTheme="majorBidi" w:hAnsiTheme="majorBidi"/>
          <w:sz w:val="28"/>
          <w:szCs w:val="28"/>
          <w:lang w:val="uk-UA"/>
        </w:rPr>
      </w:pPr>
    </w:p>
    <w:p w14:paraId="03D24230" w14:textId="77777777" w:rsidR="00056660" w:rsidRDefault="00056660" w:rsidP="00E6135D">
      <w:pPr>
        <w:pStyle w:val="Heading1"/>
        <w:rPr>
          <w:rFonts w:asciiTheme="majorBidi" w:hAnsiTheme="majorBidi"/>
          <w:sz w:val="28"/>
          <w:szCs w:val="28"/>
          <w:lang w:val="uk-UA"/>
        </w:rPr>
      </w:pPr>
    </w:p>
    <w:p w14:paraId="5ED22003" w14:textId="77777777" w:rsidR="00056660" w:rsidRDefault="00056660" w:rsidP="00E6135D">
      <w:pPr>
        <w:pStyle w:val="Heading1"/>
        <w:rPr>
          <w:rFonts w:asciiTheme="majorBidi" w:hAnsiTheme="majorBidi"/>
          <w:sz w:val="28"/>
          <w:szCs w:val="28"/>
          <w:lang w:val="uk-UA"/>
        </w:rPr>
      </w:pPr>
    </w:p>
    <w:p w14:paraId="617463C1" w14:textId="77777777" w:rsidR="00056660" w:rsidRDefault="00056660" w:rsidP="00E6135D">
      <w:pPr>
        <w:pStyle w:val="Heading1"/>
        <w:rPr>
          <w:rFonts w:asciiTheme="majorBidi" w:hAnsiTheme="majorBidi"/>
          <w:sz w:val="28"/>
          <w:szCs w:val="28"/>
          <w:lang w:val="uk-UA"/>
        </w:rPr>
      </w:pPr>
    </w:p>
    <w:p w14:paraId="7DDAAE5E" w14:textId="77777777" w:rsidR="00056660" w:rsidRDefault="00056660" w:rsidP="00E6135D">
      <w:pPr>
        <w:pStyle w:val="Heading1"/>
        <w:rPr>
          <w:rFonts w:asciiTheme="majorBidi" w:hAnsiTheme="majorBidi"/>
          <w:sz w:val="28"/>
          <w:szCs w:val="28"/>
          <w:lang w:val="uk-UA"/>
        </w:rPr>
      </w:pPr>
    </w:p>
    <w:p w14:paraId="0B3BEE74" w14:textId="77777777" w:rsidR="00056660" w:rsidRDefault="00056660" w:rsidP="00E6135D">
      <w:pPr>
        <w:pStyle w:val="Heading1"/>
        <w:rPr>
          <w:rFonts w:asciiTheme="majorBidi" w:hAnsiTheme="majorBidi"/>
          <w:sz w:val="28"/>
          <w:szCs w:val="28"/>
          <w:lang w:val="uk-UA"/>
        </w:rPr>
      </w:pPr>
    </w:p>
    <w:p w14:paraId="0EB7A0CA" w14:textId="77777777" w:rsidR="00056660" w:rsidRDefault="00056660" w:rsidP="00E6135D">
      <w:pPr>
        <w:pStyle w:val="Heading1"/>
        <w:rPr>
          <w:rFonts w:asciiTheme="majorBidi" w:hAnsiTheme="majorBidi"/>
          <w:sz w:val="28"/>
          <w:szCs w:val="28"/>
          <w:lang w:val="uk-UA"/>
        </w:rPr>
      </w:pPr>
    </w:p>
    <w:p w14:paraId="5B4DD16D" w14:textId="77777777" w:rsidR="00056660" w:rsidRDefault="00056660" w:rsidP="00E6135D">
      <w:pPr>
        <w:pStyle w:val="Heading1"/>
        <w:rPr>
          <w:rFonts w:asciiTheme="majorBidi" w:hAnsiTheme="majorBidi"/>
          <w:sz w:val="28"/>
          <w:szCs w:val="28"/>
          <w:lang w:val="uk-UA"/>
        </w:rPr>
      </w:pPr>
    </w:p>
    <w:p w14:paraId="5F50C13E" w14:textId="77777777" w:rsidR="00056660" w:rsidRDefault="00056660" w:rsidP="00E6135D">
      <w:pPr>
        <w:pStyle w:val="Heading1"/>
        <w:rPr>
          <w:rFonts w:asciiTheme="majorBidi" w:hAnsiTheme="majorBidi"/>
          <w:sz w:val="28"/>
          <w:szCs w:val="28"/>
          <w:lang w:val="uk-UA"/>
        </w:rPr>
      </w:pPr>
    </w:p>
    <w:p w14:paraId="304B33FC" w14:textId="77777777" w:rsidR="00056660" w:rsidRDefault="00056660" w:rsidP="00E6135D">
      <w:pPr>
        <w:pStyle w:val="Heading1"/>
        <w:rPr>
          <w:rFonts w:asciiTheme="majorBidi" w:hAnsiTheme="majorBidi"/>
          <w:sz w:val="28"/>
          <w:szCs w:val="28"/>
          <w:lang w:val="uk-UA"/>
        </w:rPr>
      </w:pPr>
    </w:p>
    <w:p w14:paraId="78658AD6" w14:textId="77777777" w:rsidR="00056660" w:rsidRDefault="00056660" w:rsidP="00E6135D">
      <w:pPr>
        <w:pStyle w:val="Heading1"/>
        <w:rPr>
          <w:rFonts w:asciiTheme="majorBidi" w:hAnsiTheme="majorBidi"/>
          <w:sz w:val="28"/>
          <w:szCs w:val="28"/>
          <w:lang w:val="uk-UA"/>
        </w:rPr>
      </w:pPr>
    </w:p>
    <w:p w14:paraId="20D3EF87" w14:textId="6F3C87A5" w:rsidR="00056660" w:rsidRDefault="00056660" w:rsidP="00E6135D">
      <w:pPr>
        <w:pStyle w:val="Heading1"/>
        <w:rPr>
          <w:rFonts w:asciiTheme="majorBidi" w:hAnsiTheme="majorBidi"/>
          <w:sz w:val="28"/>
          <w:szCs w:val="28"/>
          <w:lang w:val="uk-UA"/>
        </w:rPr>
      </w:pPr>
    </w:p>
    <w:p w14:paraId="002CB869" w14:textId="4EAB442C" w:rsidR="007D0BAC" w:rsidRDefault="007D0BAC" w:rsidP="007D0BAC">
      <w:pPr>
        <w:rPr>
          <w:lang w:val="uk-UA"/>
        </w:rPr>
      </w:pPr>
    </w:p>
    <w:p w14:paraId="1B633663" w14:textId="7343788A" w:rsidR="007D0BAC" w:rsidRDefault="007D0BAC" w:rsidP="007D0BAC">
      <w:pPr>
        <w:rPr>
          <w:lang w:val="uk-UA"/>
        </w:rPr>
      </w:pPr>
    </w:p>
    <w:p w14:paraId="7E74286F" w14:textId="77777777" w:rsidR="007D0BAC" w:rsidRPr="007D0BAC" w:rsidRDefault="007D0BAC" w:rsidP="007D0BAC">
      <w:pPr>
        <w:rPr>
          <w:lang w:val="uk-UA"/>
        </w:rPr>
      </w:pPr>
    </w:p>
    <w:p w14:paraId="67A3B3C2" w14:textId="36F3A7B2" w:rsidR="008053CC" w:rsidRPr="007D0BAC" w:rsidRDefault="00E6135D" w:rsidP="00056660">
      <w:pPr>
        <w:pStyle w:val="Heading1"/>
        <w:jc w:val="center"/>
        <w:rPr>
          <w:rFonts w:asciiTheme="majorBidi" w:hAnsiTheme="majorBidi"/>
          <w:b/>
          <w:bCs/>
          <w:sz w:val="28"/>
          <w:szCs w:val="28"/>
          <w:lang w:val="uk-UA"/>
        </w:rPr>
      </w:pPr>
      <w:bookmarkStart w:id="3" w:name="_Toc122273796"/>
      <w:r w:rsidRPr="007D0BAC">
        <w:rPr>
          <w:rFonts w:asciiTheme="majorBidi" w:hAnsiTheme="majorBidi"/>
          <w:b/>
          <w:bCs/>
          <w:sz w:val="28"/>
          <w:szCs w:val="28"/>
          <w:lang w:val="uk-UA"/>
        </w:rPr>
        <w:lastRenderedPageBreak/>
        <w:t>Вступ</w:t>
      </w:r>
      <w:bookmarkEnd w:id="3"/>
    </w:p>
    <w:p w14:paraId="188D5A02" w14:textId="11CD7B0E" w:rsidR="00B2773B" w:rsidRDefault="00C011F7" w:rsidP="00B2773B">
      <w:pPr>
        <w:ind w:firstLine="567"/>
        <w:rPr>
          <w:rFonts w:asciiTheme="majorBidi" w:hAnsiTheme="majorBidi" w:cstheme="majorBidi"/>
          <w:sz w:val="28"/>
          <w:szCs w:val="28"/>
          <w:lang w:val="uk-UA"/>
        </w:rPr>
      </w:pPr>
      <w:r w:rsidRPr="00C011F7">
        <w:rPr>
          <w:rFonts w:asciiTheme="majorBidi" w:hAnsiTheme="majorBidi" w:cstheme="majorBidi"/>
          <w:sz w:val="28"/>
          <w:szCs w:val="28"/>
          <w:lang w:val="uk-UA"/>
        </w:rPr>
        <w:t>Цегельні заводи - не така велика рідкість в Україні. Мало того, що цей бізнес представлений в кожній області країни, той чи інший завод можна знайти майже в кожному районі. Тим не менше, без роботи не сидить ніхто - активне повсюдне будівництво численних об'єктів цьому сприяє. Підприємців приваблює в цей бізнес його стабільна актуальність і швидка окупність. Цегляні підприємства за потужністю поділяються на три основні категорії.</w:t>
      </w:r>
    </w:p>
    <w:p w14:paraId="1BF2DF2A" w14:textId="77777777" w:rsidR="00B2773B" w:rsidRDefault="00C011F7" w:rsidP="00B2773B">
      <w:pPr>
        <w:ind w:firstLine="567"/>
        <w:rPr>
          <w:rFonts w:asciiTheme="majorBidi" w:hAnsiTheme="majorBidi" w:cstheme="majorBidi"/>
          <w:sz w:val="28"/>
          <w:szCs w:val="28"/>
          <w:lang w:val="uk-UA"/>
        </w:rPr>
      </w:pPr>
      <w:r w:rsidRPr="00C011F7">
        <w:rPr>
          <w:rFonts w:asciiTheme="majorBidi" w:hAnsiTheme="majorBidi" w:cstheme="majorBidi"/>
          <w:sz w:val="28"/>
          <w:szCs w:val="28"/>
          <w:lang w:val="uk-UA"/>
        </w:rPr>
        <w:t>Підприємства середньої потужності дають 5-15 млн цеглин щорічно, термін їх окупності становить 2-3 роки, а великі потужні заводи з продуктивністю 25-60 млн повертають власнику інвестовані кошти за період від 1,5 до 2 років.</w:t>
      </w:r>
    </w:p>
    <w:p w14:paraId="2C9ABFF4" w14:textId="77777777" w:rsidR="00B2773B" w:rsidRDefault="00C011F7" w:rsidP="00B2773B">
      <w:pPr>
        <w:ind w:firstLine="567"/>
        <w:rPr>
          <w:rFonts w:asciiTheme="majorBidi" w:hAnsiTheme="majorBidi" w:cstheme="majorBidi"/>
          <w:sz w:val="28"/>
          <w:szCs w:val="28"/>
          <w:lang w:val="uk-UA"/>
        </w:rPr>
      </w:pPr>
      <w:r w:rsidRPr="00C011F7">
        <w:rPr>
          <w:rFonts w:asciiTheme="majorBidi" w:hAnsiTheme="majorBidi" w:cstheme="majorBidi"/>
          <w:sz w:val="28"/>
          <w:szCs w:val="28"/>
          <w:lang w:val="uk-UA"/>
        </w:rPr>
        <w:t>Будь-який цегельний завод неможливо уявити без використання конвеєрів, які застосовуються для транспортування насипних і штучних вантажів: сировинного матеріалу, вологого брусу для подальшого</w:t>
      </w:r>
      <w:r w:rsidR="00B2773B" w:rsidRPr="006B3713">
        <w:rPr>
          <w:rFonts w:asciiTheme="majorBidi" w:hAnsiTheme="majorBidi" w:cstheme="majorBidi"/>
          <w:sz w:val="28"/>
          <w:szCs w:val="28"/>
          <w:lang w:val="ru-RU"/>
        </w:rPr>
        <w:t xml:space="preserve"> </w:t>
      </w:r>
      <w:r w:rsidRPr="00C011F7">
        <w:rPr>
          <w:rFonts w:asciiTheme="majorBidi" w:hAnsiTheme="majorBidi" w:cstheme="majorBidi"/>
          <w:sz w:val="28"/>
          <w:szCs w:val="28"/>
          <w:lang w:val="uk-UA"/>
        </w:rPr>
        <w:t>нарізання та готової продукції.</w:t>
      </w:r>
    </w:p>
    <w:p w14:paraId="76CE9CC9" w14:textId="77777777" w:rsidR="00B2773B" w:rsidRDefault="00C011F7" w:rsidP="00B2773B">
      <w:pPr>
        <w:ind w:firstLine="567"/>
        <w:rPr>
          <w:rFonts w:asciiTheme="majorBidi" w:hAnsiTheme="majorBidi" w:cstheme="majorBidi"/>
          <w:sz w:val="28"/>
          <w:szCs w:val="28"/>
          <w:lang w:val="uk-UA"/>
        </w:rPr>
      </w:pPr>
      <w:r w:rsidRPr="00C011F7">
        <w:rPr>
          <w:rFonts w:asciiTheme="majorBidi" w:hAnsiTheme="majorBidi" w:cstheme="majorBidi"/>
          <w:sz w:val="28"/>
          <w:szCs w:val="28"/>
          <w:lang w:val="uk-UA"/>
        </w:rPr>
        <w:t>В роботі розраховується конвеєр для подачі сировинного матеріалу</w:t>
      </w:r>
      <w:r w:rsidR="00B2773B" w:rsidRPr="006B3713">
        <w:rPr>
          <w:rFonts w:asciiTheme="majorBidi" w:hAnsiTheme="majorBidi" w:cstheme="majorBidi"/>
          <w:sz w:val="28"/>
          <w:szCs w:val="28"/>
          <w:lang w:val="ru-RU"/>
        </w:rPr>
        <w:t xml:space="preserve"> </w:t>
      </w:r>
      <w:r w:rsidRPr="00C011F7">
        <w:rPr>
          <w:rFonts w:asciiTheme="majorBidi" w:hAnsiTheme="majorBidi" w:cstheme="majorBidi"/>
          <w:sz w:val="28"/>
          <w:szCs w:val="28"/>
          <w:lang w:val="uk-UA"/>
        </w:rPr>
        <w:t xml:space="preserve">(вологої глини звичайної та вогнестійкої) на початковій стадії виробництва. </w:t>
      </w:r>
    </w:p>
    <w:p w14:paraId="0C58F0F6" w14:textId="77777777" w:rsidR="00B2773B" w:rsidRDefault="00C011F7" w:rsidP="00B2773B">
      <w:pPr>
        <w:ind w:firstLine="567"/>
        <w:rPr>
          <w:rFonts w:asciiTheme="majorBidi" w:hAnsiTheme="majorBidi" w:cstheme="majorBidi"/>
          <w:sz w:val="28"/>
          <w:szCs w:val="28"/>
          <w:lang w:val="uk-UA"/>
        </w:rPr>
      </w:pPr>
      <w:r w:rsidRPr="00C011F7">
        <w:rPr>
          <w:rFonts w:asciiTheme="majorBidi" w:hAnsiTheme="majorBidi" w:cstheme="majorBidi"/>
          <w:sz w:val="28"/>
          <w:szCs w:val="28"/>
          <w:lang w:val="uk-UA"/>
        </w:rPr>
        <w:t xml:space="preserve">Стрічковий конвеєр - це транспортуюча машина для переміщення в горизонтальному і похилому напрямках насипних і штучних вантажів безперервним потоком без зупинок на завантаження і вивантаження. Тяговим (і одночасно </w:t>
      </w:r>
      <w:proofErr w:type="spellStart"/>
      <w:r w:rsidRPr="00C011F7">
        <w:rPr>
          <w:rFonts w:asciiTheme="majorBidi" w:hAnsiTheme="majorBidi" w:cstheme="majorBidi"/>
          <w:sz w:val="28"/>
          <w:szCs w:val="28"/>
          <w:lang w:val="uk-UA"/>
        </w:rPr>
        <w:t>вантажонесучим</w:t>
      </w:r>
      <w:proofErr w:type="spellEnd"/>
      <w:r w:rsidRPr="00C011F7">
        <w:rPr>
          <w:rFonts w:asciiTheme="majorBidi" w:hAnsiTheme="majorBidi" w:cstheme="majorBidi"/>
          <w:sz w:val="28"/>
          <w:szCs w:val="28"/>
          <w:lang w:val="uk-UA"/>
        </w:rPr>
        <w:t>) органом такого конвеєра є закільцьована навколо кінцевих барабанів стрічка. Стрічкові конвеєри є найбільш поширеним типом машин конвеєрного транспорту. З усіх конвеєрних установок близько 90% становлять стрічкові конвеєри.</w:t>
      </w:r>
    </w:p>
    <w:p w14:paraId="5D633945" w14:textId="05B503A1" w:rsidR="00C011F7" w:rsidRPr="00C011F7" w:rsidRDefault="00C011F7" w:rsidP="00B2773B">
      <w:pPr>
        <w:ind w:firstLine="567"/>
        <w:rPr>
          <w:rFonts w:asciiTheme="majorBidi" w:hAnsiTheme="majorBidi" w:cstheme="majorBidi"/>
          <w:sz w:val="28"/>
          <w:szCs w:val="28"/>
          <w:lang w:val="uk-UA"/>
        </w:rPr>
      </w:pPr>
      <w:r w:rsidRPr="00C011F7">
        <w:rPr>
          <w:rFonts w:asciiTheme="majorBidi" w:hAnsiTheme="majorBidi" w:cstheme="majorBidi"/>
          <w:sz w:val="28"/>
          <w:szCs w:val="28"/>
          <w:lang w:val="uk-UA"/>
        </w:rPr>
        <w:t>Завдяки високій продуктивності (до 30 000 т / год), великій довжині транспортування (до 3-4 км в одному конвеєрі), простоті конструкції, експлуатації та високій надійності стрічкові конвеєри застосовуються:</w:t>
      </w:r>
    </w:p>
    <w:p w14:paraId="4298FEC8" w14:textId="77777777" w:rsidR="00C011F7" w:rsidRPr="00C011F7" w:rsidRDefault="00C011F7" w:rsidP="00B2773B">
      <w:pPr>
        <w:ind w:firstLine="567"/>
        <w:rPr>
          <w:rFonts w:asciiTheme="majorBidi" w:hAnsiTheme="majorBidi" w:cstheme="majorBidi"/>
          <w:sz w:val="28"/>
          <w:szCs w:val="28"/>
          <w:lang w:val="uk-UA"/>
        </w:rPr>
      </w:pPr>
      <w:r w:rsidRPr="00C011F7">
        <w:rPr>
          <w:rFonts w:asciiTheme="majorBidi" w:hAnsiTheme="majorBidi" w:cstheme="majorBidi"/>
          <w:sz w:val="28"/>
          <w:szCs w:val="28"/>
          <w:lang w:val="uk-UA"/>
        </w:rPr>
        <w:t xml:space="preserve">          - у виробництві нерудних будівельних матеріалів - для транспортування вапняку від кар'єрів до цементних заводів, гравію та щебню - від кар'єрів до гравійно-щебеневих і збагачувальних </w:t>
      </w:r>
      <w:proofErr w:type="spellStart"/>
      <w:r w:rsidRPr="00C011F7">
        <w:rPr>
          <w:rFonts w:asciiTheme="majorBidi" w:hAnsiTheme="majorBidi" w:cstheme="majorBidi"/>
          <w:sz w:val="28"/>
          <w:szCs w:val="28"/>
          <w:lang w:val="uk-UA"/>
        </w:rPr>
        <w:t>фабрик</w:t>
      </w:r>
      <w:proofErr w:type="spellEnd"/>
      <w:r w:rsidRPr="00C011F7">
        <w:rPr>
          <w:rFonts w:asciiTheme="majorBidi" w:hAnsiTheme="majorBidi" w:cstheme="majorBidi"/>
          <w:sz w:val="28"/>
          <w:szCs w:val="28"/>
          <w:lang w:val="uk-UA"/>
        </w:rPr>
        <w:t>, піску - від кар'єрів до вантажних причалів і т. д.;</w:t>
      </w:r>
    </w:p>
    <w:p w14:paraId="02731C05" w14:textId="77777777" w:rsidR="00C011F7" w:rsidRPr="00C011F7" w:rsidRDefault="00C011F7" w:rsidP="00B2773B">
      <w:pPr>
        <w:ind w:firstLine="567"/>
        <w:rPr>
          <w:rFonts w:asciiTheme="majorBidi" w:hAnsiTheme="majorBidi" w:cstheme="majorBidi"/>
          <w:sz w:val="28"/>
          <w:szCs w:val="28"/>
          <w:lang w:val="uk-UA"/>
        </w:rPr>
      </w:pPr>
      <w:r w:rsidRPr="00C011F7">
        <w:rPr>
          <w:rFonts w:asciiTheme="majorBidi" w:hAnsiTheme="majorBidi" w:cstheme="majorBidi"/>
          <w:sz w:val="28"/>
          <w:szCs w:val="28"/>
          <w:lang w:val="uk-UA"/>
        </w:rPr>
        <w:t xml:space="preserve">          -  на металургійних підприємствах;</w:t>
      </w:r>
    </w:p>
    <w:p w14:paraId="1506ABBC" w14:textId="77777777" w:rsidR="00C011F7" w:rsidRPr="00C011F7" w:rsidRDefault="00C011F7" w:rsidP="00B2773B">
      <w:pPr>
        <w:ind w:firstLine="567"/>
        <w:rPr>
          <w:rFonts w:asciiTheme="majorBidi" w:hAnsiTheme="majorBidi" w:cstheme="majorBidi"/>
          <w:sz w:val="28"/>
          <w:szCs w:val="28"/>
          <w:lang w:val="uk-UA"/>
        </w:rPr>
      </w:pPr>
      <w:r w:rsidRPr="00C011F7">
        <w:rPr>
          <w:rFonts w:asciiTheme="majorBidi" w:hAnsiTheme="majorBidi" w:cstheme="majorBidi"/>
          <w:sz w:val="28"/>
          <w:szCs w:val="28"/>
          <w:lang w:val="uk-UA"/>
        </w:rPr>
        <w:t xml:space="preserve">          - на машинобудівних підприємствах - для транспортування вузлів і деталей машин, заготовок і т. д.;</w:t>
      </w:r>
    </w:p>
    <w:p w14:paraId="3BF6FC74" w14:textId="77777777" w:rsidR="00C011F7" w:rsidRPr="00C011F7" w:rsidRDefault="00C011F7" w:rsidP="00B2773B">
      <w:pPr>
        <w:ind w:firstLine="567"/>
        <w:rPr>
          <w:rFonts w:asciiTheme="majorBidi" w:hAnsiTheme="majorBidi" w:cstheme="majorBidi"/>
          <w:sz w:val="28"/>
          <w:szCs w:val="28"/>
          <w:lang w:val="uk-UA"/>
        </w:rPr>
      </w:pPr>
      <w:r w:rsidRPr="00C011F7">
        <w:rPr>
          <w:rFonts w:asciiTheme="majorBidi" w:hAnsiTheme="majorBidi" w:cstheme="majorBidi"/>
          <w:sz w:val="28"/>
          <w:szCs w:val="28"/>
          <w:lang w:val="uk-UA"/>
        </w:rPr>
        <w:t xml:space="preserve">          - на теплових електростанціях - для транспортування палива від приймальних пристроїв і вагоноперекидачів на склади і зі складів у бункери;</w:t>
      </w:r>
    </w:p>
    <w:p w14:paraId="0D3FBE9E" w14:textId="77777777" w:rsidR="00C011F7" w:rsidRPr="00C011F7" w:rsidRDefault="00C011F7" w:rsidP="00B2773B">
      <w:pPr>
        <w:ind w:firstLine="567"/>
        <w:rPr>
          <w:rFonts w:asciiTheme="majorBidi" w:hAnsiTheme="majorBidi" w:cstheme="majorBidi"/>
          <w:sz w:val="28"/>
          <w:szCs w:val="28"/>
          <w:lang w:val="uk-UA"/>
        </w:rPr>
      </w:pPr>
      <w:r w:rsidRPr="00C011F7">
        <w:rPr>
          <w:rFonts w:asciiTheme="majorBidi" w:hAnsiTheme="majorBidi" w:cstheme="majorBidi"/>
          <w:sz w:val="28"/>
          <w:szCs w:val="28"/>
          <w:lang w:val="uk-UA"/>
        </w:rPr>
        <w:lastRenderedPageBreak/>
        <w:t xml:space="preserve">          - в </w:t>
      </w:r>
      <w:proofErr w:type="spellStart"/>
      <w:r w:rsidRPr="00C011F7">
        <w:rPr>
          <w:rFonts w:asciiTheme="majorBidi" w:hAnsiTheme="majorBidi" w:cstheme="majorBidi"/>
          <w:sz w:val="28"/>
          <w:szCs w:val="28"/>
          <w:lang w:val="uk-UA"/>
        </w:rPr>
        <w:t>гідроенергобудівництвах</w:t>
      </w:r>
      <w:proofErr w:type="spellEnd"/>
      <w:r w:rsidRPr="00C011F7">
        <w:rPr>
          <w:rFonts w:asciiTheme="majorBidi" w:hAnsiTheme="majorBidi" w:cstheme="majorBidi"/>
          <w:sz w:val="28"/>
          <w:szCs w:val="28"/>
          <w:lang w:val="uk-UA"/>
        </w:rPr>
        <w:t xml:space="preserve"> - для транспортування щебню, гравію, піску, глини від кар'єрів до місць будівництва насипних земляних і кам'яно-накидних гребель і дамб;</w:t>
      </w:r>
    </w:p>
    <w:p w14:paraId="61806A05" w14:textId="77777777" w:rsidR="00C011F7" w:rsidRPr="00C011F7" w:rsidRDefault="00C011F7" w:rsidP="00B2773B">
      <w:pPr>
        <w:ind w:firstLine="567"/>
        <w:rPr>
          <w:rFonts w:asciiTheme="majorBidi" w:hAnsiTheme="majorBidi" w:cstheme="majorBidi"/>
          <w:sz w:val="28"/>
          <w:szCs w:val="28"/>
          <w:lang w:val="uk-UA"/>
        </w:rPr>
      </w:pPr>
      <w:r w:rsidRPr="00C011F7">
        <w:rPr>
          <w:rFonts w:asciiTheme="majorBidi" w:hAnsiTheme="majorBidi" w:cstheme="majorBidi"/>
          <w:sz w:val="28"/>
          <w:szCs w:val="28"/>
          <w:lang w:val="uk-UA"/>
        </w:rPr>
        <w:t xml:space="preserve">          - у хімічній промисловості - для транспортування сипучих матеріалів від складів до агрегатів на початку технологічного процесу і в самому технологічному процесі, вивезення готової продукції на склад, а також відходів виробництва в відвали;</w:t>
      </w:r>
    </w:p>
    <w:p w14:paraId="07D5F317" w14:textId="77777777" w:rsidR="00B2773B" w:rsidRDefault="00C011F7" w:rsidP="00B2773B">
      <w:pPr>
        <w:ind w:firstLine="567"/>
        <w:rPr>
          <w:rFonts w:asciiTheme="majorBidi" w:hAnsiTheme="majorBidi" w:cstheme="majorBidi"/>
          <w:sz w:val="28"/>
          <w:szCs w:val="28"/>
          <w:lang w:val="uk-UA"/>
        </w:rPr>
      </w:pPr>
      <w:r w:rsidRPr="00C011F7">
        <w:rPr>
          <w:rFonts w:asciiTheme="majorBidi" w:hAnsiTheme="majorBidi" w:cstheme="majorBidi"/>
          <w:sz w:val="28"/>
          <w:szCs w:val="28"/>
          <w:lang w:val="uk-UA"/>
        </w:rPr>
        <w:t xml:space="preserve">          - на відкритих гірських розробках - для транспортування корисних копалин від видобувних механізмів до проміжних складів або місць переробки гірської маси, а також розкривних порід у відвали;</w:t>
      </w:r>
    </w:p>
    <w:p w14:paraId="60033D00" w14:textId="2076C7A6" w:rsidR="00B2773B" w:rsidRPr="00B2773B" w:rsidRDefault="00C011F7" w:rsidP="00B2773B">
      <w:pPr>
        <w:ind w:firstLine="567"/>
        <w:rPr>
          <w:rFonts w:asciiTheme="majorBidi" w:hAnsiTheme="majorBidi" w:cstheme="majorBidi"/>
          <w:sz w:val="28"/>
          <w:szCs w:val="28"/>
          <w:lang w:val="uk-UA"/>
        </w:rPr>
      </w:pPr>
      <w:r w:rsidRPr="00C011F7">
        <w:rPr>
          <w:rFonts w:asciiTheme="majorBidi" w:hAnsiTheme="majorBidi" w:cstheme="majorBidi"/>
          <w:sz w:val="28"/>
          <w:szCs w:val="28"/>
          <w:lang w:val="uk-UA"/>
        </w:rPr>
        <w:t>Застосування стрічкових конвеєрів покладено в основу транспортних ланцюгів великого числа технологічних виробництв у багатьох галузях промисловості.</w:t>
      </w:r>
    </w:p>
    <w:p w14:paraId="3EB03595" w14:textId="53899418" w:rsidR="00B2773B" w:rsidRPr="00B2773B" w:rsidRDefault="00C011F7" w:rsidP="00B2773B">
      <w:pPr>
        <w:ind w:firstLine="567"/>
        <w:rPr>
          <w:rFonts w:asciiTheme="majorBidi" w:hAnsiTheme="majorBidi" w:cstheme="majorBidi"/>
          <w:sz w:val="28"/>
          <w:szCs w:val="28"/>
          <w:lang w:val="uk-UA"/>
        </w:rPr>
      </w:pPr>
      <w:r w:rsidRPr="00C011F7">
        <w:rPr>
          <w:rFonts w:asciiTheme="majorBidi" w:hAnsiTheme="majorBidi" w:cstheme="majorBidi"/>
          <w:sz w:val="28"/>
          <w:szCs w:val="28"/>
          <w:lang w:val="uk-UA"/>
        </w:rPr>
        <w:t xml:space="preserve">Залежно від місцевих умов стрічкові конвеєри працюють при одно-, двох, трьох- і </w:t>
      </w:r>
      <w:proofErr w:type="spellStart"/>
      <w:r w:rsidRPr="00C011F7">
        <w:rPr>
          <w:rFonts w:asciiTheme="majorBidi" w:hAnsiTheme="majorBidi" w:cstheme="majorBidi"/>
          <w:sz w:val="28"/>
          <w:szCs w:val="28"/>
          <w:lang w:val="uk-UA"/>
        </w:rPr>
        <w:t>чотирьохмісячних</w:t>
      </w:r>
      <w:proofErr w:type="spellEnd"/>
      <w:r w:rsidRPr="00C011F7">
        <w:rPr>
          <w:rFonts w:asciiTheme="majorBidi" w:hAnsiTheme="majorBidi" w:cstheme="majorBidi"/>
          <w:sz w:val="28"/>
          <w:szCs w:val="28"/>
          <w:lang w:val="uk-UA"/>
        </w:rPr>
        <w:t xml:space="preserve"> режимах, п'яти-, шести- і семиденних робочих тижнях. Кількість робочих днів у цехах і на ділянках, де встановлені стрічкові конвеєри, найчастіше становить 260, 300, 365 в рік, а при сезонній роботі - не більше 100. Число встановлюваних на окремих підприємствах стрічкових конвеєрів залежить від технологічної структури і потужності виробництва і становить від декількох одиниць до декількох сотень.</w:t>
      </w:r>
    </w:p>
    <w:p w14:paraId="033D7C33" w14:textId="6D2BA6F0" w:rsidR="00B2773B" w:rsidRDefault="00C011F7" w:rsidP="00B2773B">
      <w:pPr>
        <w:ind w:firstLine="567"/>
        <w:rPr>
          <w:rFonts w:asciiTheme="majorBidi" w:hAnsiTheme="majorBidi" w:cstheme="majorBidi"/>
          <w:sz w:val="28"/>
          <w:szCs w:val="28"/>
          <w:lang w:val="uk-UA"/>
        </w:rPr>
      </w:pPr>
      <w:r w:rsidRPr="00C011F7">
        <w:rPr>
          <w:rFonts w:asciiTheme="majorBidi" w:hAnsiTheme="majorBidi" w:cstheme="majorBidi"/>
          <w:sz w:val="28"/>
          <w:szCs w:val="28"/>
          <w:lang w:val="uk-UA"/>
        </w:rPr>
        <w:t>Стрічкові конвеєри встановлюються в цехах, складах, на відкритому повітрі в кар'єрах, на естакадах, відкритих майданчиках, в тунелях. Температура навколишнього повітря при установці конвеєрів на відкритих майданчиках коливається від - 50 до + 45 ° С.</w:t>
      </w:r>
    </w:p>
    <w:p w14:paraId="03D4E95D" w14:textId="5639D216" w:rsidR="00B2773B" w:rsidRDefault="00C011F7" w:rsidP="00B2773B">
      <w:pPr>
        <w:ind w:firstLine="567"/>
        <w:rPr>
          <w:rFonts w:asciiTheme="majorBidi" w:hAnsiTheme="majorBidi" w:cstheme="majorBidi"/>
          <w:sz w:val="28"/>
          <w:szCs w:val="28"/>
          <w:lang w:val="uk-UA"/>
        </w:rPr>
      </w:pPr>
      <w:r w:rsidRPr="00C011F7">
        <w:rPr>
          <w:rFonts w:asciiTheme="majorBidi" w:hAnsiTheme="majorBidi" w:cstheme="majorBidi"/>
          <w:sz w:val="28"/>
          <w:szCs w:val="28"/>
          <w:lang w:val="uk-UA"/>
        </w:rPr>
        <w:t>Перевагою стрічкових конвеєрів є висока, практично будь-яка необхідна продуктивність, простота конструкції, великі швидкості стрічки, складні траси переміщення, велика протяжність траси, висока надійність.</w:t>
      </w:r>
    </w:p>
    <w:p w14:paraId="45AF2E17" w14:textId="2BC6C734" w:rsidR="00B2773B" w:rsidRPr="00B2773B" w:rsidRDefault="00C011F7" w:rsidP="00B2773B">
      <w:pPr>
        <w:ind w:firstLine="567"/>
        <w:rPr>
          <w:rFonts w:asciiTheme="majorBidi" w:hAnsiTheme="majorBidi" w:cstheme="majorBidi"/>
          <w:sz w:val="28"/>
          <w:szCs w:val="28"/>
          <w:lang w:val="uk-UA"/>
        </w:rPr>
      </w:pPr>
      <w:r w:rsidRPr="00C011F7">
        <w:rPr>
          <w:rFonts w:asciiTheme="majorBidi" w:hAnsiTheme="majorBidi" w:cstheme="majorBidi"/>
          <w:sz w:val="28"/>
          <w:szCs w:val="28"/>
          <w:lang w:val="uk-UA"/>
        </w:rPr>
        <w:t>На відміну від залізничного та автомобільного транспорту конвеєри можна використовувати при великих кутах нахилу траси (до 18 ... 20 °). При цьому значно зменшуються витрати на капітальні роботи по підготовці траси, тому конвеєрний транспорт вигідно застосовувати при досить великих вантажопотоках. Використання конвеєрного транспорту призводить до помітного зростання продуктивності праці при транспортуванні, так як цей вид транспорту легко автоматизується. Статистика показує, що в порівнянні з залізничним і автомобільним транспортом конвеєрний транспорт найбільш безпечний.</w:t>
      </w:r>
    </w:p>
    <w:p w14:paraId="02BB961D" w14:textId="0AE31BD3" w:rsidR="001457A3" w:rsidRPr="00B2773B" w:rsidRDefault="00C011F7" w:rsidP="00B2773B">
      <w:pPr>
        <w:ind w:firstLine="567"/>
        <w:rPr>
          <w:rFonts w:asciiTheme="majorBidi" w:hAnsiTheme="majorBidi" w:cstheme="majorBidi"/>
          <w:sz w:val="28"/>
          <w:szCs w:val="28"/>
          <w:lang w:val="ru-RU"/>
        </w:rPr>
      </w:pPr>
      <w:r w:rsidRPr="00C011F7">
        <w:rPr>
          <w:rFonts w:asciiTheme="majorBidi" w:hAnsiTheme="majorBidi" w:cstheme="majorBidi"/>
          <w:sz w:val="28"/>
          <w:szCs w:val="28"/>
          <w:lang w:val="uk-UA"/>
        </w:rPr>
        <w:t xml:space="preserve">До недоліків стрічкових конвеєрів слід віднести вимогу суворої прямолінійності траси, високу вартість стрічки і роликів, обмеження переміщення при кутах нахилу траси  18-20º, обмежене використання при </w:t>
      </w:r>
      <w:r w:rsidRPr="00C011F7">
        <w:rPr>
          <w:rFonts w:asciiTheme="majorBidi" w:hAnsiTheme="majorBidi" w:cstheme="majorBidi"/>
          <w:sz w:val="28"/>
          <w:szCs w:val="28"/>
          <w:lang w:val="uk-UA"/>
        </w:rPr>
        <w:lastRenderedPageBreak/>
        <w:t>транспортуванні пилоподібних, гарячих і важких штучних вантажів, малий термін служби конвеєрної стрічки, на долю якої припадає до половини вартості всієї конвеєрної установки. Стрічковий конвеєр чутливий до характеру переміщуваного вантажу. Звичайними стрічковими конвеєрами можна переміщати вантажі розміром до 300-400 мм. Транспортування липких, сильно зволожених вантажів пов'язано з труднощами, що виникають при очищенні стрічки після розвантаження.</w:t>
      </w:r>
    </w:p>
    <w:p w14:paraId="78F4E2B4" w14:textId="73A7868E" w:rsidR="00C011F7" w:rsidRDefault="00C011F7" w:rsidP="00B2773B">
      <w:pPr>
        <w:ind w:firstLine="567"/>
        <w:rPr>
          <w:rFonts w:asciiTheme="majorBidi" w:hAnsiTheme="majorBidi" w:cstheme="majorBidi"/>
          <w:sz w:val="28"/>
          <w:szCs w:val="28"/>
          <w:lang w:val="uk-UA"/>
        </w:rPr>
      </w:pPr>
      <w:r w:rsidRPr="00C011F7">
        <w:rPr>
          <w:rFonts w:asciiTheme="majorBidi" w:hAnsiTheme="majorBidi" w:cstheme="majorBidi"/>
          <w:sz w:val="28"/>
          <w:szCs w:val="28"/>
          <w:lang w:val="uk-UA"/>
        </w:rPr>
        <w:t>Традиційний тяговий електропривод (ТЕП) шахтного стрічкового</w:t>
      </w:r>
      <w:r w:rsidR="00B2773B" w:rsidRPr="006B3713">
        <w:rPr>
          <w:rFonts w:asciiTheme="majorBidi" w:hAnsiTheme="majorBidi" w:cstheme="majorBidi"/>
          <w:sz w:val="28"/>
          <w:szCs w:val="28"/>
          <w:lang w:val="ru-RU"/>
        </w:rPr>
        <w:t xml:space="preserve"> </w:t>
      </w:r>
      <w:r w:rsidRPr="00C011F7">
        <w:rPr>
          <w:rFonts w:asciiTheme="majorBidi" w:hAnsiTheme="majorBidi" w:cstheme="majorBidi"/>
          <w:sz w:val="28"/>
          <w:szCs w:val="28"/>
          <w:lang w:val="uk-UA"/>
        </w:rPr>
        <w:t>конвеєра складається з асинхронного двигуна, циліндричного редуктора,</w:t>
      </w:r>
      <w:r w:rsidR="00B2773B" w:rsidRPr="006B3713">
        <w:rPr>
          <w:rFonts w:asciiTheme="majorBidi" w:hAnsiTheme="majorBidi" w:cstheme="majorBidi"/>
          <w:sz w:val="28"/>
          <w:szCs w:val="28"/>
          <w:lang w:val="ru-RU"/>
        </w:rPr>
        <w:t xml:space="preserve"> </w:t>
      </w:r>
      <w:r w:rsidRPr="00C011F7">
        <w:rPr>
          <w:rFonts w:asciiTheme="majorBidi" w:hAnsiTheme="majorBidi" w:cstheme="majorBidi"/>
          <w:sz w:val="28"/>
          <w:szCs w:val="28"/>
          <w:lang w:val="uk-UA"/>
        </w:rPr>
        <w:t>сполучних муфт та гальмівної системи. Регулювання швидкості стрічки</w:t>
      </w:r>
      <w:r w:rsidR="00B2773B" w:rsidRPr="006B3713">
        <w:rPr>
          <w:rFonts w:asciiTheme="majorBidi" w:hAnsiTheme="majorBidi" w:cstheme="majorBidi"/>
          <w:sz w:val="28"/>
          <w:szCs w:val="28"/>
          <w:lang w:val="uk-UA"/>
        </w:rPr>
        <w:t xml:space="preserve"> </w:t>
      </w:r>
      <w:r w:rsidRPr="00C011F7">
        <w:rPr>
          <w:rFonts w:asciiTheme="majorBidi" w:hAnsiTheme="majorBidi" w:cstheme="majorBidi"/>
          <w:sz w:val="28"/>
          <w:szCs w:val="28"/>
          <w:lang w:val="uk-UA"/>
        </w:rPr>
        <w:t xml:space="preserve">найчастіше </w:t>
      </w:r>
      <w:r>
        <w:rPr>
          <w:rFonts w:asciiTheme="majorBidi" w:hAnsiTheme="majorBidi" w:cstheme="majorBidi"/>
          <w:sz w:val="28"/>
          <w:szCs w:val="28"/>
          <w:lang w:val="uk-UA"/>
        </w:rPr>
        <w:t>відсутнє</w:t>
      </w:r>
      <w:r w:rsidRPr="00C011F7">
        <w:rPr>
          <w:rFonts w:asciiTheme="majorBidi" w:hAnsiTheme="majorBidi" w:cstheme="majorBidi"/>
          <w:sz w:val="28"/>
          <w:szCs w:val="28"/>
          <w:lang w:val="uk-UA"/>
        </w:rPr>
        <w:t xml:space="preserve"> чи виробляється у 2-3 ступені. Асинхронний</w:t>
      </w:r>
      <w:r w:rsidR="00B2773B" w:rsidRPr="006B3713">
        <w:rPr>
          <w:rFonts w:asciiTheme="majorBidi" w:hAnsiTheme="majorBidi" w:cstheme="majorBidi"/>
          <w:sz w:val="28"/>
          <w:szCs w:val="28"/>
          <w:lang w:val="uk-UA"/>
        </w:rPr>
        <w:t xml:space="preserve"> </w:t>
      </w:r>
      <w:r w:rsidRPr="00C011F7">
        <w:rPr>
          <w:rFonts w:asciiTheme="majorBidi" w:hAnsiTheme="majorBidi" w:cstheme="majorBidi"/>
          <w:sz w:val="28"/>
          <w:szCs w:val="28"/>
          <w:lang w:val="uk-UA"/>
        </w:rPr>
        <w:t>редукторний</w:t>
      </w:r>
      <w:r>
        <w:rPr>
          <w:rFonts w:asciiTheme="majorBidi" w:hAnsiTheme="majorBidi" w:cstheme="majorBidi"/>
          <w:sz w:val="28"/>
          <w:szCs w:val="28"/>
          <w:lang w:val="uk-UA"/>
        </w:rPr>
        <w:t xml:space="preserve"> </w:t>
      </w:r>
      <w:r w:rsidRPr="00C011F7">
        <w:rPr>
          <w:rFonts w:asciiTheme="majorBidi" w:hAnsiTheme="majorBidi" w:cstheme="majorBidi"/>
          <w:sz w:val="28"/>
          <w:szCs w:val="28"/>
          <w:lang w:val="uk-UA"/>
        </w:rPr>
        <w:t>електропривод (АРЕ) займає значний простір поруч із приводним</w:t>
      </w:r>
      <w:r>
        <w:rPr>
          <w:rFonts w:asciiTheme="majorBidi" w:hAnsiTheme="majorBidi" w:cstheme="majorBidi"/>
          <w:sz w:val="28"/>
          <w:szCs w:val="28"/>
          <w:lang w:val="uk-UA"/>
        </w:rPr>
        <w:t xml:space="preserve"> </w:t>
      </w:r>
      <w:r w:rsidRPr="00C011F7">
        <w:rPr>
          <w:rFonts w:asciiTheme="majorBidi" w:hAnsiTheme="majorBidi" w:cstheme="majorBidi"/>
          <w:sz w:val="28"/>
          <w:szCs w:val="28"/>
          <w:lang w:val="uk-UA"/>
        </w:rPr>
        <w:t>барабаном конвеєра, що потребує додаткових витрат на розширення гірничої</w:t>
      </w:r>
      <w:r>
        <w:rPr>
          <w:rFonts w:asciiTheme="majorBidi" w:hAnsiTheme="majorBidi" w:cstheme="majorBidi"/>
          <w:sz w:val="28"/>
          <w:szCs w:val="28"/>
          <w:lang w:val="uk-UA"/>
        </w:rPr>
        <w:t xml:space="preserve"> </w:t>
      </w:r>
      <w:r w:rsidRPr="00C011F7">
        <w:rPr>
          <w:rFonts w:asciiTheme="majorBidi" w:hAnsiTheme="majorBidi" w:cstheme="majorBidi"/>
          <w:sz w:val="28"/>
          <w:szCs w:val="28"/>
          <w:lang w:val="uk-UA"/>
        </w:rPr>
        <w:t>вироблення, ускладнює проведення профілактичних та ремонтних робіт.</w:t>
      </w:r>
      <w:r>
        <w:rPr>
          <w:rFonts w:asciiTheme="majorBidi" w:hAnsiTheme="majorBidi" w:cstheme="majorBidi"/>
          <w:sz w:val="28"/>
          <w:szCs w:val="28"/>
          <w:lang w:val="uk-UA"/>
        </w:rPr>
        <w:t xml:space="preserve"> </w:t>
      </w:r>
      <w:r w:rsidRPr="00C011F7">
        <w:rPr>
          <w:rFonts w:asciiTheme="majorBidi" w:hAnsiTheme="majorBidi" w:cstheme="majorBidi"/>
          <w:sz w:val="28"/>
          <w:szCs w:val="28"/>
          <w:lang w:val="uk-UA"/>
        </w:rPr>
        <w:t>Масивний багатоступінчастий редуктор потребує періодичного технічного</w:t>
      </w:r>
      <w:r>
        <w:rPr>
          <w:rFonts w:asciiTheme="majorBidi" w:hAnsiTheme="majorBidi" w:cstheme="majorBidi"/>
          <w:sz w:val="28"/>
          <w:szCs w:val="28"/>
          <w:lang w:val="uk-UA"/>
        </w:rPr>
        <w:t xml:space="preserve"> </w:t>
      </w:r>
      <w:r w:rsidRPr="00C011F7">
        <w:rPr>
          <w:rFonts w:asciiTheme="majorBidi" w:hAnsiTheme="majorBidi" w:cstheme="majorBidi"/>
          <w:sz w:val="28"/>
          <w:szCs w:val="28"/>
          <w:lang w:val="uk-UA"/>
        </w:rPr>
        <w:t>обслуговуванні, зубчасті передачі обмежують потужність обертання та разом з</w:t>
      </w:r>
      <w:r>
        <w:rPr>
          <w:rFonts w:asciiTheme="majorBidi" w:hAnsiTheme="majorBidi" w:cstheme="majorBidi"/>
          <w:sz w:val="28"/>
          <w:szCs w:val="28"/>
          <w:lang w:val="uk-UA"/>
        </w:rPr>
        <w:t xml:space="preserve"> </w:t>
      </w:r>
      <w:r w:rsidRPr="00C011F7">
        <w:rPr>
          <w:rFonts w:asciiTheme="majorBidi" w:hAnsiTheme="majorBidi" w:cstheme="majorBidi"/>
          <w:sz w:val="28"/>
          <w:szCs w:val="28"/>
          <w:lang w:val="uk-UA"/>
        </w:rPr>
        <w:t>турбомуфтами знижують загальний ККД електроприводу.</w:t>
      </w:r>
    </w:p>
    <w:p w14:paraId="338F5F28" w14:textId="74E71DFA" w:rsidR="00C011F7" w:rsidRDefault="00C011F7" w:rsidP="00B2773B">
      <w:pPr>
        <w:ind w:firstLine="567"/>
        <w:rPr>
          <w:rFonts w:asciiTheme="majorBidi" w:hAnsiTheme="majorBidi" w:cstheme="majorBidi"/>
          <w:sz w:val="28"/>
          <w:szCs w:val="28"/>
          <w:lang w:val="uk-UA"/>
        </w:rPr>
      </w:pPr>
      <w:r w:rsidRPr="00C011F7">
        <w:rPr>
          <w:rFonts w:asciiTheme="majorBidi" w:hAnsiTheme="majorBidi" w:cstheme="majorBidi"/>
          <w:sz w:val="28"/>
          <w:szCs w:val="28"/>
          <w:lang w:val="uk-UA"/>
        </w:rPr>
        <w:t>Ефективність</w:t>
      </w:r>
      <w:r>
        <w:rPr>
          <w:rFonts w:asciiTheme="majorBidi" w:hAnsiTheme="majorBidi" w:cstheme="majorBidi"/>
          <w:sz w:val="28"/>
          <w:szCs w:val="28"/>
          <w:lang w:val="uk-UA"/>
        </w:rPr>
        <w:t xml:space="preserve"> С</w:t>
      </w:r>
      <w:r w:rsidRPr="00C011F7">
        <w:rPr>
          <w:rFonts w:asciiTheme="majorBidi" w:hAnsiTheme="majorBidi" w:cstheme="majorBidi"/>
          <w:sz w:val="28"/>
          <w:szCs w:val="28"/>
          <w:lang w:val="uk-UA"/>
        </w:rPr>
        <w:t>К визначається його продуктивністю,</w:t>
      </w:r>
      <w:r w:rsidR="00B2773B" w:rsidRPr="006B3713">
        <w:rPr>
          <w:rFonts w:asciiTheme="majorBidi" w:hAnsiTheme="majorBidi" w:cstheme="majorBidi"/>
          <w:sz w:val="28"/>
          <w:szCs w:val="28"/>
          <w:lang w:val="ru-RU"/>
        </w:rPr>
        <w:t xml:space="preserve"> </w:t>
      </w:r>
      <w:r w:rsidRPr="00C011F7">
        <w:rPr>
          <w:rFonts w:asciiTheme="majorBidi" w:hAnsiTheme="majorBidi" w:cstheme="majorBidi"/>
          <w:sz w:val="28"/>
          <w:szCs w:val="28"/>
          <w:lang w:val="uk-UA"/>
        </w:rPr>
        <w:t>енергоспоживанням, безпекою тощо. Механічні передачі, мінеральні</w:t>
      </w:r>
      <w:r>
        <w:rPr>
          <w:rFonts w:asciiTheme="majorBidi" w:hAnsiTheme="majorBidi" w:cstheme="majorBidi"/>
          <w:sz w:val="28"/>
          <w:szCs w:val="28"/>
          <w:lang w:val="uk-UA"/>
        </w:rPr>
        <w:t xml:space="preserve"> </w:t>
      </w:r>
      <w:r w:rsidRPr="00C011F7">
        <w:rPr>
          <w:rFonts w:asciiTheme="majorBidi" w:hAnsiTheme="majorBidi" w:cstheme="majorBidi"/>
          <w:sz w:val="28"/>
          <w:szCs w:val="28"/>
          <w:lang w:val="uk-UA"/>
        </w:rPr>
        <w:t>масла в турбомуфті та мастильні матеріали редуктора є можливими</w:t>
      </w:r>
      <w:r>
        <w:rPr>
          <w:rFonts w:asciiTheme="majorBidi" w:hAnsiTheme="majorBidi" w:cstheme="majorBidi"/>
          <w:sz w:val="28"/>
          <w:szCs w:val="28"/>
          <w:lang w:val="uk-UA"/>
        </w:rPr>
        <w:t xml:space="preserve"> </w:t>
      </w:r>
      <w:r w:rsidRPr="00C011F7">
        <w:rPr>
          <w:rFonts w:asciiTheme="majorBidi" w:hAnsiTheme="majorBidi" w:cstheme="majorBidi"/>
          <w:sz w:val="28"/>
          <w:szCs w:val="28"/>
          <w:lang w:val="uk-UA"/>
        </w:rPr>
        <w:t>джерелами займання, а шуми і вібрації, що видаються при роботі, негативно</w:t>
      </w:r>
      <w:r>
        <w:rPr>
          <w:rFonts w:asciiTheme="majorBidi" w:hAnsiTheme="majorBidi" w:cstheme="majorBidi"/>
          <w:sz w:val="28"/>
          <w:szCs w:val="28"/>
          <w:lang w:val="uk-UA"/>
        </w:rPr>
        <w:t xml:space="preserve"> </w:t>
      </w:r>
      <w:r w:rsidRPr="00C011F7">
        <w:rPr>
          <w:rFonts w:asciiTheme="majorBidi" w:hAnsiTheme="majorBidi" w:cstheme="majorBidi"/>
          <w:sz w:val="28"/>
          <w:szCs w:val="28"/>
          <w:lang w:val="uk-UA"/>
        </w:rPr>
        <w:t>впливають робочий персонал. Для покращення промислової безпеки</w:t>
      </w:r>
      <w:r>
        <w:rPr>
          <w:rFonts w:asciiTheme="majorBidi" w:hAnsiTheme="majorBidi" w:cstheme="majorBidi"/>
          <w:sz w:val="28"/>
          <w:szCs w:val="28"/>
          <w:lang w:val="uk-UA"/>
        </w:rPr>
        <w:t xml:space="preserve"> </w:t>
      </w:r>
      <w:r w:rsidRPr="00C011F7">
        <w:rPr>
          <w:rFonts w:asciiTheme="majorBidi" w:hAnsiTheme="majorBidi" w:cstheme="majorBidi"/>
          <w:sz w:val="28"/>
          <w:szCs w:val="28"/>
          <w:lang w:val="uk-UA"/>
        </w:rPr>
        <w:t>електротехнічні компоненти електроприводу стрічкового конвеєра</w:t>
      </w:r>
      <w:r>
        <w:rPr>
          <w:rFonts w:asciiTheme="majorBidi" w:hAnsiTheme="majorBidi" w:cstheme="majorBidi"/>
          <w:sz w:val="28"/>
          <w:szCs w:val="28"/>
          <w:lang w:val="uk-UA"/>
        </w:rPr>
        <w:t xml:space="preserve"> </w:t>
      </w:r>
      <w:r w:rsidRPr="00C011F7">
        <w:rPr>
          <w:rFonts w:asciiTheme="majorBidi" w:hAnsiTheme="majorBidi" w:cstheme="majorBidi"/>
          <w:sz w:val="28"/>
          <w:szCs w:val="28"/>
          <w:lang w:val="uk-UA"/>
        </w:rPr>
        <w:t>обладнуються вибухозахисною оболонкою та спеціальною апаратурою для контролю</w:t>
      </w:r>
      <w:r>
        <w:rPr>
          <w:rFonts w:asciiTheme="majorBidi" w:hAnsiTheme="majorBidi" w:cstheme="majorBidi"/>
          <w:sz w:val="28"/>
          <w:szCs w:val="28"/>
          <w:lang w:val="uk-UA"/>
        </w:rPr>
        <w:t xml:space="preserve"> </w:t>
      </w:r>
      <w:r w:rsidRPr="00C011F7">
        <w:rPr>
          <w:rFonts w:asciiTheme="majorBidi" w:hAnsiTheme="majorBidi" w:cstheme="majorBidi"/>
          <w:sz w:val="28"/>
          <w:szCs w:val="28"/>
          <w:lang w:val="uk-UA"/>
        </w:rPr>
        <w:t>параметрів довкілля.</w:t>
      </w:r>
    </w:p>
    <w:p w14:paraId="76F67C0F" w14:textId="75D1151A" w:rsidR="00B2773B" w:rsidRDefault="00C011F7" w:rsidP="00B2773B">
      <w:pPr>
        <w:ind w:firstLine="567"/>
        <w:rPr>
          <w:rFonts w:asciiTheme="majorBidi" w:hAnsiTheme="majorBidi" w:cstheme="majorBidi"/>
          <w:sz w:val="28"/>
          <w:szCs w:val="28"/>
          <w:lang w:val="uk-UA"/>
        </w:rPr>
      </w:pPr>
      <w:r w:rsidRPr="00C011F7">
        <w:rPr>
          <w:rFonts w:asciiTheme="majorBidi" w:hAnsiTheme="majorBidi" w:cstheme="majorBidi"/>
          <w:sz w:val="28"/>
          <w:szCs w:val="28"/>
          <w:lang w:val="uk-UA"/>
        </w:rPr>
        <w:t>З розвитком технологій та появою енергоємних машин класу IE4</w:t>
      </w:r>
      <w:r>
        <w:rPr>
          <w:rFonts w:asciiTheme="majorBidi" w:hAnsiTheme="majorBidi" w:cstheme="majorBidi"/>
          <w:sz w:val="28"/>
          <w:szCs w:val="28"/>
          <w:lang w:val="uk-UA"/>
        </w:rPr>
        <w:t xml:space="preserve"> </w:t>
      </w:r>
      <w:r w:rsidRPr="00C011F7">
        <w:rPr>
          <w:rFonts w:asciiTheme="majorBidi" w:hAnsiTheme="majorBidi" w:cstheme="majorBidi"/>
          <w:sz w:val="28"/>
          <w:szCs w:val="28"/>
          <w:lang w:val="uk-UA"/>
        </w:rPr>
        <w:t>спостерігається тенденція переходу від редукторного електроприводу до</w:t>
      </w:r>
      <w:r w:rsidR="00B2773B" w:rsidRPr="006B3713">
        <w:rPr>
          <w:rFonts w:asciiTheme="majorBidi" w:hAnsiTheme="majorBidi" w:cstheme="majorBidi"/>
          <w:sz w:val="28"/>
          <w:szCs w:val="28"/>
          <w:lang w:val="uk-UA"/>
        </w:rPr>
        <w:t xml:space="preserve"> </w:t>
      </w:r>
      <w:proofErr w:type="spellStart"/>
      <w:r w:rsidRPr="00C011F7">
        <w:rPr>
          <w:rFonts w:asciiTheme="majorBidi" w:hAnsiTheme="majorBidi" w:cstheme="majorBidi"/>
          <w:sz w:val="28"/>
          <w:szCs w:val="28"/>
          <w:lang w:val="uk-UA"/>
        </w:rPr>
        <w:t>безредукторному</w:t>
      </w:r>
      <w:proofErr w:type="spellEnd"/>
      <w:r w:rsidRPr="00C011F7">
        <w:rPr>
          <w:rFonts w:asciiTheme="majorBidi" w:hAnsiTheme="majorBidi" w:cstheme="majorBidi"/>
          <w:sz w:val="28"/>
          <w:szCs w:val="28"/>
          <w:lang w:val="uk-UA"/>
        </w:rPr>
        <w:t>, з'являється можливість заміни традиційних</w:t>
      </w:r>
      <w:r w:rsidR="00B2773B" w:rsidRPr="006B3713">
        <w:rPr>
          <w:rFonts w:asciiTheme="majorBidi" w:hAnsiTheme="majorBidi" w:cstheme="majorBidi"/>
          <w:sz w:val="28"/>
          <w:szCs w:val="28"/>
          <w:lang w:val="uk-UA"/>
        </w:rPr>
        <w:t xml:space="preserve"> </w:t>
      </w:r>
      <w:r w:rsidRPr="00C011F7">
        <w:rPr>
          <w:rFonts w:asciiTheme="majorBidi" w:hAnsiTheme="majorBidi" w:cstheme="majorBidi"/>
          <w:sz w:val="28"/>
          <w:szCs w:val="28"/>
          <w:lang w:val="uk-UA"/>
        </w:rPr>
        <w:t>електроприводів на компактні синхронні мотор-барабани в герметичному корпусі, що</w:t>
      </w:r>
      <w:r>
        <w:rPr>
          <w:rFonts w:asciiTheme="majorBidi" w:hAnsiTheme="majorBidi" w:cstheme="majorBidi"/>
          <w:sz w:val="28"/>
          <w:szCs w:val="28"/>
          <w:lang w:val="uk-UA"/>
        </w:rPr>
        <w:t xml:space="preserve"> </w:t>
      </w:r>
      <w:r w:rsidRPr="00C011F7">
        <w:rPr>
          <w:rFonts w:asciiTheme="majorBidi" w:hAnsiTheme="majorBidi" w:cstheme="majorBidi"/>
          <w:sz w:val="28"/>
          <w:szCs w:val="28"/>
          <w:lang w:val="uk-UA"/>
        </w:rPr>
        <w:t xml:space="preserve">дозволяє не тільки знизити габарити ТЕП </w:t>
      </w:r>
      <w:r w:rsidR="002B0208">
        <w:rPr>
          <w:rFonts w:asciiTheme="majorBidi" w:hAnsiTheme="majorBidi" w:cstheme="majorBidi"/>
          <w:sz w:val="28"/>
          <w:szCs w:val="28"/>
          <w:lang w:val="uk-UA"/>
        </w:rPr>
        <w:t>С</w:t>
      </w:r>
      <w:r w:rsidRPr="00C011F7">
        <w:rPr>
          <w:rFonts w:asciiTheme="majorBidi" w:hAnsiTheme="majorBidi" w:cstheme="majorBidi"/>
          <w:sz w:val="28"/>
          <w:szCs w:val="28"/>
          <w:lang w:val="uk-UA"/>
        </w:rPr>
        <w:t>К, але підвищити ефективність та</w:t>
      </w:r>
      <w:r>
        <w:rPr>
          <w:rFonts w:asciiTheme="majorBidi" w:hAnsiTheme="majorBidi" w:cstheme="majorBidi"/>
          <w:sz w:val="28"/>
          <w:szCs w:val="28"/>
          <w:lang w:val="uk-UA"/>
        </w:rPr>
        <w:t xml:space="preserve"> </w:t>
      </w:r>
      <w:r w:rsidRPr="00C011F7">
        <w:rPr>
          <w:rFonts w:asciiTheme="majorBidi" w:hAnsiTheme="majorBidi" w:cstheme="majorBidi"/>
          <w:sz w:val="28"/>
          <w:szCs w:val="28"/>
          <w:lang w:val="uk-UA"/>
        </w:rPr>
        <w:t>промислову безпеку електроприводу. Енергоспоживання ТЕП знижується</w:t>
      </w:r>
      <w:r>
        <w:rPr>
          <w:rFonts w:asciiTheme="majorBidi" w:hAnsiTheme="majorBidi" w:cstheme="majorBidi"/>
          <w:sz w:val="28"/>
          <w:szCs w:val="28"/>
          <w:lang w:val="uk-UA"/>
        </w:rPr>
        <w:t xml:space="preserve"> </w:t>
      </w:r>
      <w:r w:rsidRPr="00C011F7">
        <w:rPr>
          <w:rFonts w:asciiTheme="majorBidi" w:hAnsiTheme="majorBidi" w:cstheme="majorBidi"/>
          <w:sz w:val="28"/>
          <w:szCs w:val="28"/>
          <w:lang w:val="uk-UA"/>
        </w:rPr>
        <w:t>за рахунок регулювання швидкості стрічки в залежності від вхідного вантажопотоку.</w:t>
      </w:r>
      <w:r w:rsidR="002B0208">
        <w:rPr>
          <w:rFonts w:asciiTheme="majorBidi" w:hAnsiTheme="majorBidi" w:cstheme="majorBidi"/>
          <w:sz w:val="28"/>
          <w:szCs w:val="28"/>
          <w:lang w:val="uk-UA"/>
        </w:rPr>
        <w:t xml:space="preserve"> </w:t>
      </w:r>
    </w:p>
    <w:p w14:paraId="09A51E70" w14:textId="7B58DB64" w:rsidR="002B0208" w:rsidRDefault="002B0208" w:rsidP="00B2773B">
      <w:pPr>
        <w:ind w:firstLine="567"/>
        <w:rPr>
          <w:rFonts w:asciiTheme="majorBidi" w:hAnsiTheme="majorBidi" w:cstheme="majorBidi"/>
          <w:sz w:val="28"/>
          <w:szCs w:val="28"/>
          <w:lang w:val="uk-UA"/>
        </w:rPr>
      </w:pPr>
      <w:r w:rsidRPr="002B0208">
        <w:rPr>
          <w:rFonts w:asciiTheme="majorBidi" w:hAnsiTheme="majorBidi" w:cstheme="majorBidi"/>
          <w:sz w:val="28"/>
          <w:szCs w:val="28"/>
          <w:lang w:val="uk-UA"/>
        </w:rPr>
        <w:t>Таким чином, для усунення вищезазначених проблем пропонується</w:t>
      </w:r>
      <w:r w:rsidR="00B2773B" w:rsidRPr="006B3713">
        <w:rPr>
          <w:rFonts w:asciiTheme="majorBidi" w:hAnsiTheme="majorBidi" w:cstheme="majorBidi"/>
          <w:sz w:val="28"/>
          <w:szCs w:val="28"/>
          <w:lang w:val="ru-RU"/>
        </w:rPr>
        <w:t xml:space="preserve"> </w:t>
      </w:r>
      <w:r w:rsidRPr="002B0208">
        <w:rPr>
          <w:rFonts w:asciiTheme="majorBidi" w:hAnsiTheme="majorBidi" w:cstheme="majorBidi"/>
          <w:sz w:val="28"/>
          <w:szCs w:val="28"/>
          <w:lang w:val="uk-UA"/>
        </w:rPr>
        <w:t>застосування безредукторного мотор-барабану з синхронним двигуном</w:t>
      </w:r>
      <w:r w:rsidR="00B2773B" w:rsidRPr="006B3713">
        <w:rPr>
          <w:rFonts w:asciiTheme="majorBidi" w:hAnsiTheme="majorBidi" w:cstheme="majorBidi"/>
          <w:sz w:val="28"/>
          <w:szCs w:val="28"/>
          <w:lang w:val="ru-RU"/>
        </w:rPr>
        <w:t xml:space="preserve"> </w:t>
      </w:r>
      <w:r w:rsidRPr="002B0208">
        <w:rPr>
          <w:rFonts w:asciiTheme="majorBidi" w:hAnsiTheme="majorBidi" w:cstheme="majorBidi"/>
          <w:sz w:val="28"/>
          <w:szCs w:val="28"/>
          <w:lang w:val="uk-UA"/>
        </w:rPr>
        <w:t>постійних магнітах (СДПМ), що регулюється у функції вантажопотоку</w:t>
      </w:r>
      <w:r w:rsidR="00B2773B" w:rsidRPr="006B3713">
        <w:rPr>
          <w:rFonts w:asciiTheme="majorBidi" w:hAnsiTheme="majorBidi" w:cstheme="majorBidi"/>
          <w:sz w:val="28"/>
          <w:szCs w:val="28"/>
          <w:lang w:val="ru-RU"/>
        </w:rPr>
        <w:t xml:space="preserve"> </w:t>
      </w:r>
      <w:r w:rsidRPr="002B0208">
        <w:rPr>
          <w:rFonts w:asciiTheme="majorBidi" w:hAnsiTheme="majorBidi" w:cstheme="majorBidi"/>
          <w:sz w:val="28"/>
          <w:szCs w:val="28"/>
          <w:lang w:val="uk-UA"/>
        </w:rPr>
        <w:t>стрічкового</w:t>
      </w:r>
      <w:r>
        <w:rPr>
          <w:rFonts w:asciiTheme="majorBidi" w:hAnsiTheme="majorBidi" w:cstheme="majorBidi"/>
          <w:sz w:val="28"/>
          <w:szCs w:val="28"/>
          <w:lang w:val="uk-UA"/>
        </w:rPr>
        <w:t xml:space="preserve"> </w:t>
      </w:r>
      <w:proofErr w:type="spellStart"/>
      <w:r w:rsidRPr="002B0208">
        <w:rPr>
          <w:rFonts w:asciiTheme="majorBidi" w:hAnsiTheme="majorBidi" w:cstheme="majorBidi"/>
          <w:sz w:val="28"/>
          <w:szCs w:val="28"/>
          <w:lang w:val="uk-UA"/>
        </w:rPr>
        <w:t>конвейєра</w:t>
      </w:r>
      <w:proofErr w:type="spellEnd"/>
      <w:r w:rsidRPr="002B0208">
        <w:rPr>
          <w:rFonts w:asciiTheme="majorBidi" w:hAnsiTheme="majorBidi" w:cstheme="majorBidi"/>
          <w:sz w:val="28"/>
          <w:szCs w:val="28"/>
          <w:lang w:val="uk-UA"/>
        </w:rPr>
        <w:t>. Даний тип електроприводу відрізняється підвищеною</w:t>
      </w:r>
      <w:r>
        <w:rPr>
          <w:rFonts w:asciiTheme="majorBidi" w:hAnsiTheme="majorBidi" w:cstheme="majorBidi"/>
          <w:sz w:val="28"/>
          <w:szCs w:val="28"/>
          <w:lang w:val="uk-UA"/>
        </w:rPr>
        <w:t xml:space="preserve"> </w:t>
      </w:r>
      <w:r w:rsidRPr="002B0208">
        <w:rPr>
          <w:rFonts w:asciiTheme="majorBidi" w:hAnsiTheme="majorBidi" w:cstheme="majorBidi"/>
          <w:sz w:val="28"/>
          <w:szCs w:val="28"/>
          <w:lang w:val="uk-UA"/>
        </w:rPr>
        <w:t xml:space="preserve">енергоефективністю за критеріями КПД, </w:t>
      </w:r>
      <w:proofErr w:type="spellStart"/>
      <w:r w:rsidRPr="002B0208">
        <w:rPr>
          <w:rFonts w:asciiTheme="majorBidi" w:hAnsiTheme="majorBidi" w:cstheme="majorBidi"/>
          <w:sz w:val="28"/>
          <w:szCs w:val="28"/>
          <w:lang w:val="uk-UA"/>
        </w:rPr>
        <w:t>масогабаритними</w:t>
      </w:r>
      <w:proofErr w:type="spellEnd"/>
      <w:r w:rsidRPr="002B0208">
        <w:rPr>
          <w:rFonts w:asciiTheme="majorBidi" w:hAnsiTheme="majorBidi" w:cstheme="majorBidi"/>
          <w:sz w:val="28"/>
          <w:szCs w:val="28"/>
          <w:lang w:val="uk-UA"/>
        </w:rPr>
        <w:t xml:space="preserve"> показниками та</w:t>
      </w:r>
      <w:r w:rsidR="00B2773B" w:rsidRPr="006B3713">
        <w:rPr>
          <w:rFonts w:asciiTheme="majorBidi" w:hAnsiTheme="majorBidi" w:cstheme="majorBidi"/>
          <w:sz w:val="28"/>
          <w:szCs w:val="28"/>
          <w:lang w:val="ru-RU"/>
        </w:rPr>
        <w:t xml:space="preserve"> </w:t>
      </w:r>
      <w:r w:rsidRPr="002B0208">
        <w:rPr>
          <w:rFonts w:asciiTheme="majorBidi" w:hAnsiTheme="majorBidi" w:cstheme="majorBidi"/>
          <w:sz w:val="28"/>
          <w:szCs w:val="28"/>
          <w:lang w:val="uk-UA"/>
        </w:rPr>
        <w:t>споживаної та вихідної потужності.</w:t>
      </w:r>
    </w:p>
    <w:p w14:paraId="44C75C27" w14:textId="1AE8EA0B" w:rsidR="002B0208" w:rsidRDefault="002B0208" w:rsidP="00B2773B">
      <w:pPr>
        <w:ind w:firstLine="567"/>
        <w:rPr>
          <w:rFonts w:asciiTheme="majorBidi" w:hAnsiTheme="majorBidi" w:cstheme="majorBidi"/>
          <w:sz w:val="28"/>
          <w:szCs w:val="28"/>
          <w:lang w:val="uk-UA"/>
        </w:rPr>
      </w:pPr>
      <w:r w:rsidRPr="002B0208">
        <w:rPr>
          <w:rFonts w:asciiTheme="majorBidi" w:hAnsiTheme="majorBidi" w:cstheme="majorBidi"/>
          <w:b/>
          <w:bCs/>
          <w:sz w:val="28"/>
          <w:szCs w:val="28"/>
          <w:lang w:val="uk-UA"/>
        </w:rPr>
        <w:lastRenderedPageBreak/>
        <w:t>Метою дисертаційної роботи</w:t>
      </w:r>
      <w:r w:rsidRPr="002B0208">
        <w:rPr>
          <w:rFonts w:asciiTheme="majorBidi" w:hAnsiTheme="majorBidi" w:cstheme="majorBidi"/>
          <w:sz w:val="28"/>
          <w:szCs w:val="28"/>
          <w:lang w:val="uk-UA"/>
        </w:rPr>
        <w:t xml:space="preserve"> є розробка енергоефективного</w:t>
      </w:r>
      <w:r w:rsidR="00B2773B" w:rsidRPr="006B3713">
        <w:rPr>
          <w:rFonts w:asciiTheme="majorBidi" w:hAnsiTheme="majorBidi" w:cstheme="majorBidi"/>
          <w:sz w:val="28"/>
          <w:szCs w:val="28"/>
          <w:lang w:val="ru-RU"/>
        </w:rPr>
        <w:t xml:space="preserve"> </w:t>
      </w:r>
      <w:r>
        <w:rPr>
          <w:rFonts w:asciiTheme="majorBidi" w:hAnsiTheme="majorBidi" w:cstheme="majorBidi"/>
          <w:sz w:val="28"/>
          <w:szCs w:val="28"/>
          <w:lang w:val="uk-UA"/>
        </w:rPr>
        <w:t>е</w:t>
      </w:r>
      <w:r w:rsidRPr="002B0208">
        <w:rPr>
          <w:rFonts w:asciiTheme="majorBidi" w:hAnsiTheme="majorBidi" w:cstheme="majorBidi"/>
          <w:sz w:val="28"/>
          <w:szCs w:val="28"/>
          <w:lang w:val="uk-UA"/>
        </w:rPr>
        <w:t>лектроприводу</w:t>
      </w:r>
      <w:r>
        <w:rPr>
          <w:rFonts w:asciiTheme="majorBidi" w:hAnsiTheme="majorBidi" w:cstheme="majorBidi"/>
          <w:sz w:val="28"/>
          <w:szCs w:val="28"/>
          <w:lang w:val="uk-UA"/>
        </w:rPr>
        <w:t xml:space="preserve"> </w:t>
      </w:r>
      <w:r w:rsidRPr="002B0208">
        <w:rPr>
          <w:rFonts w:asciiTheme="majorBidi" w:hAnsiTheme="majorBidi" w:cstheme="majorBidi"/>
          <w:sz w:val="28"/>
          <w:szCs w:val="28"/>
          <w:lang w:val="uk-UA"/>
        </w:rPr>
        <w:t>стрічкового конвеєра на базі безредукторного</w:t>
      </w:r>
      <w:r>
        <w:rPr>
          <w:rFonts w:asciiTheme="majorBidi" w:hAnsiTheme="majorBidi" w:cstheme="majorBidi"/>
          <w:sz w:val="28"/>
          <w:szCs w:val="28"/>
          <w:lang w:val="uk-UA"/>
        </w:rPr>
        <w:t xml:space="preserve"> </w:t>
      </w:r>
      <w:r w:rsidRPr="002B0208">
        <w:rPr>
          <w:rFonts w:asciiTheme="majorBidi" w:hAnsiTheme="majorBidi" w:cstheme="majorBidi"/>
          <w:sz w:val="28"/>
          <w:szCs w:val="28"/>
          <w:lang w:val="uk-UA"/>
        </w:rPr>
        <w:t>синхронного мотор-барабану</w:t>
      </w:r>
      <w:r>
        <w:rPr>
          <w:rFonts w:asciiTheme="majorBidi" w:hAnsiTheme="majorBidi" w:cstheme="majorBidi"/>
          <w:sz w:val="28"/>
          <w:szCs w:val="28"/>
          <w:lang w:val="uk-UA"/>
        </w:rPr>
        <w:t>.</w:t>
      </w:r>
    </w:p>
    <w:p w14:paraId="5AE458CD" w14:textId="5B53235E" w:rsidR="002B0208" w:rsidRDefault="002B0208" w:rsidP="00B2773B">
      <w:pPr>
        <w:ind w:firstLine="567"/>
        <w:rPr>
          <w:rFonts w:asciiTheme="majorBidi" w:hAnsiTheme="majorBidi" w:cstheme="majorBidi"/>
          <w:sz w:val="28"/>
          <w:szCs w:val="28"/>
          <w:lang w:val="uk-UA"/>
        </w:rPr>
      </w:pPr>
      <w:r w:rsidRPr="002B0208">
        <w:rPr>
          <w:rFonts w:asciiTheme="majorBidi" w:hAnsiTheme="majorBidi" w:cstheme="majorBidi"/>
          <w:b/>
          <w:bCs/>
          <w:sz w:val="28"/>
          <w:szCs w:val="28"/>
          <w:lang w:val="uk-UA"/>
        </w:rPr>
        <w:t>Основна ідея роботи</w:t>
      </w:r>
      <w:r w:rsidRPr="002B0208">
        <w:rPr>
          <w:rFonts w:asciiTheme="majorBidi" w:hAnsiTheme="majorBidi" w:cstheme="majorBidi"/>
          <w:sz w:val="28"/>
          <w:szCs w:val="28"/>
          <w:lang w:val="uk-UA"/>
        </w:rPr>
        <w:t xml:space="preserve"> полягає в тому, що приводний барабан</w:t>
      </w:r>
      <w:r w:rsidR="00B2773B" w:rsidRPr="006B3713">
        <w:rPr>
          <w:rFonts w:asciiTheme="majorBidi" w:hAnsiTheme="majorBidi" w:cstheme="majorBidi"/>
          <w:sz w:val="28"/>
          <w:szCs w:val="28"/>
          <w:lang w:val="uk-UA"/>
        </w:rPr>
        <w:t xml:space="preserve"> </w:t>
      </w:r>
      <w:r w:rsidRPr="002B0208">
        <w:rPr>
          <w:rFonts w:asciiTheme="majorBidi" w:hAnsiTheme="majorBidi" w:cstheme="majorBidi"/>
          <w:sz w:val="28"/>
          <w:szCs w:val="28"/>
          <w:lang w:val="uk-UA"/>
        </w:rPr>
        <w:t xml:space="preserve">стрічкового конвеєра, всередину якого </w:t>
      </w:r>
      <w:r>
        <w:rPr>
          <w:rFonts w:asciiTheme="majorBidi" w:hAnsiTheme="majorBidi" w:cstheme="majorBidi"/>
          <w:sz w:val="28"/>
          <w:szCs w:val="28"/>
          <w:lang w:val="uk-UA"/>
        </w:rPr>
        <w:t>вміщується</w:t>
      </w:r>
      <w:r w:rsidRPr="002B0208">
        <w:rPr>
          <w:rFonts w:asciiTheme="majorBidi" w:hAnsiTheme="majorBidi" w:cstheme="majorBidi"/>
          <w:sz w:val="28"/>
          <w:szCs w:val="28"/>
          <w:lang w:val="uk-UA"/>
        </w:rPr>
        <w:t xml:space="preserve"> тихохідний синхронний</w:t>
      </w:r>
      <w:r w:rsidR="00B2773B" w:rsidRPr="006B3713">
        <w:rPr>
          <w:rFonts w:asciiTheme="majorBidi" w:hAnsiTheme="majorBidi" w:cstheme="majorBidi"/>
          <w:sz w:val="28"/>
          <w:szCs w:val="28"/>
          <w:lang w:val="uk-UA"/>
        </w:rPr>
        <w:t xml:space="preserve"> </w:t>
      </w:r>
      <w:r w:rsidRPr="002B0208">
        <w:rPr>
          <w:rFonts w:asciiTheme="majorBidi" w:hAnsiTheme="majorBidi" w:cstheme="majorBidi"/>
          <w:sz w:val="28"/>
          <w:szCs w:val="28"/>
          <w:lang w:val="uk-UA"/>
        </w:rPr>
        <w:t>двигун на постійних магнітах спеціальної конструкції, забезпечує</w:t>
      </w:r>
      <w:r w:rsidR="00B2773B" w:rsidRPr="006B3713">
        <w:rPr>
          <w:rFonts w:asciiTheme="majorBidi" w:hAnsiTheme="majorBidi" w:cstheme="majorBidi"/>
          <w:sz w:val="28"/>
          <w:szCs w:val="28"/>
          <w:lang w:val="uk-UA"/>
        </w:rPr>
        <w:t xml:space="preserve"> </w:t>
      </w:r>
      <w:r w:rsidRPr="002B0208">
        <w:rPr>
          <w:rFonts w:asciiTheme="majorBidi" w:hAnsiTheme="majorBidi" w:cstheme="majorBidi"/>
          <w:sz w:val="28"/>
          <w:szCs w:val="28"/>
          <w:lang w:val="uk-UA"/>
        </w:rPr>
        <w:t>необхідні потужність і момент при ККД не нижче 90%.</w:t>
      </w:r>
    </w:p>
    <w:p w14:paraId="32ADE285" w14:textId="6B3D88EE" w:rsidR="002B0208" w:rsidRDefault="002B0208" w:rsidP="00B2773B">
      <w:pPr>
        <w:ind w:firstLine="567"/>
        <w:rPr>
          <w:rFonts w:asciiTheme="majorBidi" w:hAnsiTheme="majorBidi" w:cstheme="majorBidi"/>
          <w:sz w:val="28"/>
          <w:szCs w:val="28"/>
          <w:lang w:val="uk-UA"/>
        </w:rPr>
      </w:pPr>
      <w:r w:rsidRPr="002B0208">
        <w:rPr>
          <w:rFonts w:asciiTheme="majorBidi" w:hAnsiTheme="majorBidi" w:cstheme="majorBidi"/>
          <w:b/>
          <w:bCs/>
          <w:sz w:val="28"/>
          <w:szCs w:val="28"/>
          <w:lang w:val="uk-UA"/>
        </w:rPr>
        <w:t>Об'єктом дослідження</w:t>
      </w:r>
      <w:r w:rsidRPr="002B0208">
        <w:rPr>
          <w:rFonts w:asciiTheme="majorBidi" w:hAnsiTheme="majorBidi" w:cstheme="majorBidi"/>
          <w:sz w:val="28"/>
          <w:szCs w:val="28"/>
          <w:lang w:val="uk-UA"/>
        </w:rPr>
        <w:t xml:space="preserve"> є </w:t>
      </w:r>
      <w:proofErr w:type="spellStart"/>
      <w:r w:rsidRPr="002B0208">
        <w:rPr>
          <w:rFonts w:asciiTheme="majorBidi" w:hAnsiTheme="majorBidi" w:cstheme="majorBidi"/>
          <w:sz w:val="28"/>
          <w:szCs w:val="28"/>
          <w:lang w:val="uk-UA"/>
        </w:rPr>
        <w:t>безредукторний</w:t>
      </w:r>
      <w:proofErr w:type="spellEnd"/>
      <w:r w:rsidRPr="002B0208">
        <w:rPr>
          <w:rFonts w:asciiTheme="majorBidi" w:hAnsiTheme="majorBidi" w:cstheme="majorBidi"/>
          <w:sz w:val="28"/>
          <w:szCs w:val="28"/>
          <w:lang w:val="uk-UA"/>
        </w:rPr>
        <w:t xml:space="preserve"> синхронний двигун</w:t>
      </w:r>
      <w:r>
        <w:rPr>
          <w:rFonts w:asciiTheme="majorBidi" w:hAnsiTheme="majorBidi" w:cstheme="majorBidi"/>
          <w:sz w:val="28"/>
          <w:szCs w:val="28"/>
          <w:lang w:val="uk-UA"/>
        </w:rPr>
        <w:t>-</w:t>
      </w:r>
      <w:r w:rsidRPr="002B0208">
        <w:rPr>
          <w:rFonts w:asciiTheme="majorBidi" w:hAnsiTheme="majorBidi" w:cstheme="majorBidi"/>
          <w:sz w:val="28"/>
          <w:szCs w:val="28"/>
          <w:lang w:val="uk-UA"/>
        </w:rPr>
        <w:t>барабан</w:t>
      </w:r>
      <w:r>
        <w:rPr>
          <w:rFonts w:asciiTheme="majorBidi" w:hAnsiTheme="majorBidi" w:cstheme="majorBidi"/>
          <w:sz w:val="28"/>
          <w:szCs w:val="28"/>
          <w:lang w:val="uk-UA"/>
        </w:rPr>
        <w:t xml:space="preserve"> </w:t>
      </w:r>
      <w:r w:rsidRPr="002B0208">
        <w:rPr>
          <w:rFonts w:asciiTheme="majorBidi" w:hAnsiTheme="majorBidi" w:cstheme="majorBidi"/>
          <w:sz w:val="28"/>
          <w:szCs w:val="28"/>
          <w:lang w:val="uk-UA"/>
        </w:rPr>
        <w:t>стрічкового конвеєра, що регулюється у функції вхідного</w:t>
      </w:r>
      <w:r>
        <w:rPr>
          <w:rFonts w:asciiTheme="majorBidi" w:hAnsiTheme="majorBidi" w:cstheme="majorBidi"/>
          <w:sz w:val="28"/>
          <w:szCs w:val="28"/>
          <w:lang w:val="uk-UA"/>
        </w:rPr>
        <w:t xml:space="preserve"> </w:t>
      </w:r>
      <w:r w:rsidRPr="002B0208">
        <w:rPr>
          <w:rFonts w:asciiTheme="majorBidi" w:hAnsiTheme="majorBidi" w:cstheme="majorBidi"/>
          <w:sz w:val="28"/>
          <w:szCs w:val="28"/>
          <w:lang w:val="uk-UA"/>
        </w:rPr>
        <w:t>вантажопотоку, а предметом дослідження – його параметри та показники</w:t>
      </w:r>
      <w:r>
        <w:rPr>
          <w:rFonts w:asciiTheme="majorBidi" w:hAnsiTheme="majorBidi" w:cstheme="majorBidi"/>
          <w:sz w:val="28"/>
          <w:szCs w:val="28"/>
          <w:lang w:val="uk-UA"/>
        </w:rPr>
        <w:t xml:space="preserve"> </w:t>
      </w:r>
      <w:r w:rsidRPr="002B0208">
        <w:rPr>
          <w:rFonts w:asciiTheme="majorBidi" w:hAnsiTheme="majorBidi" w:cstheme="majorBidi"/>
          <w:sz w:val="28"/>
          <w:szCs w:val="28"/>
          <w:lang w:val="uk-UA"/>
        </w:rPr>
        <w:t>ефективності.</w:t>
      </w:r>
    </w:p>
    <w:p w14:paraId="48352A8D" w14:textId="77777777" w:rsidR="002B0208" w:rsidRPr="002B0208" w:rsidRDefault="002B0208" w:rsidP="007D0BAC">
      <w:pPr>
        <w:rPr>
          <w:rFonts w:asciiTheme="majorBidi" w:hAnsiTheme="majorBidi"/>
          <w:b/>
          <w:bCs/>
          <w:sz w:val="28"/>
          <w:szCs w:val="28"/>
          <w:lang w:val="uk-UA"/>
        </w:rPr>
      </w:pPr>
      <w:r w:rsidRPr="002B0208">
        <w:rPr>
          <w:rFonts w:asciiTheme="majorBidi" w:hAnsiTheme="majorBidi"/>
          <w:b/>
          <w:bCs/>
          <w:sz w:val="28"/>
          <w:szCs w:val="28"/>
          <w:lang w:val="uk-UA"/>
        </w:rPr>
        <w:t>Завдання дисертаційного дослідження:</w:t>
      </w:r>
    </w:p>
    <w:p w14:paraId="32BAFAD6" w14:textId="171B9A5B" w:rsidR="002B0208" w:rsidRDefault="002B0208" w:rsidP="00B2773B">
      <w:pPr>
        <w:ind w:firstLine="567"/>
        <w:rPr>
          <w:rFonts w:asciiTheme="majorBidi" w:hAnsiTheme="majorBidi" w:cstheme="majorBidi"/>
          <w:sz w:val="28"/>
          <w:szCs w:val="28"/>
          <w:lang w:val="uk-UA"/>
        </w:rPr>
      </w:pPr>
      <w:r w:rsidRPr="002B0208">
        <w:rPr>
          <w:rFonts w:asciiTheme="majorBidi" w:hAnsiTheme="majorBidi" w:cstheme="majorBidi"/>
          <w:sz w:val="28"/>
          <w:szCs w:val="28"/>
          <w:lang w:val="uk-UA"/>
        </w:rPr>
        <w:t>- Провести аналіз широко застосовуваних систем електроприводів стрічкових конвеєрів, сформулювати вимоги до тягового</w:t>
      </w:r>
      <w:r>
        <w:rPr>
          <w:rFonts w:asciiTheme="majorBidi" w:hAnsiTheme="majorBidi" w:cstheme="majorBidi"/>
          <w:sz w:val="28"/>
          <w:szCs w:val="28"/>
          <w:lang w:val="uk-UA"/>
        </w:rPr>
        <w:t xml:space="preserve"> </w:t>
      </w:r>
      <w:r w:rsidRPr="002B0208">
        <w:rPr>
          <w:rFonts w:asciiTheme="majorBidi" w:hAnsiTheme="majorBidi" w:cstheme="majorBidi"/>
          <w:sz w:val="28"/>
          <w:szCs w:val="28"/>
          <w:lang w:val="uk-UA"/>
        </w:rPr>
        <w:t>електроприводу стрічкового конвеєра та запропонувати конструкцію</w:t>
      </w:r>
      <w:r>
        <w:rPr>
          <w:rFonts w:asciiTheme="majorBidi" w:hAnsiTheme="majorBidi" w:cstheme="majorBidi"/>
          <w:sz w:val="28"/>
          <w:szCs w:val="28"/>
          <w:lang w:val="uk-UA"/>
        </w:rPr>
        <w:t xml:space="preserve"> </w:t>
      </w:r>
      <w:r w:rsidRPr="002B0208">
        <w:rPr>
          <w:rFonts w:asciiTheme="majorBidi" w:hAnsiTheme="majorBidi" w:cstheme="majorBidi"/>
          <w:sz w:val="28"/>
          <w:szCs w:val="28"/>
          <w:lang w:val="uk-UA"/>
        </w:rPr>
        <w:t>енергоефективного електроприводу на базі безредукторного синхронного мотор-барабана;</w:t>
      </w:r>
    </w:p>
    <w:p w14:paraId="64F4ACD9" w14:textId="0612A6B4" w:rsidR="002B0208" w:rsidRDefault="002B0208" w:rsidP="00B2773B">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2B0208">
        <w:rPr>
          <w:rFonts w:asciiTheme="majorBidi" w:hAnsiTheme="majorBidi" w:cstheme="majorBidi"/>
          <w:sz w:val="28"/>
          <w:szCs w:val="28"/>
          <w:lang w:val="uk-UA"/>
        </w:rPr>
        <w:t xml:space="preserve"> отримати параметри тихохідного синхронного двигуна на постійних</w:t>
      </w:r>
      <w:r w:rsidR="00D3108F">
        <w:rPr>
          <w:rFonts w:asciiTheme="majorBidi" w:hAnsiTheme="majorBidi" w:cstheme="majorBidi"/>
          <w:sz w:val="28"/>
          <w:szCs w:val="28"/>
          <w:lang w:val="uk-UA"/>
        </w:rPr>
        <w:t xml:space="preserve"> </w:t>
      </w:r>
      <w:r w:rsidRPr="002B0208">
        <w:rPr>
          <w:rFonts w:asciiTheme="majorBidi" w:hAnsiTheme="majorBidi" w:cstheme="majorBidi"/>
          <w:sz w:val="28"/>
          <w:szCs w:val="28"/>
          <w:lang w:val="uk-UA"/>
        </w:rPr>
        <w:t>магнітах на основі характеристик існуючого тягового електроприводу стрічкового конвеєра, що задовольняє заданим вимогам</w:t>
      </w:r>
      <w:r w:rsidR="00D3108F">
        <w:rPr>
          <w:rFonts w:asciiTheme="majorBidi" w:hAnsiTheme="majorBidi" w:cstheme="majorBidi"/>
          <w:sz w:val="28"/>
          <w:szCs w:val="28"/>
          <w:lang w:val="uk-UA"/>
        </w:rPr>
        <w:t xml:space="preserve"> </w:t>
      </w:r>
      <w:r w:rsidRPr="002B0208">
        <w:rPr>
          <w:rFonts w:asciiTheme="majorBidi" w:hAnsiTheme="majorBidi" w:cstheme="majorBidi"/>
          <w:sz w:val="28"/>
          <w:szCs w:val="28"/>
          <w:lang w:val="uk-UA"/>
        </w:rPr>
        <w:t>потужності, моменту та з ККД не нижче 90%;</w:t>
      </w:r>
    </w:p>
    <w:p w14:paraId="485EC733" w14:textId="15B53132" w:rsidR="002B0208" w:rsidRDefault="002B0208" w:rsidP="00B2773B">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2B0208">
        <w:rPr>
          <w:rFonts w:asciiTheme="majorBidi" w:hAnsiTheme="majorBidi" w:cstheme="majorBidi"/>
          <w:sz w:val="28"/>
          <w:szCs w:val="28"/>
          <w:lang w:val="uk-UA"/>
        </w:rPr>
        <w:t xml:space="preserve"> обґрунтувати вибір методу управління та розробити систему управління</w:t>
      </w:r>
      <w:r w:rsidR="00D3108F">
        <w:rPr>
          <w:rFonts w:asciiTheme="majorBidi" w:hAnsiTheme="majorBidi" w:cstheme="majorBidi"/>
          <w:sz w:val="28"/>
          <w:szCs w:val="28"/>
          <w:lang w:val="uk-UA"/>
        </w:rPr>
        <w:t xml:space="preserve"> </w:t>
      </w:r>
      <w:proofErr w:type="spellStart"/>
      <w:r w:rsidRPr="002B0208">
        <w:rPr>
          <w:rFonts w:asciiTheme="majorBidi" w:hAnsiTheme="majorBidi" w:cstheme="majorBidi"/>
          <w:sz w:val="28"/>
          <w:szCs w:val="28"/>
          <w:lang w:val="uk-UA"/>
        </w:rPr>
        <w:t>безредукторним</w:t>
      </w:r>
      <w:proofErr w:type="spellEnd"/>
      <w:r w:rsidRPr="002B0208">
        <w:rPr>
          <w:rFonts w:asciiTheme="majorBidi" w:hAnsiTheme="majorBidi" w:cstheme="majorBidi"/>
          <w:sz w:val="28"/>
          <w:szCs w:val="28"/>
          <w:lang w:val="uk-UA"/>
        </w:rPr>
        <w:t xml:space="preserve"> синхронним мотор-барабаном, що регулюється у функції</w:t>
      </w:r>
      <w:r w:rsidR="00D3108F">
        <w:rPr>
          <w:rFonts w:asciiTheme="majorBidi" w:hAnsiTheme="majorBidi" w:cstheme="majorBidi"/>
          <w:sz w:val="28"/>
          <w:szCs w:val="28"/>
          <w:lang w:val="uk-UA"/>
        </w:rPr>
        <w:t xml:space="preserve"> </w:t>
      </w:r>
      <w:r w:rsidRPr="002B0208">
        <w:rPr>
          <w:rFonts w:asciiTheme="majorBidi" w:hAnsiTheme="majorBidi" w:cstheme="majorBidi"/>
          <w:sz w:val="28"/>
          <w:szCs w:val="28"/>
          <w:lang w:val="uk-UA"/>
        </w:rPr>
        <w:t>вхідного вантажопотоку;</w:t>
      </w:r>
      <w:r>
        <w:rPr>
          <w:rFonts w:asciiTheme="majorBidi" w:hAnsiTheme="majorBidi" w:cstheme="majorBidi"/>
          <w:sz w:val="28"/>
          <w:szCs w:val="28"/>
          <w:lang w:val="uk-UA"/>
        </w:rPr>
        <w:t xml:space="preserve"> </w:t>
      </w:r>
    </w:p>
    <w:p w14:paraId="6E3B161C" w14:textId="4B20CD0E" w:rsidR="002B0208" w:rsidRDefault="002B0208" w:rsidP="00B2773B">
      <w:pPr>
        <w:ind w:firstLine="567"/>
        <w:rPr>
          <w:rFonts w:asciiTheme="majorBidi" w:hAnsiTheme="majorBidi" w:cstheme="majorBidi"/>
          <w:sz w:val="28"/>
          <w:szCs w:val="28"/>
          <w:lang w:val="uk-UA"/>
        </w:rPr>
      </w:pPr>
      <w:r w:rsidRPr="002B0208">
        <w:rPr>
          <w:rFonts w:asciiTheme="majorBidi" w:hAnsiTheme="majorBidi" w:cstheme="majorBidi"/>
          <w:sz w:val="28"/>
          <w:szCs w:val="28"/>
          <w:lang w:val="uk-UA"/>
        </w:rPr>
        <w:t>- розробити систему електроприводу стрічкового конвеєра на базі</w:t>
      </w:r>
      <w:r w:rsidR="00D3108F">
        <w:rPr>
          <w:rFonts w:asciiTheme="majorBidi" w:hAnsiTheme="majorBidi" w:cstheme="majorBidi"/>
          <w:sz w:val="28"/>
          <w:szCs w:val="28"/>
          <w:lang w:val="uk-UA"/>
        </w:rPr>
        <w:t xml:space="preserve"> </w:t>
      </w:r>
      <w:r w:rsidRPr="002B0208">
        <w:rPr>
          <w:rFonts w:asciiTheme="majorBidi" w:hAnsiTheme="majorBidi" w:cstheme="majorBidi"/>
          <w:sz w:val="28"/>
          <w:szCs w:val="28"/>
          <w:lang w:val="uk-UA"/>
        </w:rPr>
        <w:t>безредукторного синхронного мотор-барабану з показниками ефективності,</w:t>
      </w:r>
      <w:r w:rsidR="00D3108F">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що </w:t>
      </w:r>
      <w:r w:rsidRPr="002B0208">
        <w:rPr>
          <w:rFonts w:asciiTheme="majorBidi" w:hAnsiTheme="majorBidi" w:cstheme="majorBidi"/>
          <w:sz w:val="28"/>
          <w:szCs w:val="28"/>
          <w:lang w:val="uk-UA"/>
        </w:rPr>
        <w:t>перевищують показники асинхронного редукторного електроприводу</w:t>
      </w:r>
      <w:r w:rsidR="00D3108F">
        <w:rPr>
          <w:rFonts w:asciiTheme="majorBidi" w:hAnsiTheme="majorBidi" w:cstheme="majorBidi"/>
          <w:sz w:val="28"/>
          <w:szCs w:val="28"/>
          <w:lang w:val="uk-UA"/>
        </w:rPr>
        <w:t xml:space="preserve"> </w:t>
      </w:r>
      <w:r w:rsidRPr="002B0208">
        <w:rPr>
          <w:rFonts w:asciiTheme="majorBidi" w:hAnsiTheme="majorBidi" w:cstheme="majorBidi"/>
          <w:sz w:val="28"/>
          <w:szCs w:val="28"/>
          <w:lang w:val="uk-UA"/>
        </w:rPr>
        <w:t>ідентичної потужності.</w:t>
      </w:r>
    </w:p>
    <w:p w14:paraId="5839080D" w14:textId="77777777" w:rsidR="00B2773B" w:rsidRPr="00B2773B" w:rsidRDefault="00B2773B" w:rsidP="007D0BAC">
      <w:pPr>
        <w:rPr>
          <w:rFonts w:asciiTheme="majorBidi" w:hAnsiTheme="majorBidi"/>
          <w:b/>
          <w:bCs/>
          <w:sz w:val="28"/>
          <w:szCs w:val="28"/>
          <w:lang w:val="uk-UA"/>
        </w:rPr>
      </w:pPr>
      <w:r w:rsidRPr="00B2773B">
        <w:rPr>
          <w:rFonts w:asciiTheme="majorBidi" w:hAnsiTheme="majorBidi"/>
          <w:b/>
          <w:bCs/>
          <w:sz w:val="28"/>
          <w:szCs w:val="28"/>
          <w:lang w:val="uk-UA"/>
        </w:rPr>
        <w:t>Основні наукові положення:</w:t>
      </w:r>
    </w:p>
    <w:p w14:paraId="69683C12" w14:textId="7BDB391D" w:rsidR="00B2773B" w:rsidRPr="00B2773B" w:rsidRDefault="00B2773B" w:rsidP="00B2773B">
      <w:pPr>
        <w:ind w:firstLine="567"/>
        <w:rPr>
          <w:rFonts w:asciiTheme="majorBidi" w:hAnsiTheme="majorBidi" w:cstheme="majorBidi"/>
          <w:sz w:val="28"/>
          <w:szCs w:val="28"/>
          <w:lang w:val="uk-UA"/>
        </w:rPr>
      </w:pPr>
      <w:r w:rsidRPr="00B2773B">
        <w:rPr>
          <w:rFonts w:asciiTheme="majorBidi" w:hAnsiTheme="majorBidi" w:cstheme="majorBidi"/>
          <w:sz w:val="28"/>
          <w:szCs w:val="28"/>
          <w:lang w:val="uk-UA"/>
        </w:rPr>
        <w:t xml:space="preserve">- Запропонований </w:t>
      </w:r>
      <w:proofErr w:type="spellStart"/>
      <w:r w:rsidRPr="00B2773B">
        <w:rPr>
          <w:rFonts w:asciiTheme="majorBidi" w:hAnsiTheme="majorBidi" w:cstheme="majorBidi"/>
          <w:sz w:val="28"/>
          <w:szCs w:val="28"/>
          <w:lang w:val="uk-UA"/>
        </w:rPr>
        <w:t>безредукторний</w:t>
      </w:r>
      <w:proofErr w:type="spellEnd"/>
      <w:r w:rsidRPr="00B2773B">
        <w:rPr>
          <w:rFonts w:asciiTheme="majorBidi" w:hAnsiTheme="majorBidi" w:cstheme="majorBidi"/>
          <w:sz w:val="28"/>
          <w:szCs w:val="28"/>
          <w:lang w:val="uk-UA"/>
        </w:rPr>
        <w:t xml:space="preserve"> синхронний мотор-барабан здатний</w:t>
      </w:r>
      <w:r w:rsidRPr="006B3713">
        <w:rPr>
          <w:rFonts w:asciiTheme="majorBidi" w:hAnsiTheme="majorBidi" w:cstheme="majorBidi"/>
          <w:sz w:val="28"/>
          <w:szCs w:val="28"/>
          <w:lang w:val="ru-RU"/>
        </w:rPr>
        <w:t xml:space="preserve"> </w:t>
      </w:r>
      <w:r w:rsidRPr="00B2773B">
        <w:rPr>
          <w:rFonts w:asciiTheme="majorBidi" w:hAnsiTheme="majorBidi" w:cstheme="majorBidi"/>
          <w:sz w:val="28"/>
          <w:szCs w:val="28"/>
          <w:lang w:val="uk-UA"/>
        </w:rPr>
        <w:t>виробляти момент і потужність, які можна порівняти з асинхронним</w:t>
      </w:r>
      <w:r w:rsidRPr="006B3713">
        <w:rPr>
          <w:rFonts w:asciiTheme="majorBidi" w:hAnsiTheme="majorBidi" w:cstheme="majorBidi"/>
          <w:sz w:val="28"/>
          <w:szCs w:val="28"/>
          <w:lang w:val="ru-RU"/>
        </w:rPr>
        <w:t xml:space="preserve"> </w:t>
      </w:r>
      <w:r w:rsidRPr="00B2773B">
        <w:rPr>
          <w:rFonts w:asciiTheme="majorBidi" w:hAnsiTheme="majorBidi" w:cstheme="majorBidi"/>
          <w:sz w:val="28"/>
          <w:szCs w:val="28"/>
          <w:lang w:val="uk-UA"/>
        </w:rPr>
        <w:t>редукторним</w:t>
      </w:r>
      <w:r w:rsidRPr="006B3713">
        <w:rPr>
          <w:rFonts w:asciiTheme="majorBidi" w:hAnsiTheme="majorBidi" w:cstheme="majorBidi"/>
          <w:sz w:val="28"/>
          <w:szCs w:val="28"/>
          <w:lang w:val="ru-RU"/>
        </w:rPr>
        <w:t xml:space="preserve"> </w:t>
      </w:r>
      <w:r w:rsidRPr="00B2773B">
        <w:rPr>
          <w:rFonts w:asciiTheme="majorBidi" w:hAnsiTheme="majorBidi" w:cstheme="majorBidi"/>
          <w:sz w:val="28"/>
          <w:szCs w:val="28"/>
          <w:lang w:val="uk-UA"/>
        </w:rPr>
        <w:t>електроприводом та поміщатися у габарити приводного барабана</w:t>
      </w:r>
      <w:r w:rsidRPr="006B3713">
        <w:rPr>
          <w:rFonts w:asciiTheme="majorBidi" w:hAnsiTheme="majorBidi" w:cstheme="majorBidi"/>
          <w:sz w:val="28"/>
          <w:szCs w:val="28"/>
          <w:lang w:val="ru-RU"/>
        </w:rPr>
        <w:t xml:space="preserve"> </w:t>
      </w:r>
      <w:r w:rsidRPr="00B2773B">
        <w:rPr>
          <w:rFonts w:asciiTheme="majorBidi" w:hAnsiTheme="majorBidi" w:cstheme="majorBidi"/>
          <w:sz w:val="28"/>
          <w:szCs w:val="28"/>
          <w:lang w:val="uk-UA"/>
        </w:rPr>
        <w:t>стрічкового конвеєра;</w:t>
      </w:r>
    </w:p>
    <w:p w14:paraId="29EA1AC0" w14:textId="24F69678" w:rsidR="00B2773B" w:rsidRPr="00B2773B" w:rsidRDefault="00B2773B" w:rsidP="00B2773B">
      <w:pPr>
        <w:ind w:firstLine="567"/>
        <w:rPr>
          <w:rFonts w:asciiTheme="majorBidi" w:hAnsiTheme="majorBidi" w:cstheme="majorBidi"/>
          <w:sz w:val="28"/>
          <w:szCs w:val="28"/>
          <w:lang w:val="uk-UA"/>
        </w:rPr>
      </w:pPr>
      <w:r w:rsidRPr="00B2773B">
        <w:rPr>
          <w:rFonts w:asciiTheme="majorBidi" w:hAnsiTheme="majorBidi" w:cstheme="majorBidi"/>
          <w:sz w:val="28"/>
          <w:szCs w:val="28"/>
          <w:lang w:val="uk-UA"/>
        </w:rPr>
        <w:t xml:space="preserve">– розроблена система векторного керування </w:t>
      </w:r>
      <w:proofErr w:type="spellStart"/>
      <w:r w:rsidRPr="00B2773B">
        <w:rPr>
          <w:rFonts w:asciiTheme="majorBidi" w:hAnsiTheme="majorBidi" w:cstheme="majorBidi"/>
          <w:sz w:val="28"/>
          <w:szCs w:val="28"/>
          <w:lang w:val="uk-UA"/>
        </w:rPr>
        <w:t>безредукторним</w:t>
      </w:r>
      <w:proofErr w:type="spellEnd"/>
      <w:r w:rsidRPr="006B3713">
        <w:rPr>
          <w:rFonts w:asciiTheme="majorBidi" w:hAnsiTheme="majorBidi" w:cstheme="majorBidi"/>
          <w:sz w:val="28"/>
          <w:szCs w:val="28"/>
          <w:lang w:val="ru-RU"/>
        </w:rPr>
        <w:t xml:space="preserve"> </w:t>
      </w:r>
      <w:r w:rsidRPr="00B2773B">
        <w:rPr>
          <w:rFonts w:asciiTheme="majorBidi" w:hAnsiTheme="majorBidi" w:cstheme="majorBidi"/>
          <w:sz w:val="28"/>
          <w:szCs w:val="28"/>
          <w:lang w:val="uk-UA"/>
        </w:rPr>
        <w:t>синхронним мотор-барабаном за схемою прямого керування моментом з</w:t>
      </w:r>
      <w:r w:rsidRPr="006B3713">
        <w:rPr>
          <w:rFonts w:asciiTheme="majorBidi" w:hAnsiTheme="majorBidi" w:cstheme="majorBidi"/>
          <w:sz w:val="28"/>
          <w:szCs w:val="28"/>
          <w:lang w:val="ru-RU"/>
        </w:rPr>
        <w:t xml:space="preserve"> </w:t>
      </w:r>
      <w:r w:rsidRPr="00B2773B">
        <w:rPr>
          <w:rFonts w:asciiTheme="majorBidi" w:hAnsiTheme="majorBidi" w:cstheme="majorBidi"/>
          <w:sz w:val="28"/>
          <w:szCs w:val="28"/>
          <w:lang w:val="uk-UA"/>
        </w:rPr>
        <w:t>просторово-векторною модуляцією забезпечує виконання всіх</w:t>
      </w:r>
      <w:r w:rsidRPr="006B3713">
        <w:rPr>
          <w:rFonts w:asciiTheme="majorBidi" w:hAnsiTheme="majorBidi" w:cstheme="majorBidi"/>
          <w:sz w:val="28"/>
          <w:szCs w:val="28"/>
          <w:lang w:val="ru-RU"/>
        </w:rPr>
        <w:t xml:space="preserve"> </w:t>
      </w:r>
      <w:r w:rsidRPr="00B2773B">
        <w:rPr>
          <w:rFonts w:asciiTheme="majorBidi" w:hAnsiTheme="majorBidi" w:cstheme="majorBidi"/>
          <w:sz w:val="28"/>
          <w:szCs w:val="28"/>
          <w:lang w:val="uk-UA"/>
        </w:rPr>
        <w:t>вимог до системи управління ТЕП ЛК;</w:t>
      </w:r>
    </w:p>
    <w:p w14:paraId="44677B0F" w14:textId="28A7B937" w:rsidR="00B2773B" w:rsidRDefault="00B2773B" w:rsidP="00B2773B">
      <w:pPr>
        <w:ind w:firstLine="567"/>
        <w:rPr>
          <w:rFonts w:asciiTheme="majorBidi" w:hAnsiTheme="majorBidi" w:cstheme="majorBidi"/>
          <w:sz w:val="28"/>
          <w:szCs w:val="28"/>
          <w:lang w:val="uk-UA"/>
        </w:rPr>
      </w:pPr>
      <w:r w:rsidRPr="00B2773B">
        <w:rPr>
          <w:rFonts w:asciiTheme="majorBidi" w:hAnsiTheme="majorBidi" w:cstheme="majorBidi"/>
          <w:sz w:val="28"/>
          <w:szCs w:val="28"/>
          <w:lang w:val="uk-UA"/>
        </w:rPr>
        <w:t>- Застосування тягового електроприводу</w:t>
      </w:r>
      <w:r w:rsidRPr="006B3713">
        <w:rPr>
          <w:rFonts w:asciiTheme="majorBidi" w:hAnsiTheme="majorBidi" w:cstheme="majorBidi"/>
          <w:sz w:val="28"/>
          <w:szCs w:val="28"/>
          <w:lang w:val="ru-RU"/>
        </w:rPr>
        <w:t xml:space="preserve"> </w:t>
      </w:r>
      <w:r w:rsidRPr="00B2773B">
        <w:rPr>
          <w:rFonts w:asciiTheme="majorBidi" w:hAnsiTheme="majorBidi" w:cstheme="majorBidi"/>
          <w:sz w:val="28"/>
          <w:szCs w:val="28"/>
          <w:lang w:val="uk-UA"/>
        </w:rPr>
        <w:t>стрічкового конвеєра на</w:t>
      </w:r>
      <w:r w:rsidRPr="006B3713">
        <w:rPr>
          <w:rFonts w:asciiTheme="majorBidi" w:hAnsiTheme="majorBidi" w:cstheme="majorBidi"/>
          <w:sz w:val="28"/>
          <w:szCs w:val="28"/>
          <w:lang w:val="ru-RU"/>
        </w:rPr>
        <w:t xml:space="preserve"> </w:t>
      </w:r>
      <w:r w:rsidRPr="00B2773B">
        <w:rPr>
          <w:rFonts w:asciiTheme="majorBidi" w:hAnsiTheme="majorBidi" w:cstheme="majorBidi"/>
          <w:sz w:val="28"/>
          <w:szCs w:val="28"/>
          <w:lang w:val="uk-UA"/>
        </w:rPr>
        <w:t>базі енергоефективного безредукторного синхронного мотор-барабану</w:t>
      </w:r>
      <w:r w:rsidRPr="006B3713">
        <w:rPr>
          <w:rFonts w:asciiTheme="majorBidi" w:hAnsiTheme="majorBidi" w:cstheme="majorBidi"/>
          <w:sz w:val="28"/>
          <w:szCs w:val="28"/>
          <w:lang w:val="ru-RU"/>
        </w:rPr>
        <w:t xml:space="preserve"> </w:t>
      </w:r>
      <w:r w:rsidRPr="00B2773B">
        <w:rPr>
          <w:rFonts w:asciiTheme="majorBidi" w:hAnsiTheme="majorBidi" w:cstheme="majorBidi"/>
          <w:sz w:val="28"/>
          <w:szCs w:val="28"/>
          <w:lang w:val="uk-UA"/>
        </w:rPr>
        <w:t>сприяє підвищенню ККД електроприводу щонайменше, ніж 5%.</w:t>
      </w:r>
    </w:p>
    <w:p w14:paraId="727F1855" w14:textId="77777777" w:rsidR="00F83E0D" w:rsidRPr="00F83E0D" w:rsidRDefault="00F83E0D" w:rsidP="00F83E0D">
      <w:pPr>
        <w:ind w:firstLine="567"/>
        <w:rPr>
          <w:rFonts w:asciiTheme="majorBidi" w:hAnsiTheme="majorBidi" w:cstheme="majorBidi"/>
          <w:sz w:val="28"/>
          <w:szCs w:val="28"/>
          <w:lang w:val="uk-UA"/>
        </w:rPr>
      </w:pPr>
      <w:r w:rsidRPr="00F83E0D">
        <w:rPr>
          <w:rFonts w:asciiTheme="majorBidi" w:hAnsiTheme="majorBidi" w:cstheme="majorBidi"/>
          <w:sz w:val="28"/>
          <w:szCs w:val="28"/>
          <w:lang w:val="uk-UA"/>
        </w:rPr>
        <w:lastRenderedPageBreak/>
        <w:t>Наукова новизна роботи:</w:t>
      </w:r>
    </w:p>
    <w:p w14:paraId="6B1130B3" w14:textId="4D2B9D52" w:rsidR="00F83E0D" w:rsidRPr="00F83E0D" w:rsidRDefault="00F83E0D" w:rsidP="00F83E0D">
      <w:pPr>
        <w:ind w:firstLine="567"/>
        <w:rPr>
          <w:rFonts w:asciiTheme="majorBidi" w:hAnsiTheme="majorBidi" w:cstheme="majorBidi"/>
          <w:sz w:val="28"/>
          <w:szCs w:val="28"/>
          <w:lang w:val="uk-UA"/>
        </w:rPr>
      </w:pPr>
      <w:r w:rsidRPr="00F83E0D">
        <w:rPr>
          <w:rFonts w:asciiTheme="majorBidi" w:hAnsiTheme="majorBidi" w:cstheme="majorBidi"/>
          <w:sz w:val="28"/>
          <w:szCs w:val="28"/>
          <w:lang w:val="uk-UA"/>
        </w:rPr>
        <w:t>– вперше отримано параметри безредукторного синхронного двигуна</w:t>
      </w:r>
      <w:r w:rsidRPr="006B3713">
        <w:rPr>
          <w:rFonts w:asciiTheme="majorBidi" w:hAnsiTheme="majorBidi" w:cstheme="majorBidi"/>
          <w:sz w:val="28"/>
          <w:szCs w:val="28"/>
          <w:lang w:val="ru-RU"/>
        </w:rPr>
        <w:t>-</w:t>
      </w:r>
      <w:r w:rsidRPr="00F83E0D">
        <w:rPr>
          <w:rFonts w:asciiTheme="majorBidi" w:hAnsiTheme="majorBidi" w:cstheme="majorBidi"/>
          <w:sz w:val="28"/>
          <w:szCs w:val="28"/>
          <w:lang w:val="uk-UA"/>
        </w:rPr>
        <w:t>барабана великої потужності, призначеного для тягового електроприводу</w:t>
      </w:r>
      <w:r w:rsidRPr="006B3713">
        <w:rPr>
          <w:rFonts w:asciiTheme="majorBidi" w:hAnsiTheme="majorBidi" w:cstheme="majorBidi"/>
          <w:sz w:val="28"/>
          <w:szCs w:val="28"/>
          <w:lang w:val="ru-RU"/>
        </w:rPr>
        <w:t xml:space="preserve"> </w:t>
      </w:r>
      <w:r w:rsidRPr="00F83E0D">
        <w:rPr>
          <w:rFonts w:asciiTheme="majorBidi" w:hAnsiTheme="majorBidi" w:cstheme="majorBidi"/>
          <w:sz w:val="28"/>
          <w:szCs w:val="28"/>
          <w:lang w:val="uk-UA"/>
        </w:rPr>
        <w:t>стрічкового конвеєра;</w:t>
      </w:r>
    </w:p>
    <w:p w14:paraId="700DCC17" w14:textId="2B238C0E" w:rsidR="00F83E0D" w:rsidRPr="00F83E0D" w:rsidRDefault="00F83E0D" w:rsidP="00F83E0D">
      <w:pPr>
        <w:ind w:firstLine="567"/>
        <w:rPr>
          <w:rFonts w:asciiTheme="majorBidi" w:hAnsiTheme="majorBidi" w:cstheme="majorBidi"/>
          <w:sz w:val="28"/>
          <w:szCs w:val="28"/>
          <w:lang w:val="uk-UA"/>
        </w:rPr>
      </w:pPr>
      <w:r w:rsidRPr="00F83E0D">
        <w:rPr>
          <w:rFonts w:asciiTheme="majorBidi" w:hAnsiTheme="majorBidi" w:cstheme="majorBidi"/>
          <w:sz w:val="28"/>
          <w:szCs w:val="28"/>
          <w:lang w:val="uk-UA"/>
        </w:rPr>
        <w:t>– отримано математичну та комп'ютерну моделі тихохідного СДПМ для</w:t>
      </w:r>
      <w:r w:rsidRPr="006B3713">
        <w:rPr>
          <w:rFonts w:asciiTheme="majorBidi" w:hAnsiTheme="majorBidi" w:cstheme="majorBidi"/>
          <w:sz w:val="28"/>
          <w:szCs w:val="28"/>
          <w:lang w:val="ru-RU"/>
        </w:rPr>
        <w:t xml:space="preserve"> </w:t>
      </w:r>
      <w:r w:rsidRPr="00F83E0D">
        <w:rPr>
          <w:rFonts w:asciiTheme="majorBidi" w:hAnsiTheme="majorBidi" w:cstheme="majorBidi"/>
          <w:sz w:val="28"/>
          <w:szCs w:val="28"/>
          <w:lang w:val="uk-UA"/>
        </w:rPr>
        <w:t>безредукторного мотор-барабану, в якому додатково враховуються</w:t>
      </w:r>
      <w:r w:rsidRPr="006B3713">
        <w:rPr>
          <w:rFonts w:asciiTheme="majorBidi" w:hAnsiTheme="majorBidi" w:cstheme="majorBidi"/>
          <w:sz w:val="28"/>
          <w:szCs w:val="28"/>
          <w:lang w:val="ru-RU"/>
        </w:rPr>
        <w:t xml:space="preserve"> </w:t>
      </w:r>
      <w:r w:rsidRPr="00F83E0D">
        <w:rPr>
          <w:rFonts w:asciiTheme="majorBidi" w:hAnsiTheme="majorBidi" w:cstheme="majorBidi"/>
          <w:sz w:val="28"/>
          <w:szCs w:val="28"/>
          <w:lang w:val="uk-UA"/>
        </w:rPr>
        <w:t>пульсації зубцевого моменту;</w:t>
      </w:r>
    </w:p>
    <w:p w14:paraId="45792B54" w14:textId="7E7787B7" w:rsidR="00F83E0D" w:rsidRDefault="00F83E0D" w:rsidP="00F83E0D">
      <w:pPr>
        <w:ind w:firstLine="567"/>
        <w:rPr>
          <w:rFonts w:asciiTheme="majorBidi" w:hAnsiTheme="majorBidi" w:cstheme="majorBidi"/>
          <w:sz w:val="28"/>
          <w:szCs w:val="28"/>
          <w:lang w:val="uk-UA"/>
        </w:rPr>
      </w:pPr>
      <w:r w:rsidRPr="00F83E0D">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в </w:t>
      </w:r>
      <w:proofErr w:type="spellStart"/>
      <w:r>
        <w:rPr>
          <w:rFonts w:asciiTheme="majorBidi" w:hAnsiTheme="majorBidi" w:cstheme="majorBidi"/>
          <w:sz w:val="28"/>
          <w:szCs w:val="28"/>
          <w:lang w:val="uk-UA"/>
        </w:rPr>
        <w:t>якостісистеми</w:t>
      </w:r>
      <w:proofErr w:type="spellEnd"/>
      <w:r w:rsidRPr="00F83E0D">
        <w:rPr>
          <w:rFonts w:asciiTheme="majorBidi" w:hAnsiTheme="majorBidi" w:cstheme="majorBidi"/>
          <w:sz w:val="28"/>
          <w:szCs w:val="28"/>
          <w:lang w:val="uk-UA"/>
        </w:rPr>
        <w:t xml:space="preserve"> векторного управління </w:t>
      </w:r>
      <w:proofErr w:type="spellStart"/>
      <w:r w:rsidRPr="00F83E0D">
        <w:rPr>
          <w:rFonts w:asciiTheme="majorBidi" w:hAnsiTheme="majorBidi" w:cstheme="majorBidi"/>
          <w:sz w:val="28"/>
          <w:szCs w:val="28"/>
          <w:lang w:val="uk-UA"/>
        </w:rPr>
        <w:t>безредукторним</w:t>
      </w:r>
      <w:proofErr w:type="spellEnd"/>
      <w:r w:rsidRPr="00F83E0D">
        <w:rPr>
          <w:rFonts w:asciiTheme="majorBidi" w:hAnsiTheme="majorBidi" w:cstheme="majorBidi"/>
          <w:sz w:val="28"/>
          <w:szCs w:val="28"/>
          <w:lang w:val="uk-UA"/>
        </w:rPr>
        <w:t xml:space="preserve"> синхронним</w:t>
      </w:r>
      <w:r w:rsidRPr="006B3713">
        <w:rPr>
          <w:rFonts w:asciiTheme="majorBidi" w:hAnsiTheme="majorBidi" w:cstheme="majorBidi"/>
          <w:sz w:val="28"/>
          <w:szCs w:val="28"/>
          <w:lang w:val="ru-RU"/>
        </w:rPr>
        <w:t xml:space="preserve"> </w:t>
      </w:r>
      <w:r w:rsidRPr="00F83E0D">
        <w:rPr>
          <w:rFonts w:asciiTheme="majorBidi" w:hAnsiTheme="majorBidi" w:cstheme="majorBidi"/>
          <w:sz w:val="28"/>
          <w:szCs w:val="28"/>
          <w:lang w:val="uk-UA"/>
        </w:rPr>
        <w:t>мотор-барабаном великої потужності, для регулювання пульсуючого моменту,</w:t>
      </w:r>
      <w:r w:rsidRPr="006B3713">
        <w:rPr>
          <w:rFonts w:asciiTheme="majorBidi" w:hAnsiTheme="majorBidi" w:cstheme="majorBidi"/>
          <w:sz w:val="28"/>
          <w:szCs w:val="28"/>
          <w:lang w:val="ru-RU"/>
        </w:rPr>
        <w:t xml:space="preserve"> </w:t>
      </w:r>
      <w:r w:rsidRPr="00F83E0D">
        <w:rPr>
          <w:rFonts w:asciiTheme="majorBidi" w:hAnsiTheme="majorBidi" w:cstheme="majorBidi"/>
          <w:sz w:val="28"/>
          <w:szCs w:val="28"/>
          <w:lang w:val="uk-UA"/>
        </w:rPr>
        <w:t>вперше використана схема прямого управління моментом з просторово</w:t>
      </w:r>
      <w:r w:rsidRPr="006B3713">
        <w:rPr>
          <w:rFonts w:asciiTheme="majorBidi" w:hAnsiTheme="majorBidi" w:cstheme="majorBidi"/>
          <w:sz w:val="28"/>
          <w:szCs w:val="28"/>
          <w:lang w:val="ru-RU"/>
        </w:rPr>
        <w:t>-</w:t>
      </w:r>
      <w:r w:rsidRPr="00F83E0D">
        <w:rPr>
          <w:rFonts w:asciiTheme="majorBidi" w:hAnsiTheme="majorBidi" w:cstheme="majorBidi"/>
          <w:sz w:val="28"/>
          <w:szCs w:val="28"/>
          <w:lang w:val="uk-UA"/>
        </w:rPr>
        <w:t>векторною модуляцією;</w:t>
      </w:r>
    </w:p>
    <w:p w14:paraId="4A9E7DAD" w14:textId="41E7EF08" w:rsidR="00F83E0D" w:rsidRDefault="00F83E0D" w:rsidP="00F83E0D">
      <w:pPr>
        <w:ind w:firstLine="567"/>
        <w:rPr>
          <w:rFonts w:asciiTheme="majorBidi" w:hAnsiTheme="majorBidi" w:cstheme="majorBidi"/>
          <w:sz w:val="28"/>
          <w:szCs w:val="28"/>
          <w:lang w:val="uk-UA"/>
        </w:rPr>
      </w:pPr>
      <w:r w:rsidRPr="00F83E0D">
        <w:rPr>
          <w:rFonts w:asciiTheme="majorBidi" w:hAnsiTheme="majorBidi" w:cstheme="majorBidi"/>
          <w:sz w:val="28"/>
          <w:szCs w:val="28"/>
          <w:lang w:val="uk-UA"/>
        </w:rPr>
        <w:t>– запропоновано схему регулювання швидкості в залежності від вантажопотоку,</w:t>
      </w:r>
      <w:r>
        <w:rPr>
          <w:rFonts w:asciiTheme="majorBidi" w:hAnsiTheme="majorBidi" w:cstheme="majorBidi"/>
          <w:sz w:val="28"/>
          <w:szCs w:val="28"/>
          <w:lang w:val="uk-UA"/>
        </w:rPr>
        <w:t xml:space="preserve"> </w:t>
      </w:r>
      <w:r w:rsidRPr="00F83E0D">
        <w:rPr>
          <w:rFonts w:asciiTheme="majorBidi" w:hAnsiTheme="majorBidi" w:cstheme="majorBidi"/>
          <w:sz w:val="28"/>
          <w:szCs w:val="28"/>
          <w:lang w:val="uk-UA"/>
        </w:rPr>
        <w:t>в якій, на відміну від відомих, завдання для контуру швидкості формується з</w:t>
      </w:r>
      <w:r>
        <w:rPr>
          <w:rFonts w:asciiTheme="majorBidi" w:hAnsiTheme="majorBidi" w:cstheme="majorBidi"/>
          <w:sz w:val="28"/>
          <w:szCs w:val="28"/>
          <w:lang w:val="uk-UA"/>
        </w:rPr>
        <w:t xml:space="preserve"> </w:t>
      </w:r>
      <w:r w:rsidRPr="00F83E0D">
        <w:rPr>
          <w:rFonts w:asciiTheme="majorBidi" w:hAnsiTheme="majorBidi" w:cstheme="majorBidi"/>
          <w:sz w:val="28"/>
          <w:szCs w:val="28"/>
          <w:lang w:val="uk-UA"/>
        </w:rPr>
        <w:t xml:space="preserve">допомогою </w:t>
      </w:r>
      <w:proofErr w:type="spellStart"/>
      <w:r w:rsidRPr="00F83E0D">
        <w:rPr>
          <w:rFonts w:asciiTheme="majorBidi" w:hAnsiTheme="majorBidi" w:cstheme="majorBidi"/>
          <w:sz w:val="28"/>
          <w:szCs w:val="28"/>
          <w:lang w:val="uk-UA"/>
        </w:rPr>
        <w:t>задатчиків</w:t>
      </w:r>
      <w:proofErr w:type="spellEnd"/>
      <w:r w:rsidRPr="00F83E0D">
        <w:rPr>
          <w:rFonts w:asciiTheme="majorBidi" w:hAnsiTheme="majorBidi" w:cstheme="majorBidi"/>
          <w:sz w:val="28"/>
          <w:szCs w:val="28"/>
          <w:lang w:val="uk-UA"/>
        </w:rPr>
        <w:t xml:space="preserve"> інтенсивності та блоків квантування вантажопотоку.</w:t>
      </w:r>
    </w:p>
    <w:p w14:paraId="79C9DFE4" w14:textId="031D8606" w:rsidR="00F83E0D" w:rsidRDefault="00F83E0D" w:rsidP="00F83E0D">
      <w:pPr>
        <w:ind w:firstLine="567"/>
        <w:rPr>
          <w:rFonts w:asciiTheme="majorBidi" w:hAnsiTheme="majorBidi" w:cstheme="majorBidi"/>
          <w:sz w:val="28"/>
          <w:szCs w:val="28"/>
          <w:lang w:val="uk-UA"/>
        </w:rPr>
      </w:pPr>
      <w:r w:rsidRPr="00F83E0D">
        <w:rPr>
          <w:rFonts w:asciiTheme="majorBidi" w:hAnsiTheme="majorBidi" w:cstheme="majorBidi"/>
          <w:sz w:val="28"/>
          <w:szCs w:val="28"/>
          <w:lang w:val="uk-UA"/>
        </w:rPr>
        <w:t>Теоретична значущість роботи полягає у отриманні параметрів</w:t>
      </w:r>
      <w:r>
        <w:rPr>
          <w:rFonts w:asciiTheme="majorBidi" w:hAnsiTheme="majorBidi" w:cstheme="majorBidi"/>
          <w:sz w:val="28"/>
          <w:szCs w:val="28"/>
          <w:lang w:val="uk-UA"/>
        </w:rPr>
        <w:t xml:space="preserve"> </w:t>
      </w:r>
      <w:r w:rsidRPr="00F83E0D">
        <w:rPr>
          <w:rFonts w:asciiTheme="majorBidi" w:hAnsiTheme="majorBidi" w:cstheme="majorBidi"/>
          <w:sz w:val="28"/>
          <w:szCs w:val="28"/>
          <w:lang w:val="uk-UA"/>
        </w:rPr>
        <w:t>нового типу електроприводу стрічкового конвеєра – безредукторного мотор</w:t>
      </w:r>
      <w:r>
        <w:rPr>
          <w:rFonts w:asciiTheme="majorBidi" w:hAnsiTheme="majorBidi" w:cstheme="majorBidi"/>
          <w:sz w:val="28"/>
          <w:szCs w:val="28"/>
          <w:lang w:val="uk-UA"/>
        </w:rPr>
        <w:t>-</w:t>
      </w:r>
      <w:r w:rsidRPr="00F83E0D">
        <w:rPr>
          <w:rFonts w:asciiTheme="majorBidi" w:hAnsiTheme="majorBidi" w:cstheme="majorBidi"/>
          <w:sz w:val="28"/>
          <w:szCs w:val="28"/>
          <w:lang w:val="uk-UA"/>
        </w:rPr>
        <w:t>барабана на базі синхронного двигуна на постійних магнітах, регульованого</w:t>
      </w:r>
      <w:r>
        <w:rPr>
          <w:rFonts w:asciiTheme="majorBidi" w:hAnsiTheme="majorBidi" w:cstheme="majorBidi"/>
          <w:sz w:val="28"/>
          <w:szCs w:val="28"/>
          <w:lang w:val="uk-UA"/>
        </w:rPr>
        <w:t xml:space="preserve"> </w:t>
      </w:r>
      <w:r w:rsidRPr="00F83E0D">
        <w:rPr>
          <w:rFonts w:asciiTheme="majorBidi" w:hAnsiTheme="majorBidi" w:cstheme="majorBidi"/>
          <w:sz w:val="28"/>
          <w:szCs w:val="28"/>
          <w:lang w:val="uk-UA"/>
        </w:rPr>
        <w:t>в</w:t>
      </w:r>
      <w:r>
        <w:rPr>
          <w:rFonts w:asciiTheme="majorBidi" w:hAnsiTheme="majorBidi" w:cstheme="majorBidi"/>
          <w:sz w:val="28"/>
          <w:szCs w:val="28"/>
          <w:lang w:val="uk-UA"/>
        </w:rPr>
        <w:t xml:space="preserve"> </w:t>
      </w:r>
      <w:r w:rsidRPr="00F83E0D">
        <w:rPr>
          <w:rFonts w:asciiTheme="majorBidi" w:hAnsiTheme="majorBidi" w:cstheme="majorBidi"/>
          <w:sz w:val="28"/>
          <w:szCs w:val="28"/>
          <w:lang w:val="uk-UA"/>
        </w:rPr>
        <w:t>функції вхідного вантажопотоку.</w:t>
      </w:r>
    </w:p>
    <w:p w14:paraId="716F820D" w14:textId="77777777" w:rsidR="00F83E0D" w:rsidRPr="00F83E0D" w:rsidRDefault="00F83E0D" w:rsidP="00F83E0D">
      <w:pPr>
        <w:ind w:firstLine="567"/>
        <w:rPr>
          <w:rFonts w:asciiTheme="majorBidi" w:hAnsiTheme="majorBidi" w:cstheme="majorBidi"/>
          <w:sz w:val="28"/>
          <w:szCs w:val="28"/>
          <w:lang w:val="uk-UA"/>
        </w:rPr>
      </w:pPr>
      <w:r w:rsidRPr="00F83E0D">
        <w:rPr>
          <w:rFonts w:asciiTheme="majorBidi" w:hAnsiTheme="majorBidi" w:cstheme="majorBidi"/>
          <w:sz w:val="28"/>
          <w:szCs w:val="28"/>
          <w:lang w:val="uk-UA"/>
        </w:rPr>
        <w:t>Практична значущість роботи</w:t>
      </w:r>
    </w:p>
    <w:p w14:paraId="2F65E737" w14:textId="36C60EF1" w:rsidR="00F83E0D" w:rsidRDefault="00F83E0D" w:rsidP="00F83E0D">
      <w:pPr>
        <w:ind w:firstLine="567"/>
        <w:rPr>
          <w:rFonts w:asciiTheme="majorBidi" w:hAnsiTheme="majorBidi" w:cstheme="majorBidi"/>
          <w:sz w:val="28"/>
          <w:szCs w:val="28"/>
          <w:lang w:val="uk-UA"/>
        </w:rPr>
      </w:pPr>
      <w:r w:rsidRPr="00F83E0D">
        <w:rPr>
          <w:rFonts w:asciiTheme="majorBidi" w:hAnsiTheme="majorBidi" w:cstheme="majorBidi"/>
          <w:sz w:val="28"/>
          <w:szCs w:val="28"/>
          <w:lang w:val="uk-UA"/>
        </w:rPr>
        <w:t>Застосування безредукторного мотор-барабану на базі СДПМ, що регулюється</w:t>
      </w:r>
      <w:r>
        <w:rPr>
          <w:rFonts w:asciiTheme="majorBidi" w:hAnsiTheme="majorBidi" w:cstheme="majorBidi"/>
          <w:sz w:val="28"/>
          <w:szCs w:val="28"/>
          <w:lang w:val="uk-UA"/>
        </w:rPr>
        <w:t xml:space="preserve"> </w:t>
      </w:r>
      <w:r w:rsidRPr="00F83E0D">
        <w:rPr>
          <w:rFonts w:asciiTheme="majorBidi" w:hAnsiTheme="majorBidi" w:cstheme="majorBidi"/>
          <w:sz w:val="28"/>
          <w:szCs w:val="28"/>
          <w:lang w:val="uk-UA"/>
        </w:rPr>
        <w:t>у функції вхідного вантажопотоку дозволить знизити капітальні та експлуатаційні витрати,</w:t>
      </w:r>
      <w:r>
        <w:rPr>
          <w:rFonts w:asciiTheme="majorBidi" w:hAnsiTheme="majorBidi" w:cstheme="majorBidi"/>
          <w:sz w:val="28"/>
          <w:szCs w:val="28"/>
          <w:lang w:val="uk-UA"/>
        </w:rPr>
        <w:t xml:space="preserve"> </w:t>
      </w:r>
      <w:r w:rsidRPr="00F83E0D">
        <w:rPr>
          <w:rFonts w:asciiTheme="majorBidi" w:hAnsiTheme="majorBidi" w:cstheme="majorBidi"/>
          <w:sz w:val="28"/>
          <w:szCs w:val="28"/>
          <w:lang w:val="uk-UA"/>
        </w:rPr>
        <w:t>може сприяти підвищенню надійності та промислової безпеки,</w:t>
      </w:r>
      <w:r>
        <w:rPr>
          <w:rFonts w:asciiTheme="majorBidi" w:hAnsiTheme="majorBidi" w:cstheme="majorBidi"/>
          <w:sz w:val="28"/>
          <w:szCs w:val="28"/>
          <w:lang w:val="uk-UA"/>
        </w:rPr>
        <w:t xml:space="preserve"> </w:t>
      </w:r>
      <w:r w:rsidRPr="00F83E0D">
        <w:rPr>
          <w:rFonts w:asciiTheme="majorBidi" w:hAnsiTheme="majorBidi" w:cstheme="majorBidi"/>
          <w:sz w:val="28"/>
          <w:szCs w:val="28"/>
          <w:lang w:val="uk-UA"/>
        </w:rPr>
        <w:t>покращення умов праці за рахунок зниження шуму та вібрацій.</w:t>
      </w:r>
    </w:p>
    <w:p w14:paraId="60ED67DE" w14:textId="77777777" w:rsidR="00F83E0D" w:rsidRPr="00F83E0D" w:rsidRDefault="00F83E0D" w:rsidP="007D0BAC">
      <w:pPr>
        <w:rPr>
          <w:rFonts w:asciiTheme="majorBidi" w:hAnsiTheme="majorBidi"/>
          <w:b/>
          <w:bCs/>
          <w:sz w:val="28"/>
          <w:szCs w:val="28"/>
          <w:lang w:val="uk-UA"/>
        </w:rPr>
      </w:pPr>
      <w:r w:rsidRPr="00F83E0D">
        <w:rPr>
          <w:rFonts w:asciiTheme="majorBidi" w:hAnsiTheme="majorBidi"/>
          <w:b/>
          <w:bCs/>
          <w:sz w:val="28"/>
          <w:szCs w:val="28"/>
          <w:lang w:val="uk-UA"/>
        </w:rPr>
        <w:t>Методологія та методи досліджень</w:t>
      </w:r>
    </w:p>
    <w:p w14:paraId="6737F530" w14:textId="5516DF79" w:rsidR="00F83E0D" w:rsidRDefault="00F83E0D" w:rsidP="00F83E0D">
      <w:pPr>
        <w:ind w:firstLine="567"/>
        <w:rPr>
          <w:rFonts w:asciiTheme="majorBidi" w:hAnsiTheme="majorBidi" w:cstheme="majorBidi"/>
          <w:sz w:val="28"/>
          <w:szCs w:val="28"/>
          <w:lang w:val="uk-UA"/>
        </w:rPr>
      </w:pPr>
      <w:r w:rsidRPr="00F83E0D">
        <w:rPr>
          <w:rFonts w:asciiTheme="majorBidi" w:hAnsiTheme="majorBidi" w:cstheme="majorBidi"/>
          <w:sz w:val="28"/>
          <w:szCs w:val="28"/>
          <w:lang w:val="uk-UA"/>
        </w:rPr>
        <w:t xml:space="preserve">Як методи дослідження </w:t>
      </w:r>
      <w:r>
        <w:rPr>
          <w:rFonts w:asciiTheme="majorBidi" w:hAnsiTheme="majorBidi" w:cstheme="majorBidi"/>
          <w:sz w:val="28"/>
          <w:szCs w:val="28"/>
          <w:lang w:val="uk-UA"/>
        </w:rPr>
        <w:t>було застосовано</w:t>
      </w:r>
      <w:r w:rsidRPr="00F83E0D">
        <w:rPr>
          <w:rFonts w:asciiTheme="majorBidi" w:hAnsiTheme="majorBidi" w:cstheme="majorBidi"/>
          <w:sz w:val="28"/>
          <w:szCs w:val="28"/>
          <w:lang w:val="uk-UA"/>
        </w:rPr>
        <w:t xml:space="preserve"> загальнонаукові методи аналізу</w:t>
      </w:r>
      <w:r>
        <w:rPr>
          <w:rFonts w:asciiTheme="majorBidi" w:hAnsiTheme="majorBidi" w:cstheme="majorBidi"/>
          <w:sz w:val="28"/>
          <w:szCs w:val="28"/>
          <w:lang w:val="uk-UA"/>
        </w:rPr>
        <w:t xml:space="preserve"> </w:t>
      </w:r>
      <w:r w:rsidRPr="00F83E0D">
        <w:rPr>
          <w:rFonts w:asciiTheme="majorBidi" w:hAnsiTheme="majorBidi" w:cstheme="majorBidi"/>
          <w:sz w:val="28"/>
          <w:szCs w:val="28"/>
          <w:lang w:val="uk-UA"/>
        </w:rPr>
        <w:t>характеристик та параметрів СДПМ та електроприводів конвеєрів,</w:t>
      </w:r>
      <w:r>
        <w:rPr>
          <w:rFonts w:asciiTheme="majorBidi" w:hAnsiTheme="majorBidi" w:cstheme="majorBidi"/>
          <w:sz w:val="28"/>
          <w:szCs w:val="28"/>
          <w:lang w:val="uk-UA"/>
        </w:rPr>
        <w:t xml:space="preserve"> </w:t>
      </w:r>
      <w:r w:rsidRPr="00F83E0D">
        <w:rPr>
          <w:rFonts w:asciiTheme="majorBidi" w:hAnsiTheme="majorBidi" w:cstheme="majorBidi"/>
          <w:sz w:val="28"/>
          <w:szCs w:val="28"/>
          <w:lang w:val="uk-UA"/>
        </w:rPr>
        <w:t>теоретичні</w:t>
      </w:r>
      <w:r>
        <w:rPr>
          <w:rFonts w:asciiTheme="majorBidi" w:hAnsiTheme="majorBidi" w:cstheme="majorBidi"/>
          <w:sz w:val="28"/>
          <w:szCs w:val="28"/>
          <w:lang w:val="uk-UA"/>
        </w:rPr>
        <w:t xml:space="preserve"> </w:t>
      </w:r>
      <w:r w:rsidRPr="00F83E0D">
        <w:rPr>
          <w:rFonts w:asciiTheme="majorBidi" w:hAnsiTheme="majorBidi" w:cstheme="majorBidi"/>
          <w:sz w:val="28"/>
          <w:szCs w:val="28"/>
          <w:lang w:val="uk-UA"/>
        </w:rPr>
        <w:t>методи побудови математичних моделей</w:t>
      </w:r>
      <w:r>
        <w:rPr>
          <w:rFonts w:asciiTheme="majorBidi" w:hAnsiTheme="majorBidi" w:cstheme="majorBidi"/>
          <w:sz w:val="28"/>
          <w:szCs w:val="28"/>
          <w:lang w:val="uk-UA"/>
        </w:rPr>
        <w:t>.</w:t>
      </w:r>
      <w:r w:rsidRPr="00F83E0D">
        <w:rPr>
          <w:rFonts w:asciiTheme="majorBidi" w:hAnsiTheme="majorBidi" w:cstheme="majorBidi"/>
          <w:sz w:val="28"/>
          <w:szCs w:val="28"/>
          <w:lang w:val="uk-UA"/>
        </w:rPr>
        <w:t xml:space="preserve"> Використовувалися методи чисельного</w:t>
      </w:r>
      <w:r>
        <w:rPr>
          <w:rFonts w:asciiTheme="majorBidi" w:hAnsiTheme="majorBidi" w:cstheme="majorBidi"/>
          <w:sz w:val="28"/>
          <w:szCs w:val="28"/>
          <w:lang w:val="uk-UA"/>
        </w:rPr>
        <w:t xml:space="preserve"> </w:t>
      </w:r>
      <w:r w:rsidRPr="00F83E0D">
        <w:rPr>
          <w:rFonts w:asciiTheme="majorBidi" w:hAnsiTheme="majorBidi" w:cstheme="majorBidi"/>
          <w:sz w:val="28"/>
          <w:szCs w:val="28"/>
          <w:lang w:val="uk-UA"/>
        </w:rPr>
        <w:t>розв'язання диференціальних рівнянь, теорія узагальненої електричної</w:t>
      </w:r>
      <w:r>
        <w:rPr>
          <w:rFonts w:asciiTheme="majorBidi" w:hAnsiTheme="majorBidi" w:cstheme="majorBidi"/>
          <w:sz w:val="28"/>
          <w:szCs w:val="28"/>
          <w:lang w:val="uk-UA"/>
        </w:rPr>
        <w:t xml:space="preserve"> </w:t>
      </w:r>
      <w:r w:rsidRPr="00F83E0D">
        <w:rPr>
          <w:rFonts w:asciiTheme="majorBidi" w:hAnsiTheme="majorBidi" w:cstheme="majorBidi"/>
          <w:sz w:val="28"/>
          <w:szCs w:val="28"/>
          <w:lang w:val="uk-UA"/>
        </w:rPr>
        <w:t>машини, теорія автоматичного керування, рівняння Лагранжа. Реалізація</w:t>
      </w:r>
      <w:r>
        <w:rPr>
          <w:rFonts w:asciiTheme="majorBidi" w:hAnsiTheme="majorBidi" w:cstheme="majorBidi"/>
          <w:sz w:val="28"/>
          <w:szCs w:val="28"/>
          <w:lang w:val="uk-UA"/>
        </w:rPr>
        <w:t xml:space="preserve"> </w:t>
      </w:r>
      <w:r w:rsidRPr="00F83E0D">
        <w:rPr>
          <w:rFonts w:asciiTheme="majorBidi" w:hAnsiTheme="majorBidi" w:cstheme="majorBidi"/>
          <w:sz w:val="28"/>
          <w:szCs w:val="28"/>
          <w:lang w:val="uk-UA"/>
        </w:rPr>
        <w:t>математичних моделей та необхідних розрахунків проводилася у програмних</w:t>
      </w:r>
      <w:r>
        <w:rPr>
          <w:rFonts w:asciiTheme="majorBidi" w:hAnsiTheme="majorBidi" w:cstheme="majorBidi"/>
          <w:sz w:val="28"/>
          <w:szCs w:val="28"/>
          <w:lang w:val="uk-UA"/>
        </w:rPr>
        <w:t xml:space="preserve"> </w:t>
      </w:r>
      <w:r w:rsidRPr="00F83E0D">
        <w:rPr>
          <w:rFonts w:asciiTheme="majorBidi" w:hAnsiTheme="majorBidi" w:cstheme="majorBidi"/>
          <w:sz w:val="28"/>
          <w:szCs w:val="28"/>
          <w:lang w:val="uk-UA"/>
        </w:rPr>
        <w:t xml:space="preserve">середовищах </w:t>
      </w:r>
      <w:proofErr w:type="spellStart"/>
      <w:r w:rsidRPr="00F83E0D">
        <w:rPr>
          <w:rFonts w:asciiTheme="majorBidi" w:hAnsiTheme="majorBidi" w:cstheme="majorBidi"/>
          <w:sz w:val="28"/>
          <w:szCs w:val="28"/>
          <w:lang w:val="uk-UA"/>
        </w:rPr>
        <w:t>MagNet</w:t>
      </w:r>
      <w:proofErr w:type="spellEnd"/>
      <w:r w:rsidRPr="00F83E0D">
        <w:rPr>
          <w:rFonts w:asciiTheme="majorBidi" w:hAnsiTheme="majorBidi" w:cstheme="majorBidi"/>
          <w:sz w:val="28"/>
          <w:szCs w:val="28"/>
          <w:lang w:val="uk-UA"/>
        </w:rPr>
        <w:t xml:space="preserve"> </w:t>
      </w:r>
      <w:proofErr w:type="spellStart"/>
      <w:r w:rsidRPr="00F83E0D">
        <w:rPr>
          <w:rFonts w:asciiTheme="majorBidi" w:hAnsiTheme="majorBidi" w:cstheme="majorBidi"/>
          <w:sz w:val="28"/>
          <w:szCs w:val="28"/>
          <w:lang w:val="uk-UA"/>
        </w:rPr>
        <w:t>Solve</w:t>
      </w:r>
      <w:proofErr w:type="spellEnd"/>
      <w:r w:rsidRPr="00F83E0D">
        <w:rPr>
          <w:rFonts w:asciiTheme="majorBidi" w:hAnsiTheme="majorBidi" w:cstheme="majorBidi"/>
          <w:sz w:val="28"/>
          <w:szCs w:val="28"/>
          <w:lang w:val="uk-UA"/>
        </w:rPr>
        <w:t xml:space="preserve">, </w:t>
      </w:r>
      <w:proofErr w:type="spellStart"/>
      <w:r w:rsidRPr="00F83E0D">
        <w:rPr>
          <w:rFonts w:asciiTheme="majorBidi" w:hAnsiTheme="majorBidi" w:cstheme="majorBidi"/>
          <w:sz w:val="28"/>
          <w:szCs w:val="28"/>
          <w:lang w:val="uk-UA"/>
        </w:rPr>
        <w:t>Matlab</w:t>
      </w:r>
      <w:proofErr w:type="spellEnd"/>
      <w:r w:rsidRPr="00F83E0D">
        <w:rPr>
          <w:rFonts w:asciiTheme="majorBidi" w:hAnsiTheme="majorBidi" w:cstheme="majorBidi"/>
          <w:sz w:val="28"/>
          <w:szCs w:val="28"/>
          <w:lang w:val="uk-UA"/>
        </w:rPr>
        <w:t xml:space="preserve"> та </w:t>
      </w:r>
      <w:proofErr w:type="spellStart"/>
      <w:r w:rsidRPr="00F83E0D">
        <w:rPr>
          <w:rFonts w:asciiTheme="majorBidi" w:hAnsiTheme="majorBidi" w:cstheme="majorBidi"/>
          <w:sz w:val="28"/>
          <w:szCs w:val="28"/>
          <w:lang w:val="uk-UA"/>
        </w:rPr>
        <w:t>MathCad</w:t>
      </w:r>
      <w:proofErr w:type="spellEnd"/>
      <w:r>
        <w:rPr>
          <w:rFonts w:asciiTheme="majorBidi" w:hAnsiTheme="majorBidi" w:cstheme="majorBidi"/>
          <w:sz w:val="28"/>
          <w:szCs w:val="28"/>
          <w:lang w:val="uk-UA"/>
        </w:rPr>
        <w:t>.</w:t>
      </w:r>
    </w:p>
    <w:p w14:paraId="544BCBD6" w14:textId="77777777" w:rsidR="00F83E0D" w:rsidRPr="00F83E0D" w:rsidRDefault="00F83E0D" w:rsidP="00F83E0D">
      <w:pPr>
        <w:ind w:firstLine="567"/>
        <w:rPr>
          <w:rFonts w:asciiTheme="majorBidi" w:hAnsiTheme="majorBidi" w:cstheme="majorBidi"/>
          <w:sz w:val="28"/>
          <w:szCs w:val="28"/>
          <w:lang w:val="uk-UA"/>
        </w:rPr>
      </w:pPr>
      <w:r w:rsidRPr="00F83E0D">
        <w:rPr>
          <w:rFonts w:asciiTheme="majorBidi" w:hAnsiTheme="majorBidi" w:cstheme="majorBidi"/>
          <w:sz w:val="28"/>
          <w:szCs w:val="28"/>
          <w:lang w:val="uk-UA"/>
        </w:rPr>
        <w:t>Ступінь достовірності та апробація результатів</w:t>
      </w:r>
    </w:p>
    <w:p w14:paraId="698810A0" w14:textId="7600E1BB" w:rsidR="00F83E0D" w:rsidRDefault="00F83E0D" w:rsidP="00372016">
      <w:pPr>
        <w:ind w:firstLine="567"/>
        <w:rPr>
          <w:rFonts w:asciiTheme="majorBidi" w:hAnsiTheme="majorBidi" w:cstheme="majorBidi"/>
          <w:sz w:val="28"/>
          <w:szCs w:val="28"/>
          <w:lang w:val="uk-UA"/>
        </w:rPr>
      </w:pPr>
      <w:r w:rsidRPr="00F83E0D">
        <w:rPr>
          <w:rFonts w:asciiTheme="majorBidi" w:hAnsiTheme="majorBidi" w:cstheme="majorBidi"/>
          <w:sz w:val="28"/>
          <w:szCs w:val="28"/>
          <w:lang w:val="uk-UA"/>
        </w:rPr>
        <w:t>Достовірність наукових положень та висновків, сформульованих у роботі,</w:t>
      </w:r>
      <w:r>
        <w:rPr>
          <w:rFonts w:asciiTheme="majorBidi" w:hAnsiTheme="majorBidi" w:cstheme="majorBidi"/>
          <w:sz w:val="28"/>
          <w:szCs w:val="28"/>
          <w:lang w:val="uk-UA"/>
        </w:rPr>
        <w:t xml:space="preserve"> </w:t>
      </w:r>
      <w:r w:rsidRPr="00F83E0D">
        <w:rPr>
          <w:rFonts w:asciiTheme="majorBidi" w:hAnsiTheme="majorBidi" w:cstheme="majorBidi"/>
          <w:sz w:val="28"/>
          <w:szCs w:val="28"/>
          <w:lang w:val="uk-UA"/>
        </w:rPr>
        <w:t>підтверджується коректністю прийнятих вихідних припущень, застосуванням</w:t>
      </w:r>
      <w:r>
        <w:rPr>
          <w:rFonts w:asciiTheme="majorBidi" w:hAnsiTheme="majorBidi" w:cstheme="majorBidi"/>
          <w:sz w:val="28"/>
          <w:szCs w:val="28"/>
          <w:lang w:val="uk-UA"/>
        </w:rPr>
        <w:t xml:space="preserve"> </w:t>
      </w:r>
      <w:r w:rsidRPr="00F83E0D">
        <w:rPr>
          <w:rFonts w:asciiTheme="majorBidi" w:hAnsiTheme="majorBidi" w:cstheme="majorBidi"/>
          <w:sz w:val="28"/>
          <w:szCs w:val="28"/>
          <w:lang w:val="uk-UA"/>
        </w:rPr>
        <w:t>апробованих методів кінцевого моделювання, похибка яких</w:t>
      </w:r>
      <w:r>
        <w:rPr>
          <w:rFonts w:asciiTheme="majorBidi" w:hAnsiTheme="majorBidi" w:cstheme="majorBidi"/>
          <w:sz w:val="28"/>
          <w:szCs w:val="28"/>
          <w:lang w:val="uk-UA"/>
        </w:rPr>
        <w:t xml:space="preserve"> </w:t>
      </w:r>
      <w:r w:rsidRPr="00F83E0D">
        <w:rPr>
          <w:rFonts w:asciiTheme="majorBidi" w:hAnsiTheme="majorBidi" w:cstheme="majorBidi"/>
          <w:sz w:val="28"/>
          <w:szCs w:val="28"/>
          <w:lang w:val="uk-UA"/>
        </w:rPr>
        <w:t>не перевищує 10-15%. Моделювання механічної системи руху стрічки з</w:t>
      </w:r>
      <w:r w:rsidR="00372016">
        <w:rPr>
          <w:rFonts w:asciiTheme="majorBidi" w:hAnsiTheme="majorBidi" w:cstheme="majorBidi"/>
          <w:sz w:val="28"/>
          <w:szCs w:val="28"/>
          <w:lang w:val="uk-UA"/>
        </w:rPr>
        <w:t xml:space="preserve"> </w:t>
      </w:r>
      <w:r w:rsidRPr="00F83E0D">
        <w:rPr>
          <w:rFonts w:asciiTheme="majorBidi" w:hAnsiTheme="majorBidi" w:cstheme="majorBidi"/>
          <w:sz w:val="28"/>
          <w:szCs w:val="28"/>
          <w:lang w:val="uk-UA"/>
        </w:rPr>
        <w:lastRenderedPageBreak/>
        <w:t>розподіленими параметрами проводилося з використанням відомої</w:t>
      </w:r>
      <w:r w:rsidR="00372016">
        <w:rPr>
          <w:rFonts w:asciiTheme="majorBidi" w:hAnsiTheme="majorBidi" w:cstheme="majorBidi"/>
          <w:sz w:val="28"/>
          <w:szCs w:val="28"/>
          <w:lang w:val="uk-UA"/>
        </w:rPr>
        <w:t xml:space="preserve"> </w:t>
      </w:r>
      <w:r w:rsidRPr="00F83E0D">
        <w:rPr>
          <w:rFonts w:asciiTheme="majorBidi" w:hAnsiTheme="majorBidi" w:cstheme="majorBidi"/>
          <w:sz w:val="28"/>
          <w:szCs w:val="28"/>
          <w:lang w:val="uk-UA"/>
        </w:rPr>
        <w:t>математичної моделі із підтвердженою адекватністю.</w:t>
      </w:r>
    </w:p>
    <w:p w14:paraId="2258DC97" w14:textId="77777777" w:rsidR="00A954DE" w:rsidRDefault="00A954DE" w:rsidP="00E6135D">
      <w:pPr>
        <w:pStyle w:val="Heading1"/>
        <w:rPr>
          <w:rFonts w:asciiTheme="majorBidi" w:hAnsiTheme="majorBidi"/>
          <w:b/>
          <w:bCs/>
          <w:sz w:val="28"/>
          <w:szCs w:val="28"/>
          <w:lang w:val="uk-UA"/>
        </w:rPr>
      </w:pPr>
    </w:p>
    <w:p w14:paraId="2AC8E287" w14:textId="0A05FA1D" w:rsidR="003F42A5" w:rsidRPr="003F42A5" w:rsidRDefault="003F42A5" w:rsidP="00E6135D">
      <w:pPr>
        <w:pStyle w:val="Heading1"/>
        <w:rPr>
          <w:rFonts w:asciiTheme="majorBidi" w:hAnsiTheme="majorBidi"/>
          <w:b/>
          <w:bCs/>
          <w:sz w:val="28"/>
          <w:szCs w:val="28"/>
          <w:lang w:val="uk-UA"/>
        </w:rPr>
      </w:pPr>
      <w:bookmarkStart w:id="4" w:name="_Toc122273797"/>
      <w:r w:rsidRPr="003F42A5">
        <w:rPr>
          <w:rFonts w:asciiTheme="majorBidi" w:hAnsiTheme="majorBidi"/>
          <w:b/>
          <w:bCs/>
          <w:sz w:val="28"/>
          <w:szCs w:val="28"/>
          <w:lang w:val="uk-UA"/>
        </w:rPr>
        <w:t>СПИСОК СКОРОЧЕНЬ</w:t>
      </w:r>
      <w:bookmarkEnd w:id="4"/>
    </w:p>
    <w:p w14:paraId="77A731F3" w14:textId="77777777" w:rsidR="003F42A5" w:rsidRPr="003F42A5" w:rsidRDefault="003F42A5" w:rsidP="003F42A5">
      <w:pPr>
        <w:ind w:firstLine="567"/>
        <w:rPr>
          <w:rFonts w:asciiTheme="majorBidi" w:hAnsiTheme="majorBidi" w:cstheme="majorBidi"/>
          <w:sz w:val="28"/>
          <w:szCs w:val="28"/>
          <w:lang w:val="uk-UA"/>
        </w:rPr>
      </w:pPr>
      <w:r w:rsidRPr="003F42A5">
        <w:rPr>
          <w:rFonts w:asciiTheme="majorBidi" w:hAnsiTheme="majorBidi" w:cstheme="majorBidi"/>
          <w:sz w:val="28"/>
          <w:szCs w:val="28"/>
          <w:lang w:val="uk-UA"/>
        </w:rPr>
        <w:t>АРЕ – асинхронний редукторний електропривод</w:t>
      </w:r>
    </w:p>
    <w:p w14:paraId="64344078" w14:textId="77777777" w:rsidR="003F42A5" w:rsidRPr="003F42A5" w:rsidRDefault="003F42A5" w:rsidP="003F42A5">
      <w:pPr>
        <w:ind w:firstLine="567"/>
        <w:rPr>
          <w:rFonts w:asciiTheme="majorBidi" w:hAnsiTheme="majorBidi" w:cstheme="majorBidi"/>
          <w:sz w:val="28"/>
          <w:szCs w:val="28"/>
          <w:lang w:val="uk-UA"/>
        </w:rPr>
      </w:pPr>
      <w:r w:rsidRPr="003F42A5">
        <w:rPr>
          <w:rFonts w:asciiTheme="majorBidi" w:hAnsiTheme="majorBidi" w:cstheme="majorBidi"/>
          <w:sz w:val="28"/>
          <w:szCs w:val="28"/>
          <w:lang w:val="uk-UA"/>
        </w:rPr>
        <w:t xml:space="preserve">БCМБ – </w:t>
      </w:r>
      <w:proofErr w:type="spellStart"/>
      <w:r w:rsidRPr="003F42A5">
        <w:rPr>
          <w:rFonts w:asciiTheme="majorBidi" w:hAnsiTheme="majorBidi" w:cstheme="majorBidi"/>
          <w:sz w:val="28"/>
          <w:szCs w:val="28"/>
          <w:lang w:val="uk-UA"/>
        </w:rPr>
        <w:t>безредукторний</w:t>
      </w:r>
      <w:proofErr w:type="spellEnd"/>
      <w:r w:rsidRPr="003F42A5">
        <w:rPr>
          <w:rFonts w:asciiTheme="majorBidi" w:hAnsiTheme="majorBidi" w:cstheme="majorBidi"/>
          <w:sz w:val="28"/>
          <w:szCs w:val="28"/>
          <w:lang w:val="uk-UA"/>
        </w:rPr>
        <w:t xml:space="preserve"> синхронний мотор-барабан</w:t>
      </w:r>
    </w:p>
    <w:p w14:paraId="439A2BE9" w14:textId="77777777" w:rsidR="003F42A5" w:rsidRPr="003F42A5" w:rsidRDefault="003F42A5" w:rsidP="003F42A5">
      <w:pPr>
        <w:ind w:firstLine="567"/>
        <w:rPr>
          <w:rFonts w:asciiTheme="majorBidi" w:hAnsiTheme="majorBidi" w:cstheme="majorBidi"/>
          <w:sz w:val="28"/>
          <w:szCs w:val="28"/>
          <w:lang w:val="uk-UA"/>
        </w:rPr>
      </w:pPr>
      <w:r w:rsidRPr="003F42A5">
        <w:rPr>
          <w:rFonts w:asciiTheme="majorBidi" w:hAnsiTheme="majorBidi" w:cstheme="majorBidi"/>
          <w:sz w:val="28"/>
          <w:szCs w:val="28"/>
          <w:lang w:val="uk-UA"/>
        </w:rPr>
        <w:t>ВУ – векторне управління</w:t>
      </w:r>
    </w:p>
    <w:p w14:paraId="0C936E34" w14:textId="77777777" w:rsidR="003F42A5" w:rsidRPr="003F42A5" w:rsidRDefault="003F42A5" w:rsidP="003F42A5">
      <w:pPr>
        <w:ind w:firstLine="567"/>
        <w:rPr>
          <w:rFonts w:asciiTheme="majorBidi" w:hAnsiTheme="majorBidi" w:cstheme="majorBidi"/>
          <w:sz w:val="28"/>
          <w:szCs w:val="28"/>
          <w:lang w:val="uk-UA"/>
        </w:rPr>
      </w:pPr>
      <w:r w:rsidRPr="003F42A5">
        <w:rPr>
          <w:rFonts w:asciiTheme="majorBidi" w:hAnsiTheme="majorBidi" w:cstheme="majorBidi"/>
          <w:sz w:val="28"/>
          <w:szCs w:val="28"/>
          <w:lang w:val="uk-UA"/>
        </w:rPr>
        <w:t>ЛК – стрічковий конвеєр</w:t>
      </w:r>
    </w:p>
    <w:p w14:paraId="0EF76B3A" w14:textId="77777777" w:rsidR="003F42A5" w:rsidRPr="003F42A5" w:rsidRDefault="003F42A5" w:rsidP="003F42A5">
      <w:pPr>
        <w:ind w:firstLine="567"/>
        <w:rPr>
          <w:rFonts w:asciiTheme="majorBidi" w:hAnsiTheme="majorBidi" w:cstheme="majorBidi"/>
          <w:sz w:val="28"/>
          <w:szCs w:val="28"/>
          <w:lang w:val="uk-UA"/>
        </w:rPr>
      </w:pPr>
      <w:r w:rsidRPr="003F42A5">
        <w:rPr>
          <w:rFonts w:asciiTheme="majorBidi" w:hAnsiTheme="majorBidi" w:cstheme="majorBidi"/>
          <w:sz w:val="28"/>
          <w:szCs w:val="28"/>
          <w:lang w:val="uk-UA"/>
        </w:rPr>
        <w:t>МКЕ – метод кінцевих елементів</w:t>
      </w:r>
    </w:p>
    <w:p w14:paraId="44D95B99" w14:textId="77777777" w:rsidR="003F42A5" w:rsidRPr="003F42A5" w:rsidRDefault="003F42A5" w:rsidP="003F42A5">
      <w:pPr>
        <w:ind w:firstLine="567"/>
        <w:rPr>
          <w:rFonts w:asciiTheme="majorBidi" w:hAnsiTheme="majorBidi" w:cstheme="majorBidi"/>
          <w:sz w:val="28"/>
          <w:szCs w:val="28"/>
          <w:lang w:val="uk-UA"/>
        </w:rPr>
      </w:pPr>
      <w:r w:rsidRPr="003F42A5">
        <w:rPr>
          <w:rFonts w:asciiTheme="majorBidi" w:hAnsiTheme="majorBidi" w:cstheme="majorBidi"/>
          <w:sz w:val="28"/>
          <w:szCs w:val="28"/>
          <w:lang w:val="uk-UA"/>
        </w:rPr>
        <w:t>МУІ – трифазний багаторівневий інвертор</w:t>
      </w:r>
    </w:p>
    <w:p w14:paraId="619BDA04" w14:textId="77777777" w:rsidR="003F42A5" w:rsidRPr="003F42A5" w:rsidRDefault="003F42A5" w:rsidP="003F42A5">
      <w:pPr>
        <w:ind w:firstLine="567"/>
        <w:rPr>
          <w:rFonts w:asciiTheme="majorBidi" w:hAnsiTheme="majorBidi" w:cstheme="majorBidi"/>
          <w:sz w:val="28"/>
          <w:szCs w:val="28"/>
          <w:lang w:val="uk-UA"/>
        </w:rPr>
      </w:pPr>
      <w:r w:rsidRPr="003F42A5">
        <w:rPr>
          <w:rFonts w:asciiTheme="majorBidi" w:hAnsiTheme="majorBidi" w:cstheme="majorBidi"/>
          <w:sz w:val="28"/>
          <w:szCs w:val="28"/>
          <w:lang w:val="uk-UA"/>
        </w:rPr>
        <w:t>ПВМ – просторово-векторна модуляція</w:t>
      </w:r>
    </w:p>
    <w:p w14:paraId="3307B8B3" w14:textId="77777777" w:rsidR="003F42A5" w:rsidRPr="003F42A5" w:rsidRDefault="003F42A5" w:rsidP="003F42A5">
      <w:pPr>
        <w:ind w:firstLine="567"/>
        <w:rPr>
          <w:rFonts w:asciiTheme="majorBidi" w:hAnsiTheme="majorBidi" w:cstheme="majorBidi"/>
          <w:sz w:val="28"/>
          <w:szCs w:val="28"/>
          <w:lang w:val="uk-UA"/>
        </w:rPr>
      </w:pPr>
      <w:r w:rsidRPr="003F42A5">
        <w:rPr>
          <w:rFonts w:asciiTheme="majorBidi" w:hAnsiTheme="majorBidi" w:cstheme="majorBidi"/>
          <w:sz w:val="28"/>
          <w:szCs w:val="28"/>
          <w:lang w:val="uk-UA"/>
        </w:rPr>
        <w:t>ПОУ-</w:t>
      </w:r>
      <w:proofErr w:type="spellStart"/>
      <w:r w:rsidRPr="003F42A5">
        <w:rPr>
          <w:rFonts w:asciiTheme="majorBidi" w:hAnsiTheme="majorBidi" w:cstheme="majorBidi"/>
          <w:sz w:val="28"/>
          <w:szCs w:val="28"/>
          <w:lang w:val="uk-UA"/>
        </w:rPr>
        <w:t>полеорієнтоване</w:t>
      </w:r>
      <w:proofErr w:type="spellEnd"/>
      <w:r w:rsidRPr="003F42A5">
        <w:rPr>
          <w:rFonts w:asciiTheme="majorBidi" w:hAnsiTheme="majorBidi" w:cstheme="majorBidi"/>
          <w:sz w:val="28"/>
          <w:szCs w:val="28"/>
          <w:lang w:val="uk-UA"/>
        </w:rPr>
        <w:t xml:space="preserve"> управління</w:t>
      </w:r>
    </w:p>
    <w:p w14:paraId="4A457E6C" w14:textId="77777777" w:rsidR="003F42A5" w:rsidRPr="003F42A5" w:rsidRDefault="003F42A5" w:rsidP="003F42A5">
      <w:pPr>
        <w:ind w:firstLine="567"/>
        <w:rPr>
          <w:rFonts w:asciiTheme="majorBidi" w:hAnsiTheme="majorBidi" w:cstheme="majorBidi"/>
          <w:sz w:val="28"/>
          <w:szCs w:val="28"/>
          <w:lang w:val="uk-UA"/>
        </w:rPr>
      </w:pPr>
      <w:r w:rsidRPr="003F42A5">
        <w:rPr>
          <w:rFonts w:asciiTheme="majorBidi" w:hAnsiTheme="majorBidi" w:cstheme="majorBidi"/>
          <w:sz w:val="28"/>
          <w:szCs w:val="28"/>
          <w:lang w:val="uk-UA"/>
        </w:rPr>
        <w:t>ПУМ - пряме управління моментом</w:t>
      </w:r>
    </w:p>
    <w:p w14:paraId="670FD571" w14:textId="77777777" w:rsidR="003F42A5" w:rsidRPr="003F42A5" w:rsidRDefault="003F42A5" w:rsidP="003F42A5">
      <w:pPr>
        <w:ind w:firstLine="567"/>
        <w:rPr>
          <w:rFonts w:asciiTheme="majorBidi" w:hAnsiTheme="majorBidi" w:cstheme="majorBidi"/>
          <w:sz w:val="28"/>
          <w:szCs w:val="28"/>
          <w:lang w:val="uk-UA"/>
        </w:rPr>
      </w:pPr>
      <w:r w:rsidRPr="003F42A5">
        <w:rPr>
          <w:rFonts w:asciiTheme="majorBidi" w:hAnsiTheme="majorBidi" w:cstheme="majorBidi"/>
          <w:sz w:val="28"/>
          <w:szCs w:val="28"/>
          <w:lang w:val="uk-UA"/>
        </w:rPr>
        <w:t>ПЧ – перетворювач частоти</w:t>
      </w:r>
    </w:p>
    <w:p w14:paraId="657C3294" w14:textId="77777777" w:rsidR="003F42A5" w:rsidRPr="003F42A5" w:rsidRDefault="003F42A5" w:rsidP="003F42A5">
      <w:pPr>
        <w:ind w:firstLine="567"/>
        <w:rPr>
          <w:rFonts w:asciiTheme="majorBidi" w:hAnsiTheme="majorBidi" w:cstheme="majorBidi"/>
          <w:sz w:val="28"/>
          <w:szCs w:val="28"/>
          <w:lang w:val="uk-UA"/>
        </w:rPr>
      </w:pPr>
      <w:r w:rsidRPr="003F42A5">
        <w:rPr>
          <w:rFonts w:asciiTheme="majorBidi" w:hAnsiTheme="majorBidi" w:cstheme="majorBidi"/>
          <w:sz w:val="28"/>
          <w:szCs w:val="28"/>
          <w:lang w:val="uk-UA"/>
        </w:rPr>
        <w:t>СДПМ - синхронний двигун на постійних магнітах</w:t>
      </w:r>
    </w:p>
    <w:p w14:paraId="68AD527F" w14:textId="77777777" w:rsidR="003F42A5" w:rsidRPr="003F42A5" w:rsidRDefault="003F42A5" w:rsidP="003F42A5">
      <w:pPr>
        <w:ind w:firstLine="567"/>
        <w:rPr>
          <w:rFonts w:asciiTheme="majorBidi" w:hAnsiTheme="majorBidi" w:cstheme="majorBidi"/>
          <w:sz w:val="28"/>
          <w:szCs w:val="28"/>
          <w:lang w:val="uk-UA"/>
        </w:rPr>
      </w:pPr>
      <w:r w:rsidRPr="003F42A5">
        <w:rPr>
          <w:rFonts w:asciiTheme="majorBidi" w:hAnsiTheme="majorBidi" w:cstheme="majorBidi"/>
          <w:sz w:val="28"/>
          <w:szCs w:val="28"/>
          <w:lang w:val="uk-UA"/>
        </w:rPr>
        <w:t>СВУ – система векторного керування</w:t>
      </w:r>
    </w:p>
    <w:p w14:paraId="5C42C034" w14:textId="77777777" w:rsidR="003F42A5" w:rsidRPr="003F42A5" w:rsidRDefault="003F42A5" w:rsidP="003F42A5">
      <w:pPr>
        <w:ind w:firstLine="567"/>
        <w:rPr>
          <w:rFonts w:asciiTheme="majorBidi" w:hAnsiTheme="majorBidi" w:cstheme="majorBidi"/>
          <w:sz w:val="28"/>
          <w:szCs w:val="28"/>
          <w:lang w:val="uk-UA"/>
        </w:rPr>
      </w:pPr>
      <w:r w:rsidRPr="003F42A5">
        <w:rPr>
          <w:rFonts w:asciiTheme="majorBidi" w:hAnsiTheme="majorBidi" w:cstheme="majorBidi"/>
          <w:sz w:val="28"/>
          <w:szCs w:val="28"/>
          <w:lang w:val="uk-UA"/>
        </w:rPr>
        <w:t>ТЕП – тяговий електропривід</w:t>
      </w:r>
    </w:p>
    <w:p w14:paraId="07D48494" w14:textId="77777777" w:rsidR="003F42A5" w:rsidRPr="003F42A5" w:rsidRDefault="003F42A5" w:rsidP="003F42A5">
      <w:pPr>
        <w:ind w:firstLine="567"/>
        <w:rPr>
          <w:rFonts w:asciiTheme="majorBidi" w:hAnsiTheme="majorBidi" w:cstheme="majorBidi"/>
          <w:sz w:val="28"/>
          <w:szCs w:val="28"/>
          <w:lang w:val="uk-UA"/>
        </w:rPr>
      </w:pPr>
      <w:r w:rsidRPr="003F42A5">
        <w:rPr>
          <w:rFonts w:asciiTheme="majorBidi" w:hAnsiTheme="majorBidi" w:cstheme="majorBidi"/>
          <w:sz w:val="28"/>
          <w:szCs w:val="28"/>
          <w:lang w:val="uk-UA"/>
        </w:rPr>
        <w:t>ЦР – циліндричний редуктор</w:t>
      </w:r>
    </w:p>
    <w:p w14:paraId="1AE0AD42" w14:textId="772D13ED" w:rsidR="003F42A5" w:rsidRDefault="003F42A5" w:rsidP="003F42A5">
      <w:pPr>
        <w:ind w:firstLine="567"/>
        <w:rPr>
          <w:rFonts w:asciiTheme="majorBidi" w:hAnsiTheme="majorBidi" w:cstheme="majorBidi"/>
          <w:sz w:val="28"/>
          <w:szCs w:val="28"/>
          <w:lang w:val="uk-UA"/>
        </w:rPr>
      </w:pPr>
      <w:r w:rsidRPr="003F42A5">
        <w:rPr>
          <w:rFonts w:asciiTheme="majorBidi" w:hAnsiTheme="majorBidi" w:cstheme="majorBidi"/>
          <w:sz w:val="28"/>
          <w:szCs w:val="28"/>
          <w:lang w:val="uk-UA"/>
        </w:rPr>
        <w:t>Ш</w:t>
      </w:r>
      <w:r>
        <w:rPr>
          <w:rFonts w:asciiTheme="majorBidi" w:hAnsiTheme="majorBidi" w:cstheme="majorBidi"/>
          <w:sz w:val="28"/>
          <w:szCs w:val="28"/>
          <w:lang w:val="uk-UA"/>
        </w:rPr>
        <w:t>И</w:t>
      </w:r>
      <w:r w:rsidRPr="003F42A5">
        <w:rPr>
          <w:rFonts w:asciiTheme="majorBidi" w:hAnsiTheme="majorBidi" w:cstheme="majorBidi"/>
          <w:sz w:val="28"/>
          <w:szCs w:val="28"/>
          <w:lang w:val="uk-UA"/>
        </w:rPr>
        <w:t xml:space="preserve">М – </w:t>
      </w:r>
      <w:proofErr w:type="spellStart"/>
      <w:r w:rsidRPr="003F42A5">
        <w:rPr>
          <w:rFonts w:asciiTheme="majorBidi" w:hAnsiTheme="majorBidi" w:cstheme="majorBidi"/>
          <w:sz w:val="28"/>
          <w:szCs w:val="28"/>
          <w:lang w:val="uk-UA"/>
        </w:rPr>
        <w:t>широтно</w:t>
      </w:r>
      <w:proofErr w:type="spellEnd"/>
      <w:r w:rsidRPr="003F42A5">
        <w:rPr>
          <w:rFonts w:asciiTheme="majorBidi" w:hAnsiTheme="majorBidi" w:cstheme="majorBidi"/>
          <w:sz w:val="28"/>
          <w:szCs w:val="28"/>
          <w:lang w:val="uk-UA"/>
        </w:rPr>
        <w:t>-імпульсна модуляція</w:t>
      </w:r>
    </w:p>
    <w:p w14:paraId="17627126" w14:textId="46134D38" w:rsidR="003F42A5" w:rsidRDefault="003F42A5" w:rsidP="003F42A5">
      <w:pPr>
        <w:ind w:firstLine="567"/>
        <w:rPr>
          <w:rFonts w:asciiTheme="majorBidi" w:hAnsiTheme="majorBidi" w:cstheme="majorBidi"/>
          <w:sz w:val="28"/>
          <w:szCs w:val="28"/>
          <w:lang w:val="uk-UA"/>
        </w:rPr>
      </w:pPr>
    </w:p>
    <w:p w14:paraId="6D86384E" w14:textId="512AF5CE" w:rsidR="00A954DE" w:rsidRDefault="00A954DE" w:rsidP="003F42A5">
      <w:pPr>
        <w:ind w:firstLine="567"/>
        <w:rPr>
          <w:rFonts w:asciiTheme="majorBidi" w:hAnsiTheme="majorBidi" w:cstheme="majorBidi"/>
          <w:sz w:val="28"/>
          <w:szCs w:val="28"/>
          <w:lang w:val="uk-UA"/>
        </w:rPr>
      </w:pPr>
    </w:p>
    <w:p w14:paraId="7824C835" w14:textId="055FCB52" w:rsidR="00A954DE" w:rsidRDefault="00A954DE" w:rsidP="003F42A5">
      <w:pPr>
        <w:ind w:firstLine="567"/>
        <w:rPr>
          <w:rFonts w:asciiTheme="majorBidi" w:hAnsiTheme="majorBidi" w:cstheme="majorBidi"/>
          <w:sz w:val="28"/>
          <w:szCs w:val="28"/>
          <w:lang w:val="uk-UA"/>
        </w:rPr>
      </w:pPr>
    </w:p>
    <w:p w14:paraId="4707B585" w14:textId="77A0D6AD" w:rsidR="00A954DE" w:rsidRDefault="00A954DE" w:rsidP="003F42A5">
      <w:pPr>
        <w:ind w:firstLine="567"/>
        <w:rPr>
          <w:rFonts w:asciiTheme="majorBidi" w:hAnsiTheme="majorBidi" w:cstheme="majorBidi"/>
          <w:sz w:val="28"/>
          <w:szCs w:val="28"/>
          <w:lang w:val="uk-UA"/>
        </w:rPr>
      </w:pPr>
    </w:p>
    <w:p w14:paraId="7058A700" w14:textId="217219AB" w:rsidR="00A954DE" w:rsidRDefault="00A954DE" w:rsidP="003F42A5">
      <w:pPr>
        <w:ind w:firstLine="567"/>
        <w:rPr>
          <w:rFonts w:asciiTheme="majorBidi" w:hAnsiTheme="majorBidi" w:cstheme="majorBidi"/>
          <w:sz w:val="28"/>
          <w:szCs w:val="28"/>
          <w:lang w:val="uk-UA"/>
        </w:rPr>
      </w:pPr>
    </w:p>
    <w:p w14:paraId="314F7B7B" w14:textId="77ABC1AF" w:rsidR="00A954DE" w:rsidRDefault="00A954DE" w:rsidP="003F42A5">
      <w:pPr>
        <w:ind w:firstLine="567"/>
        <w:rPr>
          <w:rFonts w:asciiTheme="majorBidi" w:hAnsiTheme="majorBidi" w:cstheme="majorBidi"/>
          <w:sz w:val="28"/>
          <w:szCs w:val="28"/>
          <w:lang w:val="uk-UA"/>
        </w:rPr>
      </w:pPr>
    </w:p>
    <w:p w14:paraId="13324399" w14:textId="05EF9B79" w:rsidR="00A954DE" w:rsidRDefault="00A954DE" w:rsidP="003F42A5">
      <w:pPr>
        <w:ind w:firstLine="567"/>
        <w:rPr>
          <w:rFonts w:asciiTheme="majorBidi" w:hAnsiTheme="majorBidi" w:cstheme="majorBidi"/>
          <w:sz w:val="28"/>
          <w:szCs w:val="28"/>
          <w:lang w:val="uk-UA"/>
        </w:rPr>
      </w:pPr>
    </w:p>
    <w:p w14:paraId="542C29FA" w14:textId="77777777" w:rsidR="00A954DE" w:rsidRDefault="00A954DE" w:rsidP="003F42A5">
      <w:pPr>
        <w:ind w:firstLine="567"/>
        <w:rPr>
          <w:rFonts w:asciiTheme="majorBidi" w:hAnsiTheme="majorBidi" w:cstheme="majorBidi"/>
          <w:sz w:val="28"/>
          <w:szCs w:val="28"/>
          <w:lang w:val="uk-UA"/>
        </w:rPr>
      </w:pPr>
    </w:p>
    <w:p w14:paraId="1F02DADB" w14:textId="77777777" w:rsidR="00372016" w:rsidRPr="00372016" w:rsidRDefault="00372016" w:rsidP="00A954DE">
      <w:pPr>
        <w:pStyle w:val="Heading1"/>
        <w:jc w:val="center"/>
        <w:rPr>
          <w:rFonts w:asciiTheme="majorBidi" w:hAnsiTheme="majorBidi"/>
          <w:b/>
          <w:bCs/>
          <w:sz w:val="28"/>
          <w:szCs w:val="28"/>
          <w:lang w:val="uk-UA"/>
        </w:rPr>
      </w:pPr>
      <w:bookmarkStart w:id="5" w:name="_Toc122273798"/>
      <w:r w:rsidRPr="00372016">
        <w:rPr>
          <w:rFonts w:asciiTheme="majorBidi" w:hAnsiTheme="majorBidi"/>
          <w:b/>
          <w:bCs/>
          <w:sz w:val="28"/>
          <w:szCs w:val="28"/>
          <w:lang w:val="uk-UA"/>
        </w:rPr>
        <w:lastRenderedPageBreak/>
        <w:t>АНАЛІЗ ДОСЛІДЖЕНЬ З ПИТАНЬ РОЗРОБКИ</w:t>
      </w:r>
      <w:bookmarkEnd w:id="5"/>
    </w:p>
    <w:p w14:paraId="3443AC16" w14:textId="19A566B5" w:rsidR="00372016" w:rsidRDefault="00372016" w:rsidP="00A954DE">
      <w:pPr>
        <w:pStyle w:val="Heading1"/>
        <w:jc w:val="center"/>
        <w:rPr>
          <w:rFonts w:asciiTheme="majorBidi" w:hAnsiTheme="majorBidi"/>
          <w:b/>
          <w:bCs/>
          <w:sz w:val="28"/>
          <w:szCs w:val="28"/>
          <w:lang w:val="uk-UA"/>
        </w:rPr>
      </w:pPr>
      <w:bookmarkStart w:id="6" w:name="_Toc122273799"/>
      <w:r w:rsidRPr="00372016">
        <w:rPr>
          <w:rFonts w:asciiTheme="majorBidi" w:hAnsiTheme="majorBidi"/>
          <w:b/>
          <w:bCs/>
          <w:sz w:val="28"/>
          <w:szCs w:val="28"/>
          <w:lang w:val="uk-UA"/>
        </w:rPr>
        <w:t>БЕЗРЕДУКТОРНОГО СИНХРОННОГО МОТОР-БАРАБАНУ ДЛЯ</w:t>
      </w:r>
      <w:r>
        <w:rPr>
          <w:rFonts w:asciiTheme="majorBidi" w:hAnsiTheme="majorBidi"/>
          <w:b/>
          <w:bCs/>
          <w:sz w:val="28"/>
          <w:szCs w:val="28"/>
          <w:lang w:val="uk-UA"/>
        </w:rPr>
        <w:t xml:space="preserve"> </w:t>
      </w:r>
      <w:r w:rsidRPr="00372016">
        <w:rPr>
          <w:rFonts w:asciiTheme="majorBidi" w:hAnsiTheme="majorBidi"/>
          <w:b/>
          <w:bCs/>
          <w:sz w:val="28"/>
          <w:szCs w:val="28"/>
          <w:lang w:val="uk-UA"/>
        </w:rPr>
        <w:t>СТРІЧКОВОГО КОНВЕЄРА</w:t>
      </w:r>
      <w:bookmarkEnd w:id="6"/>
    </w:p>
    <w:p w14:paraId="1148B89E" w14:textId="265C7508" w:rsidR="00372016" w:rsidRDefault="00372016" w:rsidP="00E6135D">
      <w:pPr>
        <w:pStyle w:val="ListParagraph"/>
        <w:numPr>
          <w:ilvl w:val="0"/>
          <w:numId w:val="1"/>
        </w:numPr>
        <w:outlineLvl w:val="1"/>
        <w:rPr>
          <w:rFonts w:asciiTheme="majorBidi" w:hAnsiTheme="majorBidi" w:cstheme="majorBidi"/>
          <w:b/>
          <w:bCs/>
          <w:sz w:val="28"/>
          <w:szCs w:val="28"/>
          <w:lang w:val="uk-UA"/>
        </w:rPr>
      </w:pPr>
      <w:bookmarkStart w:id="7" w:name="_Toc122273800"/>
      <w:r w:rsidRPr="00372016">
        <w:rPr>
          <w:rFonts w:asciiTheme="majorBidi" w:hAnsiTheme="majorBidi" w:cstheme="majorBidi"/>
          <w:b/>
          <w:bCs/>
          <w:sz w:val="28"/>
          <w:szCs w:val="28"/>
          <w:lang w:val="uk-UA"/>
        </w:rPr>
        <w:t>Сучасні системи електроприводів стрічкових конвеєрі</w:t>
      </w:r>
      <w:bookmarkEnd w:id="7"/>
    </w:p>
    <w:p w14:paraId="1EAB38AC" w14:textId="770F6DBF" w:rsidR="00F83E0D" w:rsidRDefault="00372016" w:rsidP="00F83E0D">
      <w:pPr>
        <w:ind w:firstLine="567"/>
        <w:rPr>
          <w:rFonts w:asciiTheme="majorBidi" w:hAnsiTheme="majorBidi" w:cstheme="majorBidi"/>
          <w:sz w:val="28"/>
          <w:szCs w:val="28"/>
          <w:lang w:val="uk-UA"/>
        </w:rPr>
      </w:pPr>
      <w:r w:rsidRPr="00372016">
        <w:rPr>
          <w:rFonts w:asciiTheme="majorBidi" w:hAnsiTheme="majorBidi" w:cstheme="majorBidi"/>
          <w:sz w:val="28"/>
          <w:szCs w:val="28"/>
          <w:lang w:val="uk-UA"/>
        </w:rPr>
        <w:t>Стрічковий конвеєр - це транспортуюча машина для переміщення в горизонтальному і похилому напрямках насипних і штучних вантажів безперервним потоком без зупинок на завантаження і вивантаження.</w:t>
      </w:r>
    </w:p>
    <w:p w14:paraId="25F22376" w14:textId="73C6608C" w:rsidR="00372016" w:rsidRDefault="00372016" w:rsidP="00F83E0D">
      <w:pPr>
        <w:ind w:firstLine="567"/>
        <w:rPr>
          <w:rFonts w:asciiTheme="majorBidi" w:hAnsiTheme="majorBidi" w:cstheme="majorBidi"/>
          <w:sz w:val="28"/>
          <w:szCs w:val="28"/>
          <w:lang w:val="uk-UA"/>
        </w:rPr>
      </w:pPr>
      <w:r w:rsidRPr="00372016">
        <w:rPr>
          <w:rFonts w:asciiTheme="majorBidi" w:hAnsiTheme="majorBidi" w:cstheme="majorBidi"/>
          <w:sz w:val="28"/>
          <w:szCs w:val="28"/>
          <w:lang w:val="uk-UA"/>
        </w:rPr>
        <w:t>На сьогодні конвеєри є самим економічно вигідним і зручним транспортом для доставки вантажів усередині підприємства.</w:t>
      </w:r>
    </w:p>
    <w:p w14:paraId="1C72D658" w14:textId="10D4C37C" w:rsidR="00372016" w:rsidRDefault="00372016" w:rsidP="00F83E0D">
      <w:pPr>
        <w:ind w:firstLine="567"/>
        <w:rPr>
          <w:rFonts w:asciiTheme="majorBidi" w:hAnsiTheme="majorBidi" w:cstheme="majorBidi"/>
          <w:sz w:val="28"/>
          <w:szCs w:val="28"/>
          <w:lang w:val="uk-UA"/>
        </w:rPr>
      </w:pPr>
      <w:r w:rsidRPr="00372016">
        <w:rPr>
          <w:rFonts w:asciiTheme="majorBidi" w:hAnsiTheme="majorBidi" w:cstheme="majorBidi"/>
          <w:sz w:val="28"/>
          <w:szCs w:val="28"/>
          <w:lang w:val="uk-UA"/>
        </w:rPr>
        <w:t xml:space="preserve">Стрічкові конвеєри відносяться до класу механізмів безперервної дії, для яких основним є статичний режим роботи механізму, пуск і гальмування виконуються відносно </w:t>
      </w:r>
      <w:proofErr w:type="spellStart"/>
      <w:r w:rsidRPr="00372016">
        <w:rPr>
          <w:rFonts w:asciiTheme="majorBidi" w:hAnsiTheme="majorBidi" w:cstheme="majorBidi"/>
          <w:sz w:val="28"/>
          <w:szCs w:val="28"/>
          <w:lang w:val="uk-UA"/>
        </w:rPr>
        <w:t>рідко</w:t>
      </w:r>
      <w:proofErr w:type="spellEnd"/>
      <w:r w:rsidRPr="00372016">
        <w:rPr>
          <w:rFonts w:asciiTheme="majorBidi" w:hAnsiTheme="majorBidi" w:cstheme="majorBidi"/>
          <w:sz w:val="28"/>
          <w:szCs w:val="28"/>
          <w:lang w:val="uk-UA"/>
        </w:rPr>
        <w:t>. Дані конвеєри мають високу продуктивність і надійність у роботі. Стрічкові конвеєри є найбільш поширеним типом транспортуючих машин безперервної дії у всіх галузях промисловості.</w:t>
      </w:r>
    </w:p>
    <w:p w14:paraId="757BECED" w14:textId="1A080B4C" w:rsidR="00372016" w:rsidRPr="00372016" w:rsidRDefault="00372016" w:rsidP="00372016">
      <w:pPr>
        <w:ind w:firstLine="567"/>
        <w:rPr>
          <w:rFonts w:asciiTheme="majorBidi" w:hAnsiTheme="majorBidi" w:cstheme="majorBidi"/>
          <w:sz w:val="28"/>
          <w:szCs w:val="28"/>
          <w:lang w:val="uk-UA"/>
        </w:rPr>
      </w:pPr>
      <w:r w:rsidRPr="00372016">
        <w:rPr>
          <w:rFonts w:asciiTheme="majorBidi" w:hAnsiTheme="majorBidi" w:cstheme="majorBidi"/>
          <w:sz w:val="28"/>
          <w:szCs w:val="28"/>
          <w:lang w:val="uk-UA"/>
        </w:rPr>
        <w:t>Стрічкові конвеєри (ЛК) витрачають</w:t>
      </w:r>
      <w:r>
        <w:rPr>
          <w:rFonts w:asciiTheme="majorBidi" w:hAnsiTheme="majorBidi" w:cstheme="majorBidi"/>
          <w:sz w:val="28"/>
          <w:szCs w:val="28"/>
          <w:lang w:val="uk-UA"/>
        </w:rPr>
        <w:t xml:space="preserve"> </w:t>
      </w:r>
      <w:r w:rsidRPr="00372016">
        <w:rPr>
          <w:rFonts w:asciiTheme="majorBidi" w:hAnsiTheme="majorBidi" w:cstheme="majorBidi"/>
          <w:sz w:val="28"/>
          <w:szCs w:val="28"/>
          <w:lang w:val="uk-UA"/>
        </w:rPr>
        <w:t xml:space="preserve">25-30% від сумарного електроспоживання сукупного обладнання </w:t>
      </w:r>
      <w:r>
        <w:rPr>
          <w:rFonts w:asciiTheme="majorBidi" w:hAnsiTheme="majorBidi" w:cstheme="majorBidi"/>
          <w:sz w:val="28"/>
          <w:szCs w:val="28"/>
          <w:lang w:val="uk-UA"/>
        </w:rPr>
        <w:t>цеху</w:t>
      </w:r>
      <w:r w:rsidRPr="00372016">
        <w:rPr>
          <w:rFonts w:asciiTheme="majorBidi" w:hAnsiTheme="majorBidi" w:cstheme="majorBidi"/>
          <w:sz w:val="28"/>
          <w:szCs w:val="28"/>
          <w:lang w:val="uk-UA"/>
        </w:rPr>
        <w:t>, при цьому головними споживачами електроенергії</w:t>
      </w:r>
      <w:r>
        <w:rPr>
          <w:rFonts w:asciiTheme="majorBidi" w:hAnsiTheme="majorBidi" w:cstheme="majorBidi"/>
          <w:sz w:val="28"/>
          <w:szCs w:val="28"/>
          <w:lang w:val="uk-UA"/>
        </w:rPr>
        <w:t xml:space="preserve"> </w:t>
      </w:r>
      <w:r w:rsidRPr="00372016">
        <w:rPr>
          <w:rFonts w:asciiTheme="majorBidi" w:hAnsiTheme="majorBidi" w:cstheme="majorBidi"/>
          <w:sz w:val="28"/>
          <w:szCs w:val="28"/>
          <w:lang w:val="uk-UA"/>
        </w:rPr>
        <w:t>є електроприводи приводних, натяжних та хвостових барабанів конвеєра.</w:t>
      </w:r>
    </w:p>
    <w:p w14:paraId="4D5C364D" w14:textId="6923F5DE" w:rsidR="00372016" w:rsidRDefault="00372016" w:rsidP="00372016">
      <w:pPr>
        <w:ind w:firstLine="567"/>
        <w:rPr>
          <w:rFonts w:asciiTheme="majorBidi" w:hAnsiTheme="majorBidi" w:cstheme="majorBidi"/>
          <w:sz w:val="28"/>
          <w:szCs w:val="28"/>
          <w:lang w:val="uk-UA"/>
        </w:rPr>
      </w:pPr>
      <w:r w:rsidRPr="00372016">
        <w:rPr>
          <w:rFonts w:asciiTheme="majorBidi" w:hAnsiTheme="majorBidi" w:cstheme="majorBidi"/>
          <w:sz w:val="28"/>
          <w:szCs w:val="28"/>
          <w:lang w:val="uk-UA"/>
        </w:rPr>
        <w:t>Ефективність конвеєра визначається його продуктивністю,</w:t>
      </w:r>
      <w:r>
        <w:rPr>
          <w:rFonts w:asciiTheme="majorBidi" w:hAnsiTheme="majorBidi" w:cstheme="majorBidi"/>
          <w:sz w:val="28"/>
          <w:szCs w:val="28"/>
          <w:lang w:val="uk-UA"/>
        </w:rPr>
        <w:t xml:space="preserve"> </w:t>
      </w:r>
      <w:r w:rsidRPr="00372016">
        <w:rPr>
          <w:rFonts w:asciiTheme="majorBidi" w:hAnsiTheme="majorBidi" w:cstheme="majorBidi"/>
          <w:sz w:val="28"/>
          <w:szCs w:val="28"/>
          <w:lang w:val="uk-UA"/>
        </w:rPr>
        <w:t>енергоспоживанням, безпекою тощо. За даними найбільш ймовірними</w:t>
      </w:r>
      <w:r>
        <w:rPr>
          <w:rFonts w:asciiTheme="majorBidi" w:hAnsiTheme="majorBidi" w:cstheme="majorBidi"/>
          <w:sz w:val="28"/>
          <w:szCs w:val="28"/>
          <w:lang w:val="uk-UA"/>
        </w:rPr>
        <w:t xml:space="preserve"> </w:t>
      </w:r>
      <w:r w:rsidRPr="00372016">
        <w:rPr>
          <w:rFonts w:asciiTheme="majorBidi" w:hAnsiTheme="majorBidi" w:cstheme="majorBidi"/>
          <w:sz w:val="28"/>
          <w:szCs w:val="28"/>
          <w:lang w:val="uk-UA"/>
        </w:rPr>
        <w:t>місцями виникнення пожеж у процентному співвідношенні є</w:t>
      </w:r>
      <w:r>
        <w:rPr>
          <w:rFonts w:asciiTheme="majorBidi" w:hAnsiTheme="majorBidi" w:cstheme="majorBidi"/>
          <w:sz w:val="28"/>
          <w:szCs w:val="28"/>
          <w:lang w:val="uk-UA"/>
        </w:rPr>
        <w:t xml:space="preserve"> </w:t>
      </w:r>
      <w:r w:rsidRPr="00372016">
        <w:rPr>
          <w:rFonts w:asciiTheme="majorBidi" w:hAnsiTheme="majorBidi" w:cstheme="majorBidi"/>
          <w:sz w:val="28"/>
          <w:szCs w:val="28"/>
          <w:lang w:val="uk-UA"/>
        </w:rPr>
        <w:t>конвеєрні штреки (25,1 %) та похилі виробки з стрічковими конвеєрами</w:t>
      </w:r>
      <w:r>
        <w:rPr>
          <w:rFonts w:asciiTheme="majorBidi" w:hAnsiTheme="majorBidi" w:cstheme="majorBidi"/>
          <w:sz w:val="28"/>
          <w:szCs w:val="28"/>
          <w:lang w:val="uk-UA"/>
        </w:rPr>
        <w:t xml:space="preserve"> </w:t>
      </w:r>
      <w:r w:rsidRPr="00372016">
        <w:rPr>
          <w:rFonts w:asciiTheme="majorBidi" w:hAnsiTheme="majorBidi" w:cstheme="majorBidi"/>
          <w:sz w:val="28"/>
          <w:szCs w:val="28"/>
          <w:lang w:val="uk-UA"/>
        </w:rPr>
        <w:t>(14,2%). Причини виникнення пожеж неоднозначні і важко встановлені,</w:t>
      </w:r>
      <w:r>
        <w:rPr>
          <w:rFonts w:asciiTheme="majorBidi" w:hAnsiTheme="majorBidi" w:cstheme="majorBidi"/>
          <w:sz w:val="28"/>
          <w:szCs w:val="28"/>
          <w:lang w:val="uk-UA"/>
        </w:rPr>
        <w:t xml:space="preserve"> </w:t>
      </w:r>
      <w:r w:rsidRPr="00372016">
        <w:rPr>
          <w:rFonts w:asciiTheme="majorBidi" w:hAnsiTheme="majorBidi" w:cstheme="majorBidi"/>
          <w:sz w:val="28"/>
          <w:szCs w:val="28"/>
          <w:lang w:val="uk-UA"/>
        </w:rPr>
        <w:t>найбільшу можливість для займання представляють тертя стрічки при</w:t>
      </w:r>
      <w:r>
        <w:rPr>
          <w:rFonts w:asciiTheme="majorBidi" w:hAnsiTheme="majorBidi" w:cstheme="majorBidi"/>
          <w:sz w:val="28"/>
          <w:szCs w:val="28"/>
          <w:lang w:val="uk-UA"/>
        </w:rPr>
        <w:t xml:space="preserve"> </w:t>
      </w:r>
      <w:r w:rsidRPr="00372016">
        <w:rPr>
          <w:rFonts w:asciiTheme="majorBidi" w:hAnsiTheme="majorBidi" w:cstheme="majorBidi"/>
          <w:sz w:val="28"/>
          <w:szCs w:val="28"/>
          <w:lang w:val="uk-UA"/>
        </w:rPr>
        <w:t>пробуксовці, електричні кабелі та з'єднання, легкозаймисті</w:t>
      </w:r>
      <w:r>
        <w:rPr>
          <w:rFonts w:asciiTheme="majorBidi" w:hAnsiTheme="majorBidi" w:cstheme="majorBidi"/>
          <w:sz w:val="28"/>
          <w:szCs w:val="28"/>
          <w:lang w:val="uk-UA"/>
        </w:rPr>
        <w:t xml:space="preserve"> </w:t>
      </w:r>
      <w:r w:rsidRPr="00372016">
        <w:rPr>
          <w:rFonts w:asciiTheme="majorBidi" w:hAnsiTheme="majorBidi" w:cstheme="majorBidi"/>
          <w:sz w:val="28"/>
          <w:szCs w:val="28"/>
          <w:lang w:val="uk-UA"/>
        </w:rPr>
        <w:t>мінеральні олії в гідромуфтах та мастильні матеріали редуктора. Для</w:t>
      </w:r>
      <w:r>
        <w:rPr>
          <w:rFonts w:asciiTheme="majorBidi" w:hAnsiTheme="majorBidi" w:cstheme="majorBidi"/>
          <w:sz w:val="28"/>
          <w:szCs w:val="28"/>
          <w:lang w:val="uk-UA"/>
        </w:rPr>
        <w:t xml:space="preserve"> </w:t>
      </w:r>
      <w:r w:rsidRPr="00372016">
        <w:rPr>
          <w:rFonts w:asciiTheme="majorBidi" w:hAnsiTheme="majorBidi" w:cstheme="majorBidi"/>
          <w:sz w:val="28"/>
          <w:szCs w:val="28"/>
          <w:lang w:val="uk-UA"/>
        </w:rPr>
        <w:t>покращення безпеки електропривод стрічкового конвеєра має бути</w:t>
      </w:r>
      <w:r>
        <w:rPr>
          <w:rFonts w:asciiTheme="majorBidi" w:hAnsiTheme="majorBidi" w:cstheme="majorBidi"/>
          <w:sz w:val="28"/>
          <w:szCs w:val="28"/>
          <w:lang w:val="uk-UA"/>
        </w:rPr>
        <w:t xml:space="preserve"> </w:t>
      </w:r>
      <w:r w:rsidRPr="00372016">
        <w:rPr>
          <w:rFonts w:asciiTheme="majorBidi" w:hAnsiTheme="majorBidi" w:cstheme="majorBidi"/>
          <w:sz w:val="28"/>
          <w:szCs w:val="28"/>
          <w:lang w:val="uk-UA"/>
        </w:rPr>
        <w:t>обладнаний вибухозахисною оболонкою та спеціальною апаратурою для контролю</w:t>
      </w:r>
      <w:r>
        <w:rPr>
          <w:rFonts w:asciiTheme="majorBidi" w:hAnsiTheme="majorBidi" w:cstheme="majorBidi"/>
          <w:sz w:val="28"/>
          <w:szCs w:val="28"/>
          <w:lang w:val="uk-UA"/>
        </w:rPr>
        <w:t xml:space="preserve"> </w:t>
      </w:r>
      <w:r w:rsidRPr="00372016">
        <w:rPr>
          <w:rFonts w:asciiTheme="majorBidi" w:hAnsiTheme="majorBidi" w:cstheme="majorBidi"/>
          <w:sz w:val="28"/>
          <w:szCs w:val="28"/>
          <w:lang w:val="uk-UA"/>
        </w:rPr>
        <w:t>параметрів довкілля.</w:t>
      </w:r>
    </w:p>
    <w:p w14:paraId="239C30B9" w14:textId="54C5A706" w:rsidR="00D62700" w:rsidRDefault="00D62700" w:rsidP="00D62700">
      <w:pPr>
        <w:ind w:firstLine="567"/>
        <w:rPr>
          <w:rFonts w:asciiTheme="majorBidi" w:hAnsiTheme="majorBidi" w:cstheme="majorBidi"/>
          <w:sz w:val="28"/>
          <w:szCs w:val="28"/>
          <w:lang w:val="uk-UA"/>
        </w:rPr>
      </w:pPr>
      <w:r w:rsidRPr="00D62700">
        <w:rPr>
          <w:rFonts w:asciiTheme="majorBidi" w:hAnsiTheme="majorBidi" w:cstheme="majorBidi"/>
          <w:sz w:val="28"/>
          <w:szCs w:val="28"/>
          <w:lang w:val="uk-UA"/>
        </w:rPr>
        <w:t>Традиційна система електроприводу стрічкового конвеєра містить</w:t>
      </w:r>
      <w:r>
        <w:rPr>
          <w:rFonts w:asciiTheme="majorBidi" w:hAnsiTheme="majorBidi" w:cstheme="majorBidi"/>
          <w:sz w:val="28"/>
          <w:szCs w:val="28"/>
          <w:lang w:val="uk-UA"/>
        </w:rPr>
        <w:t xml:space="preserve"> </w:t>
      </w:r>
      <w:r w:rsidRPr="00D62700">
        <w:rPr>
          <w:rFonts w:asciiTheme="majorBidi" w:hAnsiTheme="majorBidi" w:cstheme="majorBidi"/>
          <w:sz w:val="28"/>
          <w:szCs w:val="28"/>
          <w:lang w:val="uk-UA"/>
        </w:rPr>
        <w:t>наступні елементи: приводний барабан на керамічній або металевій</w:t>
      </w:r>
      <w:r>
        <w:rPr>
          <w:rFonts w:asciiTheme="majorBidi" w:hAnsiTheme="majorBidi" w:cstheme="majorBidi"/>
          <w:sz w:val="28"/>
          <w:szCs w:val="28"/>
          <w:lang w:val="uk-UA"/>
        </w:rPr>
        <w:t xml:space="preserve"> </w:t>
      </w:r>
      <w:r w:rsidRPr="00D62700">
        <w:rPr>
          <w:rFonts w:asciiTheme="majorBidi" w:hAnsiTheme="majorBidi" w:cstheme="majorBidi"/>
          <w:sz w:val="28"/>
          <w:szCs w:val="28"/>
          <w:lang w:val="uk-UA"/>
        </w:rPr>
        <w:t>підкладці, двигун, редуктор, муфти, гальмівну систему, пристрій пуску,</w:t>
      </w:r>
      <w:r>
        <w:rPr>
          <w:rFonts w:asciiTheme="majorBidi" w:hAnsiTheme="majorBidi" w:cstheme="majorBidi"/>
          <w:sz w:val="28"/>
          <w:szCs w:val="28"/>
          <w:lang w:val="uk-UA"/>
        </w:rPr>
        <w:t xml:space="preserve"> </w:t>
      </w:r>
      <w:r w:rsidRPr="00D62700">
        <w:rPr>
          <w:rFonts w:asciiTheme="majorBidi" w:hAnsiTheme="majorBidi" w:cstheme="majorBidi"/>
          <w:sz w:val="28"/>
          <w:szCs w:val="28"/>
          <w:lang w:val="uk-UA"/>
        </w:rPr>
        <w:t>силовий перетворювач (регулятор напруги, випрямляч, перетворювач</w:t>
      </w:r>
      <w:r>
        <w:rPr>
          <w:rFonts w:asciiTheme="majorBidi" w:hAnsiTheme="majorBidi" w:cstheme="majorBidi"/>
          <w:sz w:val="28"/>
          <w:szCs w:val="28"/>
          <w:lang w:val="uk-UA"/>
        </w:rPr>
        <w:t xml:space="preserve"> </w:t>
      </w:r>
      <w:r w:rsidRPr="00D62700">
        <w:rPr>
          <w:rFonts w:asciiTheme="majorBidi" w:hAnsiTheme="majorBidi" w:cstheme="majorBidi"/>
          <w:sz w:val="28"/>
          <w:szCs w:val="28"/>
          <w:lang w:val="uk-UA"/>
        </w:rPr>
        <w:t xml:space="preserve">частоти і </w:t>
      </w:r>
      <w:proofErr w:type="spellStart"/>
      <w:r w:rsidRPr="00D62700">
        <w:rPr>
          <w:rFonts w:asciiTheme="majorBidi" w:hAnsiTheme="majorBidi" w:cstheme="majorBidi"/>
          <w:sz w:val="28"/>
          <w:szCs w:val="28"/>
          <w:lang w:val="uk-UA"/>
        </w:rPr>
        <w:t>т.д</w:t>
      </w:r>
      <w:proofErr w:type="spellEnd"/>
      <w:r w:rsidRPr="00D62700">
        <w:rPr>
          <w:rFonts w:asciiTheme="majorBidi" w:hAnsiTheme="majorBidi" w:cstheme="majorBidi"/>
          <w:sz w:val="28"/>
          <w:szCs w:val="28"/>
          <w:lang w:val="uk-UA"/>
        </w:rPr>
        <w:t>.) та керуючий пристрій. Структурна схема електроприводу ЛК</w:t>
      </w:r>
      <w:r>
        <w:rPr>
          <w:rFonts w:asciiTheme="majorBidi" w:hAnsiTheme="majorBidi" w:cstheme="majorBidi"/>
          <w:sz w:val="28"/>
          <w:szCs w:val="28"/>
          <w:lang w:val="uk-UA"/>
        </w:rPr>
        <w:t xml:space="preserve"> </w:t>
      </w:r>
      <w:r w:rsidRPr="00D62700">
        <w:rPr>
          <w:rFonts w:asciiTheme="majorBidi" w:hAnsiTheme="majorBidi" w:cstheme="majorBidi"/>
          <w:sz w:val="28"/>
          <w:szCs w:val="28"/>
          <w:lang w:val="uk-UA"/>
        </w:rPr>
        <w:t xml:space="preserve">показано на малюнку 1.1, де </w:t>
      </w:r>
      <w:proofErr w:type="spellStart"/>
      <w:r w:rsidRPr="00D62700">
        <w:rPr>
          <w:rFonts w:asciiTheme="majorBidi" w:hAnsiTheme="majorBidi" w:cstheme="majorBidi"/>
          <w:sz w:val="28"/>
          <w:szCs w:val="28"/>
          <w:lang w:val="uk-UA"/>
        </w:rPr>
        <w:t>Uз</w:t>
      </w:r>
      <w:proofErr w:type="spellEnd"/>
      <w:r w:rsidRPr="00D62700">
        <w:rPr>
          <w:rFonts w:asciiTheme="majorBidi" w:hAnsiTheme="majorBidi" w:cstheme="majorBidi"/>
          <w:sz w:val="28"/>
          <w:szCs w:val="28"/>
          <w:lang w:val="uk-UA"/>
        </w:rPr>
        <w:t xml:space="preserve">, </w:t>
      </w:r>
      <w:proofErr w:type="spellStart"/>
      <w:r w:rsidRPr="00D62700">
        <w:rPr>
          <w:rFonts w:asciiTheme="majorBidi" w:hAnsiTheme="majorBidi" w:cstheme="majorBidi"/>
          <w:sz w:val="28"/>
          <w:szCs w:val="28"/>
          <w:lang w:val="uk-UA"/>
        </w:rPr>
        <w:t>Uос</w:t>
      </w:r>
      <w:proofErr w:type="spellEnd"/>
      <w:r w:rsidRPr="00D62700">
        <w:rPr>
          <w:rFonts w:asciiTheme="majorBidi" w:hAnsiTheme="majorBidi" w:cstheme="majorBidi"/>
          <w:sz w:val="28"/>
          <w:szCs w:val="28"/>
          <w:lang w:val="uk-UA"/>
        </w:rPr>
        <w:t xml:space="preserve"> – сигнали від </w:t>
      </w:r>
      <w:proofErr w:type="spellStart"/>
      <w:r w:rsidRPr="00D62700">
        <w:rPr>
          <w:rFonts w:asciiTheme="majorBidi" w:hAnsiTheme="majorBidi" w:cstheme="majorBidi"/>
          <w:sz w:val="28"/>
          <w:szCs w:val="28"/>
          <w:lang w:val="uk-UA"/>
        </w:rPr>
        <w:t>задаючого</w:t>
      </w:r>
      <w:proofErr w:type="spellEnd"/>
      <w:r w:rsidRPr="00D62700">
        <w:rPr>
          <w:rFonts w:asciiTheme="majorBidi" w:hAnsiTheme="majorBidi" w:cstheme="majorBidi"/>
          <w:sz w:val="28"/>
          <w:szCs w:val="28"/>
          <w:lang w:val="uk-UA"/>
        </w:rPr>
        <w:t xml:space="preserve"> пристрою та</w:t>
      </w:r>
      <w:r>
        <w:rPr>
          <w:rFonts w:asciiTheme="majorBidi" w:hAnsiTheme="majorBidi" w:cstheme="majorBidi"/>
          <w:sz w:val="28"/>
          <w:szCs w:val="28"/>
          <w:lang w:val="uk-UA"/>
        </w:rPr>
        <w:t xml:space="preserve"> </w:t>
      </w:r>
      <w:r w:rsidRPr="00D62700">
        <w:rPr>
          <w:rFonts w:asciiTheme="majorBidi" w:hAnsiTheme="majorBidi" w:cstheme="majorBidi"/>
          <w:sz w:val="28"/>
          <w:szCs w:val="28"/>
          <w:lang w:val="uk-UA"/>
        </w:rPr>
        <w:t>сигнали</w:t>
      </w:r>
      <w:r>
        <w:rPr>
          <w:rFonts w:asciiTheme="majorBidi" w:hAnsiTheme="majorBidi" w:cstheme="majorBidi"/>
          <w:sz w:val="28"/>
          <w:szCs w:val="28"/>
          <w:lang w:val="uk-UA"/>
        </w:rPr>
        <w:t xml:space="preserve"> </w:t>
      </w:r>
      <w:r w:rsidRPr="00D62700">
        <w:rPr>
          <w:rFonts w:asciiTheme="majorBidi" w:hAnsiTheme="majorBidi" w:cstheme="majorBidi"/>
          <w:sz w:val="28"/>
          <w:szCs w:val="28"/>
          <w:lang w:val="uk-UA"/>
        </w:rPr>
        <w:t>зворотн</w:t>
      </w:r>
      <w:r>
        <w:rPr>
          <w:rFonts w:asciiTheme="majorBidi" w:hAnsiTheme="majorBidi" w:cstheme="majorBidi"/>
          <w:sz w:val="28"/>
          <w:szCs w:val="28"/>
          <w:lang w:val="uk-UA"/>
        </w:rPr>
        <w:t>ого</w:t>
      </w:r>
      <w:r w:rsidRPr="00D62700">
        <w:rPr>
          <w:rFonts w:asciiTheme="majorBidi" w:hAnsiTheme="majorBidi" w:cstheme="majorBidi"/>
          <w:sz w:val="28"/>
          <w:szCs w:val="28"/>
          <w:lang w:val="uk-UA"/>
        </w:rPr>
        <w:t xml:space="preserve"> зв'язок відповідно.</w:t>
      </w:r>
    </w:p>
    <w:p w14:paraId="6B33D0CB" w14:textId="5C660A5D" w:rsidR="00D62700" w:rsidRPr="00D62700" w:rsidRDefault="00D62700" w:rsidP="00D62700">
      <w:pPr>
        <w:ind w:firstLine="567"/>
        <w:rPr>
          <w:rFonts w:asciiTheme="majorBidi" w:hAnsiTheme="majorBidi" w:cstheme="majorBidi"/>
          <w:sz w:val="28"/>
          <w:szCs w:val="28"/>
          <w:lang w:val="uk-UA"/>
        </w:rPr>
      </w:pPr>
      <w:r w:rsidRPr="00D62700">
        <w:rPr>
          <w:rFonts w:asciiTheme="majorBidi" w:hAnsiTheme="majorBidi" w:cstheme="majorBidi"/>
          <w:sz w:val="28"/>
          <w:szCs w:val="28"/>
          <w:lang w:val="uk-UA"/>
        </w:rPr>
        <w:t>Системи електроприводів стрічкових конвеєрів можуть класифікуватись</w:t>
      </w:r>
      <w:r>
        <w:rPr>
          <w:rFonts w:asciiTheme="majorBidi" w:hAnsiTheme="majorBidi" w:cstheme="majorBidi"/>
          <w:sz w:val="28"/>
          <w:szCs w:val="28"/>
          <w:lang w:val="uk-UA"/>
        </w:rPr>
        <w:t xml:space="preserve"> </w:t>
      </w:r>
      <w:r w:rsidRPr="00D62700">
        <w:rPr>
          <w:rFonts w:asciiTheme="majorBidi" w:hAnsiTheme="majorBidi" w:cstheme="majorBidi"/>
          <w:sz w:val="28"/>
          <w:szCs w:val="28"/>
          <w:lang w:val="uk-UA"/>
        </w:rPr>
        <w:t>наступним чином:</w:t>
      </w:r>
    </w:p>
    <w:p w14:paraId="3DA56A7F" w14:textId="2185648B" w:rsidR="00D62700" w:rsidRPr="00D62700" w:rsidRDefault="00D62700" w:rsidP="00D62700">
      <w:pPr>
        <w:pStyle w:val="ListParagraph"/>
        <w:numPr>
          <w:ilvl w:val="0"/>
          <w:numId w:val="2"/>
        </w:numPr>
        <w:rPr>
          <w:rFonts w:asciiTheme="majorBidi" w:hAnsiTheme="majorBidi" w:cstheme="majorBidi"/>
          <w:sz w:val="28"/>
          <w:szCs w:val="28"/>
          <w:lang w:val="uk-UA"/>
        </w:rPr>
      </w:pPr>
      <w:r w:rsidRPr="00D62700">
        <w:rPr>
          <w:rFonts w:asciiTheme="majorBidi" w:hAnsiTheme="majorBidi" w:cstheme="majorBidi"/>
          <w:sz w:val="28"/>
          <w:szCs w:val="28"/>
          <w:lang w:val="uk-UA"/>
        </w:rPr>
        <w:t xml:space="preserve">За кількістю барабанів: одно-, </w:t>
      </w:r>
      <w:proofErr w:type="spellStart"/>
      <w:r w:rsidRPr="00D62700">
        <w:rPr>
          <w:rFonts w:asciiTheme="majorBidi" w:hAnsiTheme="majorBidi" w:cstheme="majorBidi"/>
          <w:sz w:val="28"/>
          <w:szCs w:val="28"/>
          <w:lang w:val="uk-UA"/>
        </w:rPr>
        <w:t>дво</w:t>
      </w:r>
      <w:proofErr w:type="spellEnd"/>
      <w:r w:rsidRPr="00D62700">
        <w:rPr>
          <w:rFonts w:asciiTheme="majorBidi" w:hAnsiTheme="majorBidi" w:cstheme="majorBidi"/>
          <w:sz w:val="28"/>
          <w:szCs w:val="28"/>
          <w:lang w:val="uk-UA"/>
        </w:rPr>
        <w:t xml:space="preserve">-, трибарабанні електроприводи </w:t>
      </w:r>
      <w:r>
        <w:rPr>
          <w:rFonts w:asciiTheme="majorBidi" w:hAnsiTheme="majorBidi" w:cstheme="majorBidi"/>
          <w:sz w:val="28"/>
          <w:szCs w:val="28"/>
          <w:lang w:val="uk-UA"/>
        </w:rPr>
        <w:t xml:space="preserve">і </w:t>
      </w:r>
      <w:proofErr w:type="spellStart"/>
      <w:r w:rsidRPr="00D62700">
        <w:rPr>
          <w:rFonts w:asciiTheme="majorBidi" w:hAnsiTheme="majorBidi" w:cstheme="majorBidi"/>
          <w:sz w:val="28"/>
          <w:szCs w:val="28"/>
          <w:lang w:val="uk-UA"/>
        </w:rPr>
        <w:t>т.д</w:t>
      </w:r>
      <w:proofErr w:type="spellEnd"/>
      <w:r w:rsidRPr="00D62700">
        <w:rPr>
          <w:rFonts w:asciiTheme="majorBidi" w:hAnsiTheme="majorBidi" w:cstheme="majorBidi"/>
          <w:sz w:val="28"/>
          <w:szCs w:val="28"/>
          <w:lang w:val="uk-UA"/>
        </w:rPr>
        <w:t>.</w:t>
      </w:r>
    </w:p>
    <w:p w14:paraId="55AE378E" w14:textId="0897DC4E" w:rsidR="00D62700" w:rsidRPr="00D62700" w:rsidRDefault="00D62700" w:rsidP="00D62700">
      <w:pPr>
        <w:ind w:left="567"/>
        <w:rPr>
          <w:rFonts w:asciiTheme="majorBidi" w:hAnsiTheme="majorBidi" w:cstheme="majorBidi"/>
          <w:sz w:val="28"/>
          <w:szCs w:val="28"/>
          <w:lang w:val="uk-UA"/>
        </w:rPr>
      </w:pPr>
      <w:r w:rsidRPr="00D62700">
        <w:rPr>
          <w:rFonts w:asciiTheme="majorBidi" w:hAnsiTheme="majorBidi" w:cstheme="majorBidi"/>
          <w:sz w:val="28"/>
          <w:szCs w:val="28"/>
          <w:lang w:val="uk-UA"/>
        </w:rPr>
        <w:lastRenderedPageBreak/>
        <w:t xml:space="preserve">2) За кількістю двигунів; одно-, </w:t>
      </w:r>
      <w:proofErr w:type="spellStart"/>
      <w:r w:rsidRPr="00D62700">
        <w:rPr>
          <w:rFonts w:asciiTheme="majorBidi" w:hAnsiTheme="majorBidi" w:cstheme="majorBidi"/>
          <w:sz w:val="28"/>
          <w:szCs w:val="28"/>
          <w:lang w:val="uk-UA"/>
        </w:rPr>
        <w:t>дво</w:t>
      </w:r>
      <w:proofErr w:type="spellEnd"/>
      <w:r w:rsidRPr="00D62700">
        <w:rPr>
          <w:rFonts w:asciiTheme="majorBidi" w:hAnsiTheme="majorBidi" w:cstheme="majorBidi"/>
          <w:sz w:val="28"/>
          <w:szCs w:val="28"/>
          <w:lang w:val="uk-UA"/>
        </w:rPr>
        <w:t xml:space="preserve">-, </w:t>
      </w:r>
      <w:proofErr w:type="spellStart"/>
      <w:r w:rsidRPr="00D62700">
        <w:rPr>
          <w:rFonts w:asciiTheme="majorBidi" w:hAnsiTheme="majorBidi" w:cstheme="majorBidi"/>
          <w:sz w:val="28"/>
          <w:szCs w:val="28"/>
          <w:lang w:val="uk-UA"/>
        </w:rPr>
        <w:t>багаторухові</w:t>
      </w:r>
      <w:proofErr w:type="spellEnd"/>
      <w:r w:rsidRPr="00D62700">
        <w:rPr>
          <w:rFonts w:asciiTheme="majorBidi" w:hAnsiTheme="majorBidi" w:cstheme="majorBidi"/>
          <w:sz w:val="28"/>
          <w:szCs w:val="28"/>
          <w:lang w:val="uk-UA"/>
        </w:rPr>
        <w:t xml:space="preserve"> з прямолінійними</w:t>
      </w:r>
      <w:r>
        <w:rPr>
          <w:rFonts w:asciiTheme="majorBidi" w:hAnsiTheme="majorBidi" w:cstheme="majorBidi"/>
          <w:sz w:val="28"/>
          <w:szCs w:val="28"/>
          <w:lang w:val="uk-UA"/>
        </w:rPr>
        <w:t xml:space="preserve"> </w:t>
      </w:r>
      <w:r w:rsidRPr="00D62700">
        <w:rPr>
          <w:rFonts w:asciiTheme="majorBidi" w:hAnsiTheme="majorBidi" w:cstheme="majorBidi"/>
          <w:sz w:val="28"/>
          <w:szCs w:val="28"/>
          <w:lang w:val="uk-UA"/>
        </w:rPr>
        <w:t>проміжними приводами тощо.</w:t>
      </w:r>
    </w:p>
    <w:p w14:paraId="1796299D" w14:textId="77777777" w:rsidR="00D62700" w:rsidRPr="00D62700" w:rsidRDefault="00D62700" w:rsidP="00D62700">
      <w:pPr>
        <w:ind w:left="567"/>
        <w:rPr>
          <w:rFonts w:asciiTheme="majorBidi" w:hAnsiTheme="majorBidi" w:cstheme="majorBidi"/>
          <w:sz w:val="28"/>
          <w:szCs w:val="28"/>
          <w:lang w:val="uk-UA"/>
        </w:rPr>
      </w:pPr>
      <w:r w:rsidRPr="00D62700">
        <w:rPr>
          <w:rFonts w:asciiTheme="majorBidi" w:hAnsiTheme="majorBidi" w:cstheme="majorBidi"/>
          <w:sz w:val="28"/>
          <w:szCs w:val="28"/>
          <w:lang w:val="uk-UA"/>
        </w:rPr>
        <w:t>3) За видом двигуна та схемою управління:</w:t>
      </w:r>
    </w:p>
    <w:p w14:paraId="76C73C81" w14:textId="77777777" w:rsidR="00D62700" w:rsidRPr="00D62700" w:rsidRDefault="00D62700" w:rsidP="00D62700">
      <w:pPr>
        <w:ind w:left="567"/>
        <w:rPr>
          <w:rFonts w:asciiTheme="majorBidi" w:hAnsiTheme="majorBidi" w:cstheme="majorBidi"/>
          <w:sz w:val="28"/>
          <w:szCs w:val="28"/>
          <w:lang w:val="uk-UA"/>
        </w:rPr>
      </w:pPr>
      <w:r w:rsidRPr="00D62700">
        <w:rPr>
          <w:rFonts w:asciiTheme="majorBidi" w:hAnsiTheme="majorBidi" w:cstheme="majorBidi"/>
          <w:sz w:val="28"/>
          <w:szCs w:val="28"/>
          <w:lang w:val="uk-UA"/>
        </w:rPr>
        <w:t>– електропривод змінного струму з частотним перетворювачем та</w:t>
      </w:r>
    </w:p>
    <w:p w14:paraId="54692436" w14:textId="5E187628" w:rsidR="00D62700" w:rsidRPr="00D62700" w:rsidRDefault="00D62700" w:rsidP="00D62700">
      <w:pPr>
        <w:ind w:left="567"/>
        <w:rPr>
          <w:rFonts w:asciiTheme="majorBidi" w:hAnsiTheme="majorBidi" w:cstheme="majorBidi"/>
          <w:sz w:val="28"/>
          <w:szCs w:val="28"/>
          <w:lang w:val="uk-UA"/>
        </w:rPr>
      </w:pPr>
      <w:r w:rsidRPr="00D62700">
        <w:rPr>
          <w:rFonts w:asciiTheme="majorBidi" w:hAnsiTheme="majorBidi" w:cstheme="majorBidi"/>
          <w:sz w:val="28"/>
          <w:szCs w:val="28"/>
          <w:lang w:val="uk-UA"/>
        </w:rPr>
        <w:t>асинхронним двигуном із короткозамкненим ротором (А</w:t>
      </w:r>
      <w:r>
        <w:rPr>
          <w:rFonts w:asciiTheme="majorBidi" w:hAnsiTheme="majorBidi" w:cstheme="majorBidi"/>
          <w:sz w:val="28"/>
          <w:szCs w:val="28"/>
          <w:lang w:val="uk-UA"/>
        </w:rPr>
        <w:t>Д</w:t>
      </w:r>
      <w:r w:rsidRPr="00D62700">
        <w:rPr>
          <w:rFonts w:asciiTheme="majorBidi" w:hAnsiTheme="majorBidi" w:cstheme="majorBidi"/>
          <w:sz w:val="28"/>
          <w:szCs w:val="28"/>
          <w:lang w:val="uk-UA"/>
        </w:rPr>
        <w:t xml:space="preserve"> КЗ);</w:t>
      </w:r>
    </w:p>
    <w:p w14:paraId="609F157D" w14:textId="77777777" w:rsidR="00D62700" w:rsidRPr="00D62700" w:rsidRDefault="00D62700" w:rsidP="00D62700">
      <w:pPr>
        <w:ind w:left="567"/>
        <w:rPr>
          <w:rFonts w:asciiTheme="majorBidi" w:hAnsiTheme="majorBidi" w:cstheme="majorBidi"/>
          <w:sz w:val="28"/>
          <w:szCs w:val="28"/>
          <w:lang w:val="uk-UA"/>
        </w:rPr>
      </w:pPr>
      <w:r w:rsidRPr="00D62700">
        <w:rPr>
          <w:rFonts w:asciiTheme="majorBidi" w:hAnsiTheme="majorBidi" w:cstheme="majorBidi"/>
          <w:sz w:val="28"/>
          <w:szCs w:val="28"/>
          <w:lang w:val="uk-UA"/>
        </w:rPr>
        <w:t>– електропривод змінного струму з асинхронно-вентильним каскадом та</w:t>
      </w:r>
    </w:p>
    <w:p w14:paraId="52084F80" w14:textId="375BEBED" w:rsidR="00D62700" w:rsidRPr="00D62700" w:rsidRDefault="00D62700" w:rsidP="00D62700">
      <w:pPr>
        <w:ind w:left="567"/>
        <w:rPr>
          <w:rFonts w:asciiTheme="majorBidi" w:hAnsiTheme="majorBidi" w:cstheme="majorBidi"/>
          <w:sz w:val="28"/>
          <w:szCs w:val="28"/>
          <w:lang w:val="uk-UA"/>
        </w:rPr>
      </w:pPr>
      <w:r w:rsidRPr="00D62700">
        <w:rPr>
          <w:rFonts w:asciiTheme="majorBidi" w:hAnsiTheme="majorBidi" w:cstheme="majorBidi"/>
          <w:sz w:val="28"/>
          <w:szCs w:val="28"/>
          <w:lang w:val="uk-UA"/>
        </w:rPr>
        <w:t>асинхронним двигуном із фазним ротором (А</w:t>
      </w:r>
      <w:r>
        <w:rPr>
          <w:rFonts w:asciiTheme="majorBidi" w:hAnsiTheme="majorBidi" w:cstheme="majorBidi"/>
          <w:sz w:val="28"/>
          <w:szCs w:val="28"/>
          <w:lang w:val="uk-UA"/>
        </w:rPr>
        <w:t>Д</w:t>
      </w:r>
      <w:r w:rsidRPr="00D62700">
        <w:rPr>
          <w:rFonts w:asciiTheme="majorBidi" w:hAnsiTheme="majorBidi" w:cstheme="majorBidi"/>
          <w:sz w:val="28"/>
          <w:szCs w:val="28"/>
          <w:lang w:val="uk-UA"/>
        </w:rPr>
        <w:t xml:space="preserve"> ФР);</w:t>
      </w:r>
    </w:p>
    <w:p w14:paraId="23DEBB57" w14:textId="77777777" w:rsidR="00D62700" w:rsidRPr="00D62700" w:rsidRDefault="00D62700" w:rsidP="00D62700">
      <w:pPr>
        <w:ind w:left="567"/>
        <w:rPr>
          <w:rFonts w:asciiTheme="majorBidi" w:hAnsiTheme="majorBidi" w:cstheme="majorBidi"/>
          <w:sz w:val="28"/>
          <w:szCs w:val="28"/>
          <w:lang w:val="uk-UA"/>
        </w:rPr>
      </w:pPr>
      <w:r w:rsidRPr="00D62700">
        <w:rPr>
          <w:rFonts w:asciiTheme="majorBidi" w:hAnsiTheme="majorBidi" w:cstheme="majorBidi"/>
          <w:sz w:val="28"/>
          <w:szCs w:val="28"/>
          <w:lang w:val="uk-UA"/>
        </w:rPr>
        <w:t>– електропривод постійного струму з тиристорним випрямлячем</w:t>
      </w:r>
    </w:p>
    <w:p w14:paraId="6598B890" w14:textId="1C5124D0" w:rsidR="00D62700" w:rsidRDefault="00D62700" w:rsidP="00D62700">
      <w:pPr>
        <w:ind w:left="567"/>
        <w:rPr>
          <w:rFonts w:asciiTheme="majorBidi" w:hAnsiTheme="majorBidi" w:cstheme="majorBidi"/>
          <w:sz w:val="28"/>
          <w:szCs w:val="28"/>
          <w:lang w:val="uk-UA"/>
        </w:rPr>
      </w:pPr>
      <w:r w:rsidRPr="00D62700">
        <w:rPr>
          <w:rFonts w:asciiTheme="majorBidi" w:hAnsiTheme="majorBidi" w:cstheme="majorBidi"/>
          <w:sz w:val="28"/>
          <w:szCs w:val="28"/>
          <w:lang w:val="uk-UA"/>
        </w:rPr>
        <w:t>змінного струму.</w:t>
      </w:r>
    </w:p>
    <w:p w14:paraId="6FFDFD9A" w14:textId="04F0A246" w:rsidR="002A4E00" w:rsidRPr="00D62700" w:rsidRDefault="002A4E00" w:rsidP="002A4E00">
      <w:pPr>
        <w:rPr>
          <w:rFonts w:asciiTheme="majorBidi" w:hAnsiTheme="majorBidi" w:cstheme="majorBidi"/>
          <w:sz w:val="28"/>
          <w:szCs w:val="28"/>
          <w:lang w:val="uk-UA"/>
        </w:rPr>
      </w:pPr>
      <w:r w:rsidRPr="002A4E00">
        <w:rPr>
          <w:rFonts w:asciiTheme="majorBidi" w:hAnsiTheme="majorBidi" w:cstheme="majorBidi"/>
          <w:noProof/>
          <w:sz w:val="28"/>
          <w:szCs w:val="28"/>
          <w:lang w:val="uk-UA"/>
        </w:rPr>
        <w:drawing>
          <wp:inline distT="0" distB="0" distL="0" distR="0" wp14:anchorId="1E8E082C" wp14:editId="77B680EB">
            <wp:extent cx="5832763" cy="2354438"/>
            <wp:effectExtent l="0" t="0" r="0" b="825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842977" cy="2358561"/>
                    </a:xfrm>
                    <a:prstGeom prst="rect">
                      <a:avLst/>
                    </a:prstGeom>
                  </pic:spPr>
                </pic:pic>
              </a:graphicData>
            </a:graphic>
          </wp:inline>
        </w:drawing>
      </w:r>
    </w:p>
    <w:p w14:paraId="0F7A2C52" w14:textId="563EAEFE" w:rsidR="00D62700" w:rsidRDefault="002A4E00" w:rsidP="002A4E00">
      <w:pPr>
        <w:ind w:firstLine="567"/>
        <w:jc w:val="center"/>
        <w:rPr>
          <w:rFonts w:asciiTheme="majorBidi" w:hAnsiTheme="majorBidi" w:cstheme="majorBidi"/>
          <w:sz w:val="28"/>
          <w:szCs w:val="28"/>
          <w:lang w:val="uk-UA"/>
        </w:rPr>
      </w:pPr>
      <w:r>
        <w:rPr>
          <w:rFonts w:asciiTheme="majorBidi" w:hAnsiTheme="majorBidi" w:cstheme="majorBidi"/>
          <w:sz w:val="28"/>
          <w:szCs w:val="28"/>
          <w:lang w:val="uk-UA"/>
        </w:rPr>
        <w:t>Рис.</w:t>
      </w:r>
      <w:r w:rsidRPr="002A4E00">
        <w:rPr>
          <w:rFonts w:asciiTheme="majorBidi" w:hAnsiTheme="majorBidi" w:cstheme="majorBidi"/>
          <w:sz w:val="28"/>
          <w:szCs w:val="28"/>
          <w:lang w:val="uk-UA"/>
        </w:rPr>
        <w:t xml:space="preserve"> 1.1 – Структурна схема електроприводу ЛК</w:t>
      </w:r>
    </w:p>
    <w:p w14:paraId="3DCC2043" w14:textId="7A2FA874" w:rsidR="002A4E00" w:rsidRDefault="002A4E00" w:rsidP="002A4E00">
      <w:pPr>
        <w:ind w:firstLine="567"/>
        <w:rPr>
          <w:rFonts w:asciiTheme="majorBidi" w:hAnsiTheme="majorBidi" w:cstheme="majorBidi"/>
          <w:sz w:val="28"/>
          <w:szCs w:val="28"/>
          <w:lang w:val="uk-UA"/>
        </w:rPr>
      </w:pPr>
      <w:r w:rsidRPr="002A4E00">
        <w:rPr>
          <w:rFonts w:asciiTheme="majorBidi" w:hAnsiTheme="majorBidi" w:cstheme="majorBidi"/>
          <w:sz w:val="28"/>
          <w:szCs w:val="28"/>
          <w:lang w:val="uk-UA"/>
        </w:rPr>
        <w:t>Основну частку сучасних конвеєрних електроприводів становитиме</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одно- та двобарабанні асинхронні електроприводи з регулюванням швидкості</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у 2-3 ступені, що працюють у тривалому режимі зі змінним навантаженням.</w:t>
      </w:r>
    </w:p>
    <w:p w14:paraId="115E6D91" w14:textId="57CF7BB4" w:rsidR="002A4E00" w:rsidRDefault="002A4E00" w:rsidP="002A4E00">
      <w:pPr>
        <w:ind w:firstLine="567"/>
        <w:rPr>
          <w:rFonts w:asciiTheme="majorBidi" w:hAnsiTheme="majorBidi" w:cstheme="majorBidi"/>
          <w:sz w:val="28"/>
          <w:szCs w:val="28"/>
          <w:lang w:val="uk-UA"/>
        </w:rPr>
      </w:pPr>
      <w:proofErr w:type="spellStart"/>
      <w:r w:rsidRPr="002A4E00">
        <w:rPr>
          <w:rFonts w:asciiTheme="majorBidi" w:hAnsiTheme="majorBidi" w:cstheme="majorBidi"/>
          <w:sz w:val="28"/>
          <w:szCs w:val="28"/>
          <w:lang w:val="uk-UA"/>
        </w:rPr>
        <w:t>Однобарабанний</w:t>
      </w:r>
      <w:proofErr w:type="spellEnd"/>
      <w:r w:rsidRPr="002A4E00">
        <w:rPr>
          <w:rFonts w:asciiTheme="majorBidi" w:hAnsiTheme="majorBidi" w:cstheme="majorBidi"/>
          <w:sz w:val="28"/>
          <w:szCs w:val="28"/>
          <w:lang w:val="uk-UA"/>
        </w:rPr>
        <w:t xml:space="preserve"> привід з двома електродвигунами застосовується на</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конвеєрних установках середньої потужності та забезпечує високий</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коефіцієнт</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зчеплення барабана зі стрічкою. Потужні конвеєрні установки великої довжини та</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високій продуктивності мають кілька приводних барабанів. На</w:t>
      </w:r>
      <w:r>
        <w:rPr>
          <w:rFonts w:asciiTheme="majorBidi" w:hAnsiTheme="majorBidi" w:cstheme="majorBidi"/>
          <w:sz w:val="28"/>
          <w:szCs w:val="28"/>
          <w:lang w:val="uk-UA"/>
        </w:rPr>
        <w:t xml:space="preserve"> рисунку</w:t>
      </w:r>
      <w:r w:rsidRPr="002A4E00">
        <w:rPr>
          <w:rFonts w:asciiTheme="majorBidi" w:hAnsiTheme="majorBidi" w:cstheme="majorBidi"/>
          <w:sz w:val="28"/>
          <w:szCs w:val="28"/>
          <w:lang w:val="uk-UA"/>
        </w:rPr>
        <w:t xml:space="preserve"> 1.2 показаний двобарабанний привід із двома двигунами.</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Двобарабанні приводи можуть бути обладнані трьома або чотирма</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двигунам</w:t>
      </w:r>
      <w:r>
        <w:rPr>
          <w:rFonts w:asciiTheme="majorBidi" w:hAnsiTheme="majorBidi" w:cstheme="majorBidi"/>
          <w:sz w:val="28"/>
          <w:szCs w:val="28"/>
          <w:lang w:val="uk-UA"/>
        </w:rPr>
        <w:t>и</w:t>
      </w:r>
      <w:r w:rsidRPr="002A4E00">
        <w:rPr>
          <w:rFonts w:asciiTheme="majorBidi" w:hAnsiTheme="majorBidi" w:cstheme="majorBidi"/>
          <w:sz w:val="28"/>
          <w:szCs w:val="28"/>
          <w:lang w:val="uk-UA"/>
        </w:rPr>
        <w:t>.</w:t>
      </w:r>
    </w:p>
    <w:p w14:paraId="4DC98B85" w14:textId="3183B7B8" w:rsidR="002A4E00" w:rsidRDefault="002A4E00" w:rsidP="002A4E00">
      <w:pPr>
        <w:rPr>
          <w:rFonts w:asciiTheme="majorBidi" w:hAnsiTheme="majorBidi" w:cstheme="majorBidi"/>
          <w:sz w:val="28"/>
          <w:szCs w:val="28"/>
          <w:lang w:val="uk-UA"/>
        </w:rPr>
      </w:pPr>
      <w:r w:rsidRPr="002A4E00">
        <w:rPr>
          <w:rFonts w:asciiTheme="majorBidi" w:hAnsiTheme="majorBidi" w:cstheme="majorBidi"/>
          <w:noProof/>
          <w:sz w:val="28"/>
          <w:szCs w:val="28"/>
          <w:lang w:val="uk-UA"/>
        </w:rPr>
        <w:lastRenderedPageBreak/>
        <w:drawing>
          <wp:inline distT="0" distB="0" distL="0" distR="0" wp14:anchorId="56CDB61C" wp14:editId="73F5A339">
            <wp:extent cx="5940425" cy="2840355"/>
            <wp:effectExtent l="0" t="0" r="317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0425" cy="2840355"/>
                    </a:xfrm>
                    <a:prstGeom prst="rect">
                      <a:avLst/>
                    </a:prstGeom>
                  </pic:spPr>
                </pic:pic>
              </a:graphicData>
            </a:graphic>
          </wp:inline>
        </w:drawing>
      </w:r>
    </w:p>
    <w:p w14:paraId="252BEAFB" w14:textId="41B27CD2" w:rsidR="002A4E00" w:rsidRDefault="002A4E00" w:rsidP="002A4E00">
      <w:pPr>
        <w:jc w:val="center"/>
        <w:rPr>
          <w:rFonts w:asciiTheme="majorBidi" w:hAnsiTheme="majorBidi" w:cstheme="majorBidi"/>
          <w:sz w:val="28"/>
          <w:szCs w:val="28"/>
          <w:lang w:val="uk-UA"/>
        </w:rPr>
      </w:pPr>
      <w:r>
        <w:rPr>
          <w:rFonts w:asciiTheme="majorBidi" w:hAnsiTheme="majorBidi" w:cstheme="majorBidi"/>
          <w:sz w:val="28"/>
          <w:szCs w:val="28"/>
          <w:lang w:val="uk-UA"/>
        </w:rPr>
        <w:t>Рис.</w:t>
      </w:r>
      <w:r w:rsidRPr="002A4E00">
        <w:rPr>
          <w:rFonts w:asciiTheme="majorBidi" w:hAnsiTheme="majorBidi" w:cstheme="majorBidi"/>
          <w:sz w:val="28"/>
          <w:szCs w:val="28"/>
          <w:lang w:val="uk-UA"/>
        </w:rPr>
        <w:t xml:space="preserve"> 1.2 – Двобарабанний привід із циліндричним редуктором</w:t>
      </w:r>
    </w:p>
    <w:p w14:paraId="776B6D69" w14:textId="6A22500A" w:rsidR="002A4E00" w:rsidRDefault="002A4E00" w:rsidP="002A4E00">
      <w:pPr>
        <w:ind w:firstLine="567"/>
        <w:rPr>
          <w:rFonts w:asciiTheme="majorBidi" w:hAnsiTheme="majorBidi" w:cstheme="majorBidi"/>
          <w:sz w:val="28"/>
          <w:szCs w:val="28"/>
          <w:lang w:val="uk-UA"/>
        </w:rPr>
      </w:pPr>
      <w:r w:rsidRPr="002A4E00">
        <w:rPr>
          <w:rFonts w:asciiTheme="majorBidi" w:hAnsiTheme="majorBidi" w:cstheme="majorBidi"/>
          <w:sz w:val="28"/>
          <w:szCs w:val="28"/>
          <w:lang w:val="uk-UA"/>
        </w:rPr>
        <w:t>В електроприводі конвеєрів великої довжини застосовуються каскадні</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схеми з А</w:t>
      </w:r>
      <w:r>
        <w:rPr>
          <w:rFonts w:asciiTheme="majorBidi" w:hAnsiTheme="majorBidi" w:cstheme="majorBidi"/>
          <w:sz w:val="28"/>
          <w:szCs w:val="28"/>
          <w:lang w:val="uk-UA"/>
        </w:rPr>
        <w:t>Д</w:t>
      </w:r>
      <w:r w:rsidRPr="002A4E00">
        <w:rPr>
          <w:rFonts w:asciiTheme="majorBidi" w:hAnsiTheme="majorBidi" w:cstheme="majorBidi"/>
          <w:sz w:val="28"/>
          <w:szCs w:val="28"/>
          <w:lang w:val="uk-UA"/>
        </w:rPr>
        <w:t xml:space="preserve"> ФР та можлив</w:t>
      </w:r>
      <w:r>
        <w:rPr>
          <w:rFonts w:asciiTheme="majorBidi" w:hAnsiTheme="majorBidi" w:cstheme="majorBidi"/>
          <w:sz w:val="28"/>
          <w:szCs w:val="28"/>
          <w:lang w:val="uk-UA"/>
        </w:rPr>
        <w:t>о</w:t>
      </w:r>
      <w:r w:rsidRPr="002A4E00">
        <w:rPr>
          <w:rFonts w:asciiTheme="majorBidi" w:hAnsiTheme="majorBidi" w:cstheme="majorBidi"/>
          <w:sz w:val="28"/>
          <w:szCs w:val="28"/>
          <w:lang w:val="uk-UA"/>
        </w:rPr>
        <w:t>ст</w:t>
      </w:r>
      <w:r>
        <w:rPr>
          <w:rFonts w:asciiTheme="majorBidi" w:hAnsiTheme="majorBidi" w:cstheme="majorBidi"/>
          <w:sz w:val="28"/>
          <w:szCs w:val="28"/>
          <w:lang w:val="uk-UA"/>
        </w:rPr>
        <w:t>і</w:t>
      </w:r>
      <w:r w:rsidRPr="002A4E00">
        <w:rPr>
          <w:rFonts w:asciiTheme="majorBidi" w:hAnsiTheme="majorBidi" w:cstheme="majorBidi"/>
          <w:sz w:val="28"/>
          <w:szCs w:val="28"/>
          <w:lang w:val="uk-UA"/>
        </w:rPr>
        <w:t xml:space="preserve"> ступінчастого регулювання для обмеження</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пускових струмів та миттєвих прискорень стрічки, здатних призвести до</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 xml:space="preserve">додаткового натягу та пробуксування стрічки. Існують </w:t>
      </w:r>
      <w:proofErr w:type="spellStart"/>
      <w:r w:rsidRPr="002A4E00">
        <w:rPr>
          <w:rFonts w:asciiTheme="majorBidi" w:hAnsiTheme="majorBidi" w:cstheme="majorBidi"/>
          <w:sz w:val="28"/>
          <w:szCs w:val="28"/>
          <w:lang w:val="uk-UA"/>
        </w:rPr>
        <w:t>контакторні</w:t>
      </w:r>
      <w:proofErr w:type="spellEnd"/>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схеми з числом пускових щаблів більше 10 та перемиканням їх у функції</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часу або функції часу і струму, для зниження динамічних навантажень і</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створення початкового натягу стрічки. Незважаючи на можливість прямого</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управління, А</w:t>
      </w:r>
      <w:r>
        <w:rPr>
          <w:rFonts w:asciiTheme="majorBidi" w:hAnsiTheme="majorBidi" w:cstheme="majorBidi"/>
          <w:sz w:val="28"/>
          <w:szCs w:val="28"/>
          <w:lang w:val="uk-UA"/>
        </w:rPr>
        <w:t>Д</w:t>
      </w:r>
      <w:r w:rsidRPr="002A4E00">
        <w:rPr>
          <w:rFonts w:asciiTheme="majorBidi" w:hAnsiTheme="majorBidi" w:cstheme="majorBidi"/>
          <w:sz w:val="28"/>
          <w:szCs w:val="28"/>
          <w:lang w:val="uk-UA"/>
        </w:rPr>
        <w:t xml:space="preserve"> ФР відрізняються середнім ККД ~85% і менш надійні, ніж А</w:t>
      </w:r>
      <w:r>
        <w:rPr>
          <w:rFonts w:asciiTheme="majorBidi" w:hAnsiTheme="majorBidi" w:cstheme="majorBidi"/>
          <w:sz w:val="28"/>
          <w:szCs w:val="28"/>
          <w:lang w:val="uk-UA"/>
        </w:rPr>
        <w:t>Д</w:t>
      </w:r>
      <w:r w:rsidRPr="002A4E00">
        <w:rPr>
          <w:rFonts w:asciiTheme="majorBidi" w:hAnsiTheme="majorBidi" w:cstheme="majorBidi"/>
          <w:sz w:val="28"/>
          <w:szCs w:val="28"/>
          <w:lang w:val="uk-UA"/>
        </w:rPr>
        <w:t xml:space="preserve"> КЗ,</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для плавного пуску яких використовуються релейно-</w:t>
      </w:r>
      <w:proofErr w:type="spellStart"/>
      <w:r w:rsidRPr="002A4E00">
        <w:rPr>
          <w:rFonts w:asciiTheme="majorBidi" w:hAnsiTheme="majorBidi" w:cstheme="majorBidi"/>
          <w:sz w:val="28"/>
          <w:szCs w:val="28"/>
          <w:lang w:val="uk-UA"/>
        </w:rPr>
        <w:t>контакторні</w:t>
      </w:r>
      <w:proofErr w:type="spellEnd"/>
      <w:r w:rsidRPr="002A4E00">
        <w:rPr>
          <w:rFonts w:asciiTheme="majorBidi" w:hAnsiTheme="majorBidi" w:cstheme="majorBidi"/>
          <w:sz w:val="28"/>
          <w:szCs w:val="28"/>
          <w:lang w:val="uk-UA"/>
        </w:rPr>
        <w:t xml:space="preserve"> пристрої</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плавного пуску або частотне керування</w:t>
      </w:r>
      <w:r>
        <w:rPr>
          <w:rFonts w:asciiTheme="majorBidi" w:hAnsiTheme="majorBidi" w:cstheme="majorBidi"/>
          <w:sz w:val="28"/>
          <w:szCs w:val="28"/>
          <w:lang w:val="uk-UA"/>
        </w:rPr>
        <w:t>.</w:t>
      </w:r>
    </w:p>
    <w:p w14:paraId="38FB09D1" w14:textId="101BD544" w:rsidR="002A4E00" w:rsidRPr="002A4E00" w:rsidRDefault="002A4E00" w:rsidP="002A4E00">
      <w:pPr>
        <w:ind w:firstLine="567"/>
        <w:rPr>
          <w:rFonts w:asciiTheme="majorBidi" w:hAnsiTheme="majorBidi" w:cstheme="majorBidi"/>
          <w:sz w:val="28"/>
          <w:szCs w:val="28"/>
          <w:lang w:val="uk-UA"/>
        </w:rPr>
      </w:pPr>
      <w:r w:rsidRPr="002A4E00">
        <w:rPr>
          <w:rFonts w:asciiTheme="majorBidi" w:hAnsiTheme="majorBidi" w:cstheme="majorBidi"/>
          <w:sz w:val="28"/>
          <w:szCs w:val="28"/>
          <w:lang w:val="uk-UA"/>
        </w:rPr>
        <w:t>Редуктор у ТЕП ЛК призначений для перетворення швидкості обертання</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двигуна та збільшення крутного моменту вторинного валу для забезпечення</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необхідного тягового зусилля. Найпоширеніші конструкції редукторів</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стрічкових конвеєрів:</w:t>
      </w:r>
    </w:p>
    <w:p w14:paraId="11B46BE6" w14:textId="77777777" w:rsidR="002A4E00" w:rsidRPr="002A4E00" w:rsidRDefault="002A4E00" w:rsidP="002A4E00">
      <w:pPr>
        <w:ind w:firstLine="567"/>
        <w:rPr>
          <w:rFonts w:asciiTheme="majorBidi" w:hAnsiTheme="majorBidi" w:cstheme="majorBidi"/>
          <w:sz w:val="28"/>
          <w:szCs w:val="28"/>
          <w:lang w:val="uk-UA"/>
        </w:rPr>
      </w:pPr>
      <w:r w:rsidRPr="002A4E00">
        <w:rPr>
          <w:rFonts w:asciiTheme="majorBidi" w:hAnsiTheme="majorBidi" w:cstheme="majorBidi"/>
          <w:sz w:val="28"/>
          <w:szCs w:val="28"/>
          <w:lang w:val="uk-UA"/>
        </w:rPr>
        <w:t>- Циліндричний, для паралельної установки двигуна до осі ведучого</w:t>
      </w:r>
    </w:p>
    <w:p w14:paraId="5A7600A0" w14:textId="77777777" w:rsidR="002A4E00" w:rsidRDefault="002A4E00" w:rsidP="002A4E00">
      <w:pPr>
        <w:ind w:firstLine="567"/>
        <w:rPr>
          <w:rFonts w:asciiTheme="majorBidi" w:hAnsiTheme="majorBidi" w:cstheme="majorBidi"/>
          <w:sz w:val="28"/>
          <w:szCs w:val="28"/>
          <w:lang w:val="uk-UA"/>
        </w:rPr>
      </w:pPr>
      <w:r w:rsidRPr="002A4E00">
        <w:rPr>
          <w:rFonts w:asciiTheme="majorBidi" w:hAnsiTheme="majorBidi" w:cstheme="majorBidi"/>
          <w:sz w:val="28"/>
          <w:szCs w:val="28"/>
          <w:lang w:val="uk-UA"/>
        </w:rPr>
        <w:t>барабана конвеєра;</w:t>
      </w:r>
    </w:p>
    <w:p w14:paraId="79778562" w14:textId="1125DFC7" w:rsidR="002A4E00" w:rsidRPr="002A4E00" w:rsidRDefault="002A4E00" w:rsidP="002A4E00">
      <w:pPr>
        <w:ind w:firstLine="567"/>
        <w:rPr>
          <w:rFonts w:asciiTheme="majorBidi" w:hAnsiTheme="majorBidi" w:cstheme="majorBidi"/>
          <w:sz w:val="28"/>
          <w:szCs w:val="28"/>
          <w:lang w:val="uk-UA"/>
        </w:rPr>
      </w:pPr>
      <w:r w:rsidRPr="002A4E00">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Конічний, для перпендикулярної установки двигуна до осі ведучого</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барабана конвеєра;</w:t>
      </w:r>
    </w:p>
    <w:p w14:paraId="780C8836" w14:textId="0CC890BA" w:rsidR="002A4E00" w:rsidRDefault="002A4E00" w:rsidP="002A4E00">
      <w:pPr>
        <w:ind w:firstLine="567"/>
        <w:rPr>
          <w:rFonts w:asciiTheme="majorBidi" w:hAnsiTheme="majorBidi" w:cstheme="majorBidi"/>
          <w:sz w:val="28"/>
          <w:szCs w:val="28"/>
          <w:lang w:val="uk-UA"/>
        </w:rPr>
      </w:pPr>
      <w:r>
        <w:rPr>
          <w:rFonts w:asciiTheme="majorBidi" w:hAnsiTheme="majorBidi" w:cstheme="majorBidi"/>
          <w:sz w:val="28"/>
          <w:szCs w:val="28"/>
          <w:lang w:val="uk-UA"/>
        </w:rPr>
        <w:t xml:space="preserve"> - Ч</w:t>
      </w:r>
      <w:r w:rsidRPr="002A4E00">
        <w:rPr>
          <w:rFonts w:asciiTheme="majorBidi" w:hAnsiTheme="majorBidi" w:cstheme="majorBidi"/>
          <w:sz w:val="28"/>
          <w:szCs w:val="28"/>
          <w:lang w:val="uk-UA"/>
        </w:rPr>
        <w:t>ерв'ячний, дозволяє змістити вісь вторинного валу вище за первинний.</w:t>
      </w:r>
    </w:p>
    <w:p w14:paraId="5761AB18" w14:textId="4A1CAE51" w:rsidR="002A4E00" w:rsidRPr="002A4E00" w:rsidRDefault="002A4E00" w:rsidP="006A3981">
      <w:pPr>
        <w:ind w:firstLine="567"/>
        <w:rPr>
          <w:rFonts w:asciiTheme="majorBidi" w:hAnsiTheme="majorBidi" w:cstheme="majorBidi"/>
          <w:sz w:val="28"/>
          <w:szCs w:val="28"/>
          <w:lang w:val="uk-UA"/>
        </w:rPr>
      </w:pPr>
      <w:r w:rsidRPr="002A4E00">
        <w:rPr>
          <w:rFonts w:asciiTheme="majorBidi" w:hAnsiTheme="majorBidi" w:cstheme="majorBidi"/>
          <w:sz w:val="28"/>
          <w:szCs w:val="28"/>
          <w:lang w:val="uk-UA"/>
        </w:rPr>
        <w:t>Редуктор є найбільш масивним та дорогим елементом</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електроприводу, що вимагає вироблення додаткового простору у вузькому</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тунелі шахти. Механічні передачі потребують мастила, охолодження та</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постійному технічному обслуговуванні. Аналіз поломок механічного</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обладнання електроприводів ЛК показує</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частку поломок редукторів, що дорівнює від 4,7 до 18% від загального числа поломок.</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 xml:space="preserve">При поступовому зносі редуктора </w:t>
      </w:r>
      <w:r w:rsidRPr="002A4E00">
        <w:rPr>
          <w:rFonts w:asciiTheme="majorBidi" w:hAnsiTheme="majorBidi" w:cstheme="majorBidi"/>
          <w:sz w:val="28"/>
          <w:szCs w:val="28"/>
          <w:lang w:val="uk-UA"/>
        </w:rPr>
        <w:lastRenderedPageBreak/>
        <w:t>виникають дефекти у поєднанні передач і</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співвісності валів двигуна та редуктора, збільшуються динамічні навантаження та</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вібрація підшипників та вал-шестерні в області, що примикає до</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сполучної муфті, що призводить до зниження ККД усієї системи</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електропривод. Середній час відмови шестірні редуктора електроприводу ЛК</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складає 3-4 роки. Заміна підшипників, що вийшли з ладу, вимагає</w:t>
      </w:r>
      <w:r>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капітального ремонту кожні 8-10 років Якщо термін експлуатації конвеєра в</w:t>
      </w:r>
      <w:r>
        <w:rPr>
          <w:rFonts w:asciiTheme="majorBidi" w:hAnsiTheme="majorBidi" w:cstheme="majorBidi"/>
          <w:sz w:val="28"/>
          <w:szCs w:val="28"/>
          <w:lang w:val="uk-UA"/>
        </w:rPr>
        <w:t xml:space="preserve"> </w:t>
      </w:r>
      <w:proofErr w:type="spellStart"/>
      <w:r w:rsidRPr="002A4E00">
        <w:rPr>
          <w:rFonts w:asciiTheme="majorBidi" w:hAnsiTheme="majorBidi" w:cstheme="majorBidi"/>
          <w:sz w:val="28"/>
          <w:szCs w:val="28"/>
          <w:lang w:val="uk-UA"/>
        </w:rPr>
        <w:t>в</w:t>
      </w:r>
      <w:proofErr w:type="spellEnd"/>
      <w:r w:rsidRPr="002A4E00">
        <w:rPr>
          <w:rFonts w:asciiTheme="majorBidi" w:hAnsiTheme="majorBidi" w:cstheme="majorBidi"/>
          <w:sz w:val="28"/>
          <w:szCs w:val="28"/>
          <w:lang w:val="uk-UA"/>
        </w:rPr>
        <w:t xml:space="preserve"> середньому 20-25 років, термін експлуатації редуктора близько 10 років. Зубчасті</w:t>
      </w:r>
      <w:r w:rsidR="006A3981">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 xml:space="preserve">передачі редуктора обмежують потужність обертання до 3,2 МВт (500 </w:t>
      </w:r>
      <w:proofErr w:type="spellStart"/>
      <w:r w:rsidRPr="002A4E00">
        <w:rPr>
          <w:rFonts w:asciiTheme="majorBidi" w:hAnsiTheme="majorBidi" w:cstheme="majorBidi"/>
          <w:sz w:val="28"/>
          <w:szCs w:val="28"/>
          <w:lang w:val="uk-UA"/>
        </w:rPr>
        <w:t>кН</w:t>
      </w:r>
      <w:r w:rsidRPr="002A4E00">
        <w:rPr>
          <w:rFonts w:ascii="Cambria Math" w:hAnsi="Cambria Math" w:cs="Cambria Math"/>
          <w:sz w:val="28"/>
          <w:szCs w:val="28"/>
          <w:lang w:val="uk-UA"/>
        </w:rPr>
        <w:t>⋅</w:t>
      </w:r>
      <w:r w:rsidRPr="002A4E00">
        <w:rPr>
          <w:rFonts w:ascii="Times New Roman" w:hAnsi="Times New Roman" w:cs="Times New Roman"/>
          <w:sz w:val="28"/>
          <w:szCs w:val="28"/>
          <w:lang w:val="uk-UA"/>
        </w:rPr>
        <w:t>м</w:t>
      </w:r>
      <w:proofErr w:type="spellEnd"/>
      <w:r w:rsidRPr="002A4E00">
        <w:rPr>
          <w:rFonts w:asciiTheme="majorBidi" w:hAnsiTheme="majorBidi" w:cstheme="majorBidi"/>
          <w:sz w:val="28"/>
          <w:szCs w:val="28"/>
          <w:lang w:val="uk-UA"/>
        </w:rPr>
        <w:t>),</w:t>
      </w:r>
      <w:r w:rsidR="006A3981">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середній ККД конічних та циліндричних редукторів 87-92%.</w:t>
      </w:r>
    </w:p>
    <w:p w14:paraId="4B1B368D" w14:textId="0D750C97" w:rsidR="006A3981" w:rsidRDefault="002A4E00" w:rsidP="006A3981">
      <w:pPr>
        <w:ind w:firstLine="567"/>
        <w:rPr>
          <w:rFonts w:asciiTheme="majorBidi" w:hAnsiTheme="majorBidi" w:cstheme="majorBidi"/>
          <w:sz w:val="28"/>
          <w:szCs w:val="28"/>
          <w:lang w:val="uk-UA"/>
        </w:rPr>
      </w:pPr>
      <w:r w:rsidRPr="002A4E00">
        <w:rPr>
          <w:rFonts w:asciiTheme="majorBidi" w:hAnsiTheme="majorBidi" w:cstheme="majorBidi"/>
          <w:sz w:val="28"/>
          <w:szCs w:val="28"/>
          <w:lang w:val="uk-UA"/>
        </w:rPr>
        <w:t>Пружні муфти</w:t>
      </w:r>
      <w:r w:rsidR="006A3981">
        <w:rPr>
          <w:rFonts w:asciiTheme="majorBidi" w:hAnsiTheme="majorBidi" w:cstheme="majorBidi"/>
          <w:sz w:val="28"/>
          <w:szCs w:val="28"/>
          <w:lang w:val="uk-UA"/>
        </w:rPr>
        <w:t xml:space="preserve"> для</w:t>
      </w:r>
      <w:r w:rsidRPr="002A4E00">
        <w:rPr>
          <w:rFonts w:asciiTheme="majorBidi" w:hAnsiTheme="majorBidi" w:cstheme="majorBidi"/>
          <w:sz w:val="28"/>
          <w:szCs w:val="28"/>
          <w:lang w:val="uk-UA"/>
        </w:rPr>
        <w:t xml:space="preserve"> служать передачі і обмеження крутного моменту,</w:t>
      </w:r>
      <w:r w:rsidR="006A3981">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зниження та рівномірного розподілу динамічних навантажень у</w:t>
      </w:r>
      <w:r w:rsidR="006A3981">
        <w:rPr>
          <w:rFonts w:asciiTheme="majorBidi" w:hAnsiTheme="majorBidi" w:cstheme="majorBidi"/>
          <w:sz w:val="28"/>
          <w:szCs w:val="28"/>
          <w:lang w:val="uk-UA"/>
        </w:rPr>
        <w:t xml:space="preserve"> </w:t>
      </w:r>
      <w:proofErr w:type="spellStart"/>
      <w:r w:rsidRPr="002A4E00">
        <w:rPr>
          <w:rFonts w:asciiTheme="majorBidi" w:hAnsiTheme="majorBidi" w:cstheme="majorBidi"/>
          <w:sz w:val="28"/>
          <w:szCs w:val="28"/>
          <w:lang w:val="uk-UA"/>
        </w:rPr>
        <w:t>багаторухових</w:t>
      </w:r>
      <w:proofErr w:type="spellEnd"/>
      <w:r w:rsidRPr="002A4E00">
        <w:rPr>
          <w:rFonts w:asciiTheme="majorBidi" w:hAnsiTheme="majorBidi" w:cstheme="majorBidi"/>
          <w:sz w:val="28"/>
          <w:szCs w:val="28"/>
          <w:lang w:val="uk-UA"/>
        </w:rPr>
        <w:t xml:space="preserve"> системах. Застосовуються фрикційні, відцентрові,</w:t>
      </w:r>
      <w:r w:rsidR="006A3981">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електромагнітні муфти, проте найбільше поширення в електроприводах</w:t>
      </w:r>
      <w:r w:rsidR="006A3981">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ЛК великої протяжності отримали турбомуфти, які встановлюються на</w:t>
      </w:r>
      <w:r w:rsidR="006A3981">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вході редуктора для гасіння крутильних коливань та плавного пуску конвеєра та</w:t>
      </w:r>
      <w:r w:rsidR="006A3981">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мають високий ККД (до 98%). Однак у нерегульованому електроприводі</w:t>
      </w:r>
      <w:r w:rsidR="006A3981">
        <w:rPr>
          <w:rFonts w:asciiTheme="majorBidi" w:hAnsiTheme="majorBidi" w:cstheme="majorBidi"/>
          <w:sz w:val="28"/>
          <w:szCs w:val="28"/>
          <w:lang w:val="uk-UA"/>
        </w:rPr>
        <w:t xml:space="preserve"> </w:t>
      </w:r>
      <w:proofErr w:type="spellStart"/>
      <w:r w:rsidRPr="002A4E00">
        <w:rPr>
          <w:rFonts w:asciiTheme="majorBidi" w:hAnsiTheme="majorBidi" w:cstheme="majorBidi"/>
          <w:sz w:val="28"/>
          <w:szCs w:val="28"/>
          <w:lang w:val="uk-UA"/>
        </w:rPr>
        <w:t>пускозапобіжні</w:t>
      </w:r>
      <w:proofErr w:type="spellEnd"/>
      <w:r w:rsidRPr="002A4E00">
        <w:rPr>
          <w:rFonts w:asciiTheme="majorBidi" w:hAnsiTheme="majorBidi" w:cstheme="majorBidi"/>
          <w:sz w:val="28"/>
          <w:szCs w:val="28"/>
          <w:lang w:val="uk-UA"/>
        </w:rPr>
        <w:t xml:space="preserve"> функції турбомуфти виконуються не повністю, так</w:t>
      </w:r>
      <w:r w:rsidR="006A3981">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як достатній момент на виході муфти створюється лише за умови встановлення</w:t>
      </w:r>
      <w:r w:rsidR="006A3981">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частоті обертання двигуна</w:t>
      </w:r>
      <w:r w:rsidR="006A3981">
        <w:rPr>
          <w:rFonts w:asciiTheme="majorBidi" w:hAnsiTheme="majorBidi" w:cstheme="majorBidi"/>
          <w:sz w:val="28"/>
          <w:szCs w:val="28"/>
          <w:lang w:val="uk-UA"/>
        </w:rPr>
        <w:t>.</w:t>
      </w:r>
      <w:r w:rsidRPr="002A4E00">
        <w:rPr>
          <w:rFonts w:asciiTheme="majorBidi" w:hAnsiTheme="majorBidi" w:cstheme="majorBidi"/>
          <w:sz w:val="28"/>
          <w:szCs w:val="28"/>
          <w:lang w:val="uk-UA"/>
        </w:rPr>
        <w:t xml:space="preserve"> При запуску конвеєра без регулювання двигуна</w:t>
      </w:r>
      <w:r w:rsidR="006A3981">
        <w:rPr>
          <w:rFonts w:asciiTheme="majorBidi" w:hAnsiTheme="majorBidi" w:cstheme="majorBidi"/>
          <w:sz w:val="28"/>
          <w:szCs w:val="28"/>
          <w:lang w:val="uk-UA"/>
        </w:rPr>
        <w:t xml:space="preserve"> </w:t>
      </w:r>
      <w:r w:rsidRPr="002A4E00">
        <w:rPr>
          <w:rFonts w:asciiTheme="majorBidi" w:hAnsiTheme="majorBidi" w:cstheme="majorBidi"/>
          <w:sz w:val="28"/>
          <w:szCs w:val="28"/>
          <w:lang w:val="uk-UA"/>
        </w:rPr>
        <w:t xml:space="preserve">розганяється до номінальної швидкості на </w:t>
      </w:r>
      <w:r w:rsidR="006A3981">
        <w:rPr>
          <w:rFonts w:asciiTheme="majorBidi" w:hAnsiTheme="majorBidi" w:cstheme="majorBidi"/>
          <w:sz w:val="28"/>
          <w:szCs w:val="28"/>
          <w:lang w:val="uk-UA"/>
        </w:rPr>
        <w:t>холостому</w:t>
      </w:r>
      <w:r w:rsidRPr="002A4E00">
        <w:rPr>
          <w:rFonts w:asciiTheme="majorBidi" w:hAnsiTheme="majorBidi" w:cstheme="majorBidi"/>
          <w:sz w:val="28"/>
          <w:szCs w:val="28"/>
          <w:lang w:val="uk-UA"/>
        </w:rPr>
        <w:t xml:space="preserve"> ход</w:t>
      </w:r>
      <w:r w:rsidR="006A3981">
        <w:rPr>
          <w:rFonts w:asciiTheme="majorBidi" w:hAnsiTheme="majorBidi" w:cstheme="majorBidi"/>
          <w:sz w:val="28"/>
          <w:szCs w:val="28"/>
          <w:lang w:val="uk-UA"/>
        </w:rPr>
        <w:t>у</w:t>
      </w:r>
      <w:r w:rsidRPr="002A4E00">
        <w:rPr>
          <w:rFonts w:asciiTheme="majorBidi" w:hAnsiTheme="majorBidi" w:cstheme="majorBidi"/>
          <w:sz w:val="28"/>
          <w:szCs w:val="28"/>
          <w:lang w:val="uk-UA"/>
        </w:rPr>
        <w:t>, внаслідок чого різко</w:t>
      </w:r>
      <w:r w:rsidR="006A3981">
        <w:rPr>
          <w:rFonts w:asciiTheme="majorBidi" w:hAnsiTheme="majorBidi" w:cstheme="majorBidi"/>
          <w:sz w:val="28"/>
          <w:szCs w:val="28"/>
          <w:lang w:val="uk-UA"/>
        </w:rPr>
        <w:t xml:space="preserve"> </w:t>
      </w:r>
      <w:r w:rsidR="006A3981" w:rsidRPr="006A3981">
        <w:rPr>
          <w:rFonts w:asciiTheme="majorBidi" w:hAnsiTheme="majorBidi" w:cstheme="majorBidi"/>
          <w:sz w:val="28"/>
          <w:szCs w:val="28"/>
          <w:lang w:val="uk-UA"/>
        </w:rPr>
        <w:t>зростають навантаження у тяговому органі. Турбомуфти вимагають додаткового</w:t>
      </w:r>
      <w:r w:rsidR="006A3981">
        <w:rPr>
          <w:rFonts w:asciiTheme="majorBidi" w:hAnsiTheme="majorBidi" w:cstheme="majorBidi"/>
          <w:sz w:val="28"/>
          <w:szCs w:val="28"/>
          <w:lang w:val="uk-UA"/>
        </w:rPr>
        <w:t xml:space="preserve"> </w:t>
      </w:r>
      <w:r w:rsidR="006A3981" w:rsidRPr="006A3981">
        <w:rPr>
          <w:rFonts w:asciiTheme="majorBidi" w:hAnsiTheme="majorBidi" w:cstheme="majorBidi"/>
          <w:sz w:val="28"/>
          <w:szCs w:val="28"/>
          <w:lang w:val="uk-UA"/>
        </w:rPr>
        <w:t xml:space="preserve">обслуговування, перевірки та заміни </w:t>
      </w:r>
      <w:proofErr w:type="spellStart"/>
      <w:r w:rsidR="006A3981" w:rsidRPr="006A3981">
        <w:rPr>
          <w:rFonts w:asciiTheme="majorBidi" w:hAnsiTheme="majorBidi" w:cstheme="majorBidi"/>
          <w:sz w:val="28"/>
          <w:szCs w:val="28"/>
          <w:lang w:val="uk-UA"/>
        </w:rPr>
        <w:t>водоемульсії</w:t>
      </w:r>
      <w:proofErr w:type="spellEnd"/>
      <w:r w:rsidR="006A3981" w:rsidRPr="006A3981">
        <w:rPr>
          <w:rFonts w:asciiTheme="majorBidi" w:hAnsiTheme="majorBidi" w:cstheme="majorBidi"/>
          <w:sz w:val="28"/>
          <w:szCs w:val="28"/>
          <w:lang w:val="uk-UA"/>
        </w:rPr>
        <w:t>, що виходять з ладу через пружні</w:t>
      </w:r>
      <w:r w:rsidR="006A3981">
        <w:rPr>
          <w:rFonts w:asciiTheme="majorBidi" w:hAnsiTheme="majorBidi" w:cstheme="majorBidi"/>
          <w:sz w:val="28"/>
          <w:szCs w:val="28"/>
          <w:lang w:val="uk-UA"/>
        </w:rPr>
        <w:t xml:space="preserve"> </w:t>
      </w:r>
      <w:r w:rsidR="006A3981" w:rsidRPr="006A3981">
        <w:rPr>
          <w:rFonts w:asciiTheme="majorBidi" w:hAnsiTheme="majorBidi" w:cstheme="majorBidi"/>
          <w:sz w:val="28"/>
          <w:szCs w:val="28"/>
          <w:lang w:val="uk-UA"/>
        </w:rPr>
        <w:t>ударів на стрічці конвеєра при завантаженні та попаданні осколків руди на роликові</w:t>
      </w:r>
      <w:r w:rsidR="006A3981">
        <w:rPr>
          <w:rFonts w:asciiTheme="majorBidi" w:hAnsiTheme="majorBidi" w:cstheme="majorBidi"/>
          <w:sz w:val="28"/>
          <w:szCs w:val="28"/>
          <w:lang w:val="uk-UA"/>
        </w:rPr>
        <w:t xml:space="preserve"> </w:t>
      </w:r>
      <w:r w:rsidR="006A3981" w:rsidRPr="006A3981">
        <w:rPr>
          <w:rFonts w:asciiTheme="majorBidi" w:hAnsiTheme="majorBidi" w:cstheme="majorBidi"/>
          <w:sz w:val="28"/>
          <w:szCs w:val="28"/>
          <w:lang w:val="uk-UA"/>
        </w:rPr>
        <w:t>опори. Заміна виплавлених вставок через перевантаження електроприводу конвеєра</w:t>
      </w:r>
      <w:r w:rsidR="006A3981">
        <w:rPr>
          <w:rFonts w:asciiTheme="majorBidi" w:hAnsiTheme="majorBidi" w:cstheme="majorBidi"/>
          <w:sz w:val="28"/>
          <w:szCs w:val="28"/>
          <w:lang w:val="uk-UA"/>
        </w:rPr>
        <w:t xml:space="preserve"> </w:t>
      </w:r>
      <w:r w:rsidR="006A3981" w:rsidRPr="006A3981">
        <w:rPr>
          <w:rFonts w:asciiTheme="majorBidi" w:hAnsiTheme="majorBidi" w:cstheme="majorBidi"/>
          <w:sz w:val="28"/>
          <w:szCs w:val="28"/>
          <w:lang w:val="uk-UA"/>
        </w:rPr>
        <w:t>нерідко спричиняє простої в роботі стрічкових конвеєрів.</w:t>
      </w:r>
      <w:r w:rsidR="006A3981">
        <w:rPr>
          <w:rFonts w:asciiTheme="majorBidi" w:hAnsiTheme="majorBidi" w:cstheme="majorBidi"/>
          <w:sz w:val="28"/>
          <w:szCs w:val="28"/>
          <w:lang w:val="uk-UA"/>
        </w:rPr>
        <w:t xml:space="preserve"> </w:t>
      </w:r>
    </w:p>
    <w:p w14:paraId="5DCDA409" w14:textId="20B9B062" w:rsidR="006A3981" w:rsidRPr="006A3981" w:rsidRDefault="006A3981" w:rsidP="006A3981">
      <w:pPr>
        <w:ind w:firstLine="567"/>
        <w:rPr>
          <w:rFonts w:asciiTheme="majorBidi" w:hAnsiTheme="majorBidi" w:cstheme="majorBidi"/>
          <w:sz w:val="28"/>
          <w:szCs w:val="28"/>
          <w:lang w:val="uk-UA"/>
        </w:rPr>
      </w:pPr>
      <w:r w:rsidRPr="006A3981">
        <w:rPr>
          <w:rFonts w:asciiTheme="majorBidi" w:hAnsiTheme="majorBidi" w:cstheme="majorBidi"/>
          <w:sz w:val="28"/>
          <w:szCs w:val="28"/>
          <w:lang w:val="uk-UA"/>
        </w:rPr>
        <w:t>Зі сказаного вище висновок, що традиційні асинхронні</w:t>
      </w:r>
      <w:r>
        <w:rPr>
          <w:rFonts w:asciiTheme="majorBidi" w:hAnsiTheme="majorBidi" w:cstheme="majorBidi"/>
          <w:sz w:val="28"/>
          <w:szCs w:val="28"/>
          <w:lang w:val="uk-UA"/>
        </w:rPr>
        <w:t xml:space="preserve"> </w:t>
      </w:r>
      <w:r w:rsidRPr="006A3981">
        <w:rPr>
          <w:rFonts w:asciiTheme="majorBidi" w:hAnsiTheme="majorBidi" w:cstheme="majorBidi"/>
          <w:sz w:val="28"/>
          <w:szCs w:val="28"/>
          <w:lang w:val="uk-UA"/>
        </w:rPr>
        <w:t>редукторні електроприводи стрічкових конвеєрів мають ряд недоліків,</w:t>
      </w:r>
      <w:r>
        <w:rPr>
          <w:rFonts w:asciiTheme="majorBidi" w:hAnsiTheme="majorBidi" w:cstheme="majorBidi"/>
          <w:sz w:val="28"/>
          <w:szCs w:val="28"/>
          <w:lang w:val="uk-UA"/>
        </w:rPr>
        <w:t xml:space="preserve"> </w:t>
      </w:r>
      <w:r w:rsidRPr="006A3981">
        <w:rPr>
          <w:rFonts w:asciiTheme="majorBidi" w:hAnsiTheme="majorBidi" w:cstheme="majorBidi"/>
          <w:sz w:val="28"/>
          <w:szCs w:val="28"/>
          <w:lang w:val="uk-UA"/>
        </w:rPr>
        <w:t>пов'язаних з великою кількістю компонентів, кожен з яких вносить</w:t>
      </w:r>
      <w:r>
        <w:rPr>
          <w:rFonts w:asciiTheme="majorBidi" w:hAnsiTheme="majorBidi" w:cstheme="majorBidi"/>
          <w:sz w:val="28"/>
          <w:szCs w:val="28"/>
          <w:lang w:val="uk-UA"/>
        </w:rPr>
        <w:t xml:space="preserve"> </w:t>
      </w:r>
      <w:r w:rsidRPr="006A3981">
        <w:rPr>
          <w:rFonts w:asciiTheme="majorBidi" w:hAnsiTheme="majorBidi" w:cstheme="majorBidi"/>
          <w:sz w:val="28"/>
          <w:szCs w:val="28"/>
          <w:lang w:val="uk-UA"/>
        </w:rPr>
        <w:t>додаткові втрати і, як наслідок, знижує ефективність електроприводу</w:t>
      </w:r>
      <w:r>
        <w:rPr>
          <w:rFonts w:asciiTheme="majorBidi" w:hAnsiTheme="majorBidi" w:cstheme="majorBidi"/>
          <w:sz w:val="28"/>
          <w:szCs w:val="28"/>
          <w:lang w:val="uk-UA"/>
        </w:rPr>
        <w:t xml:space="preserve"> </w:t>
      </w:r>
      <w:r w:rsidRPr="006A3981">
        <w:rPr>
          <w:rFonts w:asciiTheme="majorBidi" w:hAnsiTheme="majorBidi" w:cstheme="majorBidi"/>
          <w:sz w:val="28"/>
          <w:szCs w:val="28"/>
          <w:lang w:val="uk-UA"/>
        </w:rPr>
        <w:t>загалом. Регулювання швидкості у традиційних електроприводах</w:t>
      </w:r>
      <w:r>
        <w:rPr>
          <w:rFonts w:asciiTheme="majorBidi" w:hAnsiTheme="majorBidi" w:cstheme="majorBidi"/>
          <w:sz w:val="28"/>
          <w:szCs w:val="28"/>
          <w:lang w:val="uk-UA"/>
        </w:rPr>
        <w:t xml:space="preserve"> </w:t>
      </w:r>
      <w:r w:rsidRPr="006A3981">
        <w:rPr>
          <w:rFonts w:asciiTheme="majorBidi" w:hAnsiTheme="majorBidi" w:cstheme="majorBidi"/>
          <w:sz w:val="28"/>
          <w:szCs w:val="28"/>
          <w:lang w:val="uk-UA"/>
        </w:rPr>
        <w:t>здійснюється тільки при пуску та гальмуванні конвеєра. Багато стрічкові</w:t>
      </w:r>
      <w:r>
        <w:rPr>
          <w:rFonts w:asciiTheme="majorBidi" w:hAnsiTheme="majorBidi" w:cstheme="majorBidi"/>
          <w:sz w:val="28"/>
          <w:szCs w:val="28"/>
          <w:lang w:val="uk-UA"/>
        </w:rPr>
        <w:t xml:space="preserve"> </w:t>
      </w:r>
      <w:r w:rsidRPr="006A3981">
        <w:rPr>
          <w:rFonts w:asciiTheme="majorBidi" w:hAnsiTheme="majorBidi" w:cstheme="majorBidi"/>
          <w:sz w:val="28"/>
          <w:szCs w:val="28"/>
          <w:lang w:val="uk-UA"/>
        </w:rPr>
        <w:t>конвеєри працюють при навантаженні в 30-40% протягом усього періоду експлуатації,</w:t>
      </w:r>
      <w:r>
        <w:rPr>
          <w:rFonts w:asciiTheme="majorBidi" w:hAnsiTheme="majorBidi" w:cstheme="majorBidi"/>
          <w:sz w:val="28"/>
          <w:szCs w:val="28"/>
          <w:lang w:val="uk-UA"/>
        </w:rPr>
        <w:t xml:space="preserve"> </w:t>
      </w:r>
      <w:r w:rsidRPr="006A3981">
        <w:rPr>
          <w:rFonts w:asciiTheme="majorBidi" w:hAnsiTheme="majorBidi" w:cstheme="majorBidi"/>
          <w:sz w:val="28"/>
          <w:szCs w:val="28"/>
          <w:lang w:val="uk-UA"/>
        </w:rPr>
        <w:t>а рух на неодруженому ходу і навіть короткочасні простої є частиною</w:t>
      </w:r>
      <w:r>
        <w:rPr>
          <w:rFonts w:asciiTheme="majorBidi" w:hAnsiTheme="majorBidi" w:cstheme="majorBidi"/>
          <w:sz w:val="28"/>
          <w:szCs w:val="28"/>
          <w:lang w:val="uk-UA"/>
        </w:rPr>
        <w:t xml:space="preserve"> </w:t>
      </w:r>
      <w:r w:rsidRPr="006A3981">
        <w:rPr>
          <w:rFonts w:asciiTheme="majorBidi" w:hAnsiTheme="majorBidi" w:cstheme="majorBidi"/>
          <w:sz w:val="28"/>
          <w:szCs w:val="28"/>
          <w:lang w:val="uk-UA"/>
        </w:rPr>
        <w:t>робочого режиму конвеєра, за таких умов постійна робота</w:t>
      </w:r>
      <w:r>
        <w:rPr>
          <w:rFonts w:asciiTheme="majorBidi" w:hAnsiTheme="majorBidi" w:cstheme="majorBidi"/>
          <w:sz w:val="28"/>
          <w:szCs w:val="28"/>
          <w:lang w:val="uk-UA"/>
        </w:rPr>
        <w:t xml:space="preserve"> </w:t>
      </w:r>
      <w:r w:rsidRPr="006A3981">
        <w:rPr>
          <w:rFonts w:asciiTheme="majorBidi" w:hAnsiTheme="majorBidi" w:cstheme="majorBidi"/>
          <w:sz w:val="28"/>
          <w:szCs w:val="28"/>
          <w:lang w:val="uk-UA"/>
        </w:rPr>
        <w:t>двигуна на номінальній потужності пов'язана з невиправданими витратами</w:t>
      </w:r>
      <w:r>
        <w:rPr>
          <w:rFonts w:asciiTheme="majorBidi" w:hAnsiTheme="majorBidi" w:cstheme="majorBidi"/>
          <w:sz w:val="28"/>
          <w:szCs w:val="28"/>
          <w:lang w:val="uk-UA"/>
        </w:rPr>
        <w:t xml:space="preserve"> </w:t>
      </w:r>
      <w:r w:rsidRPr="006A3981">
        <w:rPr>
          <w:rFonts w:asciiTheme="majorBidi" w:hAnsiTheme="majorBidi" w:cstheme="majorBidi"/>
          <w:sz w:val="28"/>
          <w:szCs w:val="28"/>
          <w:lang w:val="uk-UA"/>
        </w:rPr>
        <w:t>електроенергії. Для підвищення енергоефективності електроприводу</w:t>
      </w:r>
      <w:r>
        <w:rPr>
          <w:rFonts w:asciiTheme="majorBidi" w:hAnsiTheme="majorBidi" w:cstheme="majorBidi"/>
          <w:sz w:val="28"/>
          <w:szCs w:val="28"/>
          <w:lang w:val="uk-UA"/>
        </w:rPr>
        <w:t xml:space="preserve"> </w:t>
      </w:r>
      <w:r w:rsidRPr="006A3981">
        <w:rPr>
          <w:rFonts w:asciiTheme="majorBidi" w:hAnsiTheme="majorBidi" w:cstheme="majorBidi"/>
          <w:sz w:val="28"/>
          <w:szCs w:val="28"/>
          <w:lang w:val="uk-UA"/>
        </w:rPr>
        <w:t>стрічкового конвеєра пропонуються такі рішення:</w:t>
      </w:r>
    </w:p>
    <w:p w14:paraId="23298920" w14:textId="55171ECD" w:rsidR="006A3981" w:rsidRPr="006A3981" w:rsidRDefault="006A3981" w:rsidP="006A3981">
      <w:pPr>
        <w:ind w:firstLine="567"/>
        <w:rPr>
          <w:rFonts w:asciiTheme="majorBidi" w:hAnsiTheme="majorBidi" w:cstheme="majorBidi"/>
          <w:sz w:val="28"/>
          <w:szCs w:val="28"/>
          <w:lang w:val="uk-UA"/>
        </w:rPr>
      </w:pPr>
      <w:r w:rsidRPr="006A3981">
        <w:rPr>
          <w:rFonts w:asciiTheme="majorBidi" w:hAnsiTheme="majorBidi" w:cstheme="majorBidi"/>
          <w:sz w:val="28"/>
          <w:szCs w:val="28"/>
          <w:lang w:val="uk-UA"/>
        </w:rPr>
        <w:t>- використання сучасних двигунів класу IE3-IE4, таких як</w:t>
      </w:r>
      <w:r>
        <w:rPr>
          <w:rFonts w:asciiTheme="majorBidi" w:hAnsiTheme="majorBidi" w:cstheme="majorBidi"/>
          <w:sz w:val="28"/>
          <w:szCs w:val="28"/>
          <w:lang w:val="uk-UA"/>
        </w:rPr>
        <w:t xml:space="preserve"> </w:t>
      </w:r>
      <w:r w:rsidRPr="006A3981">
        <w:rPr>
          <w:rFonts w:asciiTheme="majorBidi" w:hAnsiTheme="majorBidi" w:cstheme="majorBidi"/>
          <w:sz w:val="28"/>
          <w:szCs w:val="28"/>
          <w:lang w:val="uk-UA"/>
        </w:rPr>
        <w:t>синхронні двигуни з постійними магнітами (СДПМ) з високим ККД та</w:t>
      </w:r>
      <w:r>
        <w:rPr>
          <w:rFonts w:asciiTheme="majorBidi" w:hAnsiTheme="majorBidi" w:cstheme="majorBidi"/>
          <w:sz w:val="28"/>
          <w:szCs w:val="28"/>
          <w:lang w:val="uk-UA"/>
        </w:rPr>
        <w:t xml:space="preserve"> </w:t>
      </w:r>
      <w:r w:rsidRPr="006A3981">
        <w:rPr>
          <w:rFonts w:asciiTheme="majorBidi" w:hAnsiTheme="majorBidi" w:cstheme="majorBidi"/>
          <w:sz w:val="28"/>
          <w:szCs w:val="28"/>
          <w:lang w:val="uk-UA"/>
        </w:rPr>
        <w:t>низькими електричними втратами;</w:t>
      </w:r>
    </w:p>
    <w:p w14:paraId="05E7CC8B" w14:textId="3812B6A0" w:rsidR="006A3981" w:rsidRPr="006A3981" w:rsidRDefault="006A3981" w:rsidP="006A3981">
      <w:pPr>
        <w:ind w:firstLine="567"/>
        <w:rPr>
          <w:rFonts w:asciiTheme="majorBidi" w:hAnsiTheme="majorBidi" w:cstheme="majorBidi"/>
          <w:sz w:val="28"/>
          <w:szCs w:val="28"/>
          <w:lang w:val="uk-UA"/>
        </w:rPr>
      </w:pPr>
      <w:r w:rsidRPr="006A3981">
        <w:rPr>
          <w:rFonts w:asciiTheme="majorBidi" w:hAnsiTheme="majorBidi" w:cstheme="majorBidi"/>
          <w:sz w:val="28"/>
          <w:szCs w:val="28"/>
          <w:lang w:val="uk-UA"/>
        </w:rPr>
        <w:lastRenderedPageBreak/>
        <w:t xml:space="preserve">- Застосування </w:t>
      </w:r>
      <w:proofErr w:type="spellStart"/>
      <w:r w:rsidRPr="006A3981">
        <w:rPr>
          <w:rFonts w:asciiTheme="majorBidi" w:hAnsiTheme="majorBidi" w:cstheme="majorBidi"/>
          <w:sz w:val="28"/>
          <w:szCs w:val="28"/>
          <w:lang w:val="uk-UA"/>
        </w:rPr>
        <w:t>безредукторних</w:t>
      </w:r>
      <w:proofErr w:type="spellEnd"/>
      <w:r w:rsidRPr="006A3981">
        <w:rPr>
          <w:rFonts w:asciiTheme="majorBidi" w:hAnsiTheme="majorBidi" w:cstheme="majorBidi"/>
          <w:sz w:val="28"/>
          <w:szCs w:val="28"/>
          <w:lang w:val="uk-UA"/>
        </w:rPr>
        <w:t xml:space="preserve"> технологій для прямої передачі моменту на</w:t>
      </w:r>
      <w:r>
        <w:rPr>
          <w:rFonts w:asciiTheme="majorBidi" w:hAnsiTheme="majorBidi" w:cstheme="majorBidi"/>
          <w:sz w:val="28"/>
          <w:szCs w:val="28"/>
          <w:lang w:val="uk-UA"/>
        </w:rPr>
        <w:t xml:space="preserve"> </w:t>
      </w:r>
      <w:r w:rsidRPr="006A3981">
        <w:rPr>
          <w:rFonts w:asciiTheme="majorBidi" w:hAnsiTheme="majorBidi" w:cstheme="majorBidi"/>
          <w:sz w:val="28"/>
          <w:szCs w:val="28"/>
          <w:lang w:val="uk-UA"/>
        </w:rPr>
        <w:t>стрічку;</w:t>
      </w:r>
    </w:p>
    <w:p w14:paraId="69FF6DE0" w14:textId="10216056" w:rsidR="006A3981" w:rsidRPr="006A3981" w:rsidRDefault="006A3981" w:rsidP="006A3981">
      <w:pPr>
        <w:ind w:firstLine="567"/>
        <w:rPr>
          <w:rFonts w:asciiTheme="majorBidi" w:hAnsiTheme="majorBidi" w:cstheme="majorBidi"/>
          <w:sz w:val="28"/>
          <w:szCs w:val="28"/>
          <w:lang w:val="uk-UA"/>
        </w:rPr>
      </w:pPr>
      <w:r w:rsidRPr="006A3981">
        <w:rPr>
          <w:rFonts w:asciiTheme="majorBidi" w:hAnsiTheme="majorBidi" w:cstheme="majorBidi"/>
          <w:sz w:val="28"/>
          <w:szCs w:val="28"/>
          <w:lang w:val="uk-UA"/>
        </w:rPr>
        <w:t>- Заміна масивної приводної станції компактним мотор-барабаном для</w:t>
      </w:r>
      <w:r>
        <w:rPr>
          <w:rFonts w:asciiTheme="majorBidi" w:hAnsiTheme="majorBidi" w:cstheme="majorBidi"/>
          <w:sz w:val="28"/>
          <w:szCs w:val="28"/>
          <w:lang w:val="uk-UA"/>
        </w:rPr>
        <w:t xml:space="preserve"> </w:t>
      </w:r>
      <w:r w:rsidRPr="006A3981">
        <w:rPr>
          <w:rFonts w:asciiTheme="majorBidi" w:hAnsiTheme="majorBidi" w:cstheme="majorBidi"/>
          <w:sz w:val="28"/>
          <w:szCs w:val="28"/>
          <w:lang w:val="uk-UA"/>
        </w:rPr>
        <w:t xml:space="preserve">зниження </w:t>
      </w:r>
      <w:proofErr w:type="spellStart"/>
      <w:r w:rsidRPr="006A3981">
        <w:rPr>
          <w:rFonts w:asciiTheme="majorBidi" w:hAnsiTheme="majorBidi" w:cstheme="majorBidi"/>
          <w:sz w:val="28"/>
          <w:szCs w:val="28"/>
          <w:lang w:val="uk-UA"/>
        </w:rPr>
        <w:t>масогабаритних</w:t>
      </w:r>
      <w:proofErr w:type="spellEnd"/>
      <w:r w:rsidRPr="006A3981">
        <w:rPr>
          <w:rFonts w:asciiTheme="majorBidi" w:hAnsiTheme="majorBidi" w:cstheme="majorBidi"/>
          <w:sz w:val="28"/>
          <w:szCs w:val="28"/>
          <w:lang w:val="uk-UA"/>
        </w:rPr>
        <w:t xml:space="preserve"> показників;</w:t>
      </w:r>
    </w:p>
    <w:p w14:paraId="028B391C" w14:textId="055F2DD5" w:rsidR="006A3981" w:rsidRPr="006A3981" w:rsidRDefault="006A3981" w:rsidP="006A3981">
      <w:pPr>
        <w:ind w:firstLine="567"/>
        <w:rPr>
          <w:rFonts w:asciiTheme="majorBidi" w:hAnsiTheme="majorBidi" w:cstheme="majorBidi"/>
          <w:sz w:val="28"/>
          <w:szCs w:val="28"/>
          <w:lang w:val="uk-UA"/>
        </w:rPr>
      </w:pPr>
      <w:r w:rsidRPr="006A3981">
        <w:rPr>
          <w:rFonts w:asciiTheme="majorBidi" w:hAnsiTheme="majorBidi" w:cstheme="majorBidi"/>
          <w:sz w:val="28"/>
          <w:szCs w:val="28"/>
          <w:lang w:val="uk-UA"/>
        </w:rPr>
        <w:t>– регулювання швидкості стрічки у функції вхідного вантажопотоку</w:t>
      </w:r>
      <w:r>
        <w:rPr>
          <w:rFonts w:asciiTheme="majorBidi" w:hAnsiTheme="majorBidi" w:cstheme="majorBidi"/>
          <w:sz w:val="28"/>
          <w:szCs w:val="28"/>
          <w:lang w:val="uk-UA"/>
        </w:rPr>
        <w:t xml:space="preserve"> </w:t>
      </w:r>
      <w:r w:rsidRPr="006A3981">
        <w:rPr>
          <w:rFonts w:asciiTheme="majorBidi" w:hAnsiTheme="majorBidi" w:cstheme="majorBidi"/>
          <w:sz w:val="28"/>
          <w:szCs w:val="28"/>
          <w:lang w:val="uk-UA"/>
        </w:rPr>
        <w:t>зниження енергоспоживання.</w:t>
      </w:r>
    </w:p>
    <w:p w14:paraId="0564E67F" w14:textId="0EB07493" w:rsidR="002A4E00" w:rsidRDefault="006A3981" w:rsidP="006A3981">
      <w:pPr>
        <w:ind w:firstLine="567"/>
        <w:rPr>
          <w:rFonts w:asciiTheme="majorBidi" w:hAnsiTheme="majorBidi" w:cstheme="majorBidi"/>
          <w:sz w:val="28"/>
          <w:szCs w:val="28"/>
          <w:lang w:val="uk-UA"/>
        </w:rPr>
      </w:pPr>
      <w:r w:rsidRPr="006A3981">
        <w:rPr>
          <w:rFonts w:asciiTheme="majorBidi" w:hAnsiTheme="majorBidi" w:cstheme="majorBidi"/>
          <w:sz w:val="28"/>
          <w:szCs w:val="28"/>
          <w:lang w:val="uk-UA"/>
        </w:rPr>
        <w:t xml:space="preserve">Таким чином, як новий тип тягового електроприводу стрічкового конвеєра пропонується </w:t>
      </w:r>
      <w:proofErr w:type="spellStart"/>
      <w:r w:rsidRPr="006A3981">
        <w:rPr>
          <w:rFonts w:asciiTheme="majorBidi" w:hAnsiTheme="majorBidi" w:cstheme="majorBidi"/>
          <w:sz w:val="28"/>
          <w:szCs w:val="28"/>
          <w:lang w:val="uk-UA"/>
        </w:rPr>
        <w:t>безредукторний</w:t>
      </w:r>
      <w:proofErr w:type="spellEnd"/>
      <w:r w:rsidRPr="006A3981">
        <w:rPr>
          <w:rFonts w:asciiTheme="majorBidi" w:hAnsiTheme="majorBidi" w:cstheme="majorBidi"/>
          <w:sz w:val="28"/>
          <w:szCs w:val="28"/>
          <w:lang w:val="uk-UA"/>
        </w:rPr>
        <w:t xml:space="preserve"> мотор-барабан на базі СДПМ,</w:t>
      </w:r>
      <w:r>
        <w:rPr>
          <w:rFonts w:asciiTheme="majorBidi" w:hAnsiTheme="majorBidi" w:cstheme="majorBidi"/>
          <w:sz w:val="28"/>
          <w:szCs w:val="28"/>
          <w:lang w:val="uk-UA"/>
        </w:rPr>
        <w:t xml:space="preserve"> </w:t>
      </w:r>
      <w:r w:rsidRPr="006A3981">
        <w:rPr>
          <w:rFonts w:asciiTheme="majorBidi" w:hAnsiTheme="majorBidi" w:cstheme="majorBidi"/>
          <w:sz w:val="28"/>
          <w:szCs w:val="28"/>
          <w:lang w:val="uk-UA"/>
        </w:rPr>
        <w:t>регульований функції вхідного вантажопотоку.</w:t>
      </w:r>
    </w:p>
    <w:p w14:paraId="2274DE22" w14:textId="4149AA81" w:rsidR="006A3981" w:rsidRDefault="006A3981" w:rsidP="00E6135D">
      <w:pPr>
        <w:pStyle w:val="ListParagraph"/>
        <w:numPr>
          <w:ilvl w:val="0"/>
          <w:numId w:val="1"/>
        </w:numPr>
        <w:jc w:val="center"/>
        <w:outlineLvl w:val="1"/>
        <w:rPr>
          <w:rFonts w:asciiTheme="majorBidi" w:hAnsiTheme="majorBidi" w:cstheme="majorBidi"/>
          <w:b/>
          <w:bCs/>
          <w:sz w:val="28"/>
          <w:szCs w:val="28"/>
          <w:lang w:val="uk-UA"/>
        </w:rPr>
      </w:pPr>
      <w:bookmarkStart w:id="8" w:name="_Toc122273801"/>
      <w:r w:rsidRPr="006A3981">
        <w:rPr>
          <w:rFonts w:asciiTheme="majorBidi" w:hAnsiTheme="majorBidi" w:cstheme="majorBidi"/>
          <w:b/>
          <w:bCs/>
          <w:sz w:val="28"/>
          <w:szCs w:val="28"/>
          <w:lang w:val="uk-UA"/>
        </w:rPr>
        <w:t>Регулювання швидкості конвеєра у функції вантажопотоку</w:t>
      </w:r>
      <w:bookmarkEnd w:id="8"/>
    </w:p>
    <w:p w14:paraId="67055400" w14:textId="77777777" w:rsidR="006A3981" w:rsidRPr="006A3981" w:rsidRDefault="006A3981" w:rsidP="006A3981">
      <w:pPr>
        <w:ind w:left="567"/>
        <w:rPr>
          <w:rFonts w:asciiTheme="majorBidi" w:hAnsiTheme="majorBidi" w:cstheme="majorBidi"/>
          <w:sz w:val="28"/>
          <w:szCs w:val="28"/>
          <w:lang w:val="uk-UA"/>
        </w:rPr>
      </w:pPr>
      <w:r w:rsidRPr="006A3981">
        <w:rPr>
          <w:rFonts w:asciiTheme="majorBidi" w:hAnsiTheme="majorBidi" w:cstheme="majorBidi"/>
          <w:sz w:val="28"/>
          <w:szCs w:val="28"/>
          <w:lang w:val="uk-UA"/>
        </w:rPr>
        <w:t>Один із найбільш ефективних способів регулювання швидкості</w:t>
      </w:r>
    </w:p>
    <w:p w14:paraId="550F6AFE" w14:textId="77777777" w:rsidR="001E2C49" w:rsidRDefault="006A3981" w:rsidP="001E2C49">
      <w:pPr>
        <w:rPr>
          <w:rFonts w:asciiTheme="majorBidi" w:hAnsiTheme="majorBidi" w:cstheme="majorBidi"/>
          <w:sz w:val="28"/>
          <w:szCs w:val="28"/>
          <w:lang w:val="uk-UA"/>
        </w:rPr>
      </w:pPr>
      <w:r w:rsidRPr="006A3981">
        <w:rPr>
          <w:rFonts w:asciiTheme="majorBidi" w:hAnsiTheme="majorBidi" w:cstheme="majorBidi"/>
          <w:sz w:val="28"/>
          <w:szCs w:val="28"/>
          <w:lang w:val="uk-UA"/>
        </w:rPr>
        <w:t>електроприводу стрічкового конвеєра – регулювання функції вхідного</w:t>
      </w:r>
      <w:r>
        <w:rPr>
          <w:rFonts w:asciiTheme="majorBidi" w:hAnsiTheme="majorBidi" w:cstheme="majorBidi"/>
          <w:sz w:val="28"/>
          <w:szCs w:val="28"/>
          <w:lang w:val="uk-UA"/>
        </w:rPr>
        <w:t xml:space="preserve"> </w:t>
      </w:r>
      <w:r w:rsidRPr="006A3981">
        <w:rPr>
          <w:rFonts w:asciiTheme="majorBidi" w:hAnsiTheme="majorBidi" w:cstheme="majorBidi"/>
          <w:sz w:val="28"/>
          <w:szCs w:val="28"/>
          <w:lang w:val="uk-UA"/>
        </w:rPr>
        <w:t>вантажопотоку</w:t>
      </w:r>
      <w:r w:rsidR="001E2C49">
        <w:rPr>
          <w:rFonts w:asciiTheme="majorBidi" w:hAnsiTheme="majorBidi" w:cstheme="majorBidi"/>
          <w:sz w:val="28"/>
          <w:szCs w:val="28"/>
          <w:lang w:val="uk-UA"/>
        </w:rPr>
        <w:t>.</w:t>
      </w:r>
    </w:p>
    <w:p w14:paraId="71588F59" w14:textId="0E2BA671" w:rsidR="001E2C49" w:rsidRDefault="001E2C49" w:rsidP="001E2C49">
      <w:pPr>
        <w:ind w:firstLine="567"/>
        <w:rPr>
          <w:rFonts w:asciiTheme="majorBidi" w:hAnsiTheme="majorBidi" w:cstheme="majorBidi"/>
          <w:sz w:val="28"/>
          <w:szCs w:val="28"/>
          <w:lang w:val="uk-UA"/>
        </w:rPr>
      </w:pPr>
      <w:r w:rsidRPr="001E2C49">
        <w:rPr>
          <w:rFonts w:asciiTheme="majorBidi" w:hAnsiTheme="majorBidi" w:cstheme="majorBidi"/>
          <w:sz w:val="28"/>
          <w:szCs w:val="28"/>
          <w:lang w:val="uk-UA"/>
        </w:rPr>
        <w:t>Вантажопотік описується на основі імовірнісного</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підходу, даються характеристики та визначення різних видів вантажопотоків,</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такі як «нульовий» та «поодинокий». Незважаючи на частковість розглянутих</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випадків, імовірнісна модель набула широкого поширення і була</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задіяна в подальших дослідження.</w:t>
      </w:r>
    </w:p>
    <w:p w14:paraId="3B9CFDDD" w14:textId="4ACC7171" w:rsidR="001E2C49" w:rsidRDefault="001E2C49" w:rsidP="001E2C49">
      <w:pPr>
        <w:ind w:firstLine="567"/>
        <w:rPr>
          <w:rFonts w:asciiTheme="majorBidi" w:hAnsiTheme="majorBidi" w:cstheme="majorBidi"/>
          <w:sz w:val="28"/>
          <w:szCs w:val="28"/>
          <w:lang w:val="uk-UA"/>
        </w:rPr>
      </w:pPr>
      <w:r>
        <w:rPr>
          <w:rFonts w:asciiTheme="majorBidi" w:hAnsiTheme="majorBidi" w:cstheme="majorBidi"/>
          <w:sz w:val="28"/>
          <w:szCs w:val="28"/>
          <w:lang w:val="uk-UA"/>
        </w:rPr>
        <w:t>П</w:t>
      </w:r>
      <w:r w:rsidRPr="001E2C49">
        <w:rPr>
          <w:rFonts w:asciiTheme="majorBidi" w:hAnsiTheme="majorBidi" w:cstheme="majorBidi"/>
          <w:sz w:val="28"/>
          <w:szCs w:val="28"/>
          <w:lang w:val="uk-UA"/>
        </w:rPr>
        <w:t>ропонується</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розглядати вантажопотік у вигляді послідовності прямокутних імпульсів</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різної амплітуди, де паузи між імпульсами позначають відсутність вантажу</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на стрічці. Ця послідовність має певну періодичність, яка</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залежить від виду транспортної системи, наявності проміжних бункерів та</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перевантажувачів. Приклад подібної системи руху вантажопотоку показано на</w:t>
      </w:r>
      <w:r>
        <w:rPr>
          <w:rFonts w:asciiTheme="majorBidi" w:hAnsiTheme="majorBidi" w:cstheme="majorBidi"/>
          <w:sz w:val="28"/>
          <w:szCs w:val="28"/>
          <w:lang w:val="uk-UA"/>
        </w:rPr>
        <w:t xml:space="preserve"> рисунку</w:t>
      </w:r>
      <w:r w:rsidRPr="001E2C49">
        <w:rPr>
          <w:rFonts w:asciiTheme="majorBidi" w:hAnsiTheme="majorBidi" w:cstheme="majorBidi"/>
          <w:sz w:val="28"/>
          <w:szCs w:val="28"/>
          <w:lang w:val="uk-UA"/>
        </w:rPr>
        <w:t xml:space="preserve"> 1.3. Складністю реалізації цієї моделі є моделювання</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спільного розподілу тривалості та амплітуди імпульсів щодо</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всієї транспортної системи у разі, коли нам нічого про неї невідомо.</w:t>
      </w:r>
    </w:p>
    <w:p w14:paraId="2028D285" w14:textId="7EC68487" w:rsidR="001E2C49" w:rsidRDefault="001E2C49" w:rsidP="001E2C49">
      <w:pPr>
        <w:rPr>
          <w:rFonts w:asciiTheme="majorBidi" w:hAnsiTheme="majorBidi" w:cstheme="majorBidi"/>
          <w:sz w:val="28"/>
          <w:szCs w:val="28"/>
          <w:lang w:val="uk-UA"/>
        </w:rPr>
      </w:pPr>
      <w:r w:rsidRPr="001E2C49">
        <w:rPr>
          <w:rFonts w:asciiTheme="majorBidi" w:hAnsiTheme="majorBidi" w:cstheme="majorBidi"/>
          <w:noProof/>
          <w:sz w:val="28"/>
          <w:szCs w:val="28"/>
          <w:lang w:val="uk-UA"/>
        </w:rPr>
        <w:drawing>
          <wp:inline distT="0" distB="0" distL="0" distR="0" wp14:anchorId="67C3CC13" wp14:editId="7A779EAC">
            <wp:extent cx="5940425" cy="2510790"/>
            <wp:effectExtent l="0" t="0" r="3175"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0425" cy="2510790"/>
                    </a:xfrm>
                    <a:prstGeom prst="rect">
                      <a:avLst/>
                    </a:prstGeom>
                  </pic:spPr>
                </pic:pic>
              </a:graphicData>
            </a:graphic>
          </wp:inline>
        </w:drawing>
      </w:r>
    </w:p>
    <w:p w14:paraId="20D730AC" w14:textId="3F436308" w:rsidR="001E2C49" w:rsidRDefault="001E2C49" w:rsidP="001E2C49">
      <w:pPr>
        <w:jc w:val="center"/>
        <w:rPr>
          <w:rFonts w:asciiTheme="majorBidi" w:hAnsiTheme="majorBidi" w:cstheme="majorBidi"/>
          <w:sz w:val="28"/>
          <w:szCs w:val="28"/>
          <w:lang w:val="uk-UA"/>
        </w:rPr>
      </w:pPr>
      <w:r w:rsidRPr="001E2C49">
        <w:rPr>
          <w:rFonts w:asciiTheme="majorBidi" w:hAnsiTheme="majorBidi" w:cstheme="majorBidi"/>
          <w:sz w:val="28"/>
          <w:szCs w:val="28"/>
          <w:lang w:val="uk-UA"/>
        </w:rPr>
        <w:t>Рис</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1.3 – Технологічна схема руху вантажопотоку</w:t>
      </w:r>
    </w:p>
    <w:p w14:paraId="173AFAC2" w14:textId="69B9AECF" w:rsidR="001E2C49" w:rsidRDefault="001E2C49" w:rsidP="001E2C49">
      <w:pPr>
        <w:ind w:firstLine="567"/>
        <w:rPr>
          <w:rFonts w:asciiTheme="majorBidi" w:hAnsiTheme="majorBidi" w:cstheme="majorBidi"/>
          <w:sz w:val="28"/>
          <w:szCs w:val="28"/>
          <w:lang w:val="uk-UA"/>
        </w:rPr>
      </w:pPr>
      <w:r w:rsidRPr="001E2C49">
        <w:rPr>
          <w:rFonts w:asciiTheme="majorBidi" w:hAnsiTheme="majorBidi" w:cstheme="majorBidi"/>
          <w:sz w:val="28"/>
          <w:szCs w:val="28"/>
          <w:lang w:val="uk-UA"/>
        </w:rPr>
        <w:lastRenderedPageBreak/>
        <w:t>Розглянуто метод синтезу систем безперервного та дискретного</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регулювання швидкості для даного подання вантажопотоку. В якості</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основних параметрів дискретного регулювання виступають рівні</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перемикання швидкості, число ступенів регулювання, середній час роботи на</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кожного ступеня та величина навантаження.</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Для оцінки вантажопотоку необхідно вичленувати низькі та</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високі «шуми» випадкової величини вантажопотоку в заданому інтервалі</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 xml:space="preserve">згладжування. </w:t>
      </w:r>
      <w:r>
        <w:rPr>
          <w:rFonts w:asciiTheme="majorBidi" w:hAnsiTheme="majorBidi" w:cstheme="majorBidi"/>
          <w:sz w:val="28"/>
          <w:szCs w:val="28"/>
          <w:lang w:val="uk-UA"/>
        </w:rPr>
        <w:t xml:space="preserve">У </w:t>
      </w:r>
      <w:r w:rsidRPr="001E2C49">
        <w:rPr>
          <w:rFonts w:asciiTheme="majorBidi" w:hAnsiTheme="majorBidi" w:cstheme="majorBidi"/>
          <w:sz w:val="28"/>
          <w:szCs w:val="28"/>
          <w:lang w:val="uk-UA"/>
        </w:rPr>
        <w:t>модель вантажопотоку вписується в концепцію частотного</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управління електроприводом і представляється у вигляді високочастотного блоку</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фільтра, на вхід якого надходить випадковий сигнал X(t), а на виході знімається</w:t>
      </w:r>
      <w:r>
        <w:rPr>
          <w:rFonts w:asciiTheme="majorBidi" w:hAnsiTheme="majorBidi" w:cstheme="majorBidi"/>
          <w:sz w:val="28"/>
          <w:szCs w:val="28"/>
          <w:lang w:val="uk-UA"/>
        </w:rPr>
        <w:t xml:space="preserve"> д</w:t>
      </w:r>
      <w:r w:rsidRPr="001E2C49">
        <w:rPr>
          <w:rFonts w:asciiTheme="majorBidi" w:hAnsiTheme="majorBidi" w:cstheme="majorBidi"/>
          <w:sz w:val="28"/>
          <w:szCs w:val="28"/>
          <w:lang w:val="uk-UA"/>
        </w:rPr>
        <w:t>овільна функція Y(t). Дане уявлення найбільш зручне для спільного</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моделювання з електроприводами стрічкового конвеєра</w:t>
      </w:r>
      <w:r>
        <w:rPr>
          <w:rFonts w:asciiTheme="majorBidi" w:hAnsiTheme="majorBidi" w:cstheme="majorBidi"/>
          <w:sz w:val="28"/>
          <w:szCs w:val="28"/>
          <w:lang w:val="uk-UA"/>
        </w:rPr>
        <w:t>.</w:t>
      </w:r>
    </w:p>
    <w:p w14:paraId="13741F75" w14:textId="4A7D3E0A" w:rsidR="001E2C49" w:rsidRDefault="001E2C49" w:rsidP="001E2C49">
      <w:pPr>
        <w:ind w:firstLine="567"/>
        <w:rPr>
          <w:rFonts w:asciiTheme="majorBidi" w:hAnsiTheme="majorBidi" w:cstheme="majorBidi"/>
          <w:sz w:val="28"/>
          <w:szCs w:val="28"/>
          <w:lang w:val="uk-UA"/>
        </w:rPr>
      </w:pPr>
      <w:r>
        <w:rPr>
          <w:rFonts w:asciiTheme="majorBidi" w:hAnsiTheme="majorBidi" w:cstheme="majorBidi"/>
          <w:sz w:val="28"/>
          <w:szCs w:val="28"/>
          <w:lang w:val="uk-UA"/>
        </w:rPr>
        <w:t>П</w:t>
      </w:r>
      <w:r w:rsidRPr="001E2C49">
        <w:rPr>
          <w:rFonts w:asciiTheme="majorBidi" w:hAnsiTheme="majorBidi" w:cstheme="majorBidi"/>
          <w:sz w:val="28"/>
          <w:szCs w:val="28"/>
          <w:lang w:val="uk-UA"/>
        </w:rPr>
        <w:t>ри оцінці щаблів та характеристик регулювання</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задіявся тяговий фактор стрічкового конвеєра, що описує вплив</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натяжного пристрою і натяг стрічки в цілому, але в цих і</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проаналізованих роботах розглядався нерегульований асинхронний</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прив</w:t>
      </w:r>
      <w:r>
        <w:rPr>
          <w:rFonts w:asciiTheme="majorBidi" w:hAnsiTheme="majorBidi" w:cstheme="majorBidi"/>
          <w:sz w:val="28"/>
          <w:szCs w:val="28"/>
          <w:lang w:val="uk-UA"/>
        </w:rPr>
        <w:t>о</w:t>
      </w:r>
      <w:r w:rsidRPr="001E2C49">
        <w:rPr>
          <w:rFonts w:asciiTheme="majorBidi" w:hAnsiTheme="majorBidi" w:cstheme="majorBidi"/>
          <w:sz w:val="28"/>
          <w:szCs w:val="28"/>
          <w:lang w:val="uk-UA"/>
        </w:rPr>
        <w:t>д та магістральні конвеєри великої протяжності. В даній роботі</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 xml:space="preserve">пропонується розробити систему керування </w:t>
      </w:r>
      <w:proofErr w:type="spellStart"/>
      <w:r w:rsidRPr="001E2C49">
        <w:rPr>
          <w:rFonts w:asciiTheme="majorBidi" w:hAnsiTheme="majorBidi" w:cstheme="majorBidi"/>
          <w:sz w:val="28"/>
          <w:szCs w:val="28"/>
          <w:lang w:val="uk-UA"/>
        </w:rPr>
        <w:t>безредукторним</w:t>
      </w:r>
      <w:proofErr w:type="spellEnd"/>
      <w:r w:rsidRPr="001E2C49">
        <w:rPr>
          <w:rFonts w:asciiTheme="majorBidi" w:hAnsiTheme="majorBidi" w:cstheme="majorBidi"/>
          <w:sz w:val="28"/>
          <w:szCs w:val="28"/>
          <w:lang w:val="uk-UA"/>
        </w:rPr>
        <w:t xml:space="preserve"> синхронним</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мотор-барабаном для прямолінійного стрічкового конвеєра середньої довжини з</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двобарабанним електроприводом без проміжних двигунів. При</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використання синхронного двигуна з постійними магнітами та</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перетворювача частоти високої напруги можливо забезпечити плавне</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перемикання швидкостей із заданою інтенсивністю при постійному натягу</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стрічки, що виключить пробуксовки при регулюванні та знизить необхідність у</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 xml:space="preserve">стабілізації тягового </w:t>
      </w:r>
      <w:proofErr w:type="spellStart"/>
      <w:r w:rsidRPr="001E2C49">
        <w:rPr>
          <w:rFonts w:asciiTheme="majorBidi" w:hAnsiTheme="majorBidi" w:cstheme="majorBidi"/>
          <w:sz w:val="28"/>
          <w:szCs w:val="28"/>
          <w:lang w:val="uk-UA"/>
        </w:rPr>
        <w:t>фактора</w:t>
      </w:r>
      <w:proofErr w:type="spellEnd"/>
      <w:r w:rsidRPr="001E2C49">
        <w:rPr>
          <w:rFonts w:asciiTheme="majorBidi" w:hAnsiTheme="majorBidi" w:cstheme="majorBidi"/>
          <w:sz w:val="28"/>
          <w:szCs w:val="28"/>
          <w:lang w:val="uk-UA"/>
        </w:rPr>
        <w:t xml:space="preserve"> при регулюванні швидкості у функції вхідного</w:t>
      </w:r>
      <w:r>
        <w:rPr>
          <w:rFonts w:asciiTheme="majorBidi" w:hAnsiTheme="majorBidi" w:cstheme="majorBidi"/>
          <w:sz w:val="28"/>
          <w:szCs w:val="28"/>
          <w:lang w:val="uk-UA"/>
        </w:rPr>
        <w:t xml:space="preserve"> </w:t>
      </w:r>
      <w:r w:rsidRPr="001E2C49">
        <w:rPr>
          <w:rFonts w:asciiTheme="majorBidi" w:hAnsiTheme="majorBidi" w:cstheme="majorBidi"/>
          <w:sz w:val="28"/>
          <w:szCs w:val="28"/>
          <w:lang w:val="uk-UA"/>
        </w:rPr>
        <w:t>вантажопотоку</w:t>
      </w:r>
      <w:r>
        <w:rPr>
          <w:rFonts w:asciiTheme="majorBidi" w:hAnsiTheme="majorBidi" w:cstheme="majorBidi"/>
          <w:sz w:val="28"/>
          <w:szCs w:val="28"/>
          <w:lang w:val="uk-UA"/>
        </w:rPr>
        <w:t>.</w:t>
      </w:r>
    </w:p>
    <w:p w14:paraId="027CD71D" w14:textId="4659E319" w:rsidR="006B3713" w:rsidRPr="006B3713" w:rsidRDefault="006B3713" w:rsidP="00E6135D">
      <w:pPr>
        <w:pStyle w:val="Heading2"/>
        <w:rPr>
          <w:rFonts w:asciiTheme="majorBidi" w:hAnsiTheme="majorBidi"/>
          <w:b/>
          <w:bCs/>
          <w:sz w:val="28"/>
          <w:szCs w:val="28"/>
          <w:lang w:val="uk-UA"/>
        </w:rPr>
      </w:pPr>
      <w:bookmarkStart w:id="9" w:name="_Toc122273802"/>
      <w:r w:rsidRPr="006B3713">
        <w:rPr>
          <w:rFonts w:asciiTheme="majorBidi" w:hAnsiTheme="majorBidi"/>
          <w:b/>
          <w:bCs/>
          <w:sz w:val="28"/>
          <w:szCs w:val="28"/>
          <w:lang w:val="uk-UA"/>
        </w:rPr>
        <w:t>1.3 Перспективи застосування безредукторного електроприводу</w:t>
      </w:r>
      <w:r w:rsidR="00677B50">
        <w:rPr>
          <w:rFonts w:asciiTheme="majorBidi" w:hAnsiTheme="majorBidi"/>
          <w:b/>
          <w:bCs/>
          <w:sz w:val="28"/>
          <w:szCs w:val="28"/>
          <w:lang w:val="uk-UA"/>
        </w:rPr>
        <w:t xml:space="preserve"> </w:t>
      </w:r>
      <w:r w:rsidRPr="006B3713">
        <w:rPr>
          <w:rFonts w:asciiTheme="majorBidi" w:hAnsiTheme="majorBidi"/>
          <w:b/>
          <w:bCs/>
          <w:sz w:val="28"/>
          <w:szCs w:val="28"/>
          <w:lang w:val="uk-UA"/>
        </w:rPr>
        <w:t>стрічкових конвеєрів</w:t>
      </w:r>
      <w:bookmarkEnd w:id="9"/>
    </w:p>
    <w:p w14:paraId="41C1DCB3" w14:textId="564F10A6" w:rsidR="006B3713" w:rsidRDefault="006B3713" w:rsidP="006B3713">
      <w:pPr>
        <w:ind w:firstLine="567"/>
        <w:rPr>
          <w:rFonts w:asciiTheme="majorBidi" w:hAnsiTheme="majorBidi" w:cstheme="majorBidi"/>
          <w:sz w:val="28"/>
          <w:szCs w:val="28"/>
          <w:lang w:val="uk-UA"/>
        </w:rPr>
      </w:pPr>
      <w:proofErr w:type="spellStart"/>
      <w:r w:rsidRPr="006B3713">
        <w:rPr>
          <w:rFonts w:asciiTheme="majorBidi" w:hAnsiTheme="majorBidi" w:cstheme="majorBidi"/>
          <w:sz w:val="28"/>
          <w:szCs w:val="28"/>
          <w:lang w:val="uk-UA"/>
        </w:rPr>
        <w:t>Безредукторні</w:t>
      </w:r>
      <w:proofErr w:type="spellEnd"/>
      <w:r w:rsidRPr="006B3713">
        <w:rPr>
          <w:rFonts w:asciiTheme="majorBidi" w:hAnsiTheme="majorBidi" w:cstheme="majorBidi"/>
          <w:sz w:val="28"/>
          <w:szCs w:val="28"/>
          <w:lang w:val="uk-UA"/>
        </w:rPr>
        <w:t xml:space="preserve"> технології застосовуються з 70-х років у рудничних</w:t>
      </w:r>
      <w:r w:rsidRPr="006B3713">
        <w:rPr>
          <w:rFonts w:asciiTheme="majorBidi" w:hAnsiTheme="majorBidi" w:cstheme="majorBidi"/>
          <w:sz w:val="28"/>
          <w:szCs w:val="28"/>
          <w:lang w:val="ru-RU"/>
        </w:rPr>
        <w:t xml:space="preserve"> </w:t>
      </w:r>
      <w:r w:rsidRPr="006B3713">
        <w:rPr>
          <w:rFonts w:asciiTheme="majorBidi" w:hAnsiTheme="majorBidi" w:cstheme="majorBidi"/>
          <w:sz w:val="28"/>
          <w:szCs w:val="28"/>
          <w:lang w:val="uk-UA"/>
        </w:rPr>
        <w:t>підйомних та млинових установках. Завдяки зворотній конструкції та прямій</w:t>
      </w:r>
      <w:r w:rsidRPr="006B3713">
        <w:rPr>
          <w:rFonts w:asciiTheme="majorBidi" w:hAnsiTheme="majorBidi" w:cstheme="majorBidi"/>
          <w:sz w:val="28"/>
          <w:szCs w:val="28"/>
          <w:lang w:val="ru-RU"/>
        </w:rPr>
        <w:t xml:space="preserve"> </w:t>
      </w:r>
      <w:r w:rsidRPr="006B3713">
        <w:rPr>
          <w:rFonts w:asciiTheme="majorBidi" w:hAnsiTheme="majorBidi" w:cstheme="majorBidi"/>
          <w:sz w:val="28"/>
          <w:szCs w:val="28"/>
          <w:lang w:val="uk-UA"/>
        </w:rPr>
        <w:t>передачі механічного моменту ротор двигуна виступає робочим органом,</w:t>
      </w:r>
      <w:r w:rsidRPr="006B3713">
        <w:rPr>
          <w:rFonts w:asciiTheme="majorBidi" w:hAnsiTheme="majorBidi" w:cstheme="majorBidi"/>
          <w:sz w:val="28"/>
          <w:szCs w:val="28"/>
          <w:lang w:val="ru-RU"/>
        </w:rPr>
        <w:t xml:space="preserve"> </w:t>
      </w:r>
      <w:r w:rsidRPr="006B3713">
        <w:rPr>
          <w:rFonts w:asciiTheme="majorBidi" w:hAnsiTheme="majorBidi" w:cstheme="majorBidi"/>
          <w:sz w:val="28"/>
          <w:szCs w:val="28"/>
          <w:lang w:val="uk-UA"/>
        </w:rPr>
        <w:t xml:space="preserve">наприклад, корпусом млина. Перший </w:t>
      </w:r>
      <w:proofErr w:type="spellStart"/>
      <w:r w:rsidRPr="006B3713">
        <w:rPr>
          <w:rFonts w:asciiTheme="majorBidi" w:hAnsiTheme="majorBidi" w:cstheme="majorBidi"/>
          <w:sz w:val="28"/>
          <w:szCs w:val="28"/>
          <w:lang w:val="uk-UA"/>
        </w:rPr>
        <w:t>безредукторний</w:t>
      </w:r>
      <w:proofErr w:type="spellEnd"/>
      <w:r w:rsidRPr="006B3713">
        <w:rPr>
          <w:rFonts w:asciiTheme="majorBidi" w:hAnsiTheme="majorBidi" w:cstheme="majorBidi"/>
          <w:sz w:val="28"/>
          <w:szCs w:val="28"/>
          <w:lang w:val="uk-UA"/>
        </w:rPr>
        <w:t xml:space="preserve"> електропривод для</w:t>
      </w:r>
      <w:r w:rsidRPr="006B3713">
        <w:rPr>
          <w:rFonts w:asciiTheme="majorBidi" w:hAnsiTheme="majorBidi" w:cstheme="majorBidi"/>
          <w:sz w:val="28"/>
          <w:szCs w:val="28"/>
          <w:lang w:val="ru-RU"/>
        </w:rPr>
        <w:t xml:space="preserve"> </w:t>
      </w:r>
      <w:r w:rsidRPr="006B3713">
        <w:rPr>
          <w:rFonts w:asciiTheme="majorBidi" w:hAnsiTheme="majorBidi" w:cstheme="majorBidi"/>
          <w:sz w:val="28"/>
          <w:szCs w:val="28"/>
          <w:lang w:val="uk-UA"/>
        </w:rPr>
        <w:t>стрічкового конвеєра було розроблено 26 років тому підрозділами вугільної</w:t>
      </w:r>
      <w:r w:rsidRPr="006B3713">
        <w:rPr>
          <w:rFonts w:asciiTheme="majorBidi" w:hAnsiTheme="majorBidi" w:cstheme="majorBidi"/>
          <w:sz w:val="28"/>
          <w:szCs w:val="28"/>
          <w:lang w:val="ru-RU"/>
        </w:rPr>
        <w:t xml:space="preserve"> </w:t>
      </w:r>
      <w:r w:rsidRPr="006B3713">
        <w:rPr>
          <w:rFonts w:asciiTheme="majorBidi" w:hAnsiTheme="majorBidi" w:cstheme="majorBidi"/>
          <w:sz w:val="28"/>
          <w:szCs w:val="28"/>
          <w:lang w:val="uk-UA"/>
        </w:rPr>
        <w:t>шахти Проспер-</w:t>
      </w:r>
      <w:proofErr w:type="spellStart"/>
      <w:r w:rsidRPr="006B3713">
        <w:rPr>
          <w:rFonts w:asciiTheme="majorBidi" w:hAnsiTheme="majorBidi" w:cstheme="majorBidi"/>
          <w:sz w:val="28"/>
          <w:szCs w:val="28"/>
          <w:lang w:val="uk-UA"/>
        </w:rPr>
        <w:t>Ханіель</w:t>
      </w:r>
      <w:proofErr w:type="spellEnd"/>
      <w:r w:rsidRPr="006B3713">
        <w:rPr>
          <w:rFonts w:asciiTheme="majorBidi" w:hAnsiTheme="majorBidi" w:cstheme="majorBidi"/>
          <w:sz w:val="28"/>
          <w:szCs w:val="28"/>
          <w:lang w:val="uk-UA"/>
        </w:rPr>
        <w:t xml:space="preserve"> (Німеччина). Система електроприводу складалася з двох синхронних двигунів сумарною потужністю 3,8 МВт, що працюють на швидкості 46,9 об/хв і прямих перетворювачів частоти (</w:t>
      </w:r>
      <w:proofErr w:type="spellStart"/>
      <w:r w:rsidRPr="006B3713">
        <w:rPr>
          <w:rFonts w:asciiTheme="majorBidi" w:hAnsiTheme="majorBidi" w:cstheme="majorBidi"/>
          <w:sz w:val="28"/>
          <w:szCs w:val="28"/>
          <w:lang w:val="uk-UA"/>
        </w:rPr>
        <w:t>циклоконвертерів</w:t>
      </w:r>
      <w:proofErr w:type="spellEnd"/>
      <w:r w:rsidRPr="006B3713">
        <w:rPr>
          <w:rFonts w:asciiTheme="majorBidi" w:hAnsiTheme="majorBidi" w:cstheme="majorBidi"/>
          <w:sz w:val="28"/>
          <w:szCs w:val="28"/>
          <w:lang w:val="uk-UA"/>
        </w:rPr>
        <w:t xml:space="preserve">). Незважаючи на досвід успішного впровадження у 1986 році, </w:t>
      </w:r>
      <w:proofErr w:type="spellStart"/>
      <w:r w:rsidRPr="006B3713">
        <w:rPr>
          <w:rFonts w:asciiTheme="majorBidi" w:hAnsiTheme="majorBidi" w:cstheme="majorBidi"/>
          <w:sz w:val="28"/>
          <w:szCs w:val="28"/>
          <w:lang w:val="uk-UA"/>
        </w:rPr>
        <w:t>безредукторні</w:t>
      </w:r>
      <w:proofErr w:type="spellEnd"/>
      <w:r w:rsidRPr="006B3713">
        <w:rPr>
          <w:rFonts w:asciiTheme="majorBidi" w:hAnsiTheme="majorBidi" w:cstheme="majorBidi"/>
          <w:sz w:val="28"/>
          <w:szCs w:val="28"/>
          <w:lang w:val="uk-UA"/>
        </w:rPr>
        <w:t xml:space="preserve"> системи не</w:t>
      </w:r>
      <w:r w:rsidRPr="006B3713">
        <w:rPr>
          <w:rFonts w:asciiTheme="majorBidi" w:hAnsiTheme="majorBidi" w:cstheme="majorBidi"/>
          <w:sz w:val="28"/>
          <w:szCs w:val="28"/>
          <w:lang w:val="ru-RU"/>
        </w:rPr>
        <w:t xml:space="preserve"> </w:t>
      </w:r>
      <w:r w:rsidRPr="006B3713">
        <w:rPr>
          <w:rFonts w:asciiTheme="majorBidi" w:hAnsiTheme="majorBidi" w:cstheme="majorBidi"/>
          <w:sz w:val="28"/>
          <w:szCs w:val="28"/>
          <w:lang w:val="uk-UA"/>
        </w:rPr>
        <w:t>набули широкого поширення через складність та дорожнечу виготовлення</w:t>
      </w:r>
      <w:r w:rsidRPr="006B3713">
        <w:rPr>
          <w:rFonts w:asciiTheme="majorBidi" w:hAnsiTheme="majorBidi" w:cstheme="majorBidi"/>
          <w:sz w:val="28"/>
          <w:szCs w:val="28"/>
          <w:lang w:val="ru-RU"/>
        </w:rPr>
        <w:t xml:space="preserve"> </w:t>
      </w:r>
      <w:proofErr w:type="spellStart"/>
      <w:r w:rsidRPr="006B3713">
        <w:rPr>
          <w:rFonts w:asciiTheme="majorBidi" w:hAnsiTheme="majorBidi" w:cstheme="majorBidi"/>
          <w:sz w:val="28"/>
          <w:szCs w:val="28"/>
          <w:lang w:val="uk-UA"/>
        </w:rPr>
        <w:t>циклоконвертерів</w:t>
      </w:r>
      <w:proofErr w:type="spellEnd"/>
      <w:r w:rsidRPr="006B3713">
        <w:rPr>
          <w:rFonts w:asciiTheme="majorBidi" w:hAnsiTheme="majorBidi" w:cstheme="majorBidi"/>
          <w:sz w:val="28"/>
          <w:szCs w:val="28"/>
          <w:lang w:val="uk-UA"/>
        </w:rPr>
        <w:t>. У наші дні, завдяки доступності перетворювачів частоти,</w:t>
      </w:r>
      <w:r w:rsidRPr="006B3713">
        <w:rPr>
          <w:rFonts w:asciiTheme="majorBidi" w:hAnsiTheme="majorBidi" w:cstheme="majorBidi"/>
          <w:sz w:val="28"/>
          <w:szCs w:val="28"/>
          <w:lang w:val="ru-RU"/>
        </w:rPr>
        <w:t xml:space="preserve"> </w:t>
      </w:r>
      <w:proofErr w:type="spellStart"/>
      <w:r w:rsidRPr="006B3713">
        <w:rPr>
          <w:rFonts w:asciiTheme="majorBidi" w:hAnsiTheme="majorBidi" w:cstheme="majorBidi"/>
          <w:sz w:val="28"/>
          <w:szCs w:val="28"/>
          <w:lang w:val="uk-UA"/>
        </w:rPr>
        <w:t>безредукторні</w:t>
      </w:r>
      <w:proofErr w:type="spellEnd"/>
      <w:r w:rsidRPr="006B3713">
        <w:rPr>
          <w:rFonts w:asciiTheme="majorBidi" w:hAnsiTheme="majorBidi" w:cstheme="majorBidi"/>
          <w:sz w:val="28"/>
          <w:szCs w:val="28"/>
          <w:lang w:val="uk-UA"/>
        </w:rPr>
        <w:t xml:space="preserve"> електроприводи активно впроваджуються на магістральні</w:t>
      </w:r>
      <w:r w:rsidRPr="006B3713">
        <w:rPr>
          <w:rFonts w:asciiTheme="majorBidi" w:hAnsiTheme="majorBidi" w:cstheme="majorBidi"/>
          <w:sz w:val="28"/>
          <w:szCs w:val="28"/>
          <w:lang w:val="ru-RU"/>
        </w:rPr>
        <w:t xml:space="preserve"> </w:t>
      </w:r>
      <w:r w:rsidRPr="006B3713">
        <w:rPr>
          <w:rFonts w:asciiTheme="majorBidi" w:hAnsiTheme="majorBidi" w:cstheme="majorBidi"/>
          <w:sz w:val="28"/>
          <w:szCs w:val="28"/>
          <w:lang w:val="uk-UA"/>
        </w:rPr>
        <w:t>стрічкові конвеєри. У 2014-15 роках. аналогічні системи безредукторного</w:t>
      </w:r>
      <w:r w:rsidRPr="006B3713">
        <w:rPr>
          <w:rFonts w:asciiTheme="majorBidi" w:hAnsiTheme="majorBidi" w:cstheme="majorBidi"/>
          <w:sz w:val="28"/>
          <w:szCs w:val="28"/>
          <w:lang w:val="ru-RU"/>
        </w:rPr>
        <w:t xml:space="preserve"> </w:t>
      </w:r>
      <w:r w:rsidRPr="006B3713">
        <w:rPr>
          <w:rFonts w:asciiTheme="majorBidi" w:hAnsiTheme="majorBidi" w:cstheme="majorBidi"/>
          <w:sz w:val="28"/>
          <w:szCs w:val="28"/>
          <w:lang w:val="uk-UA"/>
        </w:rPr>
        <w:t>електроприводу з двома синхронними двигунами на постійних магнітах</w:t>
      </w:r>
      <w:r w:rsidRPr="006B3713">
        <w:rPr>
          <w:rFonts w:asciiTheme="majorBidi" w:hAnsiTheme="majorBidi" w:cstheme="majorBidi"/>
          <w:sz w:val="28"/>
          <w:szCs w:val="28"/>
          <w:lang w:val="ru-RU"/>
        </w:rPr>
        <w:t xml:space="preserve"> </w:t>
      </w:r>
      <w:r w:rsidRPr="006B3713">
        <w:rPr>
          <w:rFonts w:asciiTheme="majorBidi" w:hAnsiTheme="majorBidi" w:cstheme="majorBidi"/>
          <w:sz w:val="28"/>
          <w:szCs w:val="28"/>
          <w:lang w:val="uk-UA"/>
        </w:rPr>
        <w:t xml:space="preserve">сумарною потужністю 6,2 МВт були </w:t>
      </w:r>
      <w:r w:rsidRPr="006B3713">
        <w:rPr>
          <w:rFonts w:asciiTheme="majorBidi" w:hAnsiTheme="majorBidi" w:cstheme="majorBidi"/>
          <w:sz w:val="28"/>
          <w:szCs w:val="28"/>
          <w:lang w:val="uk-UA"/>
        </w:rPr>
        <w:lastRenderedPageBreak/>
        <w:t>встановлені на надземних стрічкових</w:t>
      </w:r>
      <w:r w:rsidRPr="006B3713">
        <w:rPr>
          <w:rFonts w:asciiTheme="majorBidi" w:hAnsiTheme="majorBidi" w:cstheme="majorBidi"/>
          <w:sz w:val="28"/>
          <w:szCs w:val="28"/>
          <w:lang w:val="ru-RU"/>
        </w:rPr>
        <w:t xml:space="preserve"> </w:t>
      </w:r>
      <w:r w:rsidRPr="006B3713">
        <w:rPr>
          <w:rFonts w:asciiTheme="majorBidi" w:hAnsiTheme="majorBidi" w:cstheme="majorBidi"/>
          <w:sz w:val="28"/>
          <w:szCs w:val="28"/>
          <w:lang w:val="uk-UA"/>
        </w:rPr>
        <w:t xml:space="preserve">конвеєрах в </w:t>
      </w:r>
      <w:proofErr w:type="spellStart"/>
      <w:r w:rsidRPr="006B3713">
        <w:rPr>
          <w:rFonts w:asciiTheme="majorBidi" w:hAnsiTheme="majorBidi" w:cstheme="majorBidi"/>
          <w:sz w:val="28"/>
          <w:szCs w:val="28"/>
          <w:lang w:val="uk-UA"/>
        </w:rPr>
        <w:t>Антапаккай</w:t>
      </w:r>
      <w:proofErr w:type="spellEnd"/>
      <w:r w:rsidRPr="006B3713">
        <w:rPr>
          <w:rFonts w:asciiTheme="majorBidi" w:hAnsiTheme="majorBidi" w:cstheme="majorBidi"/>
          <w:sz w:val="28"/>
          <w:szCs w:val="28"/>
          <w:lang w:val="uk-UA"/>
        </w:rPr>
        <w:t xml:space="preserve"> (Перу) та </w:t>
      </w:r>
      <w:proofErr w:type="spellStart"/>
      <w:r w:rsidRPr="006B3713">
        <w:rPr>
          <w:rFonts w:asciiTheme="majorBidi" w:hAnsiTheme="majorBidi" w:cstheme="majorBidi"/>
          <w:sz w:val="28"/>
          <w:szCs w:val="28"/>
          <w:lang w:val="uk-UA"/>
        </w:rPr>
        <w:t>Ою-Толгою</w:t>
      </w:r>
      <w:proofErr w:type="spellEnd"/>
      <w:r w:rsidRPr="006B3713">
        <w:rPr>
          <w:rFonts w:asciiTheme="majorBidi" w:hAnsiTheme="majorBidi" w:cstheme="majorBidi"/>
          <w:sz w:val="28"/>
          <w:szCs w:val="28"/>
          <w:lang w:val="uk-UA"/>
        </w:rPr>
        <w:t xml:space="preserve"> (Монголія).</w:t>
      </w:r>
    </w:p>
    <w:p w14:paraId="323E8BB8" w14:textId="4972EB63" w:rsidR="006B3713" w:rsidRPr="006B3713" w:rsidRDefault="006B3713" w:rsidP="006B3713">
      <w:pPr>
        <w:ind w:firstLine="567"/>
        <w:rPr>
          <w:rFonts w:asciiTheme="majorBidi" w:hAnsiTheme="majorBidi" w:cstheme="majorBidi"/>
          <w:sz w:val="28"/>
          <w:szCs w:val="28"/>
          <w:lang w:val="ru-RU"/>
        </w:rPr>
      </w:pPr>
      <w:r w:rsidRPr="006B3713">
        <w:rPr>
          <w:rFonts w:asciiTheme="majorBidi" w:hAnsiTheme="majorBidi" w:cstheme="majorBidi"/>
          <w:sz w:val="28"/>
          <w:szCs w:val="28"/>
          <w:lang w:val="uk-UA"/>
        </w:rPr>
        <w:t>Оскільки багатополюсні СДПМ мають малу частоту обертання та</w:t>
      </w:r>
      <w:r w:rsidRPr="00247D41">
        <w:rPr>
          <w:rFonts w:asciiTheme="majorBidi" w:hAnsiTheme="majorBidi" w:cstheme="majorBidi"/>
          <w:sz w:val="28"/>
          <w:szCs w:val="28"/>
          <w:lang w:val="ru-RU"/>
        </w:rPr>
        <w:t xml:space="preserve"> </w:t>
      </w:r>
      <w:r w:rsidRPr="006B3713">
        <w:rPr>
          <w:rFonts w:asciiTheme="majorBidi" w:hAnsiTheme="majorBidi" w:cstheme="majorBidi"/>
          <w:sz w:val="28"/>
          <w:szCs w:val="28"/>
          <w:lang w:val="uk-UA"/>
        </w:rPr>
        <w:t>високий момент, необхідність у механічному перетворенні швидкості та</w:t>
      </w:r>
      <w:r w:rsidRPr="00247D41">
        <w:rPr>
          <w:rFonts w:asciiTheme="majorBidi" w:hAnsiTheme="majorBidi" w:cstheme="majorBidi"/>
          <w:sz w:val="28"/>
          <w:szCs w:val="28"/>
          <w:lang w:val="ru-RU"/>
        </w:rPr>
        <w:t xml:space="preserve"> </w:t>
      </w:r>
      <w:r w:rsidRPr="006B3713">
        <w:rPr>
          <w:rFonts w:asciiTheme="majorBidi" w:hAnsiTheme="majorBidi" w:cstheme="majorBidi"/>
          <w:sz w:val="28"/>
          <w:szCs w:val="28"/>
          <w:lang w:val="uk-UA"/>
        </w:rPr>
        <w:t>моменту відсутня, редуктор із системи електроприводу можна виключити. На</w:t>
      </w:r>
      <w:r w:rsidRPr="00247D41">
        <w:rPr>
          <w:rFonts w:asciiTheme="majorBidi" w:hAnsiTheme="majorBidi" w:cstheme="majorBidi"/>
          <w:sz w:val="28"/>
          <w:szCs w:val="28"/>
          <w:lang w:val="ru-RU"/>
        </w:rPr>
        <w:t xml:space="preserve"> </w:t>
      </w:r>
      <w:r w:rsidRPr="006B3713">
        <w:rPr>
          <w:rFonts w:asciiTheme="majorBidi" w:hAnsiTheme="majorBidi" w:cstheme="majorBidi"/>
          <w:sz w:val="28"/>
          <w:szCs w:val="28"/>
          <w:lang w:val="uk-UA"/>
        </w:rPr>
        <w:t>малюнку 1.4 показані спрощені кінематичні схеми редукторного та</w:t>
      </w:r>
      <w:r w:rsidRPr="00247D41">
        <w:rPr>
          <w:rFonts w:asciiTheme="majorBidi" w:hAnsiTheme="majorBidi" w:cstheme="majorBidi"/>
          <w:sz w:val="28"/>
          <w:szCs w:val="28"/>
          <w:lang w:val="ru-RU"/>
        </w:rPr>
        <w:t xml:space="preserve"> </w:t>
      </w:r>
      <w:proofErr w:type="spellStart"/>
      <w:r w:rsidRPr="006B3713">
        <w:rPr>
          <w:rFonts w:asciiTheme="majorBidi" w:hAnsiTheme="majorBidi" w:cstheme="majorBidi"/>
          <w:sz w:val="28"/>
          <w:szCs w:val="28"/>
          <w:lang w:val="uk-UA"/>
        </w:rPr>
        <w:t>безредукторних</w:t>
      </w:r>
      <w:proofErr w:type="spellEnd"/>
      <w:r w:rsidRPr="006B3713">
        <w:rPr>
          <w:rFonts w:asciiTheme="majorBidi" w:hAnsiTheme="majorBidi" w:cstheme="majorBidi"/>
          <w:sz w:val="28"/>
          <w:szCs w:val="28"/>
          <w:lang w:val="uk-UA"/>
        </w:rPr>
        <w:t xml:space="preserve"> електроприводів, де 1 – двигун, 2 – пружна муфта,</w:t>
      </w:r>
      <w:r w:rsidRPr="00247D41">
        <w:rPr>
          <w:rFonts w:asciiTheme="majorBidi" w:hAnsiTheme="majorBidi" w:cstheme="majorBidi"/>
          <w:sz w:val="28"/>
          <w:szCs w:val="28"/>
          <w:lang w:val="ru-RU"/>
        </w:rPr>
        <w:t xml:space="preserve"> </w:t>
      </w:r>
      <w:r w:rsidRPr="006B3713">
        <w:rPr>
          <w:rFonts w:asciiTheme="majorBidi" w:hAnsiTheme="majorBidi" w:cstheme="majorBidi"/>
          <w:sz w:val="28"/>
          <w:szCs w:val="28"/>
          <w:lang w:val="uk-UA"/>
        </w:rPr>
        <w:t>3 – редуктор, 4 – зубчаста муфта, 5 – приводний барабан ЛК. Як видно,</w:t>
      </w:r>
      <w:r w:rsidRPr="006B3713">
        <w:rPr>
          <w:rFonts w:asciiTheme="majorBidi" w:hAnsiTheme="majorBidi" w:cstheme="majorBidi"/>
          <w:sz w:val="28"/>
          <w:szCs w:val="28"/>
          <w:lang w:val="ru-RU"/>
        </w:rPr>
        <w:t xml:space="preserve"> </w:t>
      </w:r>
      <w:r w:rsidRPr="006B3713">
        <w:rPr>
          <w:rFonts w:asciiTheme="majorBidi" w:hAnsiTheme="majorBidi" w:cstheme="majorBidi"/>
          <w:sz w:val="28"/>
          <w:szCs w:val="28"/>
          <w:lang w:val="uk-UA"/>
        </w:rPr>
        <w:t xml:space="preserve">застосування </w:t>
      </w:r>
      <w:proofErr w:type="spellStart"/>
      <w:r w:rsidRPr="006B3713">
        <w:rPr>
          <w:rFonts w:asciiTheme="majorBidi" w:hAnsiTheme="majorBidi" w:cstheme="majorBidi"/>
          <w:sz w:val="28"/>
          <w:szCs w:val="28"/>
          <w:lang w:val="uk-UA"/>
        </w:rPr>
        <w:t>безредукторних</w:t>
      </w:r>
      <w:proofErr w:type="spellEnd"/>
      <w:r w:rsidRPr="006B3713">
        <w:rPr>
          <w:rFonts w:asciiTheme="majorBidi" w:hAnsiTheme="majorBidi" w:cstheme="majorBidi"/>
          <w:sz w:val="28"/>
          <w:szCs w:val="28"/>
          <w:lang w:val="uk-UA"/>
        </w:rPr>
        <w:t xml:space="preserve"> технологій дозволяє значно скоротити кількість</w:t>
      </w:r>
      <w:r w:rsidRPr="006B3713">
        <w:rPr>
          <w:rFonts w:asciiTheme="majorBidi" w:hAnsiTheme="majorBidi" w:cstheme="majorBidi"/>
          <w:sz w:val="28"/>
          <w:szCs w:val="28"/>
          <w:lang w:val="ru-RU"/>
        </w:rPr>
        <w:t xml:space="preserve"> </w:t>
      </w:r>
      <w:r w:rsidRPr="006B3713">
        <w:rPr>
          <w:rFonts w:asciiTheme="majorBidi" w:hAnsiTheme="majorBidi" w:cstheme="majorBidi"/>
          <w:sz w:val="28"/>
          <w:szCs w:val="28"/>
          <w:lang w:val="uk-UA"/>
        </w:rPr>
        <w:t xml:space="preserve">компонентів, і, як наслідок, покращити </w:t>
      </w:r>
      <w:proofErr w:type="spellStart"/>
      <w:r w:rsidRPr="006B3713">
        <w:rPr>
          <w:rFonts w:asciiTheme="majorBidi" w:hAnsiTheme="majorBidi" w:cstheme="majorBidi"/>
          <w:sz w:val="28"/>
          <w:szCs w:val="28"/>
          <w:lang w:val="uk-UA"/>
        </w:rPr>
        <w:t>масогабаритні</w:t>
      </w:r>
      <w:proofErr w:type="spellEnd"/>
      <w:r w:rsidRPr="006B3713">
        <w:rPr>
          <w:rFonts w:asciiTheme="majorBidi" w:hAnsiTheme="majorBidi" w:cstheme="majorBidi"/>
          <w:sz w:val="28"/>
          <w:szCs w:val="28"/>
          <w:lang w:val="uk-UA"/>
        </w:rPr>
        <w:t xml:space="preserve"> показники</w:t>
      </w:r>
      <w:r w:rsidRPr="006B3713">
        <w:rPr>
          <w:rFonts w:asciiTheme="majorBidi" w:hAnsiTheme="majorBidi" w:cstheme="majorBidi"/>
          <w:sz w:val="28"/>
          <w:szCs w:val="28"/>
          <w:lang w:val="ru-RU"/>
        </w:rPr>
        <w:t xml:space="preserve"> </w:t>
      </w:r>
      <w:r w:rsidRPr="006B3713">
        <w:rPr>
          <w:rFonts w:asciiTheme="majorBidi" w:hAnsiTheme="majorBidi" w:cstheme="majorBidi"/>
          <w:sz w:val="28"/>
          <w:szCs w:val="28"/>
          <w:lang w:val="uk-UA"/>
        </w:rPr>
        <w:t>електроприводу</w:t>
      </w:r>
      <w:r w:rsidRPr="006B3713">
        <w:rPr>
          <w:rFonts w:asciiTheme="majorBidi" w:hAnsiTheme="majorBidi" w:cstheme="majorBidi"/>
          <w:sz w:val="28"/>
          <w:szCs w:val="28"/>
          <w:lang w:val="ru-RU"/>
        </w:rPr>
        <w:t>.</w:t>
      </w:r>
    </w:p>
    <w:p w14:paraId="58BD164C" w14:textId="7DEFE2CB" w:rsidR="006B3713" w:rsidRDefault="006B3713" w:rsidP="006B3713">
      <w:pPr>
        <w:ind w:firstLine="567"/>
        <w:jc w:val="both"/>
        <w:rPr>
          <w:rFonts w:asciiTheme="majorBidi" w:hAnsiTheme="majorBidi" w:cstheme="majorBidi"/>
          <w:sz w:val="28"/>
          <w:szCs w:val="28"/>
          <w:lang w:val="en-US"/>
        </w:rPr>
      </w:pPr>
      <w:r w:rsidRPr="006B3713">
        <w:rPr>
          <w:rFonts w:asciiTheme="majorBidi" w:hAnsiTheme="majorBidi" w:cstheme="majorBidi"/>
          <w:noProof/>
          <w:sz w:val="28"/>
          <w:szCs w:val="28"/>
          <w:lang w:val="en-US"/>
        </w:rPr>
        <w:drawing>
          <wp:inline distT="0" distB="0" distL="0" distR="0" wp14:anchorId="4416381F" wp14:editId="02B1E6CC">
            <wp:extent cx="5940425" cy="2010410"/>
            <wp:effectExtent l="0" t="0" r="3175" b="889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0425" cy="2010410"/>
                    </a:xfrm>
                    <a:prstGeom prst="rect">
                      <a:avLst/>
                    </a:prstGeom>
                  </pic:spPr>
                </pic:pic>
              </a:graphicData>
            </a:graphic>
          </wp:inline>
        </w:drawing>
      </w:r>
    </w:p>
    <w:p w14:paraId="76DC78E9" w14:textId="20DA3F42" w:rsidR="006B3713" w:rsidRDefault="006B3713" w:rsidP="006B3713">
      <w:pPr>
        <w:ind w:firstLine="567"/>
        <w:jc w:val="center"/>
        <w:rPr>
          <w:rFonts w:asciiTheme="majorBidi" w:hAnsiTheme="majorBidi" w:cstheme="majorBidi"/>
          <w:sz w:val="28"/>
          <w:szCs w:val="28"/>
          <w:lang w:val="uk-UA"/>
        </w:rPr>
      </w:pPr>
      <w:r w:rsidRPr="006B3713">
        <w:rPr>
          <w:rFonts w:asciiTheme="majorBidi" w:hAnsiTheme="majorBidi" w:cstheme="majorBidi"/>
          <w:sz w:val="28"/>
          <w:szCs w:val="28"/>
          <w:lang w:val="uk-UA"/>
        </w:rPr>
        <w:t>Рисунок 1.4 – Спрощені кінематичні схеми: а) асинхронного редукторного електроприводу; б) безредукторного синхронного електроприводу</w:t>
      </w:r>
    </w:p>
    <w:p w14:paraId="6FB986BD" w14:textId="02CD0EF3" w:rsidR="006B3713" w:rsidRDefault="006B3713" w:rsidP="006B3713">
      <w:pPr>
        <w:ind w:firstLine="567"/>
        <w:rPr>
          <w:rFonts w:asciiTheme="majorBidi" w:hAnsiTheme="majorBidi" w:cstheme="majorBidi"/>
          <w:sz w:val="28"/>
          <w:szCs w:val="28"/>
          <w:lang w:val="uk-UA"/>
        </w:rPr>
      </w:pPr>
      <w:r w:rsidRPr="006B3713">
        <w:rPr>
          <w:rFonts w:asciiTheme="majorBidi" w:hAnsiTheme="majorBidi" w:cstheme="majorBidi"/>
          <w:sz w:val="28"/>
          <w:szCs w:val="28"/>
          <w:lang w:val="uk-UA"/>
        </w:rPr>
        <w:t xml:space="preserve">У 2014 було зроблено порівняння показників якості асинхронних редукторних та синхронних </w:t>
      </w:r>
      <w:proofErr w:type="spellStart"/>
      <w:r w:rsidRPr="006B3713">
        <w:rPr>
          <w:rFonts w:asciiTheme="majorBidi" w:hAnsiTheme="majorBidi" w:cstheme="majorBidi"/>
          <w:sz w:val="28"/>
          <w:szCs w:val="28"/>
          <w:lang w:val="uk-UA"/>
        </w:rPr>
        <w:t>безредукторних</w:t>
      </w:r>
      <w:proofErr w:type="spellEnd"/>
      <w:r w:rsidRPr="006B3713">
        <w:rPr>
          <w:rFonts w:asciiTheme="majorBidi" w:hAnsiTheme="majorBidi" w:cstheme="majorBidi"/>
          <w:sz w:val="28"/>
          <w:szCs w:val="28"/>
          <w:lang w:val="uk-UA"/>
        </w:rPr>
        <w:t xml:space="preserve"> електроприводів стрічкових конвеєрів, згідно з яким ліквідація механічних та електричних компонентів сприяє збільшенню надійності та ефективності електропривод. Результати показані малюнку 1.5, де наведено енергетичні характеристики порівнюваних типів електроприводів Як видно з малюнка 1.5, ефективність синхронних електроприводів вища за традиційні. електроприводів з АТ. Також експлуатація асинхронних двигунів пов'язана з нераціональним енергоспоживанням при роботі в галузі малих навантажень до 60- 70% від номінальної величини. ККД синхронних двигунів зростає при частковому завантаженні в 40-45%, максимум ККД збігається з робітником діапазоном стрічкового конвеєра.</w:t>
      </w:r>
    </w:p>
    <w:p w14:paraId="0FC3321C" w14:textId="3E884323" w:rsidR="006B3713" w:rsidRDefault="006B3713" w:rsidP="006B3713">
      <w:pPr>
        <w:rPr>
          <w:rFonts w:asciiTheme="majorBidi" w:hAnsiTheme="majorBidi" w:cstheme="majorBidi"/>
          <w:sz w:val="28"/>
          <w:szCs w:val="28"/>
          <w:lang w:val="uk-UA"/>
        </w:rPr>
      </w:pPr>
      <w:r w:rsidRPr="006B3713">
        <w:rPr>
          <w:rFonts w:asciiTheme="majorBidi" w:hAnsiTheme="majorBidi" w:cstheme="majorBidi"/>
          <w:noProof/>
          <w:sz w:val="28"/>
          <w:szCs w:val="28"/>
          <w:lang w:val="uk-UA"/>
        </w:rPr>
        <w:lastRenderedPageBreak/>
        <w:drawing>
          <wp:inline distT="0" distB="0" distL="0" distR="0" wp14:anchorId="2869A5CC" wp14:editId="0EC191A8">
            <wp:extent cx="5940425" cy="2536190"/>
            <wp:effectExtent l="0" t="0" r="317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40425" cy="2536190"/>
                    </a:xfrm>
                    <a:prstGeom prst="rect">
                      <a:avLst/>
                    </a:prstGeom>
                  </pic:spPr>
                </pic:pic>
              </a:graphicData>
            </a:graphic>
          </wp:inline>
        </w:drawing>
      </w:r>
    </w:p>
    <w:p w14:paraId="0C847A32" w14:textId="323F3457" w:rsidR="006B3713" w:rsidRDefault="006B3713" w:rsidP="006B3713">
      <w:pPr>
        <w:ind w:firstLine="567"/>
        <w:jc w:val="center"/>
        <w:rPr>
          <w:rFonts w:asciiTheme="majorBidi" w:hAnsiTheme="majorBidi" w:cstheme="majorBidi"/>
          <w:sz w:val="28"/>
          <w:szCs w:val="28"/>
          <w:lang w:val="uk-UA"/>
        </w:rPr>
      </w:pPr>
      <w:r w:rsidRPr="006B3713">
        <w:rPr>
          <w:rFonts w:asciiTheme="majorBidi" w:hAnsiTheme="majorBidi" w:cstheme="majorBidi"/>
          <w:sz w:val="28"/>
          <w:szCs w:val="28"/>
          <w:lang w:val="uk-UA"/>
        </w:rPr>
        <w:t>Рисунок 1.5 – Енергетичні характеристики електроприводів:</w:t>
      </w:r>
      <w:r w:rsidRPr="006B3713">
        <w:rPr>
          <w:rFonts w:asciiTheme="majorBidi" w:hAnsiTheme="majorBidi" w:cstheme="majorBidi"/>
          <w:sz w:val="28"/>
          <w:szCs w:val="28"/>
          <w:lang w:val="ru-RU"/>
        </w:rPr>
        <w:t xml:space="preserve"> </w:t>
      </w:r>
      <w:r w:rsidRPr="006B3713">
        <w:rPr>
          <w:rFonts w:asciiTheme="majorBidi" w:hAnsiTheme="majorBidi" w:cstheme="majorBidi"/>
          <w:sz w:val="28"/>
          <w:szCs w:val="28"/>
          <w:lang w:val="uk-UA"/>
        </w:rPr>
        <w:t>1 - регульований редукторний привід з А</w:t>
      </w:r>
      <w:r>
        <w:rPr>
          <w:rFonts w:asciiTheme="majorBidi" w:hAnsiTheme="majorBidi" w:cstheme="majorBidi"/>
          <w:sz w:val="28"/>
          <w:szCs w:val="28"/>
          <w:lang w:val="uk-UA"/>
        </w:rPr>
        <w:t>Д</w:t>
      </w:r>
      <w:r w:rsidRPr="006B3713">
        <w:rPr>
          <w:rFonts w:asciiTheme="majorBidi" w:hAnsiTheme="majorBidi" w:cstheme="majorBidi"/>
          <w:sz w:val="28"/>
          <w:szCs w:val="28"/>
          <w:lang w:val="uk-UA"/>
        </w:rPr>
        <w:t xml:space="preserve"> КЗ; 2 – нерегульований</w:t>
      </w:r>
      <w:r w:rsidRPr="006B3713">
        <w:rPr>
          <w:rFonts w:asciiTheme="majorBidi" w:hAnsiTheme="majorBidi" w:cstheme="majorBidi"/>
          <w:sz w:val="28"/>
          <w:szCs w:val="28"/>
          <w:lang w:val="ru-RU"/>
        </w:rPr>
        <w:t xml:space="preserve"> </w:t>
      </w:r>
      <w:r w:rsidRPr="006B3713">
        <w:rPr>
          <w:rFonts w:asciiTheme="majorBidi" w:hAnsiTheme="majorBidi" w:cstheme="majorBidi"/>
          <w:sz w:val="28"/>
          <w:szCs w:val="28"/>
          <w:lang w:val="uk-UA"/>
        </w:rPr>
        <w:t>редукторний привід з А</w:t>
      </w:r>
      <w:r>
        <w:rPr>
          <w:rFonts w:asciiTheme="majorBidi" w:hAnsiTheme="majorBidi" w:cstheme="majorBidi"/>
          <w:sz w:val="28"/>
          <w:szCs w:val="28"/>
          <w:lang w:val="uk-UA"/>
        </w:rPr>
        <w:t>Д</w:t>
      </w:r>
      <w:r w:rsidRPr="006B3713">
        <w:rPr>
          <w:rFonts w:asciiTheme="majorBidi" w:hAnsiTheme="majorBidi" w:cstheme="majorBidi"/>
          <w:sz w:val="28"/>
          <w:szCs w:val="28"/>
          <w:lang w:val="uk-UA"/>
        </w:rPr>
        <w:t xml:space="preserve"> ФЗ; 3 - регульований </w:t>
      </w:r>
      <w:proofErr w:type="spellStart"/>
      <w:r w:rsidRPr="006B3713">
        <w:rPr>
          <w:rFonts w:asciiTheme="majorBidi" w:hAnsiTheme="majorBidi" w:cstheme="majorBidi"/>
          <w:sz w:val="28"/>
          <w:szCs w:val="28"/>
          <w:lang w:val="uk-UA"/>
        </w:rPr>
        <w:t>безредукторний</w:t>
      </w:r>
      <w:proofErr w:type="spellEnd"/>
      <w:r w:rsidRPr="006B3713">
        <w:rPr>
          <w:rFonts w:asciiTheme="majorBidi" w:hAnsiTheme="majorBidi" w:cstheme="majorBidi"/>
          <w:sz w:val="28"/>
          <w:szCs w:val="28"/>
          <w:lang w:val="uk-UA"/>
        </w:rPr>
        <w:t xml:space="preserve"> привід з двома</w:t>
      </w:r>
      <w:r>
        <w:rPr>
          <w:rFonts w:asciiTheme="majorBidi" w:hAnsiTheme="majorBidi" w:cstheme="majorBidi"/>
          <w:sz w:val="28"/>
          <w:szCs w:val="28"/>
          <w:lang w:val="uk-UA"/>
        </w:rPr>
        <w:t xml:space="preserve"> </w:t>
      </w:r>
      <w:r w:rsidRPr="006B3713">
        <w:rPr>
          <w:rFonts w:asciiTheme="majorBidi" w:hAnsiTheme="majorBidi" w:cstheme="majorBidi"/>
          <w:sz w:val="28"/>
          <w:szCs w:val="28"/>
          <w:lang w:val="uk-UA"/>
        </w:rPr>
        <w:t>СДПМ по 3000 к</w:t>
      </w:r>
      <w:r>
        <w:rPr>
          <w:rFonts w:asciiTheme="majorBidi" w:hAnsiTheme="majorBidi" w:cstheme="majorBidi"/>
          <w:sz w:val="28"/>
          <w:szCs w:val="28"/>
          <w:lang w:val="uk-UA"/>
        </w:rPr>
        <w:t>В</w:t>
      </w:r>
      <w:r w:rsidRPr="006B3713">
        <w:rPr>
          <w:rFonts w:asciiTheme="majorBidi" w:hAnsiTheme="majorBidi" w:cstheme="majorBidi"/>
          <w:sz w:val="28"/>
          <w:szCs w:val="28"/>
          <w:lang w:val="uk-UA"/>
        </w:rPr>
        <w:t xml:space="preserve">т; 4 - </w:t>
      </w:r>
      <w:proofErr w:type="spellStart"/>
      <w:r w:rsidRPr="006B3713">
        <w:rPr>
          <w:rFonts w:asciiTheme="majorBidi" w:hAnsiTheme="majorBidi" w:cstheme="majorBidi"/>
          <w:sz w:val="28"/>
          <w:szCs w:val="28"/>
          <w:lang w:val="uk-UA"/>
        </w:rPr>
        <w:t>безредукторний</w:t>
      </w:r>
      <w:proofErr w:type="spellEnd"/>
      <w:r w:rsidRPr="006B3713">
        <w:rPr>
          <w:rFonts w:asciiTheme="majorBidi" w:hAnsiTheme="majorBidi" w:cstheme="majorBidi"/>
          <w:sz w:val="28"/>
          <w:szCs w:val="28"/>
          <w:lang w:val="uk-UA"/>
        </w:rPr>
        <w:t xml:space="preserve"> привід з одним СДПМ 6000 кВт</w:t>
      </w:r>
    </w:p>
    <w:p w14:paraId="59285EB1" w14:textId="77777777" w:rsidR="00BD7CDD" w:rsidRDefault="00BD7CDD" w:rsidP="00BD7CDD">
      <w:pPr>
        <w:ind w:firstLine="567"/>
        <w:rPr>
          <w:rFonts w:asciiTheme="majorBidi" w:hAnsiTheme="majorBidi" w:cstheme="majorBidi"/>
          <w:sz w:val="28"/>
          <w:szCs w:val="28"/>
          <w:lang w:val="uk-UA"/>
        </w:rPr>
      </w:pPr>
      <w:r w:rsidRPr="00BD7CDD">
        <w:rPr>
          <w:rFonts w:asciiTheme="majorBidi" w:hAnsiTheme="majorBidi" w:cstheme="majorBidi"/>
          <w:sz w:val="28"/>
          <w:szCs w:val="28"/>
          <w:lang w:val="uk-UA"/>
        </w:rPr>
        <w:t>У 2017 р. проводилося порівняння техніко-економічних показників</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синхронного безредукторного та асинхронного редукторного електроприводів ЛК</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потужністю 500 кВт. Вказується, що сумарна ефективність</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безредукторного синхронного електроприводу може бути на 30% вище</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порівняно з традиційним асинхронним, а річне енергоспоживання</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знижується на 83 000 к</w:t>
      </w:r>
      <w:r>
        <w:rPr>
          <w:rFonts w:asciiTheme="majorBidi" w:hAnsiTheme="majorBidi" w:cstheme="majorBidi"/>
          <w:sz w:val="28"/>
          <w:szCs w:val="28"/>
          <w:lang w:val="uk-UA"/>
        </w:rPr>
        <w:t>В</w:t>
      </w:r>
      <w:r w:rsidRPr="00BD7CDD">
        <w:rPr>
          <w:rFonts w:asciiTheme="majorBidi" w:hAnsiTheme="majorBidi" w:cstheme="majorBidi"/>
          <w:sz w:val="28"/>
          <w:szCs w:val="28"/>
          <w:lang w:val="uk-UA"/>
        </w:rPr>
        <w:t>т.</w:t>
      </w:r>
      <w:r>
        <w:rPr>
          <w:rFonts w:asciiTheme="majorBidi" w:hAnsiTheme="majorBidi" w:cstheme="majorBidi"/>
          <w:sz w:val="28"/>
          <w:szCs w:val="28"/>
          <w:lang w:val="uk-UA"/>
        </w:rPr>
        <w:t xml:space="preserve"> </w:t>
      </w:r>
    </w:p>
    <w:p w14:paraId="6AB8A7EF" w14:textId="7D34442D" w:rsidR="00BD7CDD" w:rsidRPr="00BD7CDD" w:rsidRDefault="00BD7CDD" w:rsidP="00BD7CDD">
      <w:pPr>
        <w:ind w:firstLine="567"/>
        <w:rPr>
          <w:rFonts w:asciiTheme="majorBidi" w:hAnsiTheme="majorBidi" w:cstheme="majorBidi"/>
          <w:sz w:val="28"/>
          <w:szCs w:val="28"/>
          <w:lang w:val="uk-UA"/>
        </w:rPr>
      </w:pPr>
      <w:r w:rsidRPr="00BD7CDD">
        <w:rPr>
          <w:rFonts w:asciiTheme="majorBidi" w:hAnsiTheme="majorBidi" w:cstheme="majorBidi"/>
          <w:sz w:val="28"/>
          <w:szCs w:val="28"/>
          <w:lang w:val="uk-UA"/>
        </w:rPr>
        <w:t>У дослідженнях синхронний двигун безпосередньо обертає</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приводний барабан, як показано на малюнку 1.4, б), і займає простір поруч</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з конвеєром. У логістичній та легкій промисловості на конвеєрах малої</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потужності, де висуваються високі вимоги до маси та габаритів, вже</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кілька десятиліть застосовуються мотор-барабані, які мають</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наступними перевагами:</w:t>
      </w:r>
    </w:p>
    <w:p w14:paraId="3DC7AC9F" w14:textId="05BC073E" w:rsidR="006B3713" w:rsidRDefault="00BD7CDD" w:rsidP="00BD7CDD">
      <w:pPr>
        <w:ind w:firstLine="567"/>
        <w:rPr>
          <w:rFonts w:asciiTheme="majorBidi" w:hAnsiTheme="majorBidi" w:cstheme="majorBidi"/>
          <w:sz w:val="28"/>
          <w:szCs w:val="28"/>
          <w:lang w:val="uk-UA"/>
        </w:rPr>
      </w:pPr>
      <w:r w:rsidRPr="00BD7CDD">
        <w:rPr>
          <w:rFonts w:asciiTheme="majorBidi" w:hAnsiTheme="majorBidi" w:cstheme="majorBidi"/>
          <w:sz w:val="28"/>
          <w:szCs w:val="28"/>
          <w:lang w:val="uk-UA"/>
        </w:rPr>
        <w:t xml:space="preserve">– </w:t>
      </w:r>
      <w:r>
        <w:rPr>
          <w:rFonts w:asciiTheme="majorBidi" w:hAnsiTheme="majorBidi" w:cstheme="majorBidi"/>
          <w:sz w:val="28"/>
          <w:szCs w:val="28"/>
          <w:lang w:val="uk-UA"/>
        </w:rPr>
        <w:t>К</w:t>
      </w:r>
      <w:r w:rsidRPr="00BD7CDD">
        <w:rPr>
          <w:rFonts w:asciiTheme="majorBidi" w:hAnsiTheme="majorBidi" w:cstheme="majorBidi"/>
          <w:sz w:val="28"/>
          <w:szCs w:val="28"/>
          <w:lang w:val="uk-UA"/>
        </w:rPr>
        <w:t>омпактність;</w:t>
      </w:r>
    </w:p>
    <w:p w14:paraId="61D90C29" w14:textId="670F2AEA" w:rsidR="00BD7CDD" w:rsidRPr="00BD7CDD" w:rsidRDefault="00BD7CDD" w:rsidP="00BD7CDD">
      <w:pPr>
        <w:ind w:firstLine="567"/>
        <w:rPr>
          <w:rFonts w:asciiTheme="majorBidi" w:hAnsiTheme="majorBidi" w:cstheme="majorBidi"/>
          <w:sz w:val="28"/>
          <w:szCs w:val="28"/>
          <w:lang w:val="uk-UA"/>
        </w:rPr>
      </w:pPr>
      <w:r w:rsidRPr="00BD7CDD">
        <w:rPr>
          <w:rFonts w:asciiTheme="majorBidi" w:hAnsiTheme="majorBidi" w:cstheme="majorBidi"/>
          <w:sz w:val="28"/>
          <w:szCs w:val="28"/>
          <w:lang w:val="uk-UA"/>
        </w:rPr>
        <w:t>- Установка мотор-барабана не вимагає допоміжного обладнання,</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 xml:space="preserve">виготовлення валів та підшипникових вузлів і </w:t>
      </w:r>
      <w:proofErr w:type="spellStart"/>
      <w:r w:rsidRPr="00BD7CDD">
        <w:rPr>
          <w:rFonts w:asciiTheme="majorBidi" w:hAnsiTheme="majorBidi" w:cstheme="majorBidi"/>
          <w:sz w:val="28"/>
          <w:szCs w:val="28"/>
          <w:lang w:val="uk-UA"/>
        </w:rPr>
        <w:t>т.д</w:t>
      </w:r>
      <w:proofErr w:type="spellEnd"/>
      <w:r w:rsidRPr="00BD7CDD">
        <w:rPr>
          <w:rFonts w:asciiTheme="majorBidi" w:hAnsiTheme="majorBidi" w:cstheme="majorBidi"/>
          <w:sz w:val="28"/>
          <w:szCs w:val="28"/>
          <w:lang w:val="uk-UA"/>
        </w:rPr>
        <w:t>., так як зовнішні компоненти</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електропривода відсутні;</w:t>
      </w:r>
    </w:p>
    <w:p w14:paraId="4837ADE6" w14:textId="0E578EAF" w:rsidR="00BD7CDD" w:rsidRPr="00BD7CDD" w:rsidRDefault="00BD7CDD" w:rsidP="00BD7CDD">
      <w:pPr>
        <w:ind w:firstLine="567"/>
        <w:rPr>
          <w:rFonts w:asciiTheme="majorBidi" w:hAnsiTheme="majorBidi" w:cstheme="majorBidi"/>
          <w:sz w:val="28"/>
          <w:szCs w:val="28"/>
          <w:lang w:val="uk-UA"/>
        </w:rPr>
      </w:pPr>
      <w:r w:rsidRPr="00BD7CDD">
        <w:rPr>
          <w:rFonts w:asciiTheme="majorBidi" w:hAnsiTheme="majorBidi" w:cstheme="majorBidi"/>
          <w:sz w:val="28"/>
          <w:szCs w:val="28"/>
          <w:lang w:val="uk-UA"/>
        </w:rPr>
        <w:t>– підвищений ККД за рахунок прямої передачі механічного моменту стрічці</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конвеєра;</w:t>
      </w:r>
    </w:p>
    <w:p w14:paraId="644EE484" w14:textId="7CEF3AFB" w:rsidR="00BD7CDD" w:rsidRPr="00BD7CDD" w:rsidRDefault="00BD7CDD" w:rsidP="00BD7CDD">
      <w:pPr>
        <w:ind w:firstLine="567"/>
        <w:rPr>
          <w:rFonts w:asciiTheme="majorBidi" w:hAnsiTheme="majorBidi" w:cstheme="majorBidi"/>
          <w:sz w:val="28"/>
          <w:szCs w:val="28"/>
          <w:lang w:val="uk-UA"/>
        </w:rPr>
      </w:pPr>
      <w:r w:rsidRPr="00BD7CDD">
        <w:rPr>
          <w:rFonts w:asciiTheme="majorBidi" w:hAnsiTheme="majorBidi" w:cstheme="majorBidi"/>
          <w:sz w:val="28"/>
          <w:szCs w:val="28"/>
          <w:lang w:val="uk-UA"/>
        </w:rPr>
        <w:t xml:space="preserve">- Відсутність зовнішніх рухомих частин, що знижує </w:t>
      </w:r>
      <w:proofErr w:type="spellStart"/>
      <w:r w:rsidRPr="00BD7CDD">
        <w:rPr>
          <w:rFonts w:asciiTheme="majorBidi" w:hAnsiTheme="majorBidi" w:cstheme="majorBidi"/>
          <w:sz w:val="28"/>
          <w:szCs w:val="28"/>
          <w:lang w:val="uk-UA"/>
        </w:rPr>
        <w:t>травмонебезпеку</w:t>
      </w:r>
      <w:proofErr w:type="spellEnd"/>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для</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персоналу та спрощує технічне обслуговування;</w:t>
      </w:r>
    </w:p>
    <w:p w14:paraId="41A17C16" w14:textId="77777777" w:rsidR="00BD7CDD" w:rsidRPr="00BD7CDD" w:rsidRDefault="00BD7CDD" w:rsidP="00BD7CDD">
      <w:pPr>
        <w:ind w:firstLine="567"/>
        <w:rPr>
          <w:rFonts w:asciiTheme="majorBidi" w:hAnsiTheme="majorBidi" w:cstheme="majorBidi"/>
          <w:sz w:val="28"/>
          <w:szCs w:val="28"/>
          <w:lang w:val="uk-UA"/>
        </w:rPr>
      </w:pPr>
      <w:r w:rsidRPr="00BD7CDD">
        <w:rPr>
          <w:rFonts w:asciiTheme="majorBidi" w:hAnsiTheme="majorBidi" w:cstheme="majorBidi"/>
          <w:sz w:val="28"/>
          <w:szCs w:val="28"/>
          <w:lang w:val="uk-UA"/>
        </w:rPr>
        <w:t>- Знижений рівень шуму;</w:t>
      </w:r>
    </w:p>
    <w:p w14:paraId="6B22338D" w14:textId="77777777" w:rsidR="00BD7CDD" w:rsidRPr="00BD7CDD" w:rsidRDefault="00BD7CDD" w:rsidP="00BD7CDD">
      <w:pPr>
        <w:ind w:firstLine="567"/>
        <w:rPr>
          <w:rFonts w:asciiTheme="majorBidi" w:hAnsiTheme="majorBidi" w:cstheme="majorBidi"/>
          <w:sz w:val="28"/>
          <w:szCs w:val="28"/>
          <w:lang w:val="uk-UA"/>
        </w:rPr>
      </w:pPr>
      <w:r w:rsidRPr="00BD7CDD">
        <w:rPr>
          <w:rFonts w:asciiTheme="majorBidi" w:hAnsiTheme="majorBidi" w:cstheme="majorBidi"/>
          <w:sz w:val="28"/>
          <w:szCs w:val="28"/>
          <w:lang w:val="uk-UA"/>
        </w:rPr>
        <w:t>- Відсутність деталей, схильних до швидкого зносу;</w:t>
      </w:r>
    </w:p>
    <w:p w14:paraId="7F33B14B" w14:textId="41C3E893" w:rsidR="00BD7CDD" w:rsidRPr="00BD7CDD" w:rsidRDefault="00BD7CDD" w:rsidP="00BD7CDD">
      <w:pPr>
        <w:ind w:firstLine="567"/>
        <w:rPr>
          <w:rFonts w:asciiTheme="majorBidi" w:hAnsiTheme="majorBidi" w:cstheme="majorBidi"/>
          <w:sz w:val="28"/>
          <w:szCs w:val="28"/>
          <w:lang w:val="uk-UA"/>
        </w:rPr>
      </w:pPr>
      <w:r w:rsidRPr="00BD7CDD">
        <w:rPr>
          <w:rFonts w:asciiTheme="majorBidi" w:hAnsiTheme="majorBidi" w:cstheme="majorBidi"/>
          <w:sz w:val="28"/>
          <w:szCs w:val="28"/>
          <w:lang w:val="uk-UA"/>
        </w:rPr>
        <w:lastRenderedPageBreak/>
        <w:t xml:space="preserve">– </w:t>
      </w:r>
      <w:r>
        <w:rPr>
          <w:rFonts w:asciiTheme="majorBidi" w:hAnsiTheme="majorBidi" w:cstheme="majorBidi"/>
          <w:sz w:val="28"/>
          <w:szCs w:val="28"/>
          <w:lang w:val="uk-UA"/>
        </w:rPr>
        <w:t>Г</w:t>
      </w:r>
      <w:r w:rsidRPr="00BD7CDD">
        <w:rPr>
          <w:rFonts w:asciiTheme="majorBidi" w:hAnsiTheme="majorBidi" w:cstheme="majorBidi"/>
          <w:sz w:val="28"/>
          <w:szCs w:val="28"/>
          <w:lang w:val="uk-UA"/>
        </w:rPr>
        <w:t>ерметичний корпус мотор-барабану захищає обладнання від корозії,</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перешкоджає попаданню пилу та вологи в барабан, витіканню олії назовні, що</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знижує ймовірність виникнення пожежі</w:t>
      </w:r>
      <w:r>
        <w:rPr>
          <w:rFonts w:asciiTheme="majorBidi" w:hAnsiTheme="majorBidi" w:cstheme="majorBidi"/>
          <w:sz w:val="28"/>
          <w:szCs w:val="28"/>
          <w:lang w:val="uk-UA"/>
        </w:rPr>
        <w:t>.</w:t>
      </w:r>
    </w:p>
    <w:p w14:paraId="346E0EA3" w14:textId="77777777" w:rsidR="00BD7CDD" w:rsidRDefault="00BD7CDD" w:rsidP="00BD7CDD">
      <w:pPr>
        <w:ind w:firstLine="567"/>
        <w:rPr>
          <w:rFonts w:asciiTheme="majorBidi" w:hAnsiTheme="majorBidi" w:cstheme="majorBidi"/>
          <w:sz w:val="28"/>
          <w:szCs w:val="28"/>
          <w:lang w:val="uk-UA"/>
        </w:rPr>
      </w:pPr>
      <w:r w:rsidRPr="00BD7CDD">
        <w:rPr>
          <w:rFonts w:asciiTheme="majorBidi" w:hAnsiTheme="majorBidi" w:cstheme="majorBidi"/>
          <w:sz w:val="28"/>
          <w:szCs w:val="28"/>
          <w:lang w:val="uk-UA"/>
        </w:rPr>
        <w:t>Охолодження та змащення мотор-барабану здійснюються з масляної</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ванни,</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у всіх існуючих конструкціях є отвори для затоки та зливу олії.</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Заміна олії в середньому проводиться раз на 4-5 років.</w:t>
      </w:r>
      <w:r>
        <w:rPr>
          <w:rFonts w:asciiTheme="majorBidi" w:hAnsiTheme="majorBidi" w:cstheme="majorBidi"/>
          <w:sz w:val="28"/>
          <w:szCs w:val="28"/>
          <w:lang w:val="uk-UA"/>
        </w:rPr>
        <w:t xml:space="preserve"> </w:t>
      </w:r>
    </w:p>
    <w:p w14:paraId="447DB94C" w14:textId="05A59BAB" w:rsidR="00BD7CDD" w:rsidRDefault="00BD7CDD" w:rsidP="00BD7CDD">
      <w:pPr>
        <w:ind w:firstLine="567"/>
        <w:rPr>
          <w:rFonts w:asciiTheme="majorBidi" w:hAnsiTheme="majorBidi" w:cstheme="majorBidi"/>
          <w:sz w:val="28"/>
          <w:szCs w:val="28"/>
          <w:lang w:val="uk-UA"/>
        </w:rPr>
      </w:pPr>
      <w:r w:rsidRPr="00BD7CDD">
        <w:rPr>
          <w:rFonts w:asciiTheme="majorBidi" w:hAnsiTheme="majorBidi" w:cstheme="majorBidi"/>
          <w:sz w:val="28"/>
          <w:szCs w:val="28"/>
          <w:lang w:val="uk-UA"/>
        </w:rPr>
        <w:t>В ході аналізу продукції відомих виробників мотор-барабанів,</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 xml:space="preserve">таких як </w:t>
      </w:r>
      <w:proofErr w:type="spellStart"/>
      <w:r w:rsidRPr="00BD7CDD">
        <w:rPr>
          <w:rFonts w:asciiTheme="majorBidi" w:hAnsiTheme="majorBidi" w:cstheme="majorBidi"/>
          <w:sz w:val="28"/>
          <w:szCs w:val="28"/>
          <w:lang w:val="uk-UA"/>
        </w:rPr>
        <w:t>Sparks</w:t>
      </w:r>
      <w:proofErr w:type="spellEnd"/>
      <w:r w:rsidRPr="00BD7CDD">
        <w:rPr>
          <w:rFonts w:asciiTheme="majorBidi" w:hAnsiTheme="majorBidi" w:cstheme="majorBidi"/>
          <w:sz w:val="28"/>
          <w:szCs w:val="28"/>
          <w:lang w:val="uk-UA"/>
        </w:rPr>
        <w:t xml:space="preserve">, </w:t>
      </w:r>
      <w:proofErr w:type="spellStart"/>
      <w:r w:rsidRPr="00BD7CDD">
        <w:rPr>
          <w:rFonts w:asciiTheme="majorBidi" w:hAnsiTheme="majorBidi" w:cstheme="majorBidi"/>
          <w:sz w:val="28"/>
          <w:szCs w:val="28"/>
          <w:lang w:val="uk-UA"/>
        </w:rPr>
        <w:t>Rulmeca</w:t>
      </w:r>
      <w:proofErr w:type="spellEnd"/>
      <w:r w:rsidRPr="00BD7CDD">
        <w:rPr>
          <w:rFonts w:asciiTheme="majorBidi" w:hAnsiTheme="majorBidi" w:cstheme="majorBidi"/>
          <w:sz w:val="28"/>
          <w:szCs w:val="28"/>
          <w:lang w:val="uk-UA"/>
        </w:rPr>
        <w:t xml:space="preserve">, ABB (США), </w:t>
      </w:r>
      <w:proofErr w:type="spellStart"/>
      <w:r w:rsidRPr="00BD7CDD">
        <w:rPr>
          <w:rFonts w:asciiTheme="majorBidi" w:hAnsiTheme="majorBidi" w:cstheme="majorBidi"/>
          <w:sz w:val="28"/>
          <w:szCs w:val="28"/>
          <w:lang w:val="uk-UA"/>
        </w:rPr>
        <w:t>Interoll</w:t>
      </w:r>
      <w:proofErr w:type="spellEnd"/>
      <w:r w:rsidRPr="00BD7CDD">
        <w:rPr>
          <w:rFonts w:asciiTheme="majorBidi" w:hAnsiTheme="majorBidi" w:cstheme="majorBidi"/>
          <w:sz w:val="28"/>
          <w:szCs w:val="28"/>
          <w:lang w:val="uk-UA"/>
        </w:rPr>
        <w:t xml:space="preserve">, LAT, MTA </w:t>
      </w:r>
      <w:proofErr w:type="spellStart"/>
      <w:r w:rsidRPr="00BD7CDD">
        <w:rPr>
          <w:rFonts w:asciiTheme="majorBidi" w:hAnsiTheme="majorBidi" w:cstheme="majorBidi"/>
          <w:sz w:val="28"/>
          <w:szCs w:val="28"/>
          <w:lang w:val="uk-UA"/>
        </w:rPr>
        <w:t>Systems</w:t>
      </w:r>
      <w:proofErr w:type="spellEnd"/>
      <w:r w:rsidRPr="00BD7CDD">
        <w:rPr>
          <w:rFonts w:asciiTheme="majorBidi" w:hAnsiTheme="majorBidi" w:cstheme="majorBidi"/>
          <w:sz w:val="28"/>
          <w:szCs w:val="28"/>
          <w:lang w:val="uk-UA"/>
        </w:rPr>
        <w:t xml:space="preserve">, </w:t>
      </w:r>
      <w:proofErr w:type="spellStart"/>
      <w:r w:rsidRPr="00BD7CDD">
        <w:rPr>
          <w:rFonts w:asciiTheme="majorBidi" w:hAnsiTheme="majorBidi" w:cstheme="majorBidi"/>
          <w:sz w:val="28"/>
          <w:szCs w:val="28"/>
          <w:lang w:val="uk-UA"/>
        </w:rPr>
        <w:t>Siemens</w:t>
      </w:r>
      <w:proofErr w:type="spellEnd"/>
      <w:r w:rsidRPr="00BD7CDD">
        <w:rPr>
          <w:rFonts w:asciiTheme="majorBidi" w:hAnsiTheme="majorBidi" w:cstheme="majorBidi"/>
          <w:sz w:val="28"/>
          <w:szCs w:val="28"/>
          <w:lang w:val="uk-UA"/>
        </w:rPr>
        <w:t xml:space="preserve"> (Німеччина),</w:t>
      </w:r>
      <w:r>
        <w:rPr>
          <w:rFonts w:asciiTheme="majorBidi" w:hAnsiTheme="majorBidi" w:cstheme="majorBidi"/>
          <w:sz w:val="28"/>
          <w:szCs w:val="28"/>
          <w:lang w:val="uk-UA"/>
        </w:rPr>
        <w:t xml:space="preserve"> </w:t>
      </w:r>
      <w:proofErr w:type="spellStart"/>
      <w:r w:rsidRPr="00BD7CDD">
        <w:rPr>
          <w:rFonts w:asciiTheme="majorBidi" w:hAnsiTheme="majorBidi" w:cstheme="majorBidi"/>
          <w:sz w:val="28"/>
          <w:szCs w:val="28"/>
          <w:lang w:val="uk-UA"/>
        </w:rPr>
        <w:t>Van</w:t>
      </w:r>
      <w:proofErr w:type="spellEnd"/>
      <w:r w:rsidRPr="00BD7CDD">
        <w:rPr>
          <w:rFonts w:asciiTheme="majorBidi" w:hAnsiTheme="majorBidi" w:cstheme="majorBidi"/>
          <w:sz w:val="28"/>
          <w:szCs w:val="28"/>
          <w:lang w:val="uk-UA"/>
        </w:rPr>
        <w:t xml:space="preserve"> </w:t>
      </w:r>
      <w:proofErr w:type="spellStart"/>
      <w:r w:rsidRPr="00BD7CDD">
        <w:rPr>
          <w:rFonts w:asciiTheme="majorBidi" w:hAnsiTheme="majorBidi" w:cstheme="majorBidi"/>
          <w:sz w:val="28"/>
          <w:szCs w:val="28"/>
          <w:lang w:val="uk-UA"/>
        </w:rPr>
        <w:t>der</w:t>
      </w:r>
      <w:proofErr w:type="spellEnd"/>
      <w:r w:rsidRPr="00BD7CDD">
        <w:rPr>
          <w:rFonts w:asciiTheme="majorBidi" w:hAnsiTheme="majorBidi" w:cstheme="majorBidi"/>
          <w:sz w:val="28"/>
          <w:szCs w:val="28"/>
          <w:lang w:val="uk-UA"/>
        </w:rPr>
        <w:t xml:space="preserve"> </w:t>
      </w:r>
      <w:proofErr w:type="spellStart"/>
      <w:r w:rsidRPr="00BD7CDD">
        <w:rPr>
          <w:rFonts w:asciiTheme="majorBidi" w:hAnsiTheme="majorBidi" w:cstheme="majorBidi"/>
          <w:sz w:val="28"/>
          <w:szCs w:val="28"/>
          <w:lang w:val="uk-UA"/>
        </w:rPr>
        <w:t>Graaf</w:t>
      </w:r>
      <w:proofErr w:type="spellEnd"/>
      <w:r w:rsidRPr="00BD7CDD">
        <w:rPr>
          <w:rFonts w:asciiTheme="majorBidi" w:hAnsiTheme="majorBidi" w:cstheme="majorBidi"/>
          <w:sz w:val="28"/>
          <w:szCs w:val="28"/>
          <w:lang w:val="uk-UA"/>
        </w:rPr>
        <w:t xml:space="preserve"> (Канада) було виявлено тенденцію заміни</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асинхронні двигуни на синхронні. Існують синхронні мотор-барабани з ККД понад 93%.</w:t>
      </w:r>
      <w:r>
        <w:rPr>
          <w:rFonts w:asciiTheme="majorBidi" w:hAnsiTheme="majorBidi" w:cstheme="majorBidi"/>
          <w:sz w:val="28"/>
          <w:szCs w:val="28"/>
          <w:lang w:val="uk-UA"/>
        </w:rPr>
        <w:t xml:space="preserve"> </w:t>
      </w:r>
    </w:p>
    <w:p w14:paraId="2AAFFE2D" w14:textId="10F967CC" w:rsidR="00BD7CDD" w:rsidRDefault="00BD7CDD" w:rsidP="00BD7CDD">
      <w:pPr>
        <w:ind w:firstLine="567"/>
        <w:rPr>
          <w:rFonts w:asciiTheme="majorBidi" w:hAnsiTheme="majorBidi" w:cstheme="majorBidi"/>
          <w:sz w:val="28"/>
          <w:szCs w:val="28"/>
          <w:lang w:val="uk-UA"/>
        </w:rPr>
      </w:pPr>
      <w:r w:rsidRPr="00BD7CDD">
        <w:rPr>
          <w:rFonts w:asciiTheme="majorBidi" w:hAnsiTheme="majorBidi" w:cstheme="majorBidi"/>
          <w:sz w:val="28"/>
          <w:szCs w:val="28"/>
          <w:lang w:val="uk-UA"/>
        </w:rPr>
        <w:t xml:space="preserve">У 2016 компанія </w:t>
      </w:r>
      <w:proofErr w:type="spellStart"/>
      <w:r w:rsidRPr="00BD7CDD">
        <w:rPr>
          <w:rFonts w:asciiTheme="majorBidi" w:hAnsiTheme="majorBidi" w:cstheme="majorBidi"/>
          <w:sz w:val="28"/>
          <w:szCs w:val="28"/>
          <w:lang w:val="uk-UA"/>
        </w:rPr>
        <w:t>Van</w:t>
      </w:r>
      <w:proofErr w:type="spellEnd"/>
      <w:r w:rsidRPr="00BD7CDD">
        <w:rPr>
          <w:rFonts w:asciiTheme="majorBidi" w:hAnsiTheme="majorBidi" w:cstheme="majorBidi"/>
          <w:sz w:val="28"/>
          <w:szCs w:val="28"/>
          <w:lang w:val="uk-UA"/>
        </w:rPr>
        <w:t xml:space="preserve"> </w:t>
      </w:r>
      <w:proofErr w:type="spellStart"/>
      <w:r w:rsidRPr="00BD7CDD">
        <w:rPr>
          <w:rFonts w:asciiTheme="majorBidi" w:hAnsiTheme="majorBidi" w:cstheme="majorBidi"/>
          <w:sz w:val="28"/>
          <w:szCs w:val="28"/>
          <w:lang w:val="uk-UA"/>
        </w:rPr>
        <w:t>der</w:t>
      </w:r>
      <w:proofErr w:type="spellEnd"/>
      <w:r w:rsidRPr="00BD7CDD">
        <w:rPr>
          <w:rFonts w:asciiTheme="majorBidi" w:hAnsiTheme="majorBidi" w:cstheme="majorBidi"/>
          <w:sz w:val="28"/>
          <w:szCs w:val="28"/>
          <w:lang w:val="uk-UA"/>
        </w:rPr>
        <w:t xml:space="preserve"> </w:t>
      </w:r>
      <w:proofErr w:type="spellStart"/>
      <w:r w:rsidRPr="00BD7CDD">
        <w:rPr>
          <w:rFonts w:asciiTheme="majorBidi" w:hAnsiTheme="majorBidi" w:cstheme="majorBidi"/>
          <w:sz w:val="28"/>
          <w:szCs w:val="28"/>
          <w:lang w:val="uk-UA"/>
        </w:rPr>
        <w:t>Graaf</w:t>
      </w:r>
      <w:proofErr w:type="spellEnd"/>
      <w:r w:rsidRPr="00BD7CDD">
        <w:rPr>
          <w:rFonts w:asciiTheme="majorBidi" w:hAnsiTheme="majorBidi" w:cstheme="majorBidi"/>
          <w:sz w:val="28"/>
          <w:szCs w:val="28"/>
          <w:lang w:val="uk-UA"/>
        </w:rPr>
        <w:t xml:space="preserve"> (Канада) зробила порівняння традиційного</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асинхронного електроприводу та синхронного мотор-барабану малої потужності. У</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внаслідок заміни ефективність підвищилася на 27,2%, що за малої потужності</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 xml:space="preserve">двигуна 3,67 кВт становить економію до 9,56 </w:t>
      </w:r>
      <w:proofErr w:type="spellStart"/>
      <w:r w:rsidRPr="00BD7CDD">
        <w:rPr>
          <w:rFonts w:asciiTheme="majorBidi" w:hAnsiTheme="majorBidi" w:cstheme="majorBidi"/>
          <w:sz w:val="28"/>
          <w:szCs w:val="28"/>
          <w:lang w:val="uk-UA"/>
        </w:rPr>
        <w:t>кВт·год</w:t>
      </w:r>
      <w:proofErr w:type="spellEnd"/>
      <w:r w:rsidRPr="00BD7CDD">
        <w:rPr>
          <w:rFonts w:asciiTheme="majorBidi" w:hAnsiTheme="majorBidi" w:cstheme="majorBidi"/>
          <w:sz w:val="28"/>
          <w:szCs w:val="28"/>
          <w:lang w:val="uk-UA"/>
        </w:rPr>
        <w:t>/рік.</w:t>
      </w:r>
      <w:r>
        <w:rPr>
          <w:rFonts w:asciiTheme="majorBidi" w:hAnsiTheme="majorBidi" w:cstheme="majorBidi"/>
          <w:sz w:val="28"/>
          <w:szCs w:val="28"/>
          <w:lang w:val="uk-UA"/>
        </w:rPr>
        <w:t xml:space="preserve"> </w:t>
      </w:r>
    </w:p>
    <w:p w14:paraId="3601915B" w14:textId="0169FE18" w:rsidR="00BD7CDD" w:rsidRDefault="00BD7CDD" w:rsidP="00BD7CDD">
      <w:pPr>
        <w:ind w:firstLine="567"/>
        <w:rPr>
          <w:rFonts w:asciiTheme="majorBidi" w:hAnsiTheme="majorBidi" w:cstheme="majorBidi"/>
          <w:sz w:val="28"/>
          <w:szCs w:val="28"/>
          <w:lang w:val="uk-UA"/>
        </w:rPr>
      </w:pPr>
      <w:r w:rsidRPr="00BD7CDD">
        <w:rPr>
          <w:rFonts w:asciiTheme="majorBidi" w:hAnsiTheme="majorBidi" w:cstheme="majorBidi"/>
          <w:sz w:val="28"/>
          <w:szCs w:val="28"/>
          <w:lang w:val="uk-UA"/>
        </w:rPr>
        <w:t xml:space="preserve">Незважаючи на постійне вдосконалення та нарощування </w:t>
      </w:r>
      <w:proofErr w:type="spellStart"/>
      <w:r w:rsidRPr="00BD7CDD">
        <w:rPr>
          <w:rFonts w:asciiTheme="majorBidi" w:hAnsiTheme="majorBidi" w:cstheme="majorBidi"/>
          <w:sz w:val="28"/>
          <w:szCs w:val="28"/>
          <w:lang w:val="uk-UA"/>
        </w:rPr>
        <w:t>потужностей</w:t>
      </w:r>
      <w:proofErr w:type="spellEnd"/>
      <w:r w:rsidRPr="00BD7CDD">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 xml:space="preserve">прецеденти розробки та впровадження </w:t>
      </w:r>
      <w:proofErr w:type="spellStart"/>
      <w:r w:rsidRPr="00BD7CDD">
        <w:rPr>
          <w:rFonts w:asciiTheme="majorBidi" w:hAnsiTheme="majorBidi" w:cstheme="majorBidi"/>
          <w:sz w:val="28"/>
          <w:szCs w:val="28"/>
          <w:lang w:val="uk-UA"/>
        </w:rPr>
        <w:t>безредукторних</w:t>
      </w:r>
      <w:proofErr w:type="spellEnd"/>
      <w:r w:rsidRPr="00BD7CDD">
        <w:rPr>
          <w:rFonts w:asciiTheme="majorBidi" w:hAnsiTheme="majorBidi" w:cstheme="majorBidi"/>
          <w:sz w:val="28"/>
          <w:szCs w:val="28"/>
          <w:lang w:val="uk-UA"/>
        </w:rPr>
        <w:t xml:space="preserve"> синхронних мотор-барабанів</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середньої та великої потужності на стрічкові конвеєри на даний момент</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відсутні або інформація про них у відкритому доступі відсутня.</w:t>
      </w:r>
    </w:p>
    <w:p w14:paraId="749F9537" w14:textId="77777777" w:rsidR="00BD7CDD" w:rsidRPr="00BD7CDD" w:rsidRDefault="00BD7CDD" w:rsidP="00E6135D">
      <w:pPr>
        <w:pStyle w:val="Heading2"/>
        <w:rPr>
          <w:rFonts w:asciiTheme="majorBidi" w:hAnsiTheme="majorBidi"/>
          <w:b/>
          <w:bCs/>
          <w:sz w:val="28"/>
          <w:szCs w:val="28"/>
          <w:lang w:val="uk-UA"/>
        </w:rPr>
      </w:pPr>
      <w:bookmarkStart w:id="10" w:name="_Toc122273803"/>
      <w:r w:rsidRPr="00BD7CDD">
        <w:rPr>
          <w:rFonts w:asciiTheme="majorBidi" w:hAnsiTheme="majorBidi"/>
          <w:b/>
          <w:bCs/>
          <w:sz w:val="28"/>
          <w:szCs w:val="28"/>
          <w:lang w:val="uk-UA"/>
        </w:rPr>
        <w:t>1.4 Особливості управління тихохідними СДПМ</w:t>
      </w:r>
      <w:bookmarkEnd w:id="10"/>
    </w:p>
    <w:p w14:paraId="3412FADF" w14:textId="079ACC99" w:rsidR="00BD7CDD" w:rsidRDefault="00BD7CDD" w:rsidP="00BD7CDD">
      <w:pPr>
        <w:ind w:firstLine="567"/>
        <w:rPr>
          <w:rFonts w:asciiTheme="majorBidi" w:hAnsiTheme="majorBidi" w:cstheme="majorBidi"/>
          <w:sz w:val="28"/>
          <w:szCs w:val="28"/>
          <w:lang w:val="uk-UA"/>
        </w:rPr>
      </w:pPr>
      <w:r w:rsidRPr="00BD7CDD">
        <w:rPr>
          <w:rFonts w:asciiTheme="majorBidi" w:hAnsiTheme="majorBidi" w:cstheme="majorBidi"/>
          <w:sz w:val="28"/>
          <w:szCs w:val="28"/>
          <w:lang w:val="uk-UA"/>
        </w:rPr>
        <w:t>Промисловий інтерес до СДПМ виник у 80-ті роки минулого століття,</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появою напівпровідникових перетворювачів частоти (ПЧ) та покращенням</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показників постійних магнітів (ПМ). Для виготовлення ПМ</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використовуються</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сплави алюмінію, нікелю та кобальту (</w:t>
      </w:r>
      <w:proofErr w:type="spellStart"/>
      <w:r w:rsidRPr="00BD7CDD">
        <w:rPr>
          <w:rFonts w:asciiTheme="majorBidi" w:hAnsiTheme="majorBidi" w:cstheme="majorBidi"/>
          <w:sz w:val="28"/>
          <w:szCs w:val="28"/>
          <w:lang w:val="uk-UA"/>
        </w:rPr>
        <w:t>AlNiCo</w:t>
      </w:r>
      <w:proofErr w:type="spellEnd"/>
      <w:r w:rsidRPr="00BD7CDD">
        <w:rPr>
          <w:rFonts w:asciiTheme="majorBidi" w:hAnsiTheme="majorBidi" w:cstheme="majorBidi"/>
          <w:sz w:val="28"/>
          <w:szCs w:val="28"/>
          <w:lang w:val="uk-UA"/>
        </w:rPr>
        <w:t>), стронцію та фериту, барію та</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 xml:space="preserve">фериту, самарію та кобальту (перше покоління рідкісноземельних магнітів </w:t>
      </w:r>
      <w:proofErr w:type="spellStart"/>
      <w:r w:rsidRPr="00BD7CDD">
        <w:rPr>
          <w:rFonts w:asciiTheme="majorBidi" w:hAnsiTheme="majorBidi" w:cstheme="majorBidi"/>
          <w:sz w:val="28"/>
          <w:szCs w:val="28"/>
          <w:lang w:val="uk-UA"/>
        </w:rPr>
        <w:t>SmCo</w:t>
      </w:r>
      <w:proofErr w:type="spellEnd"/>
      <w:r w:rsidRPr="00BD7CDD">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 xml:space="preserve">спечені магніти з неодиму та бору із залізом (друге покоління </w:t>
      </w:r>
      <w:proofErr w:type="spellStart"/>
      <w:r w:rsidRPr="00BD7CDD">
        <w:rPr>
          <w:rFonts w:asciiTheme="majorBidi" w:hAnsiTheme="majorBidi" w:cstheme="majorBidi"/>
          <w:sz w:val="28"/>
          <w:szCs w:val="28"/>
          <w:lang w:val="uk-UA"/>
        </w:rPr>
        <w:t>NdFeB</w:t>
      </w:r>
      <w:proofErr w:type="spellEnd"/>
      <w:r w:rsidRPr="00BD7CDD">
        <w:rPr>
          <w:rFonts w:asciiTheme="majorBidi" w:hAnsiTheme="majorBidi" w:cstheme="majorBidi"/>
          <w:sz w:val="28"/>
          <w:szCs w:val="28"/>
          <w:lang w:val="uk-UA"/>
        </w:rPr>
        <w:t xml:space="preserve">). На малюнку 1.6 показані криві розмагнічування різних </w:t>
      </w:r>
      <w:proofErr w:type="spellStart"/>
      <w:r w:rsidRPr="00BD7CDD">
        <w:rPr>
          <w:rFonts w:asciiTheme="majorBidi" w:hAnsiTheme="majorBidi" w:cstheme="majorBidi"/>
          <w:sz w:val="28"/>
          <w:szCs w:val="28"/>
          <w:lang w:val="uk-UA"/>
        </w:rPr>
        <w:t>ферро</w:t>
      </w:r>
      <w:proofErr w:type="spellEnd"/>
      <w:r w:rsidRPr="00BD7CDD">
        <w:rPr>
          <w:rFonts w:asciiTheme="majorBidi" w:hAnsiTheme="majorBidi" w:cstheme="majorBidi"/>
          <w:sz w:val="28"/>
          <w:szCs w:val="28"/>
          <w:lang w:val="uk-UA"/>
        </w:rPr>
        <w:t xml:space="preserve">-магнітні матеріали. Магніти із </w:t>
      </w:r>
      <w:proofErr w:type="spellStart"/>
      <w:r w:rsidRPr="00BD7CDD">
        <w:rPr>
          <w:rFonts w:asciiTheme="majorBidi" w:hAnsiTheme="majorBidi" w:cstheme="majorBidi"/>
          <w:sz w:val="28"/>
          <w:szCs w:val="28"/>
          <w:lang w:val="uk-UA"/>
        </w:rPr>
        <w:t>SmCo</w:t>
      </w:r>
      <w:proofErr w:type="spellEnd"/>
      <w:r w:rsidRPr="00BD7CDD">
        <w:rPr>
          <w:rFonts w:asciiTheme="majorBidi" w:hAnsiTheme="majorBidi" w:cstheme="majorBidi"/>
          <w:sz w:val="28"/>
          <w:szCs w:val="28"/>
          <w:lang w:val="uk-UA"/>
        </w:rPr>
        <w:t xml:space="preserve"> мають найбільшу щільність</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магнітного потоку та найвищу вартість. У промислових</w:t>
      </w:r>
      <w:r>
        <w:rPr>
          <w:rFonts w:asciiTheme="majorBidi" w:hAnsiTheme="majorBidi" w:cstheme="majorBidi"/>
          <w:sz w:val="28"/>
          <w:szCs w:val="28"/>
          <w:lang w:val="uk-UA"/>
        </w:rPr>
        <w:t xml:space="preserve"> е</w:t>
      </w:r>
      <w:r w:rsidRPr="00BD7CDD">
        <w:rPr>
          <w:rFonts w:asciiTheme="majorBidi" w:hAnsiTheme="majorBidi" w:cstheme="majorBidi"/>
          <w:sz w:val="28"/>
          <w:szCs w:val="28"/>
          <w:lang w:val="uk-UA"/>
        </w:rPr>
        <w:t>лектродвигунах встановлюються неодимові та спечені магніти з залишком</w:t>
      </w:r>
      <w:r>
        <w:rPr>
          <w:rFonts w:asciiTheme="majorBidi" w:hAnsiTheme="majorBidi" w:cstheme="majorBidi"/>
          <w:sz w:val="28"/>
          <w:szCs w:val="28"/>
          <w:lang w:val="uk-UA"/>
        </w:rPr>
        <w:t xml:space="preserve"> </w:t>
      </w:r>
      <w:proofErr w:type="spellStart"/>
      <w:r w:rsidRPr="00BD7CDD">
        <w:rPr>
          <w:rFonts w:asciiTheme="majorBidi" w:hAnsiTheme="majorBidi" w:cstheme="majorBidi"/>
          <w:sz w:val="28"/>
          <w:szCs w:val="28"/>
          <w:lang w:val="uk-UA"/>
        </w:rPr>
        <w:t>ної</w:t>
      </w:r>
      <w:proofErr w:type="spellEnd"/>
      <w:r w:rsidRPr="00BD7CDD">
        <w:rPr>
          <w:rFonts w:asciiTheme="majorBidi" w:hAnsiTheme="majorBidi" w:cstheme="majorBidi"/>
          <w:sz w:val="28"/>
          <w:szCs w:val="28"/>
          <w:lang w:val="uk-UA"/>
        </w:rPr>
        <w:t xml:space="preserve"> магнітної індукцією </w:t>
      </w:r>
      <w:proofErr w:type="spellStart"/>
      <w:r w:rsidRPr="00BD7CDD">
        <w:rPr>
          <w:rFonts w:asciiTheme="majorBidi" w:hAnsiTheme="majorBidi" w:cstheme="majorBidi"/>
          <w:sz w:val="28"/>
          <w:szCs w:val="28"/>
          <w:lang w:val="uk-UA"/>
        </w:rPr>
        <w:t>Br</w:t>
      </w:r>
      <w:proofErr w:type="spellEnd"/>
      <w:r w:rsidRPr="00BD7CDD">
        <w:rPr>
          <w:rFonts w:asciiTheme="majorBidi" w:hAnsiTheme="majorBidi" w:cstheme="majorBidi"/>
          <w:sz w:val="28"/>
          <w:szCs w:val="28"/>
          <w:lang w:val="uk-UA"/>
        </w:rPr>
        <w:t xml:space="preserve"> = 1,1-1,3 </w:t>
      </w:r>
      <w:proofErr w:type="spellStart"/>
      <w:r w:rsidRPr="00BD7CDD">
        <w:rPr>
          <w:rFonts w:asciiTheme="majorBidi" w:hAnsiTheme="majorBidi" w:cstheme="majorBidi"/>
          <w:sz w:val="28"/>
          <w:szCs w:val="28"/>
          <w:lang w:val="uk-UA"/>
        </w:rPr>
        <w:t>Тл</w:t>
      </w:r>
      <w:proofErr w:type="spellEnd"/>
      <w:r w:rsidRPr="00BD7CDD">
        <w:rPr>
          <w:rFonts w:asciiTheme="majorBidi" w:hAnsiTheme="majorBidi" w:cstheme="majorBidi"/>
          <w:sz w:val="28"/>
          <w:szCs w:val="28"/>
          <w:lang w:val="uk-UA"/>
        </w:rPr>
        <w:t>, коерцитивною силою HC = 720-800 кА/м</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 xml:space="preserve">та температурою точки Кюрі </w:t>
      </w:r>
      <w:proofErr w:type="spellStart"/>
      <w:r w:rsidRPr="00BD7CDD">
        <w:rPr>
          <w:rFonts w:asciiTheme="majorBidi" w:hAnsiTheme="majorBidi" w:cstheme="majorBidi"/>
          <w:sz w:val="28"/>
          <w:szCs w:val="28"/>
          <w:lang w:val="uk-UA"/>
        </w:rPr>
        <w:t>Tc</w:t>
      </w:r>
      <w:proofErr w:type="spellEnd"/>
      <w:r w:rsidRPr="00BD7CDD">
        <w:rPr>
          <w:rFonts w:asciiTheme="majorBidi" w:hAnsiTheme="majorBidi" w:cstheme="majorBidi"/>
          <w:sz w:val="28"/>
          <w:szCs w:val="28"/>
          <w:lang w:val="uk-UA"/>
        </w:rPr>
        <w:t xml:space="preserve"> = 320 °C. Завдяки високій</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індуктивності синхронні машини з постійними магнітами здатні</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розвивати високий крутний момент при відносно невеликих електричних</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втрат, проте відсутність обмотки збудження ускладнює управління СДПМ.</w:t>
      </w:r>
    </w:p>
    <w:p w14:paraId="58A7C48D" w14:textId="76478AF8" w:rsidR="00BD7CDD" w:rsidRDefault="00BD7CDD" w:rsidP="00BD7CDD">
      <w:pPr>
        <w:ind w:firstLine="567"/>
        <w:rPr>
          <w:rFonts w:asciiTheme="majorBidi" w:hAnsiTheme="majorBidi" w:cstheme="majorBidi"/>
          <w:sz w:val="28"/>
          <w:szCs w:val="28"/>
          <w:lang w:val="uk-UA"/>
        </w:rPr>
      </w:pPr>
      <w:r w:rsidRPr="00BD7CDD">
        <w:rPr>
          <w:rFonts w:asciiTheme="majorBidi" w:hAnsiTheme="majorBidi" w:cstheme="majorBidi"/>
          <w:noProof/>
          <w:sz w:val="28"/>
          <w:szCs w:val="28"/>
          <w:lang w:val="uk-UA"/>
        </w:rPr>
        <w:lastRenderedPageBreak/>
        <w:drawing>
          <wp:inline distT="0" distB="0" distL="0" distR="0" wp14:anchorId="04421A83" wp14:editId="2AB0B323">
            <wp:extent cx="5940425" cy="3633470"/>
            <wp:effectExtent l="0" t="0" r="3175" b="508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0425" cy="3633470"/>
                    </a:xfrm>
                    <a:prstGeom prst="rect">
                      <a:avLst/>
                    </a:prstGeom>
                  </pic:spPr>
                </pic:pic>
              </a:graphicData>
            </a:graphic>
          </wp:inline>
        </w:drawing>
      </w:r>
    </w:p>
    <w:p w14:paraId="31AB47F4" w14:textId="6B3BB18B" w:rsidR="00BD7CDD" w:rsidRDefault="00BD7CDD" w:rsidP="00BD7CDD">
      <w:pPr>
        <w:ind w:firstLine="567"/>
        <w:jc w:val="center"/>
        <w:rPr>
          <w:rFonts w:asciiTheme="majorBidi" w:hAnsiTheme="majorBidi" w:cstheme="majorBidi"/>
          <w:sz w:val="28"/>
          <w:szCs w:val="28"/>
          <w:lang w:val="uk-UA"/>
        </w:rPr>
      </w:pPr>
      <w:r w:rsidRPr="00BD7CDD">
        <w:rPr>
          <w:rFonts w:asciiTheme="majorBidi" w:hAnsiTheme="majorBidi" w:cstheme="majorBidi"/>
          <w:sz w:val="28"/>
          <w:szCs w:val="28"/>
          <w:lang w:val="uk-UA"/>
        </w:rPr>
        <w:t>Рисунок 1.6 – Криві розмагнічування різних матеріалів ПМ</w:t>
      </w:r>
    </w:p>
    <w:p w14:paraId="6C561DFE" w14:textId="2ACE147C" w:rsidR="00BD7CDD" w:rsidRPr="00BD7CDD" w:rsidRDefault="00BD7CDD" w:rsidP="00BD7CDD">
      <w:pPr>
        <w:ind w:firstLine="567"/>
        <w:rPr>
          <w:rFonts w:asciiTheme="majorBidi" w:hAnsiTheme="majorBidi" w:cstheme="majorBidi"/>
          <w:sz w:val="28"/>
          <w:szCs w:val="28"/>
          <w:lang w:val="uk-UA"/>
        </w:rPr>
      </w:pPr>
      <w:r w:rsidRPr="00BD7CDD">
        <w:rPr>
          <w:rFonts w:asciiTheme="majorBidi" w:hAnsiTheme="majorBidi" w:cstheme="majorBidi"/>
          <w:sz w:val="28"/>
          <w:szCs w:val="28"/>
          <w:lang w:val="uk-UA"/>
        </w:rPr>
        <w:t>В останні десятиліття питанням управління СДПМ присвячується все</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 xml:space="preserve">більше вітчизняних та зарубіжних робіт. У 1986 Т. </w:t>
      </w:r>
      <w:proofErr w:type="spellStart"/>
      <w:r w:rsidRPr="00BD7CDD">
        <w:rPr>
          <w:rFonts w:asciiTheme="majorBidi" w:hAnsiTheme="majorBidi" w:cstheme="majorBidi"/>
          <w:sz w:val="28"/>
          <w:szCs w:val="28"/>
          <w:lang w:val="uk-UA"/>
        </w:rPr>
        <w:t>Янс</w:t>
      </w:r>
      <w:proofErr w:type="spellEnd"/>
      <w:r w:rsidRPr="00BD7CDD">
        <w:rPr>
          <w:rFonts w:asciiTheme="majorBidi" w:hAnsiTheme="majorBidi" w:cstheme="majorBidi"/>
          <w:sz w:val="28"/>
          <w:szCs w:val="28"/>
          <w:lang w:val="uk-UA"/>
        </w:rPr>
        <w:t xml:space="preserve">, </w:t>
      </w:r>
      <w:proofErr w:type="spellStart"/>
      <w:r w:rsidRPr="00BD7CDD">
        <w:rPr>
          <w:rFonts w:asciiTheme="majorBidi" w:hAnsiTheme="majorBidi" w:cstheme="majorBidi"/>
          <w:sz w:val="28"/>
          <w:szCs w:val="28"/>
          <w:lang w:val="uk-UA"/>
        </w:rPr>
        <w:t>Дж</w:t>
      </w:r>
      <w:proofErr w:type="spellEnd"/>
      <w:r w:rsidRPr="00BD7CDD">
        <w:rPr>
          <w:rFonts w:asciiTheme="majorBidi" w:hAnsiTheme="majorBidi" w:cstheme="majorBidi"/>
          <w:sz w:val="28"/>
          <w:szCs w:val="28"/>
          <w:lang w:val="uk-UA"/>
        </w:rPr>
        <w:t xml:space="preserve">. </w:t>
      </w:r>
      <w:proofErr w:type="spellStart"/>
      <w:r w:rsidRPr="00BD7CDD">
        <w:rPr>
          <w:rFonts w:asciiTheme="majorBidi" w:hAnsiTheme="majorBidi" w:cstheme="majorBidi"/>
          <w:sz w:val="28"/>
          <w:szCs w:val="28"/>
          <w:lang w:val="uk-UA"/>
        </w:rPr>
        <w:t>Кліман</w:t>
      </w:r>
      <w:proofErr w:type="spellEnd"/>
      <w:r w:rsidRPr="00BD7CDD">
        <w:rPr>
          <w:rFonts w:asciiTheme="majorBidi" w:hAnsiTheme="majorBidi" w:cstheme="majorBidi"/>
          <w:sz w:val="28"/>
          <w:szCs w:val="28"/>
          <w:lang w:val="uk-UA"/>
        </w:rPr>
        <w:t xml:space="preserve"> та</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 xml:space="preserve">Т. </w:t>
      </w:r>
      <w:proofErr w:type="spellStart"/>
      <w:r w:rsidRPr="00BD7CDD">
        <w:rPr>
          <w:rFonts w:asciiTheme="majorBidi" w:hAnsiTheme="majorBidi" w:cstheme="majorBidi"/>
          <w:sz w:val="28"/>
          <w:szCs w:val="28"/>
          <w:lang w:val="uk-UA"/>
        </w:rPr>
        <w:t>Нейманн</w:t>
      </w:r>
      <w:proofErr w:type="spellEnd"/>
      <w:r w:rsidRPr="00BD7CDD">
        <w:rPr>
          <w:rFonts w:asciiTheme="majorBidi" w:hAnsiTheme="majorBidi" w:cstheme="majorBidi"/>
          <w:sz w:val="28"/>
          <w:szCs w:val="28"/>
          <w:lang w:val="uk-UA"/>
        </w:rPr>
        <w:t xml:space="preserve"> запропонували спеціальну конструкцію СДПМ із вбудованими</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магнітами, що дозволяє здійснювати плавне управління моментом при</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 xml:space="preserve">регулюванні швидкості [92]. Того ж року дослідники М. </w:t>
      </w:r>
      <w:proofErr w:type="spellStart"/>
      <w:r w:rsidRPr="00BD7CDD">
        <w:rPr>
          <w:rFonts w:asciiTheme="majorBidi" w:hAnsiTheme="majorBidi" w:cstheme="majorBidi"/>
          <w:sz w:val="28"/>
          <w:szCs w:val="28"/>
          <w:lang w:val="uk-UA"/>
        </w:rPr>
        <w:t>Рахман</w:t>
      </w:r>
      <w:proofErr w:type="spellEnd"/>
      <w:r w:rsidRPr="00BD7CDD">
        <w:rPr>
          <w:rFonts w:asciiTheme="majorBidi" w:hAnsiTheme="majorBidi" w:cstheme="majorBidi"/>
          <w:sz w:val="28"/>
          <w:szCs w:val="28"/>
          <w:lang w:val="uk-UA"/>
        </w:rPr>
        <w:t xml:space="preserve">, </w:t>
      </w:r>
      <w:proofErr w:type="spellStart"/>
      <w:r w:rsidRPr="00BD7CDD">
        <w:rPr>
          <w:rFonts w:asciiTheme="majorBidi" w:hAnsiTheme="majorBidi" w:cstheme="majorBidi"/>
          <w:sz w:val="28"/>
          <w:szCs w:val="28"/>
          <w:lang w:val="uk-UA"/>
        </w:rPr>
        <w:t>Дж</w:t>
      </w:r>
      <w:proofErr w:type="spellEnd"/>
      <w:r w:rsidRPr="00BD7CDD">
        <w:rPr>
          <w:rFonts w:asciiTheme="majorBidi" w:hAnsiTheme="majorBidi" w:cstheme="majorBidi"/>
          <w:sz w:val="28"/>
          <w:szCs w:val="28"/>
          <w:lang w:val="uk-UA"/>
        </w:rPr>
        <w:t xml:space="preserve">. </w:t>
      </w:r>
      <w:proofErr w:type="spellStart"/>
      <w:r w:rsidRPr="00BD7CDD">
        <w:rPr>
          <w:rFonts w:asciiTheme="majorBidi" w:hAnsiTheme="majorBidi" w:cstheme="majorBidi"/>
          <w:sz w:val="28"/>
          <w:szCs w:val="28"/>
          <w:lang w:val="uk-UA"/>
        </w:rPr>
        <w:t>Слемон</w:t>
      </w:r>
      <w:proofErr w:type="spellEnd"/>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впровадили високоефективні ПМ для покращення енергетичних характеристик</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двигуна та розробили еквівалентну схему заміщення, що враховує</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особливості електромагнітного моменту СДПМ [114]</w:t>
      </w:r>
    </w:p>
    <w:p w14:paraId="02552459" w14:textId="5F61F139" w:rsidR="00BD7CDD" w:rsidRPr="00BD7CDD" w:rsidRDefault="00BD7CDD" w:rsidP="00BD7CDD">
      <w:pPr>
        <w:ind w:firstLine="567"/>
        <w:rPr>
          <w:rFonts w:asciiTheme="majorBidi" w:hAnsiTheme="majorBidi" w:cstheme="majorBidi"/>
          <w:sz w:val="28"/>
          <w:szCs w:val="28"/>
          <w:lang w:val="uk-UA"/>
        </w:rPr>
      </w:pPr>
      <w:r w:rsidRPr="00BD7CDD">
        <w:rPr>
          <w:rFonts w:asciiTheme="majorBidi" w:hAnsiTheme="majorBidi" w:cstheme="majorBidi"/>
          <w:sz w:val="28"/>
          <w:szCs w:val="28"/>
          <w:lang w:val="uk-UA"/>
        </w:rPr>
        <w:t xml:space="preserve">У 1994 С. </w:t>
      </w:r>
      <w:proofErr w:type="spellStart"/>
      <w:r w:rsidRPr="00BD7CDD">
        <w:rPr>
          <w:rFonts w:asciiTheme="majorBidi" w:hAnsiTheme="majorBidi" w:cstheme="majorBidi"/>
          <w:sz w:val="28"/>
          <w:szCs w:val="28"/>
          <w:lang w:val="uk-UA"/>
        </w:rPr>
        <w:t>Морімото</w:t>
      </w:r>
      <w:proofErr w:type="spellEnd"/>
      <w:r w:rsidRPr="00BD7CDD">
        <w:rPr>
          <w:rFonts w:asciiTheme="majorBidi" w:hAnsiTheme="majorBidi" w:cstheme="majorBidi"/>
          <w:sz w:val="28"/>
          <w:szCs w:val="28"/>
          <w:lang w:val="uk-UA"/>
        </w:rPr>
        <w:t xml:space="preserve">, І. Тун і Т. </w:t>
      </w:r>
      <w:proofErr w:type="spellStart"/>
      <w:r w:rsidRPr="00BD7CDD">
        <w:rPr>
          <w:rFonts w:asciiTheme="majorBidi" w:hAnsiTheme="majorBidi" w:cstheme="majorBidi"/>
          <w:sz w:val="28"/>
          <w:szCs w:val="28"/>
          <w:lang w:val="uk-UA"/>
        </w:rPr>
        <w:t>Хірас</w:t>
      </w:r>
      <w:proofErr w:type="spellEnd"/>
      <w:r w:rsidRPr="00BD7CDD">
        <w:rPr>
          <w:rFonts w:asciiTheme="majorBidi" w:hAnsiTheme="majorBidi" w:cstheme="majorBidi"/>
          <w:sz w:val="28"/>
          <w:szCs w:val="28"/>
          <w:lang w:val="uk-UA"/>
        </w:rPr>
        <w:t xml:space="preserve"> запропонували спосіб підвищення</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 xml:space="preserve">ефективності СДПМ, заснований на оптимальному управлінні </w:t>
      </w:r>
      <w:proofErr w:type="spellStart"/>
      <w:r w:rsidRPr="00BD7CDD">
        <w:rPr>
          <w:rFonts w:asciiTheme="majorBidi" w:hAnsiTheme="majorBidi" w:cstheme="majorBidi"/>
          <w:sz w:val="28"/>
          <w:szCs w:val="28"/>
          <w:lang w:val="uk-UA"/>
        </w:rPr>
        <w:t>вектора</w:t>
      </w:r>
      <w:proofErr w:type="spellEnd"/>
      <w:r w:rsidRPr="00BD7CDD">
        <w:rPr>
          <w:rFonts w:asciiTheme="majorBidi" w:hAnsiTheme="majorBidi" w:cstheme="majorBidi"/>
          <w:sz w:val="28"/>
          <w:szCs w:val="28"/>
          <w:lang w:val="uk-UA"/>
        </w:rPr>
        <w:t xml:space="preserve"> струму</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з урахуванням робочої швидкості та характеру навантаження двигуна. Запропонований</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алгоритм управління був протестований на експериментальній системі приводу з</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СДПМ та реалізований на цифровому сигнальному процесорі.</w:t>
      </w:r>
    </w:p>
    <w:p w14:paraId="524217BE" w14:textId="3086ED50" w:rsidR="00BD7CDD" w:rsidRPr="00BD7CDD" w:rsidRDefault="00BD7CDD" w:rsidP="00BD7CDD">
      <w:pPr>
        <w:ind w:firstLine="567"/>
        <w:rPr>
          <w:rFonts w:asciiTheme="majorBidi" w:hAnsiTheme="majorBidi" w:cstheme="majorBidi"/>
          <w:sz w:val="28"/>
          <w:szCs w:val="28"/>
          <w:lang w:val="uk-UA"/>
        </w:rPr>
      </w:pPr>
      <w:r w:rsidRPr="00BD7CDD">
        <w:rPr>
          <w:rFonts w:asciiTheme="majorBidi" w:hAnsiTheme="majorBidi" w:cstheme="majorBidi"/>
          <w:sz w:val="28"/>
          <w:szCs w:val="28"/>
          <w:lang w:val="uk-UA"/>
        </w:rPr>
        <w:t xml:space="preserve">У 1997 Кім </w:t>
      </w:r>
      <w:proofErr w:type="spellStart"/>
      <w:r w:rsidRPr="00BD7CDD">
        <w:rPr>
          <w:rFonts w:asciiTheme="majorBidi" w:hAnsiTheme="majorBidi" w:cstheme="majorBidi"/>
          <w:sz w:val="28"/>
          <w:szCs w:val="28"/>
          <w:lang w:val="uk-UA"/>
        </w:rPr>
        <w:t>Дж</w:t>
      </w:r>
      <w:proofErr w:type="spellEnd"/>
      <w:r w:rsidRPr="00BD7CDD">
        <w:rPr>
          <w:rFonts w:asciiTheme="majorBidi" w:hAnsiTheme="majorBidi" w:cstheme="majorBidi"/>
          <w:sz w:val="28"/>
          <w:szCs w:val="28"/>
          <w:lang w:val="uk-UA"/>
        </w:rPr>
        <w:t>-М. та Сул С-К. представили нову схему управління,</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засновану на ослабленні магнітного потоку для запобігання насичення</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магнітного ланцюга, що включає зовнішній контур напруги та ПІ-регулятор струму. Переваги даної схеми полягають у гарантованому регулюванні</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струму за будь-яких робочих умов незалежно від параметрів машини.</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Опубліковано результати випробувань у різних умовах експлуатації, у тому</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 xml:space="preserve">числа при </w:t>
      </w:r>
      <w:proofErr w:type="spellStart"/>
      <w:r w:rsidRPr="00BD7CDD">
        <w:rPr>
          <w:rFonts w:asciiTheme="majorBidi" w:hAnsiTheme="majorBidi" w:cstheme="majorBidi"/>
          <w:sz w:val="28"/>
          <w:szCs w:val="28"/>
          <w:lang w:val="uk-UA"/>
        </w:rPr>
        <w:t>передаварійних</w:t>
      </w:r>
      <w:proofErr w:type="spellEnd"/>
      <w:r w:rsidRPr="00BD7CDD">
        <w:rPr>
          <w:rFonts w:asciiTheme="majorBidi" w:hAnsiTheme="majorBidi" w:cstheme="majorBidi"/>
          <w:sz w:val="28"/>
          <w:szCs w:val="28"/>
          <w:lang w:val="uk-UA"/>
        </w:rPr>
        <w:t xml:space="preserve"> засмучених параметрах для перевірк</w:t>
      </w:r>
      <w:r>
        <w:rPr>
          <w:rFonts w:asciiTheme="majorBidi" w:hAnsiTheme="majorBidi" w:cstheme="majorBidi"/>
          <w:sz w:val="28"/>
          <w:szCs w:val="28"/>
          <w:lang w:val="uk-UA"/>
        </w:rPr>
        <w:t xml:space="preserve">и </w:t>
      </w:r>
      <w:r w:rsidRPr="00BD7CDD">
        <w:rPr>
          <w:rFonts w:asciiTheme="majorBidi" w:hAnsiTheme="majorBidi" w:cstheme="majorBidi"/>
          <w:sz w:val="28"/>
          <w:szCs w:val="28"/>
          <w:lang w:val="uk-UA"/>
        </w:rPr>
        <w:t>здійсненності</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запропонованої схеми керування.</w:t>
      </w:r>
    </w:p>
    <w:p w14:paraId="39EC0A7B" w14:textId="1287D9DA" w:rsidR="00BD7CDD" w:rsidRPr="00BD7CDD" w:rsidRDefault="00BD7CDD" w:rsidP="00BD7CDD">
      <w:pPr>
        <w:ind w:firstLine="567"/>
        <w:rPr>
          <w:rFonts w:asciiTheme="majorBidi" w:hAnsiTheme="majorBidi" w:cstheme="majorBidi"/>
          <w:sz w:val="28"/>
          <w:szCs w:val="28"/>
          <w:lang w:val="uk-UA"/>
        </w:rPr>
      </w:pPr>
      <w:r w:rsidRPr="00BD7CDD">
        <w:rPr>
          <w:rFonts w:asciiTheme="majorBidi" w:hAnsiTheme="majorBidi" w:cstheme="majorBidi"/>
          <w:sz w:val="28"/>
          <w:szCs w:val="28"/>
          <w:lang w:val="uk-UA"/>
        </w:rPr>
        <w:lastRenderedPageBreak/>
        <w:t xml:space="preserve">У 2001 С. </w:t>
      </w:r>
      <w:proofErr w:type="spellStart"/>
      <w:r w:rsidRPr="00BD7CDD">
        <w:rPr>
          <w:rFonts w:asciiTheme="majorBidi" w:hAnsiTheme="majorBidi" w:cstheme="majorBidi"/>
          <w:sz w:val="28"/>
          <w:szCs w:val="28"/>
          <w:lang w:val="uk-UA"/>
        </w:rPr>
        <w:t>Бовень</w:t>
      </w:r>
      <w:proofErr w:type="spellEnd"/>
      <w:r w:rsidRPr="00BD7CDD">
        <w:rPr>
          <w:rFonts w:asciiTheme="majorBidi" w:hAnsiTheme="majorBidi" w:cstheme="majorBidi"/>
          <w:sz w:val="28"/>
          <w:szCs w:val="28"/>
          <w:lang w:val="uk-UA"/>
        </w:rPr>
        <w:t xml:space="preserve">, Ц. </w:t>
      </w:r>
      <w:proofErr w:type="spellStart"/>
      <w:r w:rsidRPr="00BD7CDD">
        <w:rPr>
          <w:rFonts w:asciiTheme="majorBidi" w:hAnsiTheme="majorBidi" w:cstheme="majorBidi"/>
          <w:sz w:val="28"/>
          <w:szCs w:val="28"/>
          <w:lang w:val="uk-UA"/>
        </w:rPr>
        <w:t>Цзіхуа</w:t>
      </w:r>
      <w:proofErr w:type="spellEnd"/>
      <w:r w:rsidRPr="00BD7CDD">
        <w:rPr>
          <w:rFonts w:asciiTheme="majorBidi" w:hAnsiTheme="majorBidi" w:cstheme="majorBidi"/>
          <w:sz w:val="28"/>
          <w:szCs w:val="28"/>
          <w:lang w:val="uk-UA"/>
        </w:rPr>
        <w:t xml:space="preserve"> та Ж. </w:t>
      </w:r>
      <w:proofErr w:type="spellStart"/>
      <w:r w:rsidRPr="00BD7CDD">
        <w:rPr>
          <w:rFonts w:asciiTheme="majorBidi" w:hAnsiTheme="majorBidi" w:cstheme="majorBidi"/>
          <w:sz w:val="28"/>
          <w:szCs w:val="28"/>
          <w:lang w:val="uk-UA"/>
        </w:rPr>
        <w:t>Чжан</w:t>
      </w:r>
      <w:proofErr w:type="spellEnd"/>
      <w:r w:rsidRPr="00BD7CDD">
        <w:rPr>
          <w:rFonts w:asciiTheme="majorBidi" w:hAnsiTheme="majorBidi" w:cstheme="majorBidi"/>
          <w:sz w:val="28"/>
          <w:szCs w:val="28"/>
          <w:lang w:val="uk-UA"/>
        </w:rPr>
        <w:t xml:space="preserve"> отримали модель СДПМ з харчуванням</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 xml:space="preserve">від </w:t>
      </w:r>
      <w:proofErr w:type="spellStart"/>
      <w:r w:rsidRPr="00BD7CDD">
        <w:rPr>
          <w:rFonts w:asciiTheme="majorBidi" w:hAnsiTheme="majorBidi" w:cstheme="majorBidi"/>
          <w:sz w:val="28"/>
          <w:szCs w:val="28"/>
          <w:lang w:val="uk-UA"/>
        </w:rPr>
        <w:t>шестиступінчастого</w:t>
      </w:r>
      <w:proofErr w:type="spellEnd"/>
      <w:r w:rsidRPr="00BD7CDD">
        <w:rPr>
          <w:rFonts w:asciiTheme="majorBidi" w:hAnsiTheme="majorBidi" w:cstheme="majorBidi"/>
          <w:sz w:val="28"/>
          <w:szCs w:val="28"/>
          <w:lang w:val="uk-UA"/>
        </w:rPr>
        <w:t xml:space="preserve"> безперервного інвертора. Математична модель в</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нерухомій системі координат приводилася до рухомої системи координат</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ротора через перетворення Парку-Горьова. Великі результати моделювання</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показали, що цей метод дуже ефективний при ідентифікації початкових</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умов.</w:t>
      </w:r>
    </w:p>
    <w:p w14:paraId="1323CEE7" w14:textId="0DADF618" w:rsidR="00C866C3" w:rsidRPr="00C866C3" w:rsidRDefault="00BD7CDD" w:rsidP="00C866C3">
      <w:pPr>
        <w:ind w:firstLine="567"/>
        <w:rPr>
          <w:rFonts w:asciiTheme="majorBidi" w:hAnsiTheme="majorBidi" w:cstheme="majorBidi"/>
          <w:sz w:val="28"/>
          <w:szCs w:val="28"/>
          <w:lang w:val="uk-UA"/>
        </w:rPr>
      </w:pPr>
      <w:r w:rsidRPr="00BD7CDD">
        <w:rPr>
          <w:rFonts w:asciiTheme="majorBidi" w:hAnsiTheme="majorBidi" w:cstheme="majorBidi"/>
          <w:sz w:val="28"/>
          <w:szCs w:val="28"/>
          <w:lang w:val="uk-UA"/>
        </w:rPr>
        <w:t xml:space="preserve">У роботі вітчизняних дослідників А. І. Байкова, М. В. </w:t>
      </w:r>
      <w:proofErr w:type="spellStart"/>
      <w:r w:rsidRPr="00BD7CDD">
        <w:rPr>
          <w:rFonts w:asciiTheme="majorBidi" w:hAnsiTheme="majorBidi" w:cstheme="majorBidi"/>
          <w:sz w:val="28"/>
          <w:szCs w:val="28"/>
          <w:lang w:val="uk-UA"/>
        </w:rPr>
        <w:t>Андрюхіна</w:t>
      </w:r>
      <w:proofErr w:type="spellEnd"/>
      <w:r w:rsidRPr="00BD7CDD">
        <w:rPr>
          <w:rFonts w:asciiTheme="majorBidi" w:hAnsiTheme="majorBidi" w:cstheme="majorBidi"/>
          <w:sz w:val="28"/>
          <w:szCs w:val="28"/>
          <w:lang w:val="uk-UA"/>
        </w:rPr>
        <w:t xml:space="preserve"> та</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 xml:space="preserve">І. В. </w:t>
      </w:r>
      <w:proofErr w:type="spellStart"/>
      <w:r w:rsidRPr="00BD7CDD">
        <w:rPr>
          <w:rFonts w:asciiTheme="majorBidi" w:hAnsiTheme="majorBidi" w:cstheme="majorBidi"/>
          <w:sz w:val="28"/>
          <w:szCs w:val="28"/>
          <w:lang w:val="uk-UA"/>
        </w:rPr>
        <w:t>Бобильова</w:t>
      </w:r>
      <w:proofErr w:type="spellEnd"/>
      <w:r w:rsidRPr="00BD7CDD">
        <w:rPr>
          <w:rFonts w:asciiTheme="majorBidi" w:hAnsiTheme="majorBidi" w:cstheme="majorBidi"/>
          <w:sz w:val="28"/>
          <w:szCs w:val="28"/>
          <w:lang w:val="uk-UA"/>
        </w:rPr>
        <w:t xml:space="preserve"> в математичній моделі СДПМ передбачено відтворення</w:t>
      </w:r>
      <w:r>
        <w:rPr>
          <w:rFonts w:asciiTheme="majorBidi" w:hAnsiTheme="majorBidi" w:cstheme="majorBidi"/>
          <w:sz w:val="28"/>
          <w:szCs w:val="28"/>
          <w:lang w:val="uk-UA"/>
        </w:rPr>
        <w:t xml:space="preserve"> </w:t>
      </w:r>
      <w:r w:rsidRPr="00BD7CDD">
        <w:rPr>
          <w:rFonts w:asciiTheme="majorBidi" w:hAnsiTheme="majorBidi" w:cstheme="majorBidi"/>
          <w:sz w:val="28"/>
          <w:szCs w:val="28"/>
          <w:lang w:val="uk-UA"/>
        </w:rPr>
        <w:t>заздалегідь невизначених перемикань ключів силової схеми, координатних</w:t>
      </w:r>
      <w:r w:rsidR="00C866C3">
        <w:rPr>
          <w:rFonts w:asciiTheme="majorBidi" w:hAnsiTheme="majorBidi" w:cstheme="majorBidi"/>
          <w:sz w:val="28"/>
          <w:szCs w:val="28"/>
          <w:lang w:val="uk-UA"/>
        </w:rPr>
        <w:t xml:space="preserve"> </w:t>
      </w:r>
      <w:r w:rsidR="00C866C3" w:rsidRPr="00C866C3">
        <w:rPr>
          <w:rFonts w:asciiTheme="majorBidi" w:hAnsiTheme="majorBidi" w:cstheme="majorBidi"/>
          <w:sz w:val="28"/>
          <w:szCs w:val="28"/>
          <w:lang w:val="uk-UA"/>
        </w:rPr>
        <w:t>перетворень у структурі системи управління та особливостей виконання</w:t>
      </w:r>
      <w:r w:rsidR="00C866C3">
        <w:rPr>
          <w:rFonts w:asciiTheme="majorBidi" w:hAnsiTheme="majorBidi" w:cstheme="majorBidi"/>
          <w:sz w:val="28"/>
          <w:szCs w:val="28"/>
          <w:lang w:val="uk-UA"/>
        </w:rPr>
        <w:t xml:space="preserve"> </w:t>
      </w:r>
      <w:r w:rsidR="00C866C3" w:rsidRPr="00C866C3">
        <w:rPr>
          <w:rFonts w:asciiTheme="majorBidi" w:hAnsiTheme="majorBidi" w:cstheme="majorBidi"/>
          <w:sz w:val="28"/>
          <w:szCs w:val="28"/>
          <w:lang w:val="uk-UA"/>
        </w:rPr>
        <w:t>аналого-цифрових функцій Модель підходить для аналізу енергетичних</w:t>
      </w:r>
      <w:r w:rsidR="00C866C3">
        <w:rPr>
          <w:rFonts w:asciiTheme="majorBidi" w:hAnsiTheme="majorBidi" w:cstheme="majorBidi"/>
          <w:sz w:val="28"/>
          <w:szCs w:val="28"/>
          <w:lang w:val="uk-UA"/>
        </w:rPr>
        <w:t xml:space="preserve"> </w:t>
      </w:r>
      <w:r w:rsidR="00C866C3" w:rsidRPr="00C866C3">
        <w:rPr>
          <w:rFonts w:asciiTheme="majorBidi" w:hAnsiTheme="majorBidi" w:cstheme="majorBidi"/>
          <w:sz w:val="28"/>
          <w:szCs w:val="28"/>
          <w:lang w:val="uk-UA"/>
        </w:rPr>
        <w:t xml:space="preserve">показників в умовах несинусоїдальних струмів та </w:t>
      </w:r>
      <w:proofErr w:type="spellStart"/>
      <w:r w:rsidR="00C866C3" w:rsidRPr="00C866C3">
        <w:rPr>
          <w:rFonts w:asciiTheme="majorBidi" w:hAnsiTheme="majorBidi" w:cstheme="majorBidi"/>
          <w:sz w:val="28"/>
          <w:szCs w:val="28"/>
          <w:lang w:val="uk-UA"/>
        </w:rPr>
        <w:t>напруг</w:t>
      </w:r>
      <w:proofErr w:type="spellEnd"/>
      <w:r w:rsidR="00C866C3" w:rsidRPr="00C866C3">
        <w:rPr>
          <w:rFonts w:asciiTheme="majorBidi" w:hAnsiTheme="majorBidi" w:cstheme="majorBidi"/>
          <w:sz w:val="28"/>
          <w:szCs w:val="28"/>
          <w:lang w:val="uk-UA"/>
        </w:rPr>
        <w:t>.</w:t>
      </w:r>
    </w:p>
    <w:p w14:paraId="4C19340B" w14:textId="5A45812F" w:rsidR="00C866C3" w:rsidRPr="00C866C3" w:rsidRDefault="00C866C3" w:rsidP="00C866C3">
      <w:pPr>
        <w:ind w:firstLine="567"/>
        <w:rPr>
          <w:rFonts w:asciiTheme="majorBidi" w:hAnsiTheme="majorBidi" w:cstheme="majorBidi"/>
          <w:sz w:val="28"/>
          <w:szCs w:val="28"/>
          <w:lang w:val="uk-UA"/>
        </w:rPr>
      </w:pPr>
      <w:r w:rsidRPr="00C866C3">
        <w:rPr>
          <w:rFonts w:asciiTheme="majorBidi" w:hAnsiTheme="majorBidi" w:cstheme="majorBidi"/>
          <w:sz w:val="28"/>
          <w:szCs w:val="28"/>
          <w:lang w:val="uk-UA"/>
        </w:rPr>
        <w:t>При моделюванні СДПМ більшість дослідників віддають</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перевага класичної двофазної моделі електричної машини по осях d-q, яка підходить для векторного керування багатофазними двигунами.</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Особливості управління СДПМ значно залежить від робочого органу, у цьому</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випадку - приводного барабана стрічкового конвеєра, труднощі в</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управлінні яким пов'язані з технологічним процесом транспортування</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вантажу.</w:t>
      </w:r>
    </w:p>
    <w:p w14:paraId="09A850C3" w14:textId="0B5A2A2E" w:rsidR="00C866C3" w:rsidRPr="00C866C3" w:rsidRDefault="00C866C3" w:rsidP="00C866C3">
      <w:pPr>
        <w:ind w:firstLine="567"/>
        <w:rPr>
          <w:rFonts w:asciiTheme="majorBidi" w:hAnsiTheme="majorBidi" w:cstheme="majorBidi"/>
          <w:sz w:val="28"/>
          <w:szCs w:val="28"/>
          <w:lang w:val="uk-UA"/>
        </w:rPr>
      </w:pPr>
      <w:r w:rsidRPr="00C866C3">
        <w:rPr>
          <w:rFonts w:asciiTheme="majorBidi" w:hAnsiTheme="majorBidi" w:cstheme="majorBidi"/>
          <w:sz w:val="28"/>
          <w:szCs w:val="28"/>
          <w:lang w:val="uk-UA"/>
        </w:rPr>
        <w:t>Під час розробки електроприводу ЛК необхідно враховувати високий</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статичний момент опору та нерівномірні динамічні навантаження,</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викликані протяжністю та масою частин конвеєра, застиганням мастила,</w:t>
      </w:r>
      <w:r>
        <w:rPr>
          <w:rFonts w:asciiTheme="majorBidi" w:hAnsiTheme="majorBidi" w:cstheme="majorBidi"/>
          <w:sz w:val="28"/>
          <w:szCs w:val="28"/>
          <w:lang w:val="uk-UA"/>
        </w:rPr>
        <w:t xml:space="preserve"> </w:t>
      </w:r>
      <w:proofErr w:type="spellStart"/>
      <w:r w:rsidRPr="00C866C3">
        <w:rPr>
          <w:rFonts w:asciiTheme="majorBidi" w:hAnsiTheme="majorBidi" w:cstheme="majorBidi"/>
          <w:sz w:val="28"/>
          <w:szCs w:val="28"/>
          <w:lang w:val="uk-UA"/>
        </w:rPr>
        <w:t>заштибування</w:t>
      </w:r>
      <w:proofErr w:type="spellEnd"/>
      <w:r w:rsidRPr="00C866C3">
        <w:rPr>
          <w:rFonts w:asciiTheme="majorBidi" w:hAnsiTheme="majorBidi" w:cstheme="majorBidi"/>
          <w:sz w:val="28"/>
          <w:szCs w:val="28"/>
          <w:lang w:val="uk-UA"/>
        </w:rPr>
        <w:t xml:space="preserve"> стрічки і </w:t>
      </w:r>
      <w:proofErr w:type="spellStart"/>
      <w:r w:rsidRPr="00C866C3">
        <w:rPr>
          <w:rFonts w:asciiTheme="majorBidi" w:hAnsiTheme="majorBidi" w:cstheme="majorBidi"/>
          <w:sz w:val="28"/>
          <w:szCs w:val="28"/>
          <w:lang w:val="uk-UA"/>
        </w:rPr>
        <w:t>т.д</w:t>
      </w:r>
      <w:proofErr w:type="spellEnd"/>
      <w:r w:rsidRPr="00C866C3">
        <w:rPr>
          <w:rFonts w:asciiTheme="majorBidi" w:hAnsiTheme="majorBidi" w:cstheme="majorBidi"/>
          <w:sz w:val="28"/>
          <w:szCs w:val="28"/>
          <w:lang w:val="uk-UA"/>
        </w:rPr>
        <w:t>. До електроприводу ЛК висуваються високі</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вимоги щодо надійності, плавного пуску та плавного гальмування.</w:t>
      </w:r>
    </w:p>
    <w:p w14:paraId="6C171628" w14:textId="78790C49" w:rsidR="00BD7CDD" w:rsidRDefault="00C866C3" w:rsidP="00C866C3">
      <w:pPr>
        <w:ind w:firstLine="567"/>
        <w:rPr>
          <w:rFonts w:asciiTheme="majorBidi" w:hAnsiTheme="majorBidi" w:cstheme="majorBidi"/>
          <w:sz w:val="28"/>
          <w:szCs w:val="28"/>
          <w:lang w:val="uk-UA"/>
        </w:rPr>
      </w:pPr>
      <w:r w:rsidRPr="00C866C3">
        <w:rPr>
          <w:rFonts w:asciiTheme="majorBidi" w:hAnsiTheme="majorBidi" w:cstheme="majorBidi"/>
          <w:sz w:val="28"/>
          <w:szCs w:val="28"/>
          <w:lang w:val="uk-UA"/>
        </w:rPr>
        <w:t>Основна проблема управління тихохідним СДПМ та моделювання</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процесів пуску полягає у відсутності керуючої обмотки на роторі, що</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унеможливлює контроль кутової швидкості та кута повороту ротора. З-за наявності постійних магнітів СДПМ має велику ЕРС залишкову</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 xml:space="preserve">намагніченості </w:t>
      </w:r>
      <w:proofErr w:type="spellStart"/>
      <w:r w:rsidRPr="00C866C3">
        <w:rPr>
          <w:rFonts w:asciiTheme="majorBidi" w:hAnsiTheme="majorBidi" w:cstheme="majorBidi"/>
          <w:sz w:val="28"/>
          <w:szCs w:val="28"/>
          <w:lang w:val="uk-UA"/>
        </w:rPr>
        <w:t>E</w:t>
      </w:r>
      <w:r>
        <w:rPr>
          <w:rFonts w:asciiTheme="majorBidi" w:hAnsiTheme="majorBidi" w:cstheme="majorBidi"/>
          <w:sz w:val="28"/>
          <w:szCs w:val="28"/>
          <w:lang w:val="uk-UA"/>
        </w:rPr>
        <w:t>о</w:t>
      </w:r>
      <w:proofErr w:type="spellEnd"/>
      <w:r w:rsidRPr="00C866C3">
        <w:rPr>
          <w:rFonts w:asciiTheme="majorBidi" w:hAnsiTheme="majorBidi" w:cstheme="majorBidi"/>
          <w:sz w:val="28"/>
          <w:szCs w:val="28"/>
          <w:lang w:val="uk-UA"/>
        </w:rPr>
        <w:t>, В. При пуску та короткому замиканні виникає значний</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 xml:space="preserve">пусковий струм якоря </w:t>
      </w:r>
      <w:proofErr w:type="spellStart"/>
      <w:r w:rsidRPr="00C866C3">
        <w:rPr>
          <w:rFonts w:asciiTheme="majorBidi" w:hAnsiTheme="majorBidi" w:cstheme="majorBidi"/>
          <w:sz w:val="28"/>
          <w:szCs w:val="28"/>
          <w:lang w:val="uk-UA"/>
        </w:rPr>
        <w:t>Ia</w:t>
      </w:r>
      <w:proofErr w:type="spellEnd"/>
      <w:r w:rsidRPr="00C866C3">
        <w:rPr>
          <w:rFonts w:asciiTheme="majorBidi" w:hAnsiTheme="majorBidi" w:cstheme="majorBidi"/>
          <w:sz w:val="28"/>
          <w:szCs w:val="28"/>
          <w:lang w:val="uk-UA"/>
        </w:rPr>
        <w:t>, А, який розраховується за (1.1):</w:t>
      </w:r>
    </w:p>
    <w:p w14:paraId="56D93724" w14:textId="6BCE1F70" w:rsidR="00C866C3" w:rsidRDefault="00C866C3" w:rsidP="00C866C3">
      <w:pPr>
        <w:ind w:firstLine="567"/>
        <w:jc w:val="right"/>
        <w:rPr>
          <w:rFonts w:asciiTheme="majorBidi" w:hAnsiTheme="majorBidi" w:cstheme="majorBidi"/>
          <w:sz w:val="28"/>
          <w:szCs w:val="28"/>
          <w:lang w:val="uk-UA"/>
        </w:rPr>
      </w:pPr>
      <w:r w:rsidRPr="00C866C3">
        <w:rPr>
          <w:rFonts w:asciiTheme="majorBidi" w:hAnsiTheme="majorBidi" w:cstheme="majorBidi"/>
          <w:noProof/>
          <w:sz w:val="28"/>
          <w:szCs w:val="28"/>
          <w:lang w:val="uk-UA"/>
        </w:rPr>
        <w:drawing>
          <wp:inline distT="0" distB="0" distL="0" distR="0" wp14:anchorId="5B4E43EB" wp14:editId="62A4EABC">
            <wp:extent cx="4253864" cy="586740"/>
            <wp:effectExtent l="0" t="0" r="0" b="381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297405" cy="592746"/>
                    </a:xfrm>
                    <a:prstGeom prst="rect">
                      <a:avLst/>
                    </a:prstGeom>
                  </pic:spPr>
                </pic:pic>
              </a:graphicData>
            </a:graphic>
          </wp:inline>
        </w:drawing>
      </w:r>
    </w:p>
    <w:p w14:paraId="3766C0C5" w14:textId="77777777" w:rsidR="00C866C3" w:rsidRPr="00C866C3" w:rsidRDefault="00C866C3" w:rsidP="00C866C3">
      <w:pPr>
        <w:ind w:firstLine="567"/>
        <w:rPr>
          <w:rFonts w:asciiTheme="majorBidi" w:hAnsiTheme="majorBidi" w:cstheme="majorBidi"/>
          <w:sz w:val="28"/>
          <w:szCs w:val="28"/>
          <w:lang w:val="uk-UA"/>
        </w:rPr>
      </w:pPr>
      <w:r w:rsidRPr="00C866C3">
        <w:rPr>
          <w:rFonts w:asciiTheme="majorBidi" w:hAnsiTheme="majorBidi" w:cstheme="majorBidi"/>
          <w:sz w:val="28"/>
          <w:szCs w:val="28"/>
          <w:lang w:val="uk-UA"/>
        </w:rPr>
        <w:t>де U – напруга мережі,;</w:t>
      </w:r>
    </w:p>
    <w:p w14:paraId="6BEC6142" w14:textId="77777777" w:rsidR="00C866C3" w:rsidRDefault="00C866C3" w:rsidP="00C866C3">
      <w:pPr>
        <w:ind w:firstLine="567"/>
        <w:rPr>
          <w:rFonts w:asciiTheme="majorBidi" w:hAnsiTheme="majorBidi" w:cstheme="majorBidi"/>
          <w:sz w:val="28"/>
          <w:szCs w:val="28"/>
          <w:lang w:val="uk-UA"/>
        </w:rPr>
      </w:pPr>
      <w:proofErr w:type="spellStart"/>
      <w:r w:rsidRPr="00C866C3">
        <w:rPr>
          <w:rFonts w:asciiTheme="majorBidi" w:hAnsiTheme="majorBidi" w:cstheme="majorBidi"/>
          <w:sz w:val="28"/>
          <w:szCs w:val="28"/>
          <w:lang w:val="uk-UA"/>
        </w:rPr>
        <w:t>xd</w:t>
      </w:r>
      <w:proofErr w:type="spellEnd"/>
      <w:r w:rsidRPr="00C866C3">
        <w:rPr>
          <w:rFonts w:asciiTheme="majorBidi" w:hAnsiTheme="majorBidi" w:cstheme="majorBidi"/>
          <w:sz w:val="28"/>
          <w:szCs w:val="28"/>
          <w:lang w:val="uk-UA"/>
        </w:rPr>
        <w:t xml:space="preserve"> – власна індуктивність СДПМ вздовж поперечної осі статора </w:t>
      </w:r>
      <w:proofErr w:type="spellStart"/>
      <w:r w:rsidRPr="00C866C3">
        <w:rPr>
          <w:rFonts w:asciiTheme="majorBidi" w:hAnsiTheme="majorBidi" w:cstheme="majorBidi"/>
          <w:sz w:val="28"/>
          <w:szCs w:val="28"/>
          <w:lang w:val="uk-UA"/>
        </w:rPr>
        <w:t>Ом</w:t>
      </w:r>
      <w:proofErr w:type="spellEnd"/>
      <w:r w:rsidRPr="00C866C3">
        <w:rPr>
          <w:rFonts w:asciiTheme="majorBidi" w:hAnsiTheme="majorBidi" w:cstheme="majorBidi"/>
          <w:sz w:val="28"/>
          <w:szCs w:val="28"/>
          <w:lang w:val="uk-UA"/>
        </w:rPr>
        <w:t>.</w:t>
      </w:r>
    </w:p>
    <w:p w14:paraId="33B98251" w14:textId="60EBB03D" w:rsidR="00C866C3" w:rsidRPr="00C866C3" w:rsidRDefault="00C866C3" w:rsidP="00C866C3">
      <w:pPr>
        <w:ind w:firstLine="567"/>
        <w:rPr>
          <w:rFonts w:asciiTheme="majorBidi" w:hAnsiTheme="majorBidi" w:cstheme="majorBidi"/>
          <w:sz w:val="28"/>
          <w:szCs w:val="28"/>
          <w:lang w:val="uk-UA"/>
        </w:rPr>
      </w:pPr>
      <w:r w:rsidRPr="00C866C3">
        <w:rPr>
          <w:rFonts w:asciiTheme="majorBidi" w:hAnsiTheme="majorBidi" w:cstheme="majorBidi"/>
          <w:sz w:val="28"/>
          <w:szCs w:val="28"/>
          <w:lang w:val="uk-UA"/>
        </w:rPr>
        <w:t>Великі значення пускових струмів призводять до суттєвого нагрівання.</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машини та підвищують ймовірність аварійного режиму. Іншим наслідком</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є реакція якоря, що володіє такою дією, що розмагнічує, що при</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пуску двигуна постійні магніти можуть практично повністю втратити свої</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магнітні властивості. Максимальне розмагнічування має місце у тому випадку,</w:t>
      </w:r>
      <w:r w:rsidRPr="00C866C3">
        <w:t xml:space="preserve"> </w:t>
      </w:r>
      <w:r w:rsidRPr="00C866C3">
        <w:rPr>
          <w:rFonts w:asciiTheme="majorBidi" w:hAnsiTheme="majorBidi" w:cstheme="majorBidi"/>
          <w:sz w:val="28"/>
          <w:szCs w:val="28"/>
          <w:lang w:val="uk-UA"/>
        </w:rPr>
        <w:t>коли поле ротора, обертаючись зі швидкістю близькою до синхронної,</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lastRenderedPageBreak/>
        <w:t>знаходиться під</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кутом θ = 180о щодо поля статора. Реакцію якоря СДПМ під час пуску</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компенсують зниженням відстані між наконечниками полюсів ротора -</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таким чином магнітний потік реакції якоря замикається не через магніти, а</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через полюсні наконечники. Також для здійснення пуску на полюсні</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наконечники встановлюються демпферні обмотки у вигляді короткозамкнених</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«Біличі клітини».</w:t>
      </w:r>
    </w:p>
    <w:p w14:paraId="5D98F02A" w14:textId="2EE9FA49" w:rsidR="00C866C3" w:rsidRDefault="00C866C3" w:rsidP="00C866C3">
      <w:pPr>
        <w:ind w:firstLine="567"/>
        <w:rPr>
          <w:rFonts w:asciiTheme="majorBidi" w:hAnsiTheme="majorBidi" w:cstheme="majorBidi"/>
          <w:sz w:val="28"/>
          <w:szCs w:val="28"/>
          <w:lang w:val="uk-UA"/>
        </w:rPr>
      </w:pPr>
      <w:r w:rsidRPr="00C866C3">
        <w:rPr>
          <w:rFonts w:asciiTheme="majorBidi" w:hAnsiTheme="majorBidi" w:cstheme="majorBidi"/>
          <w:sz w:val="28"/>
          <w:szCs w:val="28"/>
          <w:lang w:val="uk-UA"/>
        </w:rPr>
        <w:t>Через неоднаковість магнітного опору ПМ, при їх різному</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положення відносного обмоток статора, на низьких швидкостях та при розгоні</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 xml:space="preserve">СДПМ виникає додатковий реактивний гальмівний момент MT, </w:t>
      </w:r>
      <w:proofErr w:type="spellStart"/>
      <w:r w:rsidRPr="00C866C3">
        <w:rPr>
          <w:rFonts w:asciiTheme="majorBidi" w:hAnsiTheme="majorBidi" w:cstheme="majorBidi"/>
          <w:sz w:val="28"/>
          <w:szCs w:val="28"/>
          <w:lang w:val="uk-UA"/>
        </w:rPr>
        <w:t>Н</w:t>
      </w:r>
      <w:r w:rsidRPr="00C866C3">
        <w:rPr>
          <w:rFonts w:ascii="Cambria Math" w:hAnsi="Cambria Math" w:cs="Cambria Math"/>
          <w:sz w:val="28"/>
          <w:szCs w:val="28"/>
          <w:lang w:val="uk-UA"/>
        </w:rPr>
        <w:t>⋅</w:t>
      </w:r>
      <w:r w:rsidRPr="00C866C3">
        <w:rPr>
          <w:rFonts w:ascii="Times New Roman" w:hAnsi="Times New Roman" w:cs="Times New Roman"/>
          <w:sz w:val="28"/>
          <w:szCs w:val="28"/>
          <w:lang w:val="uk-UA"/>
        </w:rPr>
        <w:t>м</w:t>
      </w:r>
      <w:proofErr w:type="spellEnd"/>
      <w:r w:rsidRPr="00C866C3">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є причиною нерівномірного обертання валу та підвищеного моменту</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під час пуску. При розгоні СДПМ магнітний потік, що створюється постійними</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магнітами, наводить в обмотці статора ЕРС з частотою f = f1(1 – s), що змінюється,</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яка індукує вихрові струми, що утворюють втрати. Ці втрати покриваються</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 xml:space="preserve">механічною потужністю </w:t>
      </w:r>
      <w:proofErr w:type="spellStart"/>
      <w:r w:rsidRPr="00C866C3">
        <w:rPr>
          <w:rFonts w:asciiTheme="majorBidi" w:hAnsiTheme="majorBidi" w:cstheme="majorBidi"/>
          <w:sz w:val="28"/>
          <w:szCs w:val="28"/>
          <w:lang w:val="uk-UA"/>
        </w:rPr>
        <w:t>Р</w:t>
      </w:r>
      <w:r>
        <w:rPr>
          <w:rFonts w:asciiTheme="majorBidi" w:hAnsiTheme="majorBidi" w:cstheme="majorBidi"/>
          <w:sz w:val="28"/>
          <w:szCs w:val="28"/>
          <w:lang w:val="uk-UA"/>
        </w:rPr>
        <w:t>т</w:t>
      </w:r>
      <w:proofErr w:type="spellEnd"/>
      <w:r w:rsidRPr="00C866C3">
        <w:rPr>
          <w:rFonts w:asciiTheme="majorBidi" w:hAnsiTheme="majorBidi" w:cstheme="majorBidi"/>
          <w:sz w:val="28"/>
          <w:szCs w:val="28"/>
          <w:lang w:val="uk-UA"/>
        </w:rPr>
        <w:t>, Вт, що підводиться до ротора двигуна, а сам</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реактивний гальмівний момент для швидкості обертання ротора 1, рад/с,</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розраховується за формулою (1.2):</w:t>
      </w:r>
    </w:p>
    <w:p w14:paraId="61337DF0" w14:textId="4890D972" w:rsidR="00C866C3" w:rsidRDefault="00C866C3" w:rsidP="00C866C3">
      <w:pPr>
        <w:ind w:firstLine="567"/>
        <w:jc w:val="center"/>
        <w:rPr>
          <w:rFonts w:asciiTheme="majorBidi" w:hAnsiTheme="majorBidi" w:cstheme="majorBidi"/>
          <w:sz w:val="28"/>
          <w:szCs w:val="28"/>
          <w:lang w:val="uk-UA"/>
        </w:rPr>
      </w:pPr>
      <w:r w:rsidRPr="00C866C3">
        <w:rPr>
          <w:rFonts w:asciiTheme="majorBidi" w:hAnsiTheme="majorBidi" w:cstheme="majorBidi"/>
          <w:noProof/>
          <w:sz w:val="28"/>
          <w:szCs w:val="28"/>
          <w:lang w:val="uk-UA"/>
        </w:rPr>
        <w:drawing>
          <wp:inline distT="0" distB="0" distL="0" distR="0" wp14:anchorId="15479652" wp14:editId="49687D04">
            <wp:extent cx="1600200" cy="630621"/>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611303" cy="634996"/>
                    </a:xfrm>
                    <a:prstGeom prst="rect">
                      <a:avLst/>
                    </a:prstGeom>
                  </pic:spPr>
                </pic:pic>
              </a:graphicData>
            </a:graphic>
          </wp:inline>
        </w:drawing>
      </w:r>
    </w:p>
    <w:p w14:paraId="77F2BFD4" w14:textId="20B3BE2F" w:rsidR="00C866C3" w:rsidRDefault="00C866C3" w:rsidP="00C866C3">
      <w:pPr>
        <w:ind w:firstLine="567"/>
        <w:rPr>
          <w:rFonts w:asciiTheme="majorBidi" w:hAnsiTheme="majorBidi" w:cstheme="majorBidi"/>
          <w:sz w:val="28"/>
          <w:szCs w:val="28"/>
          <w:lang w:val="uk-UA"/>
        </w:rPr>
      </w:pPr>
      <w:r w:rsidRPr="00C866C3">
        <w:rPr>
          <w:rFonts w:asciiTheme="majorBidi" w:hAnsiTheme="majorBidi" w:cstheme="majorBidi"/>
          <w:sz w:val="28"/>
          <w:szCs w:val="28"/>
          <w:lang w:val="uk-UA"/>
        </w:rPr>
        <w:t xml:space="preserve">Корисний пусковий момент </w:t>
      </w:r>
      <w:proofErr w:type="spellStart"/>
      <w:r w:rsidRPr="00C866C3">
        <w:rPr>
          <w:rFonts w:asciiTheme="majorBidi" w:hAnsiTheme="majorBidi" w:cstheme="majorBidi"/>
          <w:sz w:val="28"/>
          <w:szCs w:val="28"/>
          <w:lang w:val="uk-UA"/>
        </w:rPr>
        <w:t>M</w:t>
      </w:r>
      <w:r>
        <w:rPr>
          <w:rFonts w:asciiTheme="majorBidi" w:hAnsiTheme="majorBidi" w:cstheme="majorBidi"/>
          <w:sz w:val="28"/>
          <w:szCs w:val="28"/>
          <w:lang w:val="uk-UA"/>
        </w:rPr>
        <w:t>п</w:t>
      </w:r>
      <w:proofErr w:type="spellEnd"/>
      <w:r w:rsidRPr="00C866C3">
        <w:rPr>
          <w:rFonts w:asciiTheme="majorBidi" w:hAnsiTheme="majorBidi" w:cstheme="majorBidi"/>
          <w:sz w:val="28"/>
          <w:szCs w:val="28"/>
          <w:lang w:val="uk-UA"/>
        </w:rPr>
        <w:t xml:space="preserve"> обчислюється за (1.3)</w:t>
      </w:r>
      <w:r>
        <w:rPr>
          <w:rFonts w:asciiTheme="majorBidi" w:hAnsiTheme="majorBidi" w:cstheme="majorBidi"/>
          <w:sz w:val="28"/>
          <w:szCs w:val="28"/>
          <w:lang w:val="uk-UA"/>
        </w:rPr>
        <w:t>:</w:t>
      </w:r>
    </w:p>
    <w:p w14:paraId="2A93D363" w14:textId="10924850" w:rsidR="00C866C3" w:rsidRDefault="00C866C3" w:rsidP="00C866C3">
      <w:pPr>
        <w:ind w:firstLine="567"/>
        <w:jc w:val="center"/>
        <w:rPr>
          <w:rFonts w:asciiTheme="majorBidi" w:hAnsiTheme="majorBidi" w:cstheme="majorBidi"/>
          <w:sz w:val="28"/>
          <w:szCs w:val="28"/>
          <w:lang w:val="uk-UA"/>
        </w:rPr>
      </w:pPr>
      <w:r w:rsidRPr="00C866C3">
        <w:rPr>
          <w:rFonts w:asciiTheme="majorBidi" w:hAnsiTheme="majorBidi" w:cstheme="majorBidi"/>
          <w:noProof/>
          <w:sz w:val="28"/>
          <w:szCs w:val="28"/>
          <w:lang w:val="uk-UA"/>
        </w:rPr>
        <w:drawing>
          <wp:inline distT="0" distB="0" distL="0" distR="0" wp14:anchorId="31C82BA8" wp14:editId="4E50E5F2">
            <wp:extent cx="1379220" cy="414612"/>
            <wp:effectExtent l="0" t="0" r="0" b="508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92015" cy="418458"/>
                    </a:xfrm>
                    <a:prstGeom prst="rect">
                      <a:avLst/>
                    </a:prstGeom>
                  </pic:spPr>
                </pic:pic>
              </a:graphicData>
            </a:graphic>
          </wp:inline>
        </w:drawing>
      </w:r>
    </w:p>
    <w:p w14:paraId="3B114D78" w14:textId="77777777" w:rsidR="00C866C3" w:rsidRPr="00C866C3" w:rsidRDefault="00C866C3" w:rsidP="00C866C3">
      <w:pPr>
        <w:ind w:firstLine="567"/>
        <w:rPr>
          <w:rFonts w:asciiTheme="majorBidi" w:hAnsiTheme="majorBidi" w:cstheme="majorBidi"/>
          <w:sz w:val="28"/>
          <w:szCs w:val="28"/>
          <w:lang w:val="uk-UA"/>
        </w:rPr>
      </w:pPr>
      <w:r w:rsidRPr="00C866C3">
        <w:rPr>
          <w:rFonts w:asciiTheme="majorBidi" w:hAnsiTheme="majorBidi" w:cstheme="majorBidi"/>
          <w:sz w:val="28"/>
          <w:szCs w:val="28"/>
          <w:lang w:val="uk-UA"/>
        </w:rPr>
        <w:t xml:space="preserve">де М – асинхронний момент машини, </w:t>
      </w:r>
      <w:proofErr w:type="spellStart"/>
      <w:r w:rsidRPr="00C866C3">
        <w:rPr>
          <w:rFonts w:asciiTheme="majorBidi" w:hAnsiTheme="majorBidi" w:cstheme="majorBidi"/>
          <w:sz w:val="28"/>
          <w:szCs w:val="28"/>
          <w:lang w:val="uk-UA"/>
        </w:rPr>
        <w:t>Н</w:t>
      </w:r>
      <w:r w:rsidRPr="00C866C3">
        <w:rPr>
          <w:rFonts w:ascii="Cambria Math" w:hAnsi="Cambria Math" w:cs="Cambria Math"/>
          <w:sz w:val="28"/>
          <w:szCs w:val="28"/>
          <w:lang w:val="uk-UA"/>
        </w:rPr>
        <w:t>⋅</w:t>
      </w:r>
      <w:r w:rsidRPr="00C866C3">
        <w:rPr>
          <w:rFonts w:ascii="Times New Roman" w:hAnsi="Times New Roman" w:cs="Times New Roman"/>
          <w:sz w:val="28"/>
          <w:szCs w:val="28"/>
          <w:lang w:val="uk-UA"/>
        </w:rPr>
        <w:t>м</w:t>
      </w:r>
      <w:proofErr w:type="spellEnd"/>
      <w:r w:rsidRPr="00C866C3">
        <w:rPr>
          <w:rFonts w:asciiTheme="majorBidi" w:hAnsiTheme="majorBidi" w:cstheme="majorBidi"/>
          <w:sz w:val="28"/>
          <w:szCs w:val="28"/>
          <w:lang w:val="uk-UA"/>
        </w:rPr>
        <w:t>.</w:t>
      </w:r>
    </w:p>
    <w:p w14:paraId="3975022F" w14:textId="28DA00A3" w:rsidR="00C866C3" w:rsidRPr="00C866C3" w:rsidRDefault="00C866C3" w:rsidP="00C866C3">
      <w:pPr>
        <w:ind w:firstLine="567"/>
        <w:rPr>
          <w:rFonts w:asciiTheme="majorBidi" w:hAnsiTheme="majorBidi" w:cstheme="majorBidi"/>
          <w:sz w:val="28"/>
          <w:szCs w:val="28"/>
          <w:lang w:val="uk-UA"/>
        </w:rPr>
      </w:pPr>
      <w:r w:rsidRPr="00C866C3">
        <w:rPr>
          <w:rFonts w:asciiTheme="majorBidi" w:hAnsiTheme="majorBidi" w:cstheme="majorBidi"/>
          <w:sz w:val="28"/>
          <w:szCs w:val="28"/>
          <w:lang w:val="uk-UA"/>
        </w:rPr>
        <w:t>При куті поля ротора щодо поля статора 0</w:t>
      </w:r>
      <w:r>
        <w:rPr>
          <w:rFonts w:asciiTheme="majorBidi" w:hAnsiTheme="majorBidi" w:cstheme="majorBidi"/>
          <w:sz w:val="28"/>
          <w:szCs w:val="28"/>
          <w:lang w:val="uk-UA"/>
        </w:rPr>
        <w:t>º</w:t>
      </w:r>
      <w:r w:rsidRPr="00C866C3">
        <w:rPr>
          <w:rFonts w:asciiTheme="majorBidi" w:hAnsiTheme="majorBidi" w:cstheme="majorBidi"/>
          <w:sz w:val="28"/>
          <w:szCs w:val="28"/>
          <w:lang w:val="uk-UA"/>
        </w:rPr>
        <w:t>&lt;θ&lt;90</w:t>
      </w:r>
      <w:r>
        <w:rPr>
          <w:rFonts w:asciiTheme="majorBidi" w:hAnsiTheme="majorBidi" w:cstheme="majorBidi"/>
          <w:sz w:val="28"/>
          <w:szCs w:val="28"/>
          <w:lang w:val="uk-UA"/>
        </w:rPr>
        <w:t>º</w:t>
      </w:r>
      <w:r w:rsidRPr="00C866C3">
        <w:rPr>
          <w:rFonts w:asciiTheme="majorBidi" w:hAnsiTheme="majorBidi" w:cstheme="majorBidi"/>
          <w:sz w:val="28"/>
          <w:szCs w:val="28"/>
          <w:lang w:val="uk-UA"/>
        </w:rPr>
        <w:t xml:space="preserve"> реактивна</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складова гальмівного моменту зменшує корисний пусковий момент, а при</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значення 90</w:t>
      </w:r>
      <w:r>
        <w:rPr>
          <w:rFonts w:asciiTheme="majorBidi" w:hAnsiTheme="majorBidi" w:cstheme="majorBidi"/>
          <w:sz w:val="28"/>
          <w:szCs w:val="28"/>
          <w:lang w:val="uk-UA"/>
        </w:rPr>
        <w:t>º</w:t>
      </w:r>
      <w:r w:rsidRPr="00C866C3">
        <w:rPr>
          <w:rFonts w:asciiTheme="majorBidi" w:hAnsiTheme="majorBidi" w:cstheme="majorBidi"/>
          <w:sz w:val="28"/>
          <w:szCs w:val="28"/>
          <w:lang w:val="uk-UA"/>
        </w:rPr>
        <w:t>&lt;θ&lt;180</w:t>
      </w:r>
      <w:r>
        <w:rPr>
          <w:rFonts w:asciiTheme="majorBidi" w:hAnsiTheme="majorBidi" w:cstheme="majorBidi"/>
          <w:sz w:val="28"/>
          <w:szCs w:val="28"/>
          <w:lang w:val="uk-UA"/>
        </w:rPr>
        <w:t>º</w:t>
      </w:r>
      <w:r w:rsidRPr="00C866C3">
        <w:rPr>
          <w:rFonts w:asciiTheme="majorBidi" w:hAnsiTheme="majorBidi" w:cstheme="majorBidi"/>
          <w:sz w:val="28"/>
          <w:szCs w:val="28"/>
          <w:lang w:val="uk-UA"/>
        </w:rPr>
        <w:t xml:space="preserve"> – збільшує, що призводить до ефекту «залипання» ротора</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в магнітному полі та погіршення пускових процесів.</w:t>
      </w:r>
    </w:p>
    <w:p w14:paraId="60E55C56" w14:textId="7F3B6025" w:rsidR="00C866C3" w:rsidRPr="00C866C3" w:rsidRDefault="00C866C3" w:rsidP="00C866C3">
      <w:pPr>
        <w:ind w:firstLine="567"/>
        <w:rPr>
          <w:rFonts w:asciiTheme="majorBidi" w:hAnsiTheme="majorBidi" w:cstheme="majorBidi"/>
          <w:sz w:val="28"/>
          <w:szCs w:val="28"/>
          <w:lang w:val="uk-UA"/>
        </w:rPr>
      </w:pPr>
      <w:r w:rsidRPr="00C866C3">
        <w:rPr>
          <w:rFonts w:asciiTheme="majorBidi" w:hAnsiTheme="majorBidi" w:cstheme="majorBidi"/>
          <w:sz w:val="28"/>
          <w:szCs w:val="28"/>
          <w:lang w:val="uk-UA"/>
        </w:rPr>
        <w:t>Таким чином, щоб промоделювати пуск, гальмування та інші</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перехідні процеси СДПМ, необхідно враховувати такі фактори:</w:t>
      </w:r>
    </w:p>
    <w:p w14:paraId="56ECDEE8" w14:textId="4E573AB1" w:rsidR="00C866C3" w:rsidRDefault="00C866C3" w:rsidP="00C866C3">
      <w:pPr>
        <w:ind w:firstLine="567"/>
        <w:rPr>
          <w:rFonts w:asciiTheme="majorBidi" w:hAnsiTheme="majorBidi" w:cstheme="majorBidi"/>
          <w:sz w:val="28"/>
          <w:szCs w:val="28"/>
          <w:lang w:val="uk-UA"/>
        </w:rPr>
      </w:pPr>
      <w:r w:rsidRPr="00C866C3">
        <w:rPr>
          <w:rFonts w:asciiTheme="majorBidi" w:hAnsiTheme="majorBidi" w:cstheme="majorBidi"/>
          <w:sz w:val="28"/>
          <w:szCs w:val="28"/>
          <w:lang w:val="uk-UA"/>
        </w:rPr>
        <w:t>- Початкове положення ротора в залежності від пуску під</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навантаженням або на</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холостому ході;</w:t>
      </w:r>
    </w:p>
    <w:p w14:paraId="402E1BB8" w14:textId="77777777" w:rsidR="00C866C3" w:rsidRPr="00C866C3" w:rsidRDefault="00C866C3" w:rsidP="00C866C3">
      <w:pPr>
        <w:ind w:firstLine="567"/>
        <w:rPr>
          <w:rFonts w:asciiTheme="majorBidi" w:hAnsiTheme="majorBidi" w:cstheme="majorBidi"/>
          <w:sz w:val="28"/>
          <w:szCs w:val="28"/>
          <w:lang w:val="uk-UA"/>
        </w:rPr>
      </w:pPr>
      <w:r w:rsidRPr="00C866C3">
        <w:rPr>
          <w:rFonts w:asciiTheme="majorBidi" w:hAnsiTheme="majorBidi" w:cstheme="majorBidi"/>
          <w:sz w:val="28"/>
          <w:szCs w:val="28"/>
          <w:lang w:val="uk-UA"/>
        </w:rPr>
        <w:t xml:space="preserve">- Залежність </w:t>
      </w:r>
      <w:proofErr w:type="spellStart"/>
      <w:r w:rsidRPr="00C866C3">
        <w:rPr>
          <w:rFonts w:asciiTheme="majorBidi" w:hAnsiTheme="majorBidi" w:cstheme="majorBidi"/>
          <w:sz w:val="28"/>
          <w:szCs w:val="28"/>
          <w:lang w:val="uk-UA"/>
        </w:rPr>
        <w:t>індуктивностей</w:t>
      </w:r>
      <w:proofErr w:type="spellEnd"/>
      <w:r w:rsidRPr="00C866C3">
        <w:rPr>
          <w:rFonts w:asciiTheme="majorBidi" w:hAnsiTheme="majorBidi" w:cstheme="majorBidi"/>
          <w:sz w:val="28"/>
          <w:szCs w:val="28"/>
          <w:lang w:val="uk-UA"/>
        </w:rPr>
        <w:t xml:space="preserve"> від положення ротора в полі статора;</w:t>
      </w:r>
    </w:p>
    <w:p w14:paraId="43EA45F3" w14:textId="77777777" w:rsidR="00C866C3" w:rsidRPr="00C866C3" w:rsidRDefault="00C866C3" w:rsidP="00C866C3">
      <w:pPr>
        <w:ind w:firstLine="567"/>
        <w:rPr>
          <w:rFonts w:asciiTheme="majorBidi" w:hAnsiTheme="majorBidi" w:cstheme="majorBidi"/>
          <w:sz w:val="28"/>
          <w:szCs w:val="28"/>
          <w:lang w:val="uk-UA"/>
        </w:rPr>
      </w:pPr>
      <w:r w:rsidRPr="00C866C3">
        <w:rPr>
          <w:rFonts w:asciiTheme="majorBidi" w:hAnsiTheme="majorBidi" w:cstheme="majorBidi"/>
          <w:sz w:val="28"/>
          <w:szCs w:val="28"/>
          <w:lang w:val="uk-UA"/>
        </w:rPr>
        <w:t>– значну реакцію якоря та наявність гальмівного реактивного моменту.</w:t>
      </w:r>
    </w:p>
    <w:p w14:paraId="03736B1A" w14:textId="17A75C4D" w:rsidR="00C866C3" w:rsidRDefault="00C866C3" w:rsidP="00C866C3">
      <w:pPr>
        <w:ind w:firstLine="567"/>
        <w:rPr>
          <w:rFonts w:asciiTheme="majorBidi" w:hAnsiTheme="majorBidi" w:cstheme="majorBidi"/>
          <w:sz w:val="28"/>
          <w:szCs w:val="28"/>
          <w:lang w:val="uk-UA"/>
        </w:rPr>
      </w:pPr>
      <w:r w:rsidRPr="00C866C3">
        <w:rPr>
          <w:rFonts w:asciiTheme="majorBidi" w:hAnsiTheme="majorBidi" w:cstheme="majorBidi"/>
          <w:sz w:val="28"/>
          <w:szCs w:val="28"/>
          <w:lang w:val="uk-UA"/>
        </w:rPr>
        <w:t>Так, наприклад, у роботі розглянуто рівноприскорений частотний пуск</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СДПМ, де як контрольований параметр виступає різниця між кутом</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повороту ротора θ і обертовим полем статора</w:t>
      </w:r>
      <w:r>
        <w:rPr>
          <w:rFonts w:asciiTheme="majorBidi" w:hAnsiTheme="majorBidi" w:cstheme="majorBidi"/>
          <w:sz w:val="28"/>
          <w:szCs w:val="28"/>
          <w:lang w:val="uk-UA"/>
        </w:rPr>
        <w:t xml:space="preserve"> </w:t>
      </w:r>
      <w:r w:rsidR="00710EF9">
        <w:rPr>
          <w:rFonts w:asciiTheme="majorBidi" w:hAnsiTheme="majorBidi" w:cstheme="majorBidi"/>
          <w:sz w:val="28"/>
          <w:szCs w:val="28"/>
          <w:lang w:val="uk-UA"/>
        </w:rPr>
        <w:t>ϱ.</w:t>
      </w:r>
      <w:r w:rsidRPr="00C866C3">
        <w:rPr>
          <w:rFonts w:asciiTheme="majorBidi" w:hAnsiTheme="majorBidi" w:cstheme="majorBidi"/>
          <w:sz w:val="28"/>
          <w:szCs w:val="28"/>
          <w:lang w:val="uk-UA"/>
        </w:rPr>
        <w:t xml:space="preserve"> При цьому вкрай важливим</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є початкове положення ротора та кут відставання ротора від поля статора.</w:t>
      </w:r>
      <w:r>
        <w:rPr>
          <w:rFonts w:asciiTheme="majorBidi" w:hAnsiTheme="majorBidi" w:cstheme="majorBidi"/>
          <w:sz w:val="28"/>
          <w:szCs w:val="28"/>
          <w:lang w:val="uk-UA"/>
        </w:rPr>
        <w:t xml:space="preserve"> </w:t>
      </w:r>
      <w:r w:rsidRPr="00C866C3">
        <w:rPr>
          <w:rFonts w:asciiTheme="majorBidi" w:hAnsiTheme="majorBidi" w:cstheme="majorBidi"/>
          <w:sz w:val="28"/>
          <w:szCs w:val="28"/>
          <w:lang w:val="uk-UA"/>
        </w:rPr>
        <w:t>Математична модель при рівноприскореному пуску (1.4):</w:t>
      </w:r>
    </w:p>
    <w:p w14:paraId="4BF0FFB1" w14:textId="0A8CC387" w:rsidR="00710EF9" w:rsidRDefault="00710EF9" w:rsidP="00710EF9">
      <w:pPr>
        <w:ind w:firstLine="567"/>
        <w:jc w:val="center"/>
        <w:rPr>
          <w:rFonts w:asciiTheme="majorBidi" w:hAnsiTheme="majorBidi" w:cstheme="majorBidi"/>
          <w:sz w:val="28"/>
          <w:szCs w:val="28"/>
          <w:lang w:val="uk-UA"/>
        </w:rPr>
      </w:pPr>
      <w:r w:rsidRPr="00710EF9">
        <w:rPr>
          <w:rFonts w:asciiTheme="majorBidi" w:hAnsiTheme="majorBidi" w:cstheme="majorBidi"/>
          <w:noProof/>
          <w:sz w:val="28"/>
          <w:szCs w:val="28"/>
          <w:lang w:val="uk-UA"/>
        </w:rPr>
        <w:lastRenderedPageBreak/>
        <w:drawing>
          <wp:inline distT="0" distB="0" distL="0" distR="0" wp14:anchorId="69AC03CE" wp14:editId="071AF4D8">
            <wp:extent cx="3219899" cy="704948"/>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219899" cy="704948"/>
                    </a:xfrm>
                    <a:prstGeom prst="rect">
                      <a:avLst/>
                    </a:prstGeom>
                  </pic:spPr>
                </pic:pic>
              </a:graphicData>
            </a:graphic>
          </wp:inline>
        </w:drawing>
      </w:r>
    </w:p>
    <w:p w14:paraId="054CDB30" w14:textId="77777777" w:rsidR="00710EF9" w:rsidRPr="00710EF9" w:rsidRDefault="00710EF9" w:rsidP="00710EF9">
      <w:pPr>
        <w:ind w:firstLine="567"/>
        <w:rPr>
          <w:rFonts w:asciiTheme="majorBidi" w:hAnsiTheme="majorBidi" w:cstheme="majorBidi"/>
          <w:sz w:val="28"/>
          <w:szCs w:val="28"/>
          <w:lang w:val="uk-UA"/>
        </w:rPr>
      </w:pPr>
      <w:r w:rsidRPr="00710EF9">
        <w:rPr>
          <w:rFonts w:asciiTheme="majorBidi" w:hAnsiTheme="majorBidi" w:cstheme="majorBidi"/>
          <w:sz w:val="28"/>
          <w:szCs w:val="28"/>
          <w:lang w:val="uk-UA"/>
        </w:rPr>
        <w:t>де J - момент інерції СДМП, кг · м ²;</w:t>
      </w:r>
    </w:p>
    <w:p w14:paraId="70817F86" w14:textId="77777777" w:rsidR="00710EF9" w:rsidRPr="00710EF9" w:rsidRDefault="00710EF9" w:rsidP="00710EF9">
      <w:pPr>
        <w:ind w:firstLine="567"/>
        <w:rPr>
          <w:rFonts w:asciiTheme="majorBidi" w:hAnsiTheme="majorBidi" w:cstheme="majorBidi"/>
          <w:sz w:val="28"/>
          <w:szCs w:val="28"/>
          <w:lang w:val="uk-UA"/>
        </w:rPr>
      </w:pPr>
      <w:proofErr w:type="spellStart"/>
      <w:r w:rsidRPr="00710EF9">
        <w:rPr>
          <w:rFonts w:asciiTheme="majorBidi" w:hAnsiTheme="majorBidi" w:cstheme="majorBidi"/>
          <w:sz w:val="28"/>
          <w:szCs w:val="28"/>
          <w:lang w:val="uk-UA"/>
        </w:rPr>
        <w:t>Mmax</w:t>
      </w:r>
      <w:proofErr w:type="spellEnd"/>
      <w:r w:rsidRPr="00710EF9">
        <w:rPr>
          <w:rFonts w:asciiTheme="majorBidi" w:hAnsiTheme="majorBidi" w:cstheme="majorBidi"/>
          <w:sz w:val="28"/>
          <w:szCs w:val="28"/>
          <w:lang w:val="uk-UA"/>
        </w:rPr>
        <w:t xml:space="preserve"> - максимальний синхронізуючий момент двигуна, Н · м;</w:t>
      </w:r>
    </w:p>
    <w:p w14:paraId="330635A3" w14:textId="041D6CBF" w:rsidR="00710EF9" w:rsidRPr="00710EF9" w:rsidRDefault="00710EF9" w:rsidP="00710EF9">
      <w:pPr>
        <w:ind w:firstLine="567"/>
        <w:rPr>
          <w:rFonts w:asciiTheme="majorBidi" w:hAnsiTheme="majorBidi" w:cstheme="majorBidi"/>
          <w:sz w:val="28"/>
          <w:szCs w:val="28"/>
          <w:lang w:val="uk-UA"/>
        </w:rPr>
      </w:pPr>
      <w:proofErr w:type="spellStart"/>
      <w:r w:rsidRPr="00710EF9">
        <w:rPr>
          <w:rFonts w:asciiTheme="majorBidi" w:hAnsiTheme="majorBidi" w:cstheme="majorBidi"/>
          <w:sz w:val="28"/>
          <w:szCs w:val="28"/>
          <w:lang w:val="uk-UA"/>
        </w:rPr>
        <w:t>M</w:t>
      </w:r>
      <w:r>
        <w:rPr>
          <w:rFonts w:asciiTheme="majorBidi" w:hAnsiTheme="majorBidi" w:cstheme="majorBidi"/>
          <w:sz w:val="28"/>
          <w:szCs w:val="28"/>
          <w:lang w:val="uk-UA"/>
        </w:rPr>
        <w:t>н</w:t>
      </w:r>
      <w:proofErr w:type="spellEnd"/>
      <w:r w:rsidRPr="00710EF9">
        <w:rPr>
          <w:rFonts w:asciiTheme="majorBidi" w:hAnsiTheme="majorBidi" w:cstheme="majorBidi"/>
          <w:sz w:val="28"/>
          <w:szCs w:val="28"/>
          <w:lang w:val="uk-UA"/>
        </w:rPr>
        <w:t xml:space="preserve"> - момент навантаження, Н · м;</w:t>
      </w:r>
    </w:p>
    <w:p w14:paraId="10446EBB" w14:textId="77777777" w:rsidR="00710EF9" w:rsidRPr="00710EF9" w:rsidRDefault="00710EF9" w:rsidP="00710EF9">
      <w:pPr>
        <w:ind w:firstLine="567"/>
        <w:rPr>
          <w:rFonts w:asciiTheme="majorBidi" w:hAnsiTheme="majorBidi" w:cstheme="majorBidi"/>
          <w:sz w:val="28"/>
          <w:szCs w:val="28"/>
          <w:lang w:val="uk-UA"/>
        </w:rPr>
      </w:pPr>
      <w:r w:rsidRPr="00710EF9">
        <w:rPr>
          <w:rFonts w:asciiTheme="majorBidi" w:hAnsiTheme="majorBidi" w:cstheme="majorBidi"/>
          <w:sz w:val="28"/>
          <w:szCs w:val="28"/>
          <w:lang w:val="uk-UA"/>
        </w:rPr>
        <w:t>p – кількість пар полюсів двигуна;</w:t>
      </w:r>
    </w:p>
    <w:p w14:paraId="2C58BE79" w14:textId="77777777" w:rsidR="00710EF9" w:rsidRPr="00710EF9" w:rsidRDefault="00710EF9" w:rsidP="00710EF9">
      <w:pPr>
        <w:ind w:firstLine="567"/>
        <w:rPr>
          <w:rFonts w:asciiTheme="majorBidi" w:hAnsiTheme="majorBidi" w:cstheme="majorBidi"/>
          <w:sz w:val="28"/>
          <w:szCs w:val="28"/>
          <w:lang w:val="uk-UA"/>
        </w:rPr>
      </w:pPr>
      <w:r w:rsidRPr="00710EF9">
        <w:rPr>
          <w:rFonts w:asciiTheme="majorBidi" w:hAnsiTheme="majorBidi" w:cstheme="majorBidi"/>
          <w:sz w:val="28"/>
          <w:szCs w:val="28"/>
          <w:lang w:val="uk-UA"/>
        </w:rPr>
        <w:t xml:space="preserve">φ – кут повороту обертового поля статора, </w:t>
      </w:r>
      <w:proofErr w:type="spellStart"/>
      <w:r w:rsidRPr="00710EF9">
        <w:rPr>
          <w:rFonts w:asciiTheme="majorBidi" w:hAnsiTheme="majorBidi" w:cstheme="majorBidi"/>
          <w:sz w:val="28"/>
          <w:szCs w:val="28"/>
          <w:lang w:val="uk-UA"/>
        </w:rPr>
        <w:t>ел</w:t>
      </w:r>
      <w:proofErr w:type="spellEnd"/>
      <w:r w:rsidRPr="00710EF9">
        <w:rPr>
          <w:rFonts w:asciiTheme="majorBidi" w:hAnsiTheme="majorBidi" w:cstheme="majorBidi"/>
          <w:sz w:val="28"/>
          <w:szCs w:val="28"/>
          <w:lang w:val="uk-UA"/>
        </w:rPr>
        <w:t>. град.</w:t>
      </w:r>
    </w:p>
    <w:p w14:paraId="2B8082C7" w14:textId="5065DFBB" w:rsidR="00710EF9" w:rsidRPr="00710EF9" w:rsidRDefault="00710EF9" w:rsidP="00710EF9">
      <w:pPr>
        <w:ind w:firstLine="567"/>
        <w:rPr>
          <w:rFonts w:asciiTheme="majorBidi" w:hAnsiTheme="majorBidi" w:cstheme="majorBidi"/>
          <w:sz w:val="28"/>
          <w:szCs w:val="28"/>
          <w:lang w:val="uk-UA"/>
        </w:rPr>
      </w:pPr>
      <w:r w:rsidRPr="00710EF9">
        <w:rPr>
          <w:rFonts w:asciiTheme="majorBidi" w:hAnsiTheme="majorBidi" w:cstheme="majorBidi"/>
          <w:sz w:val="28"/>
          <w:szCs w:val="28"/>
          <w:lang w:val="uk-UA"/>
        </w:rPr>
        <w:t>Для рівноприскореного розгону необхідно забезпечити постійну</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складову синхронізуючого моменту двигуна, для чого потрібно</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підтримувати постійний кут відставання між кутом повороту ротора та кутом</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повороту поля статора. При цьому при великому початковому значенні кута θ пуск</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СДПМ стає неможливим. Це пояснюється тим, що початкове обертання</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ротора спрямовано в протилежний бік обертання поля статора, та кут</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 xml:space="preserve">відставання збільшується ще швидше, оскільки </w:t>
      </w:r>
      <w:r w:rsidRPr="00710EF9">
        <w:rPr>
          <w:rFonts w:asciiTheme="majorBidi" w:hAnsiTheme="majorBidi" w:cstheme="majorBidi"/>
          <w:noProof/>
          <w:sz w:val="28"/>
          <w:szCs w:val="28"/>
          <w:lang w:val="uk-UA"/>
        </w:rPr>
        <w:drawing>
          <wp:inline distT="0" distB="0" distL="0" distR="0" wp14:anchorId="75B3E79A" wp14:editId="1723B865">
            <wp:extent cx="864869" cy="188015"/>
            <wp:effectExtent l="0" t="0" r="0" b="254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943622" cy="205135"/>
                    </a:xfrm>
                    <a:prstGeom prst="rect">
                      <a:avLst/>
                    </a:prstGeom>
                  </pic:spPr>
                </pic:pic>
              </a:graphicData>
            </a:graphic>
          </wp:inline>
        </w:drawing>
      </w:r>
      <w:r>
        <w:rPr>
          <w:rFonts w:asciiTheme="majorBidi" w:hAnsiTheme="majorBidi" w:cstheme="majorBidi"/>
          <w:sz w:val="28"/>
          <w:szCs w:val="28"/>
          <w:lang w:val="uk-UA"/>
        </w:rPr>
        <w:t>прямує</w:t>
      </w:r>
      <w:r w:rsidRPr="00710EF9">
        <w:rPr>
          <w:rFonts w:asciiTheme="majorBidi" w:hAnsiTheme="majorBidi" w:cstheme="majorBidi"/>
          <w:sz w:val="28"/>
          <w:szCs w:val="28"/>
          <w:lang w:val="uk-UA"/>
        </w:rPr>
        <w:t xml:space="preserve"> до нуля.</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Очевидно, що при великому куті відставання між θ і φ розв'язування рівняння (1.4)</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вище стає наближеним. Даний метод не підходить для тихохідних</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СДПМ, оскільки розгін супроводжується коливаннями прискорення, які є</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причиною власних фізичних коливань двигуна та накладаються на</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синхронізуючий момент, що ускладнює точність моделювання.</w:t>
      </w:r>
    </w:p>
    <w:p w14:paraId="5CF04C52" w14:textId="04608B34" w:rsidR="00710EF9" w:rsidRPr="00710EF9" w:rsidRDefault="00710EF9" w:rsidP="00710EF9">
      <w:pPr>
        <w:ind w:firstLine="567"/>
        <w:rPr>
          <w:rFonts w:asciiTheme="majorBidi" w:hAnsiTheme="majorBidi" w:cstheme="majorBidi"/>
          <w:sz w:val="28"/>
          <w:szCs w:val="28"/>
          <w:lang w:val="uk-UA"/>
        </w:rPr>
      </w:pPr>
      <w:r w:rsidRPr="00710EF9">
        <w:rPr>
          <w:rFonts w:asciiTheme="majorBidi" w:hAnsiTheme="majorBidi" w:cstheme="majorBidi"/>
          <w:sz w:val="28"/>
          <w:szCs w:val="28"/>
          <w:lang w:val="uk-UA"/>
        </w:rPr>
        <w:t>Найбільш можливий варіант пуску – це частотний пуск за допомогою</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автономного інвертора та плавного наростання частоти. Необхідно ретельно</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опрацювати завдання частоти, оскільки за підвищеної частоти СДПМ буде</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випадати із синхронізму, а надто повільне підвищення призведе до</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«залипання» ротора та зниження швидкодії електроприводу в цілому.</w:t>
      </w:r>
    </w:p>
    <w:p w14:paraId="3111F2D4" w14:textId="788F5B8B" w:rsidR="00710EF9" w:rsidRPr="00710EF9" w:rsidRDefault="00710EF9" w:rsidP="00710EF9">
      <w:pPr>
        <w:ind w:firstLine="567"/>
        <w:rPr>
          <w:rFonts w:asciiTheme="majorBidi" w:hAnsiTheme="majorBidi" w:cstheme="majorBidi"/>
          <w:sz w:val="28"/>
          <w:szCs w:val="28"/>
          <w:lang w:val="uk-UA"/>
        </w:rPr>
      </w:pPr>
      <w:r w:rsidRPr="00710EF9">
        <w:rPr>
          <w:rFonts w:asciiTheme="majorBidi" w:hAnsiTheme="majorBidi" w:cstheme="majorBidi"/>
          <w:sz w:val="28"/>
          <w:szCs w:val="28"/>
          <w:lang w:val="uk-UA"/>
        </w:rPr>
        <w:t xml:space="preserve">Непостійність та нелінійність </w:t>
      </w:r>
      <w:proofErr w:type="spellStart"/>
      <w:r w:rsidRPr="00710EF9">
        <w:rPr>
          <w:rFonts w:asciiTheme="majorBidi" w:hAnsiTheme="majorBidi" w:cstheme="majorBidi"/>
          <w:sz w:val="28"/>
          <w:szCs w:val="28"/>
          <w:lang w:val="uk-UA"/>
        </w:rPr>
        <w:t>індуктивностей</w:t>
      </w:r>
      <w:proofErr w:type="spellEnd"/>
      <w:r w:rsidRPr="00710EF9">
        <w:rPr>
          <w:rFonts w:asciiTheme="majorBidi" w:hAnsiTheme="majorBidi" w:cstheme="majorBidi"/>
          <w:sz w:val="28"/>
          <w:szCs w:val="28"/>
          <w:lang w:val="uk-UA"/>
        </w:rPr>
        <w:t xml:space="preserve"> створюють певні</w:t>
      </w:r>
      <w:r>
        <w:rPr>
          <w:rFonts w:asciiTheme="majorBidi" w:hAnsiTheme="majorBidi" w:cstheme="majorBidi"/>
          <w:sz w:val="28"/>
          <w:szCs w:val="28"/>
          <w:lang w:val="uk-UA"/>
        </w:rPr>
        <w:t xml:space="preserve"> п</w:t>
      </w:r>
      <w:r w:rsidRPr="00710EF9">
        <w:rPr>
          <w:rFonts w:asciiTheme="majorBidi" w:hAnsiTheme="majorBidi" w:cstheme="majorBidi"/>
          <w:sz w:val="28"/>
          <w:szCs w:val="28"/>
          <w:lang w:val="uk-UA"/>
        </w:rPr>
        <w:t>роблеми і за моделюванні динамічних режимів СДПМ. Індуктивності та</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потокозчеплення СДПМ залежать не від електричних величин, а є</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функціями від параметра θ, який необхідно виміряти та оцінити. У</w:t>
      </w:r>
      <w:r>
        <w:rPr>
          <w:rFonts w:asciiTheme="majorBidi" w:hAnsiTheme="majorBidi" w:cstheme="majorBidi"/>
          <w:sz w:val="28"/>
          <w:szCs w:val="28"/>
          <w:lang w:val="uk-UA"/>
        </w:rPr>
        <w:t xml:space="preserve"> </w:t>
      </w:r>
      <w:proofErr w:type="spellStart"/>
      <w:r w:rsidRPr="00710EF9">
        <w:rPr>
          <w:rFonts w:asciiTheme="majorBidi" w:hAnsiTheme="majorBidi" w:cstheme="majorBidi"/>
          <w:sz w:val="28"/>
          <w:szCs w:val="28"/>
          <w:lang w:val="uk-UA"/>
        </w:rPr>
        <w:t>датчиковому</w:t>
      </w:r>
      <w:proofErr w:type="spellEnd"/>
      <w:r w:rsidRPr="00710EF9">
        <w:rPr>
          <w:rFonts w:asciiTheme="majorBidi" w:hAnsiTheme="majorBidi" w:cstheme="majorBidi"/>
          <w:sz w:val="28"/>
          <w:szCs w:val="28"/>
          <w:lang w:val="uk-UA"/>
        </w:rPr>
        <w:t xml:space="preserve"> управлінні для вимірювання кута повороту на ротор встановлюються</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 xml:space="preserve">датчики </w:t>
      </w:r>
      <w:proofErr w:type="spellStart"/>
      <w:r w:rsidRPr="00710EF9">
        <w:rPr>
          <w:rFonts w:asciiTheme="majorBidi" w:hAnsiTheme="majorBidi" w:cstheme="majorBidi"/>
          <w:sz w:val="28"/>
          <w:szCs w:val="28"/>
          <w:lang w:val="uk-UA"/>
        </w:rPr>
        <w:t>Холла</w:t>
      </w:r>
      <w:proofErr w:type="spellEnd"/>
      <w:r w:rsidRPr="00710EF9">
        <w:rPr>
          <w:rFonts w:asciiTheme="majorBidi" w:hAnsiTheme="majorBidi" w:cstheme="majorBidi"/>
          <w:sz w:val="28"/>
          <w:szCs w:val="28"/>
          <w:lang w:val="uk-UA"/>
        </w:rPr>
        <w:t xml:space="preserve">, </w:t>
      </w:r>
      <w:proofErr w:type="spellStart"/>
      <w:r w:rsidRPr="00710EF9">
        <w:rPr>
          <w:rFonts w:asciiTheme="majorBidi" w:hAnsiTheme="majorBidi" w:cstheme="majorBidi"/>
          <w:sz w:val="28"/>
          <w:szCs w:val="28"/>
          <w:lang w:val="uk-UA"/>
        </w:rPr>
        <w:t>резольвери</w:t>
      </w:r>
      <w:proofErr w:type="spellEnd"/>
      <w:r w:rsidRPr="00710EF9">
        <w:rPr>
          <w:rFonts w:asciiTheme="majorBidi" w:hAnsiTheme="majorBidi" w:cstheme="majorBidi"/>
          <w:sz w:val="28"/>
          <w:szCs w:val="28"/>
          <w:lang w:val="uk-UA"/>
        </w:rPr>
        <w:t xml:space="preserve"> або </w:t>
      </w:r>
      <w:proofErr w:type="spellStart"/>
      <w:r w:rsidRPr="00710EF9">
        <w:rPr>
          <w:rFonts w:asciiTheme="majorBidi" w:hAnsiTheme="majorBidi" w:cstheme="majorBidi"/>
          <w:sz w:val="28"/>
          <w:szCs w:val="28"/>
          <w:lang w:val="uk-UA"/>
        </w:rPr>
        <w:t>інкрементальні</w:t>
      </w:r>
      <w:proofErr w:type="spellEnd"/>
      <w:r w:rsidRPr="00710EF9">
        <w:rPr>
          <w:rFonts w:asciiTheme="majorBidi" w:hAnsiTheme="majorBidi" w:cstheme="majorBidi"/>
          <w:sz w:val="28"/>
          <w:szCs w:val="28"/>
          <w:lang w:val="uk-UA"/>
        </w:rPr>
        <w:t xml:space="preserve"> </w:t>
      </w:r>
      <w:proofErr w:type="spellStart"/>
      <w:r w:rsidRPr="00710EF9">
        <w:rPr>
          <w:rFonts w:asciiTheme="majorBidi" w:hAnsiTheme="majorBidi" w:cstheme="majorBidi"/>
          <w:sz w:val="28"/>
          <w:szCs w:val="28"/>
          <w:lang w:val="uk-UA"/>
        </w:rPr>
        <w:t>енкодери</w:t>
      </w:r>
      <w:proofErr w:type="spellEnd"/>
      <w:r w:rsidRPr="00710EF9">
        <w:rPr>
          <w:rFonts w:asciiTheme="majorBidi" w:hAnsiTheme="majorBidi" w:cstheme="majorBidi"/>
          <w:sz w:val="28"/>
          <w:szCs w:val="28"/>
          <w:lang w:val="uk-UA"/>
        </w:rPr>
        <w:t xml:space="preserve">, що визначають θ </w:t>
      </w:r>
      <w:r>
        <w:rPr>
          <w:rFonts w:asciiTheme="majorBidi" w:hAnsiTheme="majorBidi" w:cstheme="majorBidi"/>
          <w:sz w:val="28"/>
          <w:szCs w:val="28"/>
          <w:lang w:val="uk-UA"/>
        </w:rPr>
        <w:t xml:space="preserve">з </w:t>
      </w:r>
      <w:r w:rsidRPr="00710EF9">
        <w:rPr>
          <w:rFonts w:asciiTheme="majorBidi" w:hAnsiTheme="majorBidi" w:cstheme="majorBidi"/>
          <w:sz w:val="28"/>
          <w:szCs w:val="28"/>
          <w:lang w:val="uk-UA"/>
        </w:rPr>
        <w:t xml:space="preserve">високою точністю. При </w:t>
      </w:r>
      <w:proofErr w:type="spellStart"/>
      <w:r w:rsidRPr="00710EF9">
        <w:rPr>
          <w:rFonts w:asciiTheme="majorBidi" w:hAnsiTheme="majorBidi" w:cstheme="majorBidi"/>
          <w:sz w:val="28"/>
          <w:szCs w:val="28"/>
          <w:lang w:val="uk-UA"/>
        </w:rPr>
        <w:t>бездатчиковому</w:t>
      </w:r>
      <w:proofErr w:type="spellEnd"/>
      <w:r w:rsidRPr="00710EF9">
        <w:rPr>
          <w:rFonts w:asciiTheme="majorBidi" w:hAnsiTheme="majorBidi" w:cstheme="majorBidi"/>
          <w:sz w:val="28"/>
          <w:szCs w:val="28"/>
          <w:lang w:val="uk-UA"/>
        </w:rPr>
        <w:t xml:space="preserve"> управлінні використовується непряма</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оцінка θ, але при роботі на низьких та близьких до нуля швидкостях реалізація методів</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 xml:space="preserve">оцінювання утруднена великою кількістю зворотних </w:t>
      </w:r>
      <w:proofErr w:type="spellStart"/>
      <w:r w:rsidRPr="00710EF9">
        <w:rPr>
          <w:rFonts w:asciiTheme="majorBidi" w:hAnsiTheme="majorBidi" w:cstheme="majorBidi"/>
          <w:sz w:val="28"/>
          <w:szCs w:val="28"/>
          <w:lang w:val="uk-UA"/>
        </w:rPr>
        <w:t>зв'язків</w:t>
      </w:r>
      <w:proofErr w:type="spellEnd"/>
      <w:r w:rsidRPr="00710EF9">
        <w:rPr>
          <w:rFonts w:asciiTheme="majorBidi" w:hAnsiTheme="majorBidi" w:cstheme="majorBidi"/>
          <w:sz w:val="28"/>
          <w:szCs w:val="28"/>
          <w:lang w:val="uk-UA"/>
        </w:rPr>
        <w:t xml:space="preserve"> у контурі та</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додатковими обчисленнями в блоці оцінювання, через що час відгуку</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системи зростає та збільшується похибка управління</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У 2010</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 xml:space="preserve">датський дослідник К. </w:t>
      </w:r>
      <w:proofErr w:type="spellStart"/>
      <w:r w:rsidRPr="00710EF9">
        <w:rPr>
          <w:rFonts w:asciiTheme="majorBidi" w:hAnsiTheme="majorBidi" w:cstheme="majorBidi"/>
          <w:sz w:val="28"/>
          <w:szCs w:val="28"/>
          <w:lang w:val="uk-UA"/>
        </w:rPr>
        <w:t>Буска</w:t>
      </w:r>
      <w:proofErr w:type="spellEnd"/>
      <w:r w:rsidRPr="00710EF9">
        <w:rPr>
          <w:rFonts w:asciiTheme="majorBidi" w:hAnsiTheme="majorBidi" w:cstheme="majorBidi"/>
          <w:sz w:val="28"/>
          <w:szCs w:val="28"/>
          <w:lang w:val="uk-UA"/>
        </w:rPr>
        <w:t xml:space="preserve"> опублікував порівняльний аналіз, підтвердивши,</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lastRenderedPageBreak/>
        <w:t>що якість у визначенні кута повороту ротора при методі без</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датчика може</w:t>
      </w:r>
      <w:r>
        <w:rPr>
          <w:rFonts w:asciiTheme="majorBidi" w:hAnsiTheme="majorBidi" w:cstheme="majorBidi"/>
          <w:sz w:val="28"/>
          <w:szCs w:val="28"/>
          <w:lang w:val="uk-UA"/>
        </w:rPr>
        <w:t xml:space="preserve"> бути п</w:t>
      </w:r>
      <w:r w:rsidRPr="00710EF9">
        <w:rPr>
          <w:rFonts w:asciiTheme="majorBidi" w:hAnsiTheme="majorBidi" w:cstheme="majorBidi"/>
          <w:sz w:val="28"/>
          <w:szCs w:val="28"/>
          <w:lang w:val="uk-UA"/>
        </w:rPr>
        <w:t>орівняно з точністю датчика тільки на швидкостях понад 200 об/хв.</w:t>
      </w:r>
    </w:p>
    <w:p w14:paraId="2A81CB24" w14:textId="1BAEDEA3" w:rsidR="00710EF9" w:rsidRDefault="00710EF9" w:rsidP="00710EF9">
      <w:pPr>
        <w:ind w:firstLine="567"/>
        <w:rPr>
          <w:rFonts w:asciiTheme="majorBidi" w:hAnsiTheme="majorBidi" w:cstheme="majorBidi"/>
          <w:sz w:val="28"/>
          <w:szCs w:val="28"/>
          <w:lang w:val="uk-UA"/>
        </w:rPr>
      </w:pPr>
      <w:r w:rsidRPr="00710EF9">
        <w:rPr>
          <w:rFonts w:asciiTheme="majorBidi" w:hAnsiTheme="majorBidi" w:cstheme="majorBidi"/>
          <w:sz w:val="28"/>
          <w:szCs w:val="28"/>
          <w:lang w:val="uk-UA"/>
        </w:rPr>
        <w:t xml:space="preserve">Таким чином, для тихохідних СДПМ </w:t>
      </w:r>
      <w:proofErr w:type="spellStart"/>
      <w:r w:rsidRPr="00710EF9">
        <w:rPr>
          <w:rFonts w:asciiTheme="majorBidi" w:hAnsiTheme="majorBidi" w:cstheme="majorBidi"/>
          <w:sz w:val="28"/>
          <w:szCs w:val="28"/>
          <w:lang w:val="uk-UA"/>
        </w:rPr>
        <w:t>датчикове</w:t>
      </w:r>
      <w:proofErr w:type="spellEnd"/>
      <w:r w:rsidRPr="00710EF9">
        <w:rPr>
          <w:rFonts w:asciiTheme="majorBidi" w:hAnsiTheme="majorBidi" w:cstheme="majorBidi"/>
          <w:sz w:val="28"/>
          <w:szCs w:val="28"/>
          <w:lang w:val="uk-UA"/>
        </w:rPr>
        <w:t xml:space="preserve"> керування забезпечує</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найбільшу точність та інтенсивність регулювання.</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Серед різноманітності робіт, присвячених системам управління СДПМ,</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 xml:space="preserve"> дослідників концентрується на </w:t>
      </w:r>
      <w:proofErr w:type="spellStart"/>
      <w:r w:rsidRPr="00710EF9">
        <w:rPr>
          <w:rFonts w:asciiTheme="majorBidi" w:hAnsiTheme="majorBidi" w:cstheme="majorBidi"/>
          <w:sz w:val="28"/>
          <w:szCs w:val="28"/>
          <w:lang w:val="uk-UA"/>
        </w:rPr>
        <w:t>поліорієнтованому</w:t>
      </w:r>
      <w:proofErr w:type="spellEnd"/>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управлінні (ПОУ) та прямому управлінні моментом (ПУМ). У методі ПОУ</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електромагнітний момент та потокозчеплення статора контролюються побічно</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 xml:space="preserve">за допомогою керування складовими </w:t>
      </w:r>
      <w:proofErr w:type="spellStart"/>
      <w:r w:rsidRPr="00710EF9">
        <w:rPr>
          <w:rFonts w:asciiTheme="majorBidi" w:hAnsiTheme="majorBidi" w:cstheme="majorBidi"/>
          <w:sz w:val="28"/>
          <w:szCs w:val="28"/>
          <w:lang w:val="uk-UA"/>
        </w:rPr>
        <w:t>вектора</w:t>
      </w:r>
      <w:proofErr w:type="spellEnd"/>
      <w:r w:rsidRPr="00710EF9">
        <w:rPr>
          <w:rFonts w:asciiTheme="majorBidi" w:hAnsiTheme="majorBidi" w:cstheme="majorBidi"/>
          <w:sz w:val="28"/>
          <w:szCs w:val="28"/>
          <w:lang w:val="uk-UA"/>
        </w:rPr>
        <w:t xml:space="preserve"> струму статора. Суть методу ПУМ</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 xml:space="preserve">полягає у виборі </w:t>
      </w:r>
      <w:proofErr w:type="spellStart"/>
      <w:r w:rsidRPr="00710EF9">
        <w:rPr>
          <w:rFonts w:asciiTheme="majorBidi" w:hAnsiTheme="majorBidi" w:cstheme="majorBidi"/>
          <w:sz w:val="28"/>
          <w:szCs w:val="28"/>
          <w:lang w:val="uk-UA"/>
        </w:rPr>
        <w:t>вектора</w:t>
      </w:r>
      <w:proofErr w:type="spellEnd"/>
      <w:r w:rsidRPr="00710EF9">
        <w:rPr>
          <w:rFonts w:asciiTheme="majorBidi" w:hAnsiTheme="majorBidi" w:cstheme="majorBidi"/>
          <w:sz w:val="28"/>
          <w:szCs w:val="28"/>
          <w:lang w:val="uk-UA"/>
        </w:rPr>
        <w:t xml:space="preserve"> напруги для одночасного керування</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 xml:space="preserve">моментом та потокозчепленням статора. </w:t>
      </w:r>
    </w:p>
    <w:p w14:paraId="718D7FDE" w14:textId="1B2F450E" w:rsidR="00710EF9" w:rsidRPr="00710EF9" w:rsidRDefault="00710EF9" w:rsidP="00710EF9">
      <w:pPr>
        <w:ind w:firstLine="567"/>
        <w:rPr>
          <w:rFonts w:asciiTheme="majorBidi" w:hAnsiTheme="majorBidi" w:cstheme="majorBidi"/>
          <w:sz w:val="28"/>
          <w:szCs w:val="28"/>
          <w:lang w:val="uk-UA"/>
        </w:rPr>
      </w:pPr>
      <w:r w:rsidRPr="00710EF9">
        <w:rPr>
          <w:rFonts w:asciiTheme="majorBidi" w:hAnsiTheme="majorBidi" w:cstheme="majorBidi"/>
          <w:sz w:val="28"/>
          <w:szCs w:val="28"/>
          <w:lang w:val="uk-UA"/>
        </w:rPr>
        <w:t xml:space="preserve">Дослідники </w:t>
      </w:r>
      <w:proofErr w:type="spellStart"/>
      <w:r w:rsidRPr="00710EF9">
        <w:rPr>
          <w:rFonts w:asciiTheme="majorBidi" w:hAnsiTheme="majorBidi" w:cstheme="majorBidi"/>
          <w:sz w:val="28"/>
          <w:szCs w:val="28"/>
          <w:lang w:val="uk-UA"/>
        </w:rPr>
        <w:t>Дж</w:t>
      </w:r>
      <w:proofErr w:type="spellEnd"/>
      <w:r w:rsidRPr="00710EF9">
        <w:rPr>
          <w:rFonts w:asciiTheme="majorBidi" w:hAnsiTheme="majorBidi" w:cstheme="majorBidi"/>
          <w:sz w:val="28"/>
          <w:szCs w:val="28"/>
          <w:lang w:val="uk-UA"/>
        </w:rPr>
        <w:t xml:space="preserve">. </w:t>
      </w:r>
      <w:proofErr w:type="spellStart"/>
      <w:r w:rsidRPr="00710EF9">
        <w:rPr>
          <w:rFonts w:asciiTheme="majorBidi" w:hAnsiTheme="majorBidi" w:cstheme="majorBidi"/>
          <w:sz w:val="28"/>
          <w:szCs w:val="28"/>
          <w:lang w:val="uk-UA"/>
        </w:rPr>
        <w:t>Агравал</w:t>
      </w:r>
      <w:proofErr w:type="spellEnd"/>
      <w:r w:rsidRPr="00710EF9">
        <w:rPr>
          <w:rFonts w:asciiTheme="majorBidi" w:hAnsiTheme="majorBidi" w:cstheme="majorBidi"/>
          <w:sz w:val="28"/>
          <w:szCs w:val="28"/>
          <w:lang w:val="uk-UA"/>
        </w:rPr>
        <w:t xml:space="preserve"> та С. </w:t>
      </w:r>
      <w:proofErr w:type="spellStart"/>
      <w:r w:rsidRPr="00710EF9">
        <w:rPr>
          <w:rFonts w:asciiTheme="majorBidi" w:hAnsiTheme="majorBidi" w:cstheme="majorBidi"/>
          <w:sz w:val="28"/>
          <w:szCs w:val="28"/>
          <w:lang w:val="uk-UA"/>
        </w:rPr>
        <w:t>Бодхе</w:t>
      </w:r>
      <w:proofErr w:type="spellEnd"/>
      <w:r w:rsidRPr="00710EF9">
        <w:rPr>
          <w:rFonts w:asciiTheme="majorBidi" w:hAnsiTheme="majorBidi" w:cstheme="majorBidi"/>
          <w:sz w:val="28"/>
          <w:szCs w:val="28"/>
          <w:lang w:val="uk-UA"/>
        </w:rPr>
        <w:t xml:space="preserve"> досліджували управління СДПМ при</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постійному куті електромагнітного моменту δ = 90° між полем ротора та фазою</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струму статора. За такого управління інвертор у схемі ПОУ управляється струмовим</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гістерезисним або ШІМ-контролером. Цей принцип рекомендується для</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неявно полюсних машин, у яких індуктивності по осях приблизно рівні</w:t>
      </w:r>
      <w:r>
        <w:rPr>
          <w:rFonts w:asciiTheme="majorBidi" w:hAnsiTheme="majorBidi" w:cstheme="majorBidi"/>
          <w:sz w:val="28"/>
          <w:szCs w:val="28"/>
          <w:lang w:val="uk-UA"/>
        </w:rPr>
        <w:t>.</w:t>
      </w:r>
    </w:p>
    <w:p w14:paraId="7C1F1C65" w14:textId="69E1C5F1" w:rsidR="00710EF9" w:rsidRPr="00710EF9" w:rsidRDefault="00710EF9" w:rsidP="00710EF9">
      <w:pPr>
        <w:ind w:firstLine="567"/>
        <w:rPr>
          <w:rFonts w:asciiTheme="majorBidi" w:hAnsiTheme="majorBidi" w:cstheme="majorBidi"/>
          <w:sz w:val="28"/>
          <w:szCs w:val="28"/>
          <w:lang w:val="uk-UA"/>
        </w:rPr>
      </w:pPr>
      <w:r w:rsidRPr="00710EF9">
        <w:rPr>
          <w:rFonts w:asciiTheme="majorBidi" w:hAnsiTheme="majorBidi" w:cstheme="majorBidi"/>
          <w:sz w:val="28"/>
          <w:szCs w:val="28"/>
          <w:lang w:val="uk-UA"/>
        </w:rPr>
        <w:t xml:space="preserve">В.М. Зав'ялов, А. </w:t>
      </w:r>
      <w:proofErr w:type="spellStart"/>
      <w:r w:rsidRPr="00710EF9">
        <w:rPr>
          <w:rFonts w:asciiTheme="majorBidi" w:hAnsiTheme="majorBidi" w:cstheme="majorBidi"/>
          <w:sz w:val="28"/>
          <w:szCs w:val="28"/>
          <w:lang w:val="uk-UA"/>
        </w:rPr>
        <w:t>Рефки</w:t>
      </w:r>
      <w:proofErr w:type="spellEnd"/>
      <w:r w:rsidRPr="00710EF9">
        <w:rPr>
          <w:rFonts w:asciiTheme="majorBidi" w:hAnsiTheme="majorBidi" w:cstheme="majorBidi"/>
          <w:sz w:val="28"/>
          <w:szCs w:val="28"/>
          <w:lang w:val="uk-UA"/>
        </w:rPr>
        <w:t xml:space="preserve"> досліджували систему управління СДПМ з</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принципу диференціального управління, за якого алгоритм управління</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формується з знаку похідних регульованих величин. У їхніх роботах</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проводився порівняльний аналіз характеристик диференціального управління</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проти іншими поширеними принципами.</w:t>
      </w:r>
    </w:p>
    <w:p w14:paraId="0328C46C" w14:textId="633BC4CB" w:rsidR="00710EF9" w:rsidRPr="00710EF9" w:rsidRDefault="00710EF9" w:rsidP="00710EF9">
      <w:pPr>
        <w:ind w:firstLine="567"/>
        <w:rPr>
          <w:rFonts w:asciiTheme="majorBidi" w:hAnsiTheme="majorBidi" w:cstheme="majorBidi"/>
          <w:sz w:val="28"/>
          <w:szCs w:val="28"/>
          <w:lang w:val="uk-UA"/>
        </w:rPr>
      </w:pPr>
      <w:r w:rsidRPr="00710EF9">
        <w:rPr>
          <w:rFonts w:asciiTheme="majorBidi" w:hAnsiTheme="majorBidi" w:cstheme="majorBidi"/>
          <w:sz w:val="28"/>
          <w:szCs w:val="28"/>
          <w:lang w:val="uk-UA"/>
        </w:rPr>
        <w:t xml:space="preserve">Принципу ковзного управління присвячені праці Д. Б. </w:t>
      </w:r>
      <w:proofErr w:type="spellStart"/>
      <w:r w:rsidRPr="00710EF9">
        <w:rPr>
          <w:rFonts w:asciiTheme="majorBidi" w:hAnsiTheme="majorBidi" w:cstheme="majorBidi"/>
          <w:sz w:val="28"/>
          <w:szCs w:val="28"/>
          <w:lang w:val="uk-UA"/>
        </w:rPr>
        <w:t>Ізосімова</w:t>
      </w:r>
      <w:proofErr w:type="spellEnd"/>
      <w:r w:rsidRPr="00710EF9">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 xml:space="preserve">В. </w:t>
      </w:r>
      <w:proofErr w:type="spellStart"/>
      <w:r w:rsidRPr="00710EF9">
        <w:rPr>
          <w:rFonts w:asciiTheme="majorBidi" w:hAnsiTheme="majorBidi" w:cstheme="majorBidi"/>
          <w:sz w:val="28"/>
          <w:szCs w:val="28"/>
          <w:lang w:val="uk-UA"/>
        </w:rPr>
        <w:t>Матіча</w:t>
      </w:r>
      <w:proofErr w:type="spellEnd"/>
      <w:r w:rsidRPr="00710EF9">
        <w:rPr>
          <w:rFonts w:asciiTheme="majorBidi" w:hAnsiTheme="majorBidi" w:cstheme="majorBidi"/>
          <w:sz w:val="28"/>
          <w:szCs w:val="28"/>
          <w:lang w:val="uk-UA"/>
        </w:rPr>
        <w:t xml:space="preserve">, В. І. Уткіна, С. Є. </w:t>
      </w:r>
      <w:proofErr w:type="spellStart"/>
      <w:r w:rsidRPr="00710EF9">
        <w:rPr>
          <w:rFonts w:asciiTheme="majorBidi" w:hAnsiTheme="majorBidi" w:cstheme="majorBidi"/>
          <w:sz w:val="28"/>
          <w:szCs w:val="28"/>
          <w:lang w:val="uk-UA"/>
        </w:rPr>
        <w:t>Ривкіна</w:t>
      </w:r>
      <w:proofErr w:type="spellEnd"/>
      <w:r w:rsidRPr="00710EF9">
        <w:rPr>
          <w:rFonts w:asciiTheme="majorBidi" w:hAnsiTheme="majorBidi" w:cstheme="majorBidi"/>
          <w:sz w:val="28"/>
          <w:szCs w:val="28"/>
          <w:lang w:val="uk-UA"/>
        </w:rPr>
        <w:t xml:space="preserve">, </w:t>
      </w:r>
      <w:proofErr w:type="spellStart"/>
      <w:r w:rsidRPr="00710EF9">
        <w:rPr>
          <w:rFonts w:asciiTheme="majorBidi" w:hAnsiTheme="majorBidi" w:cstheme="majorBidi"/>
          <w:sz w:val="28"/>
          <w:szCs w:val="28"/>
          <w:lang w:val="uk-UA"/>
        </w:rPr>
        <w:t>Дун</w:t>
      </w:r>
      <w:proofErr w:type="spellEnd"/>
      <w:r w:rsidRPr="00710EF9">
        <w:rPr>
          <w:rFonts w:asciiTheme="majorBidi" w:hAnsiTheme="majorBidi" w:cstheme="majorBidi"/>
          <w:sz w:val="28"/>
          <w:szCs w:val="28"/>
          <w:lang w:val="uk-UA"/>
        </w:rPr>
        <w:t xml:space="preserve"> </w:t>
      </w:r>
      <w:proofErr w:type="spellStart"/>
      <w:r w:rsidRPr="00710EF9">
        <w:rPr>
          <w:rFonts w:asciiTheme="majorBidi" w:hAnsiTheme="majorBidi" w:cstheme="majorBidi"/>
          <w:sz w:val="28"/>
          <w:szCs w:val="28"/>
          <w:lang w:val="uk-UA"/>
        </w:rPr>
        <w:t>Цзян</w:t>
      </w:r>
      <w:proofErr w:type="spellEnd"/>
      <w:r w:rsidRPr="00710EF9">
        <w:rPr>
          <w:rFonts w:asciiTheme="majorBidi" w:hAnsiTheme="majorBidi" w:cstheme="majorBidi"/>
          <w:sz w:val="28"/>
          <w:szCs w:val="28"/>
          <w:lang w:val="uk-UA"/>
        </w:rPr>
        <w:t xml:space="preserve"> та </w:t>
      </w:r>
      <w:proofErr w:type="spellStart"/>
      <w:r w:rsidRPr="00710EF9">
        <w:rPr>
          <w:rFonts w:asciiTheme="majorBidi" w:hAnsiTheme="majorBidi" w:cstheme="majorBidi"/>
          <w:sz w:val="28"/>
          <w:szCs w:val="28"/>
          <w:lang w:val="uk-UA"/>
        </w:rPr>
        <w:t>Чженмін</w:t>
      </w:r>
      <w:proofErr w:type="spellEnd"/>
      <w:r>
        <w:rPr>
          <w:rFonts w:asciiTheme="majorBidi" w:hAnsiTheme="majorBidi" w:cstheme="majorBidi"/>
          <w:sz w:val="28"/>
          <w:szCs w:val="28"/>
          <w:lang w:val="uk-UA"/>
        </w:rPr>
        <w:t xml:space="preserve"> </w:t>
      </w:r>
      <w:proofErr w:type="spellStart"/>
      <w:r w:rsidRPr="00710EF9">
        <w:rPr>
          <w:rFonts w:asciiTheme="majorBidi" w:hAnsiTheme="majorBidi" w:cstheme="majorBidi"/>
          <w:sz w:val="28"/>
          <w:szCs w:val="28"/>
          <w:lang w:val="uk-UA"/>
        </w:rPr>
        <w:t>Чжао</w:t>
      </w:r>
      <w:proofErr w:type="spellEnd"/>
      <w:r w:rsidRPr="00710EF9">
        <w:rPr>
          <w:rFonts w:asciiTheme="majorBidi" w:hAnsiTheme="majorBidi" w:cstheme="majorBidi"/>
          <w:sz w:val="28"/>
          <w:szCs w:val="28"/>
          <w:lang w:val="uk-UA"/>
        </w:rPr>
        <w:t>. При ковзному управлінні знак керування змінюється при перетині</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поверхні ковзання, що є спеціальним чином</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складене рівняння, до якого входять змінні стани об'єкта.</w:t>
      </w:r>
    </w:p>
    <w:p w14:paraId="3F198702" w14:textId="40EA2C90" w:rsidR="00710EF9" w:rsidRPr="00710EF9" w:rsidRDefault="00710EF9" w:rsidP="00DE794D">
      <w:pPr>
        <w:ind w:firstLine="567"/>
        <w:rPr>
          <w:rFonts w:asciiTheme="majorBidi" w:hAnsiTheme="majorBidi" w:cstheme="majorBidi"/>
          <w:sz w:val="28"/>
          <w:szCs w:val="28"/>
          <w:lang w:val="uk-UA"/>
        </w:rPr>
      </w:pPr>
      <w:r w:rsidRPr="00710EF9">
        <w:rPr>
          <w:rFonts w:asciiTheme="majorBidi" w:hAnsiTheme="majorBidi" w:cstheme="majorBidi"/>
          <w:sz w:val="28"/>
          <w:szCs w:val="28"/>
          <w:lang w:val="uk-UA"/>
        </w:rPr>
        <w:t>Серед різноманітності праць найбільший інтерес становлять дослідження,</w:t>
      </w:r>
      <w:r>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присвячені управлінню СДПМ на низьких та близьких до нуля швидкостях.</w:t>
      </w:r>
      <w:r w:rsidR="00DE794D">
        <w:rPr>
          <w:rFonts w:asciiTheme="majorBidi" w:hAnsiTheme="majorBidi" w:cstheme="majorBidi"/>
          <w:sz w:val="28"/>
          <w:szCs w:val="28"/>
          <w:lang w:val="uk-UA"/>
        </w:rPr>
        <w:t xml:space="preserve"> </w:t>
      </w:r>
      <w:proofErr w:type="spellStart"/>
      <w:r w:rsidRPr="00710EF9">
        <w:rPr>
          <w:rFonts w:asciiTheme="majorBidi" w:hAnsiTheme="majorBidi" w:cstheme="majorBidi"/>
          <w:sz w:val="28"/>
          <w:szCs w:val="28"/>
          <w:lang w:val="uk-UA"/>
        </w:rPr>
        <w:t>Лю</w:t>
      </w:r>
      <w:proofErr w:type="spellEnd"/>
      <w:r w:rsidRPr="00710EF9">
        <w:rPr>
          <w:rFonts w:asciiTheme="majorBidi" w:hAnsiTheme="majorBidi" w:cstheme="majorBidi"/>
          <w:sz w:val="28"/>
          <w:szCs w:val="28"/>
          <w:lang w:val="uk-UA"/>
        </w:rPr>
        <w:t xml:space="preserve"> </w:t>
      </w:r>
      <w:proofErr w:type="spellStart"/>
      <w:r w:rsidRPr="00710EF9">
        <w:rPr>
          <w:rFonts w:asciiTheme="majorBidi" w:hAnsiTheme="majorBidi" w:cstheme="majorBidi"/>
          <w:sz w:val="28"/>
          <w:szCs w:val="28"/>
          <w:lang w:val="uk-UA"/>
        </w:rPr>
        <w:t>Цзінхуа</w:t>
      </w:r>
      <w:proofErr w:type="spellEnd"/>
      <w:r w:rsidRPr="00710EF9">
        <w:rPr>
          <w:rFonts w:asciiTheme="majorBidi" w:hAnsiTheme="majorBidi" w:cstheme="majorBidi"/>
          <w:sz w:val="28"/>
          <w:szCs w:val="28"/>
          <w:lang w:val="uk-UA"/>
        </w:rPr>
        <w:t xml:space="preserve"> в 2005 порівняв методи </w:t>
      </w:r>
      <w:proofErr w:type="spellStart"/>
      <w:r w:rsidRPr="00710EF9">
        <w:rPr>
          <w:rFonts w:asciiTheme="majorBidi" w:hAnsiTheme="majorBidi" w:cstheme="majorBidi"/>
          <w:sz w:val="28"/>
          <w:szCs w:val="28"/>
          <w:lang w:val="uk-UA"/>
        </w:rPr>
        <w:t>поліорієнтованого</w:t>
      </w:r>
      <w:proofErr w:type="spellEnd"/>
      <w:r w:rsidRPr="00710EF9">
        <w:rPr>
          <w:rFonts w:asciiTheme="majorBidi" w:hAnsiTheme="majorBidi" w:cstheme="majorBidi"/>
          <w:sz w:val="28"/>
          <w:szCs w:val="28"/>
          <w:lang w:val="uk-UA"/>
        </w:rPr>
        <w:t xml:space="preserve"> управління та прямого</w:t>
      </w:r>
      <w:r w:rsidR="00DE794D">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управління моментом у широкому діапазоні швидкостей на прикладі схеми</w:t>
      </w:r>
      <w:r w:rsidR="00DE794D">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заміщення СДПМ із вбудованими ПМ. Відповідно до перевага методу</w:t>
      </w:r>
      <w:r w:rsidR="00DE794D">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ПОУ справедливо тільки для двигунів малої потужності, також</w:t>
      </w:r>
      <w:r w:rsidR="00DE794D">
        <w:rPr>
          <w:rFonts w:asciiTheme="majorBidi" w:hAnsiTheme="majorBidi" w:cstheme="majorBidi"/>
          <w:sz w:val="28"/>
          <w:szCs w:val="28"/>
          <w:lang w:val="uk-UA"/>
        </w:rPr>
        <w:t xml:space="preserve"> </w:t>
      </w:r>
      <w:r w:rsidRPr="00710EF9">
        <w:rPr>
          <w:rFonts w:asciiTheme="majorBidi" w:hAnsiTheme="majorBidi" w:cstheme="majorBidi"/>
          <w:sz w:val="28"/>
          <w:szCs w:val="28"/>
          <w:lang w:val="uk-UA"/>
        </w:rPr>
        <w:t>експериментально підтверджено, що застосування схеми ПУМ з просторово-</w:t>
      </w:r>
      <w:r w:rsidR="00DE794D">
        <w:rPr>
          <w:rFonts w:asciiTheme="majorBidi" w:hAnsiTheme="majorBidi" w:cstheme="majorBidi"/>
          <w:sz w:val="28"/>
          <w:szCs w:val="28"/>
          <w:lang w:val="uk-UA"/>
        </w:rPr>
        <w:t>в</w:t>
      </w:r>
      <w:r w:rsidRPr="00710EF9">
        <w:rPr>
          <w:rFonts w:asciiTheme="majorBidi" w:hAnsiTheme="majorBidi" w:cstheme="majorBidi"/>
          <w:sz w:val="28"/>
          <w:szCs w:val="28"/>
          <w:lang w:val="uk-UA"/>
        </w:rPr>
        <w:t>екторн</w:t>
      </w:r>
      <w:r w:rsidR="00DE794D">
        <w:rPr>
          <w:rFonts w:asciiTheme="majorBidi" w:hAnsiTheme="majorBidi" w:cstheme="majorBidi"/>
          <w:sz w:val="28"/>
          <w:szCs w:val="28"/>
          <w:lang w:val="uk-UA"/>
        </w:rPr>
        <w:t>ою</w:t>
      </w:r>
      <w:r w:rsidRPr="00710EF9">
        <w:rPr>
          <w:rFonts w:asciiTheme="majorBidi" w:hAnsiTheme="majorBidi" w:cstheme="majorBidi"/>
          <w:sz w:val="28"/>
          <w:szCs w:val="28"/>
          <w:lang w:val="uk-UA"/>
        </w:rPr>
        <w:t xml:space="preserve"> модуляц</w:t>
      </w:r>
      <w:r w:rsidR="00DE794D">
        <w:rPr>
          <w:rFonts w:asciiTheme="majorBidi" w:hAnsiTheme="majorBidi" w:cstheme="majorBidi"/>
          <w:sz w:val="28"/>
          <w:szCs w:val="28"/>
          <w:lang w:val="uk-UA"/>
        </w:rPr>
        <w:t>ією</w:t>
      </w:r>
      <w:r w:rsidRPr="00710EF9">
        <w:rPr>
          <w:rFonts w:asciiTheme="majorBidi" w:hAnsiTheme="majorBidi" w:cstheme="majorBidi"/>
          <w:sz w:val="28"/>
          <w:szCs w:val="28"/>
          <w:lang w:val="uk-UA"/>
        </w:rPr>
        <w:t xml:space="preserve"> (ПВМ) на базі ШІМ дає кращі результати.</w:t>
      </w:r>
    </w:p>
    <w:p w14:paraId="1E9FD4B4" w14:textId="3C22DB34" w:rsidR="00710EF9" w:rsidRDefault="00DE794D" w:rsidP="00DE794D">
      <w:pPr>
        <w:ind w:firstLine="567"/>
        <w:rPr>
          <w:rFonts w:asciiTheme="majorBidi" w:hAnsiTheme="majorBidi" w:cstheme="majorBidi"/>
          <w:sz w:val="28"/>
          <w:szCs w:val="28"/>
          <w:lang w:val="uk-UA"/>
        </w:rPr>
      </w:pPr>
      <w:r>
        <w:rPr>
          <w:rFonts w:asciiTheme="majorBidi" w:hAnsiTheme="majorBidi" w:cstheme="majorBidi"/>
          <w:sz w:val="28"/>
          <w:szCs w:val="28"/>
          <w:lang w:val="uk-UA"/>
        </w:rPr>
        <w:t>Робота</w:t>
      </w:r>
      <w:r w:rsidR="00710EF9" w:rsidRPr="00710EF9">
        <w:rPr>
          <w:rFonts w:asciiTheme="majorBidi" w:hAnsiTheme="majorBidi" w:cstheme="majorBidi"/>
          <w:sz w:val="28"/>
          <w:szCs w:val="28"/>
          <w:lang w:val="uk-UA"/>
        </w:rPr>
        <w:t xml:space="preserve"> М-С. </w:t>
      </w:r>
      <w:proofErr w:type="spellStart"/>
      <w:r w:rsidR="00710EF9" w:rsidRPr="00710EF9">
        <w:rPr>
          <w:rFonts w:asciiTheme="majorBidi" w:hAnsiTheme="majorBidi" w:cstheme="majorBidi"/>
          <w:sz w:val="28"/>
          <w:szCs w:val="28"/>
          <w:lang w:val="uk-UA"/>
        </w:rPr>
        <w:t>Вана</w:t>
      </w:r>
      <w:proofErr w:type="spellEnd"/>
      <w:r w:rsidR="00710EF9" w:rsidRPr="00710EF9">
        <w:rPr>
          <w:rFonts w:asciiTheme="majorBidi" w:hAnsiTheme="majorBidi" w:cstheme="majorBidi"/>
          <w:sz w:val="28"/>
          <w:szCs w:val="28"/>
          <w:lang w:val="uk-UA"/>
        </w:rPr>
        <w:t xml:space="preserve">, І-Ш. Куна та Т.М. </w:t>
      </w:r>
      <w:proofErr w:type="spellStart"/>
      <w:r w:rsidR="00710EF9" w:rsidRPr="00710EF9">
        <w:rPr>
          <w:rFonts w:asciiTheme="majorBidi" w:hAnsiTheme="majorBidi" w:cstheme="majorBidi"/>
          <w:sz w:val="28"/>
          <w:szCs w:val="28"/>
          <w:lang w:val="uk-UA"/>
        </w:rPr>
        <w:t>Нгуєна</w:t>
      </w:r>
      <w:proofErr w:type="spellEnd"/>
      <w:r w:rsidR="00710EF9" w:rsidRPr="00710EF9">
        <w:rPr>
          <w:rFonts w:asciiTheme="majorBidi" w:hAnsiTheme="majorBidi" w:cstheme="majorBidi"/>
          <w:sz w:val="28"/>
          <w:szCs w:val="28"/>
          <w:lang w:val="uk-UA"/>
        </w:rPr>
        <w:t xml:space="preserve"> 2011 року розглядає</w:t>
      </w:r>
      <w:r>
        <w:rPr>
          <w:rFonts w:asciiTheme="majorBidi" w:hAnsiTheme="majorBidi" w:cstheme="majorBidi"/>
          <w:sz w:val="28"/>
          <w:szCs w:val="28"/>
          <w:lang w:val="uk-UA"/>
        </w:rPr>
        <w:t xml:space="preserve"> </w:t>
      </w:r>
      <w:r w:rsidR="00710EF9" w:rsidRPr="00710EF9">
        <w:rPr>
          <w:rFonts w:asciiTheme="majorBidi" w:hAnsiTheme="majorBidi" w:cstheme="majorBidi"/>
          <w:sz w:val="28"/>
          <w:szCs w:val="28"/>
          <w:lang w:val="uk-UA"/>
        </w:rPr>
        <w:t>адаптивне управління СДПМ на близьких до нуля швидкостях. Пропонується</w:t>
      </w:r>
      <w:r>
        <w:rPr>
          <w:rFonts w:asciiTheme="majorBidi" w:hAnsiTheme="majorBidi" w:cstheme="majorBidi"/>
          <w:sz w:val="28"/>
          <w:szCs w:val="28"/>
          <w:lang w:val="uk-UA"/>
        </w:rPr>
        <w:t xml:space="preserve"> </w:t>
      </w:r>
      <w:r w:rsidR="00710EF9" w:rsidRPr="00710EF9">
        <w:rPr>
          <w:rFonts w:asciiTheme="majorBidi" w:hAnsiTheme="majorBidi" w:cstheme="majorBidi"/>
          <w:sz w:val="28"/>
          <w:szCs w:val="28"/>
          <w:lang w:val="uk-UA"/>
        </w:rPr>
        <w:t>збільшити точність визначення кута ротора, пов'язану з періодом квантування</w:t>
      </w:r>
      <w:r>
        <w:rPr>
          <w:rFonts w:asciiTheme="majorBidi" w:hAnsiTheme="majorBidi" w:cstheme="majorBidi"/>
          <w:sz w:val="28"/>
          <w:szCs w:val="28"/>
          <w:lang w:val="uk-UA"/>
        </w:rPr>
        <w:t xml:space="preserve"> </w:t>
      </w:r>
      <w:r w:rsidR="00710EF9" w:rsidRPr="00710EF9">
        <w:rPr>
          <w:rFonts w:asciiTheme="majorBidi" w:hAnsiTheme="majorBidi" w:cstheme="majorBidi"/>
          <w:sz w:val="28"/>
          <w:szCs w:val="28"/>
          <w:lang w:val="uk-UA"/>
        </w:rPr>
        <w:t xml:space="preserve">сигналу </w:t>
      </w:r>
      <w:proofErr w:type="spellStart"/>
      <w:r w:rsidR="00710EF9" w:rsidRPr="00710EF9">
        <w:rPr>
          <w:rFonts w:asciiTheme="majorBidi" w:hAnsiTheme="majorBidi" w:cstheme="majorBidi"/>
          <w:sz w:val="28"/>
          <w:szCs w:val="28"/>
          <w:lang w:val="uk-UA"/>
        </w:rPr>
        <w:t>енкодера</w:t>
      </w:r>
      <w:proofErr w:type="spellEnd"/>
      <w:r w:rsidR="00710EF9" w:rsidRPr="00710EF9">
        <w:rPr>
          <w:rFonts w:asciiTheme="majorBidi" w:hAnsiTheme="majorBidi" w:cstheme="majorBidi"/>
          <w:sz w:val="28"/>
          <w:szCs w:val="28"/>
          <w:lang w:val="uk-UA"/>
        </w:rPr>
        <w:t xml:space="preserve">, за допомогою еталонної моделі. </w:t>
      </w:r>
      <w:r w:rsidR="00710EF9" w:rsidRPr="00710EF9">
        <w:rPr>
          <w:rFonts w:asciiTheme="majorBidi" w:hAnsiTheme="majorBidi" w:cstheme="majorBidi"/>
          <w:sz w:val="28"/>
          <w:szCs w:val="28"/>
          <w:lang w:val="uk-UA"/>
        </w:rPr>
        <w:lastRenderedPageBreak/>
        <w:t>Ідентифікація параметрів для</w:t>
      </w:r>
      <w:r>
        <w:rPr>
          <w:rFonts w:asciiTheme="majorBidi" w:hAnsiTheme="majorBidi" w:cstheme="majorBidi"/>
          <w:sz w:val="28"/>
          <w:szCs w:val="28"/>
          <w:lang w:val="uk-UA"/>
        </w:rPr>
        <w:t xml:space="preserve"> </w:t>
      </w:r>
      <w:r w:rsidR="00710EF9" w:rsidRPr="00710EF9">
        <w:rPr>
          <w:rFonts w:asciiTheme="majorBidi" w:hAnsiTheme="majorBidi" w:cstheme="majorBidi"/>
          <w:sz w:val="28"/>
          <w:szCs w:val="28"/>
          <w:lang w:val="uk-UA"/>
        </w:rPr>
        <w:t>порівняння з моделлю проводилася методом найменших квадратів.</w:t>
      </w:r>
    </w:p>
    <w:p w14:paraId="776ABFDF" w14:textId="76FC88BE" w:rsidR="00DE794D" w:rsidRPr="00DE794D" w:rsidRDefault="00DE794D" w:rsidP="00DE794D">
      <w:pPr>
        <w:ind w:firstLine="567"/>
        <w:rPr>
          <w:rFonts w:asciiTheme="majorBidi" w:hAnsiTheme="majorBidi" w:cstheme="majorBidi"/>
          <w:sz w:val="28"/>
          <w:szCs w:val="28"/>
          <w:lang w:val="uk-UA"/>
        </w:rPr>
      </w:pPr>
      <w:r w:rsidRPr="00DE794D">
        <w:rPr>
          <w:rFonts w:asciiTheme="majorBidi" w:hAnsiTheme="majorBidi" w:cstheme="majorBidi"/>
          <w:sz w:val="28"/>
          <w:szCs w:val="28"/>
          <w:lang w:val="uk-UA"/>
        </w:rPr>
        <w:t>Висока якість управління відрізняє градієнтне керування на основі</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методу швидкісного градієнта, що гарантує зміну керуючого</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впливу пропорційно</w:t>
      </w:r>
      <w:r>
        <w:rPr>
          <w:rFonts w:asciiTheme="majorBidi" w:hAnsiTheme="majorBidi" w:cstheme="majorBidi"/>
          <w:sz w:val="28"/>
          <w:szCs w:val="28"/>
          <w:lang w:val="uk-UA"/>
        </w:rPr>
        <w:t>го</w:t>
      </w:r>
      <w:r w:rsidRPr="00DE794D">
        <w:rPr>
          <w:rFonts w:asciiTheme="majorBidi" w:hAnsiTheme="majorBidi" w:cstheme="majorBidi"/>
          <w:sz w:val="28"/>
          <w:szCs w:val="28"/>
          <w:lang w:val="uk-UA"/>
        </w:rPr>
        <w:t xml:space="preserve"> градієнту швидкості зміни функціоналу,</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 xml:space="preserve">задає мету управління. </w:t>
      </w:r>
    </w:p>
    <w:p w14:paraId="108B3B2F" w14:textId="571DCAC9" w:rsidR="00DE794D" w:rsidRPr="00DE794D" w:rsidRDefault="00DE794D" w:rsidP="00DE794D">
      <w:pPr>
        <w:ind w:firstLine="567"/>
        <w:rPr>
          <w:rFonts w:asciiTheme="majorBidi" w:hAnsiTheme="majorBidi" w:cstheme="majorBidi"/>
          <w:sz w:val="28"/>
          <w:szCs w:val="28"/>
          <w:lang w:val="uk-UA"/>
        </w:rPr>
      </w:pPr>
      <w:r w:rsidRPr="00DE794D">
        <w:rPr>
          <w:rFonts w:asciiTheme="majorBidi" w:hAnsiTheme="majorBidi" w:cstheme="majorBidi"/>
          <w:sz w:val="28"/>
          <w:szCs w:val="28"/>
          <w:lang w:val="uk-UA"/>
        </w:rPr>
        <w:t>В останні десятиліття велику популярність набули методи</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управління з прогнозуючою моделлю (</w:t>
      </w:r>
      <w:proofErr w:type="spellStart"/>
      <w:r w:rsidRPr="00DE794D">
        <w:rPr>
          <w:rFonts w:asciiTheme="majorBidi" w:hAnsiTheme="majorBidi" w:cstheme="majorBidi"/>
          <w:sz w:val="28"/>
          <w:szCs w:val="28"/>
          <w:lang w:val="uk-UA"/>
        </w:rPr>
        <w:t>Model</w:t>
      </w:r>
      <w:proofErr w:type="spellEnd"/>
      <w:r w:rsidRPr="00DE794D">
        <w:rPr>
          <w:rFonts w:asciiTheme="majorBidi" w:hAnsiTheme="majorBidi" w:cstheme="majorBidi"/>
          <w:sz w:val="28"/>
          <w:szCs w:val="28"/>
          <w:lang w:val="uk-UA"/>
        </w:rPr>
        <w:t xml:space="preserve"> </w:t>
      </w:r>
      <w:proofErr w:type="spellStart"/>
      <w:r w:rsidRPr="00DE794D">
        <w:rPr>
          <w:rFonts w:asciiTheme="majorBidi" w:hAnsiTheme="majorBidi" w:cstheme="majorBidi"/>
          <w:sz w:val="28"/>
          <w:szCs w:val="28"/>
          <w:lang w:val="uk-UA"/>
        </w:rPr>
        <w:t>Predictive</w:t>
      </w:r>
      <w:proofErr w:type="spellEnd"/>
      <w:r w:rsidRPr="00DE794D">
        <w:rPr>
          <w:rFonts w:asciiTheme="majorBidi" w:hAnsiTheme="majorBidi" w:cstheme="majorBidi"/>
          <w:sz w:val="28"/>
          <w:szCs w:val="28"/>
          <w:lang w:val="uk-UA"/>
        </w:rPr>
        <w:t xml:space="preserve"> </w:t>
      </w:r>
      <w:proofErr w:type="spellStart"/>
      <w:r w:rsidRPr="00DE794D">
        <w:rPr>
          <w:rFonts w:asciiTheme="majorBidi" w:hAnsiTheme="majorBidi" w:cstheme="majorBidi"/>
          <w:sz w:val="28"/>
          <w:szCs w:val="28"/>
          <w:lang w:val="uk-UA"/>
        </w:rPr>
        <w:t>Control</w:t>
      </w:r>
      <w:proofErr w:type="spellEnd"/>
      <w:r w:rsidRPr="00DE794D">
        <w:rPr>
          <w:rFonts w:asciiTheme="majorBidi" w:hAnsiTheme="majorBidi" w:cstheme="majorBidi"/>
          <w:sz w:val="28"/>
          <w:szCs w:val="28"/>
          <w:lang w:val="uk-UA"/>
        </w:rPr>
        <w:t>), основний</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принцип яких полягає у формуванні у певний момент часу</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послідовності керуючих впливів, яка буде додана до</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об'єкту для забезпечення максимального збігу траєкторії прогнозованих</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значень виходу із рекомендованою траєкторією руху. Для керування</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нелінійними нестаціонарними процесами будуються прогнозуючі моделі на</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 xml:space="preserve">основі адаптивного та </w:t>
      </w:r>
      <w:proofErr w:type="spellStart"/>
      <w:r w:rsidRPr="00DE794D">
        <w:rPr>
          <w:rFonts w:asciiTheme="majorBidi" w:hAnsiTheme="majorBidi" w:cstheme="majorBidi"/>
          <w:sz w:val="28"/>
          <w:szCs w:val="28"/>
          <w:lang w:val="uk-UA"/>
        </w:rPr>
        <w:t>самоадаптивного</w:t>
      </w:r>
      <w:proofErr w:type="spellEnd"/>
      <w:r w:rsidRPr="00DE794D">
        <w:rPr>
          <w:rFonts w:asciiTheme="majorBidi" w:hAnsiTheme="majorBidi" w:cstheme="majorBidi"/>
          <w:sz w:val="28"/>
          <w:szCs w:val="28"/>
          <w:lang w:val="uk-UA"/>
        </w:rPr>
        <w:t xml:space="preserve"> управління, апаратів штучного</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інтелекту (нечітка логіка, нейронні мережі тощо). У роботах М.-Л. Тан,</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 xml:space="preserve">Ш. </w:t>
      </w:r>
      <w:proofErr w:type="spellStart"/>
      <w:r w:rsidRPr="00DE794D">
        <w:rPr>
          <w:rFonts w:asciiTheme="majorBidi" w:hAnsiTheme="majorBidi" w:cstheme="majorBidi"/>
          <w:sz w:val="28"/>
          <w:szCs w:val="28"/>
          <w:lang w:val="uk-UA"/>
        </w:rPr>
        <w:t>Чжуан</w:t>
      </w:r>
      <w:proofErr w:type="spellEnd"/>
      <w:r w:rsidRPr="00DE794D">
        <w:rPr>
          <w:rFonts w:asciiTheme="majorBidi" w:hAnsiTheme="majorBidi" w:cstheme="majorBidi"/>
          <w:sz w:val="28"/>
          <w:szCs w:val="28"/>
          <w:lang w:val="uk-UA"/>
        </w:rPr>
        <w:t xml:space="preserve"> та Ш. Чай, Л. Ван реалізовано прогнозуюче управління СДПМ,</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демонструє високу якість управління та зниження пульсацій моменту в</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діапазон низьких швидкостей</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У дослідженнях</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експериментально підтверджується, що прогнозуюче управління малопотужним</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СДПМ дозволяє значно знизити пульсацію моменту в порівнянні з методами</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ПОУ та ПУМ.</w:t>
      </w:r>
    </w:p>
    <w:p w14:paraId="64712E56" w14:textId="0372E9E1" w:rsidR="00DE794D" w:rsidRPr="00DE794D" w:rsidRDefault="00DE794D" w:rsidP="00DE794D">
      <w:pPr>
        <w:ind w:firstLine="567"/>
        <w:rPr>
          <w:rFonts w:asciiTheme="majorBidi" w:hAnsiTheme="majorBidi" w:cstheme="majorBidi"/>
          <w:sz w:val="28"/>
          <w:szCs w:val="28"/>
          <w:lang w:val="uk-UA"/>
        </w:rPr>
      </w:pPr>
      <w:r w:rsidRPr="00DE794D">
        <w:rPr>
          <w:rFonts w:asciiTheme="majorBidi" w:hAnsiTheme="majorBidi" w:cstheme="majorBidi"/>
          <w:sz w:val="28"/>
          <w:szCs w:val="28"/>
          <w:lang w:val="uk-UA"/>
        </w:rPr>
        <w:t>Кожен із перелічених принципів управління відрізняється</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характеристиками регулювання, технічною базою та математичним апаратом.</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Для обґрунтування вибору найбільш відповідного методу управління</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електроприводом стрічкового конвеєра проведено порівняльний аналіз</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представлених вище методів за такими критеріями:</w:t>
      </w:r>
    </w:p>
    <w:p w14:paraId="054A6749" w14:textId="4256B10A" w:rsidR="00DE794D" w:rsidRPr="00DE794D" w:rsidRDefault="00DE794D" w:rsidP="00DE794D">
      <w:pPr>
        <w:ind w:firstLine="567"/>
        <w:rPr>
          <w:rFonts w:asciiTheme="majorBidi" w:hAnsiTheme="majorBidi" w:cstheme="majorBidi"/>
          <w:sz w:val="28"/>
          <w:szCs w:val="28"/>
          <w:lang w:val="uk-UA"/>
        </w:rPr>
      </w:pPr>
      <w:r w:rsidRPr="00DE794D">
        <w:rPr>
          <w:rFonts w:asciiTheme="majorBidi" w:hAnsiTheme="majorBidi" w:cstheme="majorBidi"/>
          <w:sz w:val="28"/>
          <w:szCs w:val="28"/>
          <w:lang w:val="uk-UA"/>
        </w:rPr>
        <w:t>1. Швидкодія за часом перехідного процесу (низька - 1-2 мс,</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 xml:space="preserve">середня - 500-1000 </w:t>
      </w:r>
      <w:proofErr w:type="spellStart"/>
      <w:r w:rsidRPr="00DE794D">
        <w:rPr>
          <w:rFonts w:asciiTheme="majorBidi" w:hAnsiTheme="majorBidi" w:cstheme="majorBidi"/>
          <w:sz w:val="28"/>
          <w:szCs w:val="28"/>
          <w:lang w:val="uk-UA"/>
        </w:rPr>
        <w:t>мкс</w:t>
      </w:r>
      <w:proofErr w:type="spellEnd"/>
      <w:r w:rsidRPr="00DE794D">
        <w:rPr>
          <w:rFonts w:asciiTheme="majorBidi" w:hAnsiTheme="majorBidi" w:cstheme="majorBidi"/>
          <w:sz w:val="28"/>
          <w:szCs w:val="28"/>
          <w:lang w:val="uk-UA"/>
        </w:rPr>
        <w:t xml:space="preserve">, висока - 100-200 </w:t>
      </w:r>
      <w:proofErr w:type="spellStart"/>
      <w:r w:rsidRPr="00DE794D">
        <w:rPr>
          <w:rFonts w:asciiTheme="majorBidi" w:hAnsiTheme="majorBidi" w:cstheme="majorBidi"/>
          <w:sz w:val="28"/>
          <w:szCs w:val="28"/>
          <w:lang w:val="uk-UA"/>
        </w:rPr>
        <w:t>мкс</w:t>
      </w:r>
      <w:proofErr w:type="spellEnd"/>
      <w:r w:rsidRPr="00DE794D">
        <w:rPr>
          <w:rFonts w:asciiTheme="majorBidi" w:hAnsiTheme="majorBidi" w:cstheme="majorBidi"/>
          <w:sz w:val="28"/>
          <w:szCs w:val="28"/>
          <w:lang w:val="uk-UA"/>
        </w:rPr>
        <w:t>);</w:t>
      </w:r>
    </w:p>
    <w:p w14:paraId="20401B3B" w14:textId="24881F13" w:rsidR="00DE794D" w:rsidRDefault="00DE794D" w:rsidP="00DE794D">
      <w:pPr>
        <w:ind w:firstLine="567"/>
        <w:rPr>
          <w:rFonts w:asciiTheme="majorBidi" w:hAnsiTheme="majorBidi" w:cstheme="majorBidi"/>
          <w:sz w:val="28"/>
          <w:szCs w:val="28"/>
          <w:lang w:val="uk-UA"/>
        </w:rPr>
      </w:pPr>
      <w:r w:rsidRPr="00DE794D">
        <w:rPr>
          <w:rFonts w:asciiTheme="majorBidi" w:hAnsiTheme="majorBidi" w:cstheme="majorBidi"/>
          <w:sz w:val="28"/>
          <w:szCs w:val="28"/>
          <w:lang w:val="uk-UA"/>
        </w:rPr>
        <w:t>2. Точність регулювання за статичною помилкою (низька - 7-10%, середня</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- 5-7%, висока - 2-5%);</w:t>
      </w:r>
    </w:p>
    <w:p w14:paraId="7E30D4DE" w14:textId="75CA16E2" w:rsidR="00DE794D" w:rsidRPr="00DE794D" w:rsidRDefault="00DE794D" w:rsidP="00DE794D">
      <w:pPr>
        <w:ind w:firstLine="567"/>
        <w:rPr>
          <w:rFonts w:asciiTheme="majorBidi" w:hAnsiTheme="majorBidi" w:cstheme="majorBidi"/>
          <w:sz w:val="28"/>
          <w:szCs w:val="28"/>
          <w:lang w:val="uk-UA"/>
        </w:rPr>
      </w:pPr>
      <w:r w:rsidRPr="00DE794D">
        <w:rPr>
          <w:rFonts w:asciiTheme="majorBidi" w:hAnsiTheme="majorBidi" w:cstheme="majorBidi"/>
          <w:sz w:val="28"/>
          <w:szCs w:val="28"/>
          <w:lang w:val="uk-UA"/>
        </w:rPr>
        <w:t>3. Пульсації моменту та струму по максимальній амплітуді пульсацій при</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f = 10 кГц (низькі – 5-10%, середні – 10-15%, високі – 15-20%);</w:t>
      </w:r>
    </w:p>
    <w:p w14:paraId="23BE1E16" w14:textId="07E56F1F" w:rsidR="00DE794D" w:rsidRPr="00DE794D" w:rsidRDefault="00DE794D" w:rsidP="00DE794D">
      <w:pPr>
        <w:ind w:firstLine="567"/>
        <w:rPr>
          <w:rFonts w:asciiTheme="majorBidi" w:hAnsiTheme="majorBidi" w:cstheme="majorBidi"/>
          <w:sz w:val="28"/>
          <w:szCs w:val="28"/>
          <w:lang w:val="uk-UA"/>
        </w:rPr>
      </w:pPr>
      <w:r w:rsidRPr="00DE794D">
        <w:rPr>
          <w:rFonts w:asciiTheme="majorBidi" w:hAnsiTheme="majorBidi" w:cstheme="majorBidi"/>
          <w:sz w:val="28"/>
          <w:szCs w:val="28"/>
          <w:lang w:val="uk-UA"/>
        </w:rPr>
        <w:t>4. Необхідна обчислювальна потужність за вимогами до перетворювача</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частоти, напрузі та складності у реалізації схеми.</w:t>
      </w:r>
    </w:p>
    <w:p w14:paraId="0FA1AA94" w14:textId="77777777" w:rsidR="00DE794D" w:rsidRDefault="00DE794D" w:rsidP="00DE794D">
      <w:pPr>
        <w:ind w:firstLine="567"/>
        <w:rPr>
          <w:rFonts w:asciiTheme="majorBidi" w:hAnsiTheme="majorBidi" w:cstheme="majorBidi"/>
          <w:sz w:val="28"/>
          <w:szCs w:val="28"/>
          <w:lang w:val="uk-UA"/>
        </w:rPr>
      </w:pPr>
      <w:r w:rsidRPr="00DE794D">
        <w:rPr>
          <w:rFonts w:asciiTheme="majorBidi" w:hAnsiTheme="majorBidi" w:cstheme="majorBidi"/>
          <w:sz w:val="28"/>
          <w:szCs w:val="28"/>
          <w:lang w:val="uk-UA"/>
        </w:rPr>
        <w:t>5. Практичне застосування: можливість реалізації управління на</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існуючих промислових високовольтних перетворювачів частоти.</w:t>
      </w:r>
      <w:r>
        <w:rPr>
          <w:rFonts w:asciiTheme="majorBidi" w:hAnsiTheme="majorBidi" w:cstheme="majorBidi"/>
          <w:sz w:val="28"/>
          <w:szCs w:val="28"/>
          <w:lang w:val="uk-UA"/>
        </w:rPr>
        <w:t xml:space="preserve"> </w:t>
      </w:r>
    </w:p>
    <w:p w14:paraId="216E71B9" w14:textId="04AA2D8A" w:rsidR="00DE794D" w:rsidRPr="00DE794D" w:rsidRDefault="00DE794D" w:rsidP="00DE794D">
      <w:pPr>
        <w:ind w:firstLine="567"/>
        <w:rPr>
          <w:rFonts w:asciiTheme="majorBidi" w:hAnsiTheme="majorBidi" w:cstheme="majorBidi"/>
          <w:sz w:val="28"/>
          <w:szCs w:val="28"/>
          <w:lang w:val="uk-UA"/>
        </w:rPr>
      </w:pPr>
      <w:r w:rsidRPr="00DE794D">
        <w:rPr>
          <w:rFonts w:asciiTheme="majorBidi" w:hAnsiTheme="majorBidi" w:cstheme="majorBidi"/>
          <w:sz w:val="28"/>
          <w:szCs w:val="28"/>
          <w:lang w:val="uk-UA"/>
        </w:rPr>
        <w:t>Результати порівняльного аналізу наведено у таблиці 1.2.</w:t>
      </w:r>
    </w:p>
    <w:p w14:paraId="00D64E0F" w14:textId="3779D732" w:rsidR="00DE794D" w:rsidRPr="00DE794D" w:rsidRDefault="00DE794D" w:rsidP="00DE794D">
      <w:pPr>
        <w:ind w:firstLine="567"/>
        <w:rPr>
          <w:rFonts w:asciiTheme="majorBidi" w:hAnsiTheme="majorBidi" w:cstheme="majorBidi"/>
          <w:sz w:val="28"/>
          <w:szCs w:val="28"/>
          <w:lang w:val="uk-UA"/>
        </w:rPr>
      </w:pPr>
      <w:r w:rsidRPr="00DE794D">
        <w:rPr>
          <w:rFonts w:asciiTheme="majorBidi" w:hAnsiTheme="majorBidi" w:cstheme="majorBidi"/>
          <w:sz w:val="28"/>
          <w:szCs w:val="28"/>
          <w:lang w:val="uk-UA"/>
        </w:rPr>
        <w:t>Найкращою точністю регулювання та швидкодією мають</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методи диференціального, градієнтного, ковзного управління та управління</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при оптимальному моменті на ампер, проте можливість практичної</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 xml:space="preserve">реалізації є </w:t>
      </w:r>
      <w:r w:rsidRPr="00DE794D">
        <w:rPr>
          <w:rFonts w:asciiTheme="majorBidi" w:hAnsiTheme="majorBidi" w:cstheme="majorBidi"/>
          <w:sz w:val="28"/>
          <w:szCs w:val="28"/>
          <w:lang w:val="uk-UA"/>
        </w:rPr>
        <w:lastRenderedPageBreak/>
        <w:t>важливим критерієм розробки системи управління</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електроприводом ЛК, для розробки системи управління та</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подальшого порівняння обрано методи ПОУ-ШИМ та ПУМ-ПВМ.</w:t>
      </w:r>
    </w:p>
    <w:p w14:paraId="387D37FE" w14:textId="675BC4A8" w:rsidR="00DE794D" w:rsidRPr="00DE794D" w:rsidRDefault="00DE794D" w:rsidP="00E6135D">
      <w:pPr>
        <w:pStyle w:val="Heading2"/>
        <w:rPr>
          <w:rFonts w:asciiTheme="majorBidi" w:hAnsiTheme="majorBidi"/>
          <w:b/>
          <w:bCs/>
          <w:sz w:val="28"/>
          <w:szCs w:val="28"/>
          <w:lang w:val="uk-UA"/>
        </w:rPr>
      </w:pPr>
      <w:bookmarkStart w:id="11" w:name="_Toc122273804"/>
      <w:r w:rsidRPr="00DE794D">
        <w:rPr>
          <w:rFonts w:asciiTheme="majorBidi" w:hAnsiTheme="majorBidi"/>
          <w:b/>
          <w:bCs/>
          <w:sz w:val="28"/>
          <w:szCs w:val="28"/>
          <w:lang w:val="uk-UA"/>
        </w:rPr>
        <w:t xml:space="preserve">1.5 Висновки по </w:t>
      </w:r>
      <w:r w:rsidR="008924E1">
        <w:rPr>
          <w:rFonts w:asciiTheme="majorBidi" w:hAnsiTheme="majorBidi"/>
          <w:b/>
          <w:bCs/>
          <w:sz w:val="28"/>
          <w:szCs w:val="28"/>
          <w:lang w:val="uk-UA"/>
        </w:rPr>
        <w:t>розділі</w:t>
      </w:r>
      <w:r w:rsidRPr="00DE794D">
        <w:rPr>
          <w:rFonts w:asciiTheme="majorBidi" w:hAnsiTheme="majorBidi"/>
          <w:b/>
          <w:bCs/>
          <w:sz w:val="28"/>
          <w:szCs w:val="28"/>
          <w:lang w:val="uk-UA"/>
        </w:rPr>
        <w:t xml:space="preserve"> 1 та завдання дисертаційного дослідження</w:t>
      </w:r>
      <w:bookmarkEnd w:id="11"/>
    </w:p>
    <w:p w14:paraId="592F173E" w14:textId="5841666A" w:rsidR="00DE794D" w:rsidRDefault="00DE794D" w:rsidP="00DE794D">
      <w:pPr>
        <w:ind w:firstLine="567"/>
        <w:rPr>
          <w:rFonts w:asciiTheme="majorBidi" w:hAnsiTheme="majorBidi" w:cstheme="majorBidi"/>
          <w:sz w:val="28"/>
          <w:szCs w:val="28"/>
          <w:lang w:val="uk-UA"/>
        </w:rPr>
      </w:pPr>
      <w:r w:rsidRPr="00DE794D">
        <w:rPr>
          <w:rFonts w:asciiTheme="majorBidi" w:hAnsiTheme="majorBidi" w:cstheme="majorBidi"/>
          <w:sz w:val="28"/>
          <w:szCs w:val="28"/>
          <w:lang w:val="uk-UA"/>
        </w:rPr>
        <w:t>Підвищення ефективності електроприводів стрічкових</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конвеєрів та поліпшення умов промислової безпеки є</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актуальним завданням для підприємств</w:t>
      </w:r>
      <w:r>
        <w:rPr>
          <w:rFonts w:asciiTheme="majorBidi" w:hAnsiTheme="majorBidi" w:cstheme="majorBidi"/>
          <w:sz w:val="28"/>
          <w:szCs w:val="28"/>
          <w:lang w:val="uk-UA"/>
        </w:rPr>
        <w:t>.</w:t>
      </w:r>
      <w:r w:rsidRPr="00DE794D">
        <w:rPr>
          <w:rFonts w:asciiTheme="majorBidi" w:hAnsiTheme="majorBidi" w:cstheme="majorBidi"/>
          <w:sz w:val="28"/>
          <w:szCs w:val="28"/>
          <w:lang w:val="uk-UA"/>
        </w:rPr>
        <w:t xml:space="preserve"> Оптимізація</w:t>
      </w:r>
      <w:r>
        <w:rPr>
          <w:rFonts w:asciiTheme="majorBidi" w:hAnsiTheme="majorBidi" w:cstheme="majorBidi"/>
          <w:sz w:val="28"/>
          <w:szCs w:val="28"/>
          <w:lang w:val="uk-UA"/>
        </w:rPr>
        <w:t xml:space="preserve"> </w:t>
      </w:r>
      <w:proofErr w:type="spellStart"/>
      <w:r w:rsidRPr="00DE794D">
        <w:rPr>
          <w:rFonts w:asciiTheme="majorBidi" w:hAnsiTheme="majorBidi" w:cstheme="majorBidi"/>
          <w:sz w:val="28"/>
          <w:szCs w:val="28"/>
          <w:lang w:val="uk-UA"/>
        </w:rPr>
        <w:t>масогабаритних</w:t>
      </w:r>
      <w:proofErr w:type="spellEnd"/>
      <w:r w:rsidRPr="00DE794D">
        <w:rPr>
          <w:rFonts w:asciiTheme="majorBidi" w:hAnsiTheme="majorBidi" w:cstheme="majorBidi"/>
          <w:sz w:val="28"/>
          <w:szCs w:val="28"/>
          <w:lang w:val="uk-UA"/>
        </w:rPr>
        <w:t xml:space="preserve"> та покращення енергетичних показників виробляються шляхом</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 xml:space="preserve">впровадження </w:t>
      </w:r>
      <w:proofErr w:type="spellStart"/>
      <w:r w:rsidRPr="00DE794D">
        <w:rPr>
          <w:rFonts w:asciiTheme="majorBidi" w:hAnsiTheme="majorBidi" w:cstheme="majorBidi"/>
          <w:sz w:val="28"/>
          <w:szCs w:val="28"/>
          <w:lang w:val="uk-UA"/>
        </w:rPr>
        <w:t>безредукторних</w:t>
      </w:r>
      <w:proofErr w:type="spellEnd"/>
      <w:r w:rsidRPr="00DE794D">
        <w:rPr>
          <w:rFonts w:asciiTheme="majorBidi" w:hAnsiTheme="majorBidi" w:cstheme="majorBidi"/>
          <w:sz w:val="28"/>
          <w:szCs w:val="28"/>
          <w:lang w:val="uk-UA"/>
        </w:rPr>
        <w:t xml:space="preserve"> технологій, моторизованих блоків та мотор-барабанів, застосовуються двигуни більшої енергоємності, такі як синхронні</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двигуни з урахуванням постійних магнітів. Зменшення кількості ланок</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електроприводу та пряма передача моменту на стрічку конвеєра підвищує загальний</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ККД електроприводу. Традиційні асинхронні електроприводи стрічкових</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конвеєрів, до складу яких входять механічний редуктор та турбомуфти по</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 xml:space="preserve">порівняно з </w:t>
      </w:r>
      <w:proofErr w:type="spellStart"/>
      <w:r w:rsidRPr="00DE794D">
        <w:rPr>
          <w:rFonts w:asciiTheme="majorBidi" w:hAnsiTheme="majorBidi" w:cstheme="majorBidi"/>
          <w:sz w:val="28"/>
          <w:szCs w:val="28"/>
          <w:lang w:val="uk-UA"/>
        </w:rPr>
        <w:t>безредукторним</w:t>
      </w:r>
      <w:proofErr w:type="spellEnd"/>
      <w:r w:rsidRPr="00DE794D">
        <w:rPr>
          <w:rFonts w:asciiTheme="majorBidi" w:hAnsiTheme="majorBidi" w:cstheme="majorBidi"/>
          <w:sz w:val="28"/>
          <w:szCs w:val="28"/>
          <w:lang w:val="uk-UA"/>
        </w:rPr>
        <w:t xml:space="preserve"> синхронним електроприводом мають менший ККД</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при великих розмірах та енергоспоживання.</w:t>
      </w:r>
    </w:p>
    <w:p w14:paraId="34BCCD0C" w14:textId="5905ABB1" w:rsidR="008924E1" w:rsidRPr="00DE794D" w:rsidRDefault="008924E1" w:rsidP="008924E1">
      <w:pPr>
        <w:ind w:firstLine="567"/>
        <w:rPr>
          <w:rFonts w:asciiTheme="majorBidi" w:hAnsiTheme="majorBidi" w:cstheme="majorBidi"/>
          <w:sz w:val="28"/>
          <w:szCs w:val="28"/>
          <w:lang w:val="uk-UA"/>
        </w:rPr>
      </w:pPr>
      <w:r>
        <w:rPr>
          <w:rFonts w:asciiTheme="majorBidi" w:hAnsiTheme="majorBidi" w:cstheme="majorBidi"/>
          <w:noProof/>
          <w:sz w:val="28"/>
          <w:szCs w:val="28"/>
          <w:lang w:val="uk-UA"/>
        </w:rPr>
        <w:lastRenderedPageBreak/>
        <w:drawing>
          <wp:inline distT="0" distB="0" distL="0" distR="0" wp14:anchorId="49988C8D" wp14:editId="12E79AC1">
            <wp:extent cx="5339715" cy="790956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pic:cNvPicPr/>
                  </pic:nvPicPr>
                  <pic:blipFill>
                    <a:blip r:embed="rId23">
                      <a:extLst>
                        <a:ext uri="{28A0092B-C50C-407E-A947-70E740481C1C}">
                          <a14:useLocalDpi xmlns:a14="http://schemas.microsoft.com/office/drawing/2010/main" val="0"/>
                        </a:ext>
                      </a:extLst>
                    </a:blip>
                    <a:stretch>
                      <a:fillRect/>
                    </a:stretch>
                  </pic:blipFill>
                  <pic:spPr>
                    <a:xfrm>
                      <a:off x="0" y="0"/>
                      <a:ext cx="5354604" cy="7931615"/>
                    </a:xfrm>
                    <a:prstGeom prst="rect">
                      <a:avLst/>
                    </a:prstGeom>
                  </pic:spPr>
                </pic:pic>
              </a:graphicData>
            </a:graphic>
          </wp:inline>
        </w:drawing>
      </w:r>
    </w:p>
    <w:p w14:paraId="2D0545E0" w14:textId="77B226D9" w:rsidR="00DE794D" w:rsidRPr="00DE794D" w:rsidRDefault="00DE794D" w:rsidP="00DE794D">
      <w:pPr>
        <w:ind w:firstLine="567"/>
        <w:rPr>
          <w:rFonts w:asciiTheme="majorBidi" w:hAnsiTheme="majorBidi" w:cstheme="majorBidi"/>
          <w:sz w:val="28"/>
          <w:szCs w:val="28"/>
          <w:lang w:val="uk-UA"/>
        </w:rPr>
      </w:pPr>
      <w:r w:rsidRPr="00DE794D">
        <w:rPr>
          <w:rFonts w:asciiTheme="majorBidi" w:hAnsiTheme="majorBidi" w:cstheme="majorBidi"/>
          <w:sz w:val="28"/>
          <w:szCs w:val="28"/>
          <w:lang w:val="uk-UA"/>
        </w:rPr>
        <w:t>Перемикання швидкостей на ефективних рівнях вхідного вантажопотоку</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сприяє раціональному споживанню електричної потужності,</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мінімізації енерговитрат при роботі на холостому ходу, що знижує ймовірність</w:t>
      </w:r>
      <w:r>
        <w:rPr>
          <w:rFonts w:asciiTheme="majorBidi" w:hAnsiTheme="majorBidi" w:cstheme="majorBidi"/>
          <w:sz w:val="28"/>
          <w:szCs w:val="28"/>
          <w:lang w:val="uk-UA"/>
        </w:rPr>
        <w:t xml:space="preserve"> </w:t>
      </w:r>
      <w:proofErr w:type="spellStart"/>
      <w:r w:rsidRPr="00DE794D">
        <w:rPr>
          <w:rFonts w:asciiTheme="majorBidi" w:hAnsiTheme="majorBidi" w:cstheme="majorBidi"/>
          <w:sz w:val="28"/>
          <w:szCs w:val="28"/>
          <w:lang w:val="uk-UA"/>
        </w:rPr>
        <w:t>блокувань</w:t>
      </w:r>
      <w:proofErr w:type="spellEnd"/>
      <w:r w:rsidRPr="00DE794D">
        <w:rPr>
          <w:rFonts w:asciiTheme="majorBidi" w:hAnsiTheme="majorBidi" w:cstheme="majorBidi"/>
          <w:sz w:val="28"/>
          <w:szCs w:val="28"/>
          <w:lang w:val="uk-UA"/>
        </w:rPr>
        <w:t xml:space="preserve"> вантажу, що призводять до </w:t>
      </w:r>
      <w:proofErr w:type="spellStart"/>
      <w:r w:rsidRPr="00DE794D">
        <w:rPr>
          <w:rFonts w:asciiTheme="majorBidi" w:hAnsiTheme="majorBidi" w:cstheme="majorBidi"/>
          <w:sz w:val="28"/>
          <w:szCs w:val="28"/>
          <w:lang w:val="uk-UA"/>
        </w:rPr>
        <w:t>заштибування</w:t>
      </w:r>
      <w:proofErr w:type="spellEnd"/>
      <w:r w:rsidRPr="00DE794D">
        <w:rPr>
          <w:rFonts w:asciiTheme="majorBidi" w:hAnsiTheme="majorBidi" w:cstheme="majorBidi"/>
          <w:sz w:val="28"/>
          <w:szCs w:val="28"/>
          <w:lang w:val="uk-UA"/>
        </w:rPr>
        <w:t xml:space="preserve"> та сходу стрічки, кращому</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розподілу вантажу по ширині стрічки, і, як наслідок, її рівномірному</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 xml:space="preserve">натягу по всій довжині конвеєра. Регулювання швидкості </w:t>
      </w:r>
      <w:r w:rsidRPr="00DE794D">
        <w:rPr>
          <w:rFonts w:asciiTheme="majorBidi" w:hAnsiTheme="majorBidi" w:cstheme="majorBidi"/>
          <w:sz w:val="28"/>
          <w:szCs w:val="28"/>
          <w:lang w:val="uk-UA"/>
        </w:rPr>
        <w:lastRenderedPageBreak/>
        <w:t>дозволяє продовжити</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термін експлуатації найдорожчого елемента – стрічки конвеєра.</w:t>
      </w:r>
    </w:p>
    <w:p w14:paraId="6224B5B9" w14:textId="6EEC0E0A" w:rsidR="00DE794D" w:rsidRPr="00DE794D" w:rsidRDefault="00DE794D" w:rsidP="00DE794D">
      <w:pPr>
        <w:ind w:firstLine="567"/>
        <w:rPr>
          <w:rFonts w:asciiTheme="majorBidi" w:hAnsiTheme="majorBidi" w:cstheme="majorBidi"/>
          <w:sz w:val="28"/>
          <w:szCs w:val="28"/>
          <w:lang w:val="uk-UA"/>
        </w:rPr>
      </w:pPr>
      <w:r w:rsidRPr="00DE794D">
        <w:rPr>
          <w:rFonts w:asciiTheme="majorBidi" w:hAnsiTheme="majorBidi" w:cstheme="majorBidi"/>
          <w:sz w:val="28"/>
          <w:szCs w:val="28"/>
          <w:lang w:val="uk-UA"/>
        </w:rPr>
        <w:t>Виходячи з вищесказаного метою роботи є розробка системи</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енергоефективного електроприводу стрічкового конвеєра на базі</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безредукторного синхронного мотор-барабану, що регулюється у функції вхідного</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вантажопотоку. Для досягнення цієї мети необхідно вирішити такі завдання:</w:t>
      </w:r>
    </w:p>
    <w:p w14:paraId="4FC3D215" w14:textId="2AE334C4" w:rsidR="00DE794D" w:rsidRPr="00DE794D" w:rsidRDefault="00DE794D" w:rsidP="00DE794D">
      <w:pPr>
        <w:ind w:firstLine="567"/>
        <w:rPr>
          <w:rFonts w:asciiTheme="majorBidi" w:hAnsiTheme="majorBidi" w:cstheme="majorBidi"/>
          <w:sz w:val="28"/>
          <w:szCs w:val="28"/>
          <w:lang w:val="uk-UA"/>
        </w:rPr>
      </w:pPr>
      <w:r w:rsidRPr="00DE794D">
        <w:rPr>
          <w:rFonts w:asciiTheme="majorBidi" w:hAnsiTheme="majorBidi" w:cstheme="majorBidi"/>
          <w:sz w:val="28"/>
          <w:szCs w:val="28"/>
          <w:lang w:val="uk-UA"/>
        </w:rPr>
        <w:t>- Провести аналіз широко застосовуваних систем електроприводів</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стрічкових конвеєрів, сформулювати вимоги до тягового</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електроприводу стрічкового конвеєра та запропонувати конструкцію</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енергоефективного електроприводу на базі безредукторного синхронного мотор-барабана;</w:t>
      </w:r>
    </w:p>
    <w:p w14:paraId="3DB63BEC" w14:textId="6002D4C3" w:rsidR="00DE794D" w:rsidRPr="00DE794D" w:rsidRDefault="00DE794D" w:rsidP="00DE794D">
      <w:pPr>
        <w:ind w:firstLine="567"/>
        <w:rPr>
          <w:rFonts w:asciiTheme="majorBidi" w:hAnsiTheme="majorBidi" w:cstheme="majorBidi"/>
          <w:sz w:val="28"/>
          <w:szCs w:val="28"/>
          <w:lang w:val="uk-UA"/>
        </w:rPr>
      </w:pPr>
      <w:r w:rsidRPr="00DE794D">
        <w:rPr>
          <w:rFonts w:asciiTheme="majorBidi" w:hAnsiTheme="majorBidi" w:cstheme="majorBidi"/>
          <w:sz w:val="28"/>
          <w:szCs w:val="28"/>
          <w:lang w:val="uk-UA"/>
        </w:rPr>
        <w:t>– за допомогою кінцевого моделювання отримати параметри</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тихохідного синхронного двигуна на постійних магнітах на основі</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характеристик існуючого тягового електроприводу стрічкового</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конвеєра, що задовольняє заданим вимогам по потужності, моменту та з</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ККД не нижче 90%;</w:t>
      </w:r>
    </w:p>
    <w:p w14:paraId="11FF4F54" w14:textId="5EFB3448" w:rsidR="00DE794D" w:rsidRPr="00DE794D" w:rsidRDefault="00DE794D" w:rsidP="00DE794D">
      <w:pPr>
        <w:ind w:firstLine="567"/>
        <w:rPr>
          <w:rFonts w:asciiTheme="majorBidi" w:hAnsiTheme="majorBidi" w:cstheme="majorBidi"/>
          <w:sz w:val="28"/>
          <w:szCs w:val="28"/>
          <w:lang w:val="uk-UA"/>
        </w:rPr>
      </w:pPr>
      <w:r w:rsidRPr="00DE794D">
        <w:rPr>
          <w:rFonts w:asciiTheme="majorBidi" w:hAnsiTheme="majorBidi" w:cstheme="majorBidi"/>
          <w:sz w:val="28"/>
          <w:szCs w:val="28"/>
          <w:lang w:val="uk-UA"/>
        </w:rPr>
        <w:t>– обґрунтувати вибір методу управління та розробити систему управління</w:t>
      </w:r>
      <w:r>
        <w:rPr>
          <w:rFonts w:asciiTheme="majorBidi" w:hAnsiTheme="majorBidi" w:cstheme="majorBidi"/>
          <w:sz w:val="28"/>
          <w:szCs w:val="28"/>
          <w:lang w:val="uk-UA"/>
        </w:rPr>
        <w:t xml:space="preserve"> </w:t>
      </w:r>
      <w:proofErr w:type="spellStart"/>
      <w:r w:rsidRPr="00DE794D">
        <w:rPr>
          <w:rFonts w:asciiTheme="majorBidi" w:hAnsiTheme="majorBidi" w:cstheme="majorBidi"/>
          <w:sz w:val="28"/>
          <w:szCs w:val="28"/>
          <w:lang w:val="uk-UA"/>
        </w:rPr>
        <w:t>безредукторним</w:t>
      </w:r>
      <w:proofErr w:type="spellEnd"/>
      <w:r w:rsidRPr="00DE794D">
        <w:rPr>
          <w:rFonts w:asciiTheme="majorBidi" w:hAnsiTheme="majorBidi" w:cstheme="majorBidi"/>
          <w:sz w:val="28"/>
          <w:szCs w:val="28"/>
          <w:lang w:val="uk-UA"/>
        </w:rPr>
        <w:t xml:space="preserve"> синхронним мотор-барабаном, що регулюється у функції</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вхідного вантажопотоку;</w:t>
      </w:r>
    </w:p>
    <w:p w14:paraId="77AC3F61" w14:textId="463AEAA5" w:rsidR="00DE794D" w:rsidRDefault="00DE794D" w:rsidP="00DE794D">
      <w:pPr>
        <w:ind w:firstLine="567"/>
        <w:rPr>
          <w:rFonts w:asciiTheme="majorBidi" w:hAnsiTheme="majorBidi" w:cstheme="majorBidi"/>
          <w:sz w:val="28"/>
          <w:szCs w:val="28"/>
          <w:lang w:val="uk-UA"/>
        </w:rPr>
      </w:pPr>
      <w:r w:rsidRPr="00DE794D">
        <w:rPr>
          <w:rFonts w:asciiTheme="majorBidi" w:hAnsiTheme="majorBidi" w:cstheme="majorBidi"/>
          <w:sz w:val="28"/>
          <w:szCs w:val="28"/>
          <w:lang w:val="uk-UA"/>
        </w:rPr>
        <w:t>- розробити систему електроприводу стрічкового конвеєра на базі</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безредукторного синхронного мотор-барабану та дослідити показники його</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ефективності порівняно з асинхронним редукторним електроприводом</w:t>
      </w:r>
      <w:r>
        <w:rPr>
          <w:rFonts w:asciiTheme="majorBidi" w:hAnsiTheme="majorBidi" w:cstheme="majorBidi"/>
          <w:sz w:val="28"/>
          <w:szCs w:val="28"/>
          <w:lang w:val="uk-UA"/>
        </w:rPr>
        <w:t xml:space="preserve"> </w:t>
      </w:r>
      <w:r w:rsidRPr="00DE794D">
        <w:rPr>
          <w:rFonts w:asciiTheme="majorBidi" w:hAnsiTheme="majorBidi" w:cstheme="majorBidi"/>
          <w:sz w:val="28"/>
          <w:szCs w:val="28"/>
          <w:lang w:val="uk-UA"/>
        </w:rPr>
        <w:t>ідентичної потужності.</w:t>
      </w:r>
    </w:p>
    <w:p w14:paraId="5D48987A" w14:textId="282FAFCF" w:rsidR="00A954DE" w:rsidRDefault="00A954DE" w:rsidP="00DE794D">
      <w:pPr>
        <w:ind w:firstLine="567"/>
        <w:rPr>
          <w:rFonts w:asciiTheme="majorBidi" w:hAnsiTheme="majorBidi" w:cstheme="majorBidi"/>
          <w:sz w:val="28"/>
          <w:szCs w:val="28"/>
          <w:lang w:val="uk-UA"/>
        </w:rPr>
      </w:pPr>
    </w:p>
    <w:p w14:paraId="48785843" w14:textId="6151800B" w:rsidR="00A954DE" w:rsidRDefault="00A954DE" w:rsidP="00DE794D">
      <w:pPr>
        <w:ind w:firstLine="567"/>
        <w:rPr>
          <w:rFonts w:asciiTheme="majorBidi" w:hAnsiTheme="majorBidi" w:cstheme="majorBidi"/>
          <w:sz w:val="28"/>
          <w:szCs w:val="28"/>
          <w:lang w:val="uk-UA"/>
        </w:rPr>
      </w:pPr>
    </w:p>
    <w:p w14:paraId="0EAA07EE" w14:textId="38F240AE" w:rsidR="00A954DE" w:rsidRDefault="00A954DE" w:rsidP="00DE794D">
      <w:pPr>
        <w:ind w:firstLine="567"/>
        <w:rPr>
          <w:rFonts w:asciiTheme="majorBidi" w:hAnsiTheme="majorBidi" w:cstheme="majorBidi"/>
          <w:sz w:val="28"/>
          <w:szCs w:val="28"/>
          <w:lang w:val="uk-UA"/>
        </w:rPr>
      </w:pPr>
    </w:p>
    <w:p w14:paraId="40A82243" w14:textId="5F7227A7" w:rsidR="00A954DE" w:rsidRDefault="00A954DE" w:rsidP="00DE794D">
      <w:pPr>
        <w:ind w:firstLine="567"/>
        <w:rPr>
          <w:rFonts w:asciiTheme="majorBidi" w:hAnsiTheme="majorBidi" w:cstheme="majorBidi"/>
          <w:sz w:val="28"/>
          <w:szCs w:val="28"/>
          <w:lang w:val="uk-UA"/>
        </w:rPr>
      </w:pPr>
    </w:p>
    <w:p w14:paraId="39682C2D" w14:textId="70519D9E" w:rsidR="00A954DE" w:rsidRDefault="00A954DE" w:rsidP="00DE794D">
      <w:pPr>
        <w:ind w:firstLine="567"/>
        <w:rPr>
          <w:rFonts w:asciiTheme="majorBidi" w:hAnsiTheme="majorBidi" w:cstheme="majorBidi"/>
          <w:sz w:val="28"/>
          <w:szCs w:val="28"/>
          <w:lang w:val="uk-UA"/>
        </w:rPr>
      </w:pPr>
    </w:p>
    <w:p w14:paraId="0618AE96" w14:textId="1B599710" w:rsidR="00A954DE" w:rsidRDefault="00A954DE" w:rsidP="00DE794D">
      <w:pPr>
        <w:ind w:firstLine="567"/>
        <w:rPr>
          <w:rFonts w:asciiTheme="majorBidi" w:hAnsiTheme="majorBidi" w:cstheme="majorBidi"/>
          <w:sz w:val="28"/>
          <w:szCs w:val="28"/>
          <w:lang w:val="uk-UA"/>
        </w:rPr>
      </w:pPr>
    </w:p>
    <w:p w14:paraId="570513AF" w14:textId="1F051602" w:rsidR="00A954DE" w:rsidRDefault="00A954DE" w:rsidP="00DE794D">
      <w:pPr>
        <w:ind w:firstLine="567"/>
        <w:rPr>
          <w:rFonts w:asciiTheme="majorBidi" w:hAnsiTheme="majorBidi" w:cstheme="majorBidi"/>
          <w:sz w:val="28"/>
          <w:szCs w:val="28"/>
          <w:lang w:val="uk-UA"/>
        </w:rPr>
      </w:pPr>
    </w:p>
    <w:p w14:paraId="212A04B9" w14:textId="5E631441" w:rsidR="00A954DE" w:rsidRDefault="00A954DE" w:rsidP="00DE794D">
      <w:pPr>
        <w:ind w:firstLine="567"/>
        <w:rPr>
          <w:rFonts w:asciiTheme="majorBidi" w:hAnsiTheme="majorBidi" w:cstheme="majorBidi"/>
          <w:sz w:val="28"/>
          <w:szCs w:val="28"/>
          <w:lang w:val="uk-UA"/>
        </w:rPr>
      </w:pPr>
    </w:p>
    <w:p w14:paraId="1A0CF442" w14:textId="7827D7FA" w:rsidR="00A954DE" w:rsidRDefault="00A954DE" w:rsidP="00DE794D">
      <w:pPr>
        <w:ind w:firstLine="567"/>
        <w:rPr>
          <w:rFonts w:asciiTheme="majorBidi" w:hAnsiTheme="majorBidi" w:cstheme="majorBidi"/>
          <w:sz w:val="28"/>
          <w:szCs w:val="28"/>
          <w:lang w:val="uk-UA"/>
        </w:rPr>
      </w:pPr>
    </w:p>
    <w:p w14:paraId="2B959B8A" w14:textId="2C886340" w:rsidR="00A954DE" w:rsidRDefault="00A954DE" w:rsidP="00DE794D">
      <w:pPr>
        <w:ind w:firstLine="567"/>
        <w:rPr>
          <w:rFonts w:asciiTheme="majorBidi" w:hAnsiTheme="majorBidi" w:cstheme="majorBidi"/>
          <w:sz w:val="28"/>
          <w:szCs w:val="28"/>
          <w:lang w:val="uk-UA"/>
        </w:rPr>
      </w:pPr>
    </w:p>
    <w:p w14:paraId="075467DE" w14:textId="77777777" w:rsidR="00A954DE" w:rsidRDefault="00A954DE" w:rsidP="00DE794D">
      <w:pPr>
        <w:ind w:firstLine="567"/>
        <w:rPr>
          <w:rFonts w:asciiTheme="majorBidi" w:hAnsiTheme="majorBidi" w:cstheme="majorBidi"/>
          <w:sz w:val="28"/>
          <w:szCs w:val="28"/>
          <w:lang w:val="uk-UA"/>
        </w:rPr>
      </w:pPr>
    </w:p>
    <w:p w14:paraId="05399EE4" w14:textId="32653884" w:rsidR="008924E1" w:rsidRPr="008924E1" w:rsidRDefault="008924E1" w:rsidP="00A954DE">
      <w:pPr>
        <w:pStyle w:val="Heading1"/>
        <w:jc w:val="center"/>
        <w:rPr>
          <w:rFonts w:asciiTheme="majorBidi" w:hAnsiTheme="majorBidi"/>
          <w:b/>
          <w:bCs/>
          <w:sz w:val="28"/>
          <w:szCs w:val="28"/>
          <w:lang w:val="uk-UA"/>
        </w:rPr>
      </w:pPr>
      <w:bookmarkStart w:id="12" w:name="_Toc122273805"/>
      <w:r w:rsidRPr="008924E1">
        <w:rPr>
          <w:rFonts w:asciiTheme="majorBidi" w:hAnsiTheme="majorBidi"/>
          <w:b/>
          <w:bCs/>
          <w:sz w:val="28"/>
          <w:szCs w:val="28"/>
          <w:lang w:val="uk-UA"/>
        </w:rPr>
        <w:lastRenderedPageBreak/>
        <w:t>Розділ 2 ОТРИМАННЯ ПАРАМЕТРІВ ТИХОХОДНОГО</w:t>
      </w:r>
      <w:r w:rsidR="007D0BAC">
        <w:rPr>
          <w:rFonts w:asciiTheme="majorBidi" w:hAnsiTheme="majorBidi"/>
          <w:b/>
          <w:bCs/>
          <w:sz w:val="28"/>
          <w:szCs w:val="28"/>
          <w:lang w:val="uk-UA"/>
        </w:rPr>
        <w:t xml:space="preserve"> </w:t>
      </w:r>
      <w:r w:rsidRPr="008924E1">
        <w:rPr>
          <w:rFonts w:asciiTheme="majorBidi" w:hAnsiTheme="majorBidi"/>
          <w:b/>
          <w:bCs/>
          <w:sz w:val="28"/>
          <w:szCs w:val="28"/>
          <w:lang w:val="uk-UA"/>
        </w:rPr>
        <w:t xml:space="preserve">СИНХРОННОГОДВИГУНА З </w:t>
      </w:r>
      <w:r w:rsidR="007D0BAC">
        <w:rPr>
          <w:rFonts w:asciiTheme="majorBidi" w:hAnsiTheme="majorBidi"/>
          <w:b/>
          <w:bCs/>
          <w:sz w:val="28"/>
          <w:szCs w:val="28"/>
          <w:lang w:val="uk-UA"/>
        </w:rPr>
        <w:t>ПОСТІЙНИМИ</w:t>
      </w:r>
      <w:r w:rsidRPr="008924E1">
        <w:rPr>
          <w:rFonts w:asciiTheme="majorBidi" w:hAnsiTheme="majorBidi"/>
          <w:b/>
          <w:bCs/>
          <w:sz w:val="28"/>
          <w:szCs w:val="28"/>
          <w:lang w:val="uk-UA"/>
        </w:rPr>
        <w:t xml:space="preserve"> МАГНІТАМИ</w:t>
      </w:r>
      <w:bookmarkEnd w:id="12"/>
    </w:p>
    <w:p w14:paraId="33F9F0BB" w14:textId="51449589" w:rsidR="008924E1" w:rsidRPr="008924E1" w:rsidRDefault="008924E1" w:rsidP="008924E1">
      <w:pPr>
        <w:ind w:firstLine="567"/>
        <w:rPr>
          <w:rFonts w:asciiTheme="majorBidi" w:hAnsiTheme="majorBidi" w:cstheme="majorBidi"/>
          <w:sz w:val="28"/>
          <w:szCs w:val="28"/>
          <w:lang w:val="uk-UA"/>
        </w:rPr>
      </w:pPr>
      <w:r w:rsidRPr="008924E1">
        <w:rPr>
          <w:rFonts w:asciiTheme="majorBidi" w:hAnsiTheme="majorBidi" w:cstheme="majorBidi"/>
          <w:sz w:val="28"/>
          <w:szCs w:val="28"/>
          <w:lang w:val="uk-UA"/>
        </w:rPr>
        <w:t>Тихохідний синхронний двигун з постійними магнітами спеціальної</w:t>
      </w:r>
      <w:r>
        <w:rPr>
          <w:rFonts w:asciiTheme="majorBidi" w:hAnsiTheme="majorBidi" w:cstheme="majorBidi"/>
          <w:sz w:val="28"/>
          <w:szCs w:val="28"/>
          <w:lang w:val="uk-UA"/>
        </w:rPr>
        <w:t xml:space="preserve"> </w:t>
      </w:r>
      <w:r w:rsidRPr="008924E1">
        <w:rPr>
          <w:rFonts w:asciiTheme="majorBidi" w:hAnsiTheme="majorBidi" w:cstheme="majorBidi"/>
          <w:sz w:val="28"/>
          <w:szCs w:val="28"/>
          <w:lang w:val="uk-UA"/>
        </w:rPr>
        <w:t>конструкції розташовується усередині корпусу безредукторного мотор-барабану. Його</w:t>
      </w:r>
      <w:r>
        <w:rPr>
          <w:rFonts w:asciiTheme="majorBidi" w:hAnsiTheme="majorBidi" w:cstheme="majorBidi"/>
          <w:sz w:val="28"/>
          <w:szCs w:val="28"/>
          <w:lang w:val="uk-UA"/>
        </w:rPr>
        <w:t xml:space="preserve"> </w:t>
      </w:r>
      <w:r w:rsidRPr="008924E1">
        <w:rPr>
          <w:rFonts w:asciiTheme="majorBidi" w:hAnsiTheme="majorBidi" w:cstheme="majorBidi"/>
          <w:sz w:val="28"/>
          <w:szCs w:val="28"/>
          <w:lang w:val="uk-UA"/>
        </w:rPr>
        <w:t>вихідні параметри, такі як потужність, механічний момент та частота</w:t>
      </w:r>
      <w:r>
        <w:rPr>
          <w:rFonts w:asciiTheme="majorBidi" w:hAnsiTheme="majorBidi" w:cstheme="majorBidi"/>
          <w:sz w:val="28"/>
          <w:szCs w:val="28"/>
          <w:lang w:val="uk-UA"/>
        </w:rPr>
        <w:t xml:space="preserve"> </w:t>
      </w:r>
      <w:r w:rsidRPr="008924E1">
        <w:rPr>
          <w:rFonts w:asciiTheme="majorBidi" w:hAnsiTheme="majorBidi" w:cstheme="majorBidi"/>
          <w:sz w:val="28"/>
          <w:szCs w:val="28"/>
          <w:lang w:val="uk-UA"/>
        </w:rPr>
        <w:t>обертання повинні відповідати заданим характеристикам тягового</w:t>
      </w:r>
      <w:r>
        <w:rPr>
          <w:rFonts w:asciiTheme="majorBidi" w:hAnsiTheme="majorBidi" w:cstheme="majorBidi"/>
          <w:sz w:val="28"/>
          <w:szCs w:val="28"/>
          <w:lang w:val="uk-UA"/>
        </w:rPr>
        <w:t xml:space="preserve"> </w:t>
      </w:r>
      <w:r w:rsidRPr="008924E1">
        <w:rPr>
          <w:rFonts w:asciiTheme="majorBidi" w:hAnsiTheme="majorBidi" w:cstheme="majorBidi"/>
          <w:sz w:val="28"/>
          <w:szCs w:val="28"/>
          <w:lang w:val="uk-UA"/>
        </w:rPr>
        <w:t>електроприводу стрічкового конвеєра</w:t>
      </w:r>
      <w:r>
        <w:rPr>
          <w:rFonts w:asciiTheme="majorBidi" w:hAnsiTheme="majorBidi" w:cstheme="majorBidi"/>
          <w:sz w:val="28"/>
          <w:szCs w:val="28"/>
          <w:lang w:val="uk-UA"/>
        </w:rPr>
        <w:t>.</w:t>
      </w:r>
      <w:r w:rsidRPr="008924E1">
        <w:rPr>
          <w:rFonts w:asciiTheme="majorBidi" w:hAnsiTheme="majorBidi" w:cstheme="majorBidi"/>
          <w:sz w:val="28"/>
          <w:szCs w:val="28"/>
          <w:lang w:val="uk-UA"/>
        </w:rPr>
        <w:t xml:space="preserve"> Як задані параметри для</w:t>
      </w:r>
      <w:r>
        <w:rPr>
          <w:rFonts w:asciiTheme="majorBidi" w:hAnsiTheme="majorBidi" w:cstheme="majorBidi"/>
          <w:sz w:val="28"/>
          <w:szCs w:val="28"/>
          <w:lang w:val="uk-UA"/>
        </w:rPr>
        <w:t xml:space="preserve"> </w:t>
      </w:r>
      <w:r w:rsidRPr="008924E1">
        <w:rPr>
          <w:rFonts w:asciiTheme="majorBidi" w:hAnsiTheme="majorBidi" w:cstheme="majorBidi"/>
          <w:sz w:val="28"/>
          <w:szCs w:val="28"/>
          <w:lang w:val="uk-UA"/>
        </w:rPr>
        <w:t>отримання параметрів тихохідного СДПМ розглядаються</w:t>
      </w:r>
      <w:r>
        <w:rPr>
          <w:rFonts w:asciiTheme="majorBidi" w:hAnsiTheme="majorBidi" w:cstheme="majorBidi"/>
          <w:sz w:val="28"/>
          <w:szCs w:val="28"/>
          <w:lang w:val="uk-UA"/>
        </w:rPr>
        <w:t>:</w:t>
      </w:r>
    </w:p>
    <w:p w14:paraId="63E08854" w14:textId="55A46B52" w:rsidR="008924E1" w:rsidRPr="008924E1" w:rsidRDefault="008924E1" w:rsidP="008924E1">
      <w:pPr>
        <w:ind w:firstLine="567"/>
        <w:rPr>
          <w:rFonts w:asciiTheme="majorBidi" w:hAnsiTheme="majorBidi" w:cstheme="majorBidi"/>
          <w:sz w:val="28"/>
          <w:szCs w:val="28"/>
          <w:lang w:val="uk-UA"/>
        </w:rPr>
      </w:pPr>
      <w:r w:rsidRPr="008924E1">
        <w:rPr>
          <w:rFonts w:asciiTheme="majorBidi" w:hAnsiTheme="majorBidi" w:cstheme="majorBidi"/>
          <w:sz w:val="28"/>
          <w:szCs w:val="28"/>
          <w:lang w:val="uk-UA"/>
        </w:rPr>
        <w:t>Довжина</w:t>
      </w:r>
      <w:r>
        <w:rPr>
          <w:rFonts w:asciiTheme="majorBidi" w:hAnsiTheme="majorBidi" w:cstheme="majorBidi"/>
          <w:sz w:val="28"/>
          <w:szCs w:val="28"/>
          <w:lang w:val="uk-UA"/>
        </w:rPr>
        <w:t xml:space="preserve"> </w:t>
      </w:r>
      <w:r w:rsidRPr="008924E1">
        <w:rPr>
          <w:rFonts w:asciiTheme="majorBidi" w:hAnsiTheme="majorBidi" w:cstheme="majorBidi"/>
          <w:sz w:val="28"/>
          <w:szCs w:val="28"/>
          <w:lang w:val="uk-UA"/>
        </w:rPr>
        <w:t>барабана l = 1,2 м, діаметр барабана d = 1 м. Параметри А</w:t>
      </w:r>
      <w:r>
        <w:rPr>
          <w:rFonts w:asciiTheme="majorBidi" w:hAnsiTheme="majorBidi" w:cstheme="majorBidi"/>
          <w:sz w:val="28"/>
          <w:szCs w:val="28"/>
          <w:lang w:val="uk-UA"/>
        </w:rPr>
        <w:t>Д</w:t>
      </w:r>
      <w:r w:rsidRPr="008924E1">
        <w:rPr>
          <w:rFonts w:asciiTheme="majorBidi" w:hAnsiTheme="majorBidi" w:cstheme="majorBidi"/>
          <w:sz w:val="28"/>
          <w:szCs w:val="28"/>
          <w:lang w:val="uk-UA"/>
        </w:rPr>
        <w:t xml:space="preserve"> КЗ, що обертає</w:t>
      </w:r>
      <w:r>
        <w:rPr>
          <w:rFonts w:asciiTheme="majorBidi" w:hAnsiTheme="majorBidi" w:cstheme="majorBidi"/>
          <w:sz w:val="28"/>
          <w:szCs w:val="28"/>
          <w:lang w:val="uk-UA"/>
        </w:rPr>
        <w:t xml:space="preserve"> </w:t>
      </w:r>
      <w:r w:rsidRPr="008924E1">
        <w:rPr>
          <w:rFonts w:asciiTheme="majorBidi" w:hAnsiTheme="majorBidi" w:cstheme="majorBidi"/>
          <w:sz w:val="28"/>
          <w:szCs w:val="28"/>
          <w:lang w:val="uk-UA"/>
        </w:rPr>
        <w:t>приводний барабан: Um1 = 6 кВ, P = 630 кВт, швидкість обертання барабана</w:t>
      </w:r>
      <w:r>
        <w:rPr>
          <w:rFonts w:asciiTheme="majorBidi" w:hAnsiTheme="majorBidi" w:cstheme="majorBidi"/>
          <w:sz w:val="28"/>
          <w:szCs w:val="28"/>
          <w:lang w:val="uk-UA"/>
        </w:rPr>
        <w:t xml:space="preserve"> </w:t>
      </w:r>
      <w:r w:rsidRPr="008924E1">
        <w:rPr>
          <w:rFonts w:asciiTheme="majorBidi" w:hAnsiTheme="majorBidi" w:cstheme="majorBidi"/>
          <w:sz w:val="28"/>
          <w:szCs w:val="28"/>
          <w:lang w:val="uk-UA"/>
        </w:rPr>
        <w:t xml:space="preserve">n = 60 об/хв, номінальний момент </w:t>
      </w:r>
      <w:proofErr w:type="spellStart"/>
      <w:r w:rsidRPr="008924E1">
        <w:rPr>
          <w:rFonts w:asciiTheme="majorBidi" w:hAnsiTheme="majorBidi" w:cstheme="majorBidi"/>
          <w:sz w:val="28"/>
          <w:szCs w:val="28"/>
          <w:lang w:val="uk-UA"/>
        </w:rPr>
        <w:t>Mн</w:t>
      </w:r>
      <w:proofErr w:type="spellEnd"/>
      <w:r w:rsidRPr="008924E1">
        <w:rPr>
          <w:rFonts w:asciiTheme="majorBidi" w:hAnsiTheme="majorBidi" w:cstheme="majorBidi"/>
          <w:sz w:val="28"/>
          <w:szCs w:val="28"/>
          <w:lang w:val="uk-UA"/>
        </w:rPr>
        <w:t xml:space="preserve"> = 6 </w:t>
      </w:r>
      <w:proofErr w:type="spellStart"/>
      <w:r w:rsidRPr="008924E1">
        <w:rPr>
          <w:rFonts w:asciiTheme="majorBidi" w:hAnsiTheme="majorBidi" w:cstheme="majorBidi"/>
          <w:sz w:val="28"/>
          <w:szCs w:val="28"/>
          <w:lang w:val="uk-UA"/>
        </w:rPr>
        <w:t>кН</w:t>
      </w:r>
      <w:r w:rsidRPr="008924E1">
        <w:rPr>
          <w:rFonts w:ascii="Cambria Math" w:hAnsi="Cambria Math" w:cs="Cambria Math"/>
          <w:sz w:val="28"/>
          <w:szCs w:val="28"/>
          <w:lang w:val="uk-UA"/>
        </w:rPr>
        <w:t>⋅</w:t>
      </w:r>
      <w:r w:rsidRPr="008924E1">
        <w:rPr>
          <w:rFonts w:ascii="Times New Roman" w:hAnsi="Times New Roman" w:cs="Times New Roman"/>
          <w:sz w:val="28"/>
          <w:szCs w:val="28"/>
          <w:lang w:val="uk-UA"/>
        </w:rPr>
        <w:t>м</w:t>
      </w:r>
      <w:proofErr w:type="spellEnd"/>
      <w:r w:rsidRPr="008924E1">
        <w:rPr>
          <w:rFonts w:asciiTheme="majorBidi" w:hAnsiTheme="majorBidi" w:cstheme="majorBidi"/>
          <w:sz w:val="28"/>
          <w:szCs w:val="28"/>
          <w:lang w:val="uk-UA"/>
        </w:rPr>
        <w:t>.</w:t>
      </w:r>
    </w:p>
    <w:p w14:paraId="37DAEE4F" w14:textId="77777777" w:rsidR="008924E1" w:rsidRPr="008924E1" w:rsidRDefault="008924E1" w:rsidP="00E6135D">
      <w:pPr>
        <w:pStyle w:val="Heading2"/>
        <w:rPr>
          <w:rFonts w:asciiTheme="majorBidi" w:hAnsiTheme="majorBidi"/>
          <w:b/>
          <w:bCs/>
          <w:sz w:val="28"/>
          <w:szCs w:val="28"/>
          <w:lang w:val="uk-UA"/>
        </w:rPr>
      </w:pPr>
      <w:bookmarkStart w:id="13" w:name="_Toc122273806"/>
      <w:r w:rsidRPr="008924E1">
        <w:rPr>
          <w:rFonts w:asciiTheme="majorBidi" w:hAnsiTheme="majorBidi"/>
          <w:b/>
          <w:bCs/>
          <w:sz w:val="28"/>
          <w:szCs w:val="28"/>
          <w:lang w:val="uk-UA"/>
        </w:rPr>
        <w:t>2.1 Особливості конструкції тихохідного СДПМ</w:t>
      </w:r>
      <w:bookmarkEnd w:id="13"/>
    </w:p>
    <w:p w14:paraId="422A0868" w14:textId="641AF1BB" w:rsidR="008924E1" w:rsidRPr="008924E1" w:rsidRDefault="008924E1" w:rsidP="008924E1">
      <w:pPr>
        <w:ind w:firstLine="567"/>
        <w:rPr>
          <w:rFonts w:asciiTheme="majorBidi" w:hAnsiTheme="majorBidi" w:cstheme="majorBidi"/>
          <w:sz w:val="28"/>
          <w:szCs w:val="28"/>
          <w:lang w:val="uk-UA"/>
        </w:rPr>
      </w:pPr>
      <w:r w:rsidRPr="008924E1">
        <w:rPr>
          <w:rFonts w:asciiTheme="majorBidi" w:hAnsiTheme="majorBidi" w:cstheme="majorBidi"/>
          <w:sz w:val="28"/>
          <w:szCs w:val="28"/>
          <w:lang w:val="uk-UA"/>
        </w:rPr>
        <w:t>Тихохідні СДПМ, які встановлюються у приводних та натяжних</w:t>
      </w:r>
      <w:r>
        <w:rPr>
          <w:rFonts w:asciiTheme="majorBidi" w:hAnsiTheme="majorBidi" w:cstheme="majorBidi"/>
          <w:sz w:val="28"/>
          <w:szCs w:val="28"/>
          <w:lang w:val="uk-UA"/>
        </w:rPr>
        <w:t xml:space="preserve"> </w:t>
      </w:r>
      <w:r w:rsidRPr="008924E1">
        <w:rPr>
          <w:rFonts w:asciiTheme="majorBidi" w:hAnsiTheme="majorBidi" w:cstheme="majorBidi"/>
          <w:sz w:val="28"/>
          <w:szCs w:val="28"/>
          <w:lang w:val="uk-UA"/>
        </w:rPr>
        <w:t>барабанах, що відрізняються особливою конструкцією, що дозволяє їм виробляти</w:t>
      </w:r>
      <w:r>
        <w:rPr>
          <w:rFonts w:asciiTheme="majorBidi" w:hAnsiTheme="majorBidi" w:cstheme="majorBidi"/>
          <w:sz w:val="28"/>
          <w:szCs w:val="28"/>
          <w:lang w:val="uk-UA"/>
        </w:rPr>
        <w:t xml:space="preserve"> </w:t>
      </w:r>
      <w:r w:rsidRPr="008924E1">
        <w:rPr>
          <w:rFonts w:asciiTheme="majorBidi" w:hAnsiTheme="majorBidi" w:cstheme="majorBidi"/>
          <w:sz w:val="28"/>
          <w:szCs w:val="28"/>
          <w:lang w:val="uk-UA"/>
        </w:rPr>
        <w:t>достатню для роботи завантаженого стрічкового конвеєра високу потужність</w:t>
      </w:r>
      <w:r>
        <w:rPr>
          <w:rFonts w:asciiTheme="majorBidi" w:hAnsiTheme="majorBidi" w:cstheme="majorBidi"/>
          <w:sz w:val="28"/>
          <w:szCs w:val="28"/>
          <w:lang w:val="uk-UA"/>
        </w:rPr>
        <w:t xml:space="preserve"> </w:t>
      </w:r>
      <w:r w:rsidRPr="008924E1">
        <w:rPr>
          <w:rFonts w:asciiTheme="majorBidi" w:hAnsiTheme="majorBidi" w:cstheme="majorBidi"/>
          <w:sz w:val="28"/>
          <w:szCs w:val="28"/>
          <w:lang w:val="uk-UA"/>
        </w:rPr>
        <w:t>при відносно невеликих розмірах. Швидкодія СДПМ характеризується</w:t>
      </w:r>
      <w:r>
        <w:rPr>
          <w:rFonts w:asciiTheme="majorBidi" w:hAnsiTheme="majorBidi" w:cstheme="majorBidi"/>
          <w:sz w:val="28"/>
          <w:szCs w:val="28"/>
          <w:lang w:val="uk-UA"/>
        </w:rPr>
        <w:t xml:space="preserve"> </w:t>
      </w:r>
      <w:r w:rsidRPr="008924E1">
        <w:rPr>
          <w:rFonts w:asciiTheme="majorBidi" w:hAnsiTheme="majorBidi" w:cstheme="majorBidi"/>
          <w:sz w:val="28"/>
          <w:szCs w:val="28"/>
          <w:lang w:val="uk-UA"/>
        </w:rPr>
        <w:t>великим співвідношенням моменту, що крутить, до моменту інерції ротора, а</w:t>
      </w:r>
      <w:r>
        <w:rPr>
          <w:rFonts w:asciiTheme="majorBidi" w:hAnsiTheme="majorBidi" w:cstheme="majorBidi"/>
          <w:sz w:val="28"/>
          <w:szCs w:val="28"/>
          <w:lang w:val="uk-UA"/>
        </w:rPr>
        <w:t xml:space="preserve"> </w:t>
      </w:r>
      <w:r w:rsidRPr="008924E1">
        <w:rPr>
          <w:rFonts w:asciiTheme="majorBidi" w:hAnsiTheme="majorBidi" w:cstheme="majorBidi"/>
          <w:sz w:val="28"/>
          <w:szCs w:val="28"/>
          <w:lang w:val="uk-UA"/>
        </w:rPr>
        <w:t>відсутність обмотки збудження знижує сумарні електричні втрати.</w:t>
      </w:r>
      <w:r>
        <w:rPr>
          <w:rFonts w:asciiTheme="majorBidi" w:hAnsiTheme="majorBidi" w:cstheme="majorBidi"/>
          <w:sz w:val="28"/>
          <w:szCs w:val="28"/>
          <w:lang w:val="uk-UA"/>
        </w:rPr>
        <w:t xml:space="preserve"> </w:t>
      </w:r>
      <w:r w:rsidRPr="008924E1">
        <w:rPr>
          <w:rFonts w:asciiTheme="majorBidi" w:hAnsiTheme="majorBidi" w:cstheme="majorBidi"/>
          <w:sz w:val="28"/>
          <w:szCs w:val="28"/>
          <w:lang w:val="uk-UA"/>
        </w:rPr>
        <w:t>Рідкоземельні магніти створюють магнітний потік високої щільності, завдяки</w:t>
      </w:r>
      <w:r>
        <w:rPr>
          <w:rFonts w:asciiTheme="majorBidi" w:hAnsiTheme="majorBidi" w:cstheme="majorBidi"/>
          <w:sz w:val="28"/>
          <w:szCs w:val="28"/>
          <w:lang w:val="uk-UA"/>
        </w:rPr>
        <w:t xml:space="preserve"> </w:t>
      </w:r>
      <w:r w:rsidRPr="008924E1">
        <w:rPr>
          <w:rFonts w:asciiTheme="majorBidi" w:hAnsiTheme="majorBidi" w:cstheme="majorBidi"/>
          <w:sz w:val="28"/>
          <w:szCs w:val="28"/>
          <w:lang w:val="uk-UA"/>
        </w:rPr>
        <w:t>чому СДПМ може виробляти високу питому потужність щодо</w:t>
      </w:r>
      <w:r>
        <w:rPr>
          <w:rFonts w:asciiTheme="majorBidi" w:hAnsiTheme="majorBidi" w:cstheme="majorBidi"/>
          <w:sz w:val="28"/>
          <w:szCs w:val="28"/>
          <w:lang w:val="uk-UA"/>
        </w:rPr>
        <w:t xml:space="preserve"> </w:t>
      </w:r>
      <w:r w:rsidRPr="008924E1">
        <w:rPr>
          <w:rFonts w:asciiTheme="majorBidi" w:hAnsiTheme="majorBidi" w:cstheme="majorBidi"/>
          <w:sz w:val="28"/>
          <w:szCs w:val="28"/>
          <w:lang w:val="uk-UA"/>
        </w:rPr>
        <w:t>невелику одиницю обсягу.</w:t>
      </w:r>
    </w:p>
    <w:p w14:paraId="40FC3F2A" w14:textId="7E65885B" w:rsidR="008924E1" w:rsidRDefault="008924E1" w:rsidP="00753BD0">
      <w:pPr>
        <w:ind w:firstLine="567"/>
        <w:rPr>
          <w:rFonts w:asciiTheme="majorBidi" w:hAnsiTheme="majorBidi" w:cstheme="majorBidi"/>
          <w:sz w:val="28"/>
          <w:szCs w:val="28"/>
          <w:lang w:val="uk-UA"/>
        </w:rPr>
      </w:pPr>
      <w:r w:rsidRPr="008924E1">
        <w:rPr>
          <w:rFonts w:asciiTheme="majorBidi" w:hAnsiTheme="majorBidi" w:cstheme="majorBidi"/>
          <w:sz w:val="28"/>
          <w:szCs w:val="28"/>
          <w:lang w:val="uk-UA"/>
        </w:rPr>
        <w:t>Для тихохідних СДПМ застосовують конструкції з радіальними.</w:t>
      </w:r>
      <w:r>
        <w:rPr>
          <w:rFonts w:asciiTheme="majorBidi" w:hAnsiTheme="majorBidi" w:cstheme="majorBidi"/>
          <w:sz w:val="28"/>
          <w:szCs w:val="28"/>
          <w:lang w:val="uk-UA"/>
        </w:rPr>
        <w:t xml:space="preserve"> </w:t>
      </w:r>
      <w:r w:rsidRPr="008924E1">
        <w:rPr>
          <w:rFonts w:asciiTheme="majorBidi" w:hAnsiTheme="majorBidi" w:cstheme="majorBidi"/>
          <w:sz w:val="28"/>
          <w:szCs w:val="28"/>
          <w:lang w:val="uk-UA"/>
        </w:rPr>
        <w:t>поверхневими чи вбудованими магнітами (рисунок 2.1). У машин зі</w:t>
      </w:r>
      <w:r>
        <w:rPr>
          <w:rFonts w:asciiTheme="majorBidi" w:hAnsiTheme="majorBidi" w:cstheme="majorBidi"/>
          <w:sz w:val="28"/>
          <w:szCs w:val="28"/>
          <w:lang w:val="uk-UA"/>
        </w:rPr>
        <w:t xml:space="preserve"> </w:t>
      </w:r>
      <w:r w:rsidRPr="008924E1">
        <w:rPr>
          <w:rFonts w:asciiTheme="majorBidi" w:hAnsiTheme="majorBidi" w:cstheme="majorBidi"/>
          <w:sz w:val="28"/>
          <w:szCs w:val="28"/>
          <w:lang w:val="uk-UA"/>
        </w:rPr>
        <w:t>вбудованими ПМ найвищий коефіцієнт використання магнітів, але</w:t>
      </w:r>
      <w:r>
        <w:rPr>
          <w:rFonts w:asciiTheme="majorBidi" w:hAnsiTheme="majorBidi" w:cstheme="majorBidi"/>
          <w:sz w:val="28"/>
          <w:szCs w:val="28"/>
          <w:lang w:val="uk-UA"/>
        </w:rPr>
        <w:t xml:space="preserve"> </w:t>
      </w:r>
      <w:r w:rsidRPr="008924E1">
        <w:rPr>
          <w:rFonts w:asciiTheme="majorBidi" w:hAnsiTheme="majorBidi" w:cstheme="majorBidi"/>
          <w:sz w:val="28"/>
          <w:szCs w:val="28"/>
          <w:lang w:val="uk-UA"/>
        </w:rPr>
        <w:t>низька перевантажувальна здатність та підвищені пульсації моменту, спричинені</w:t>
      </w:r>
      <w:r>
        <w:rPr>
          <w:rFonts w:asciiTheme="majorBidi" w:hAnsiTheme="majorBidi" w:cstheme="majorBidi"/>
          <w:sz w:val="28"/>
          <w:szCs w:val="28"/>
          <w:lang w:val="uk-UA"/>
        </w:rPr>
        <w:t xml:space="preserve"> </w:t>
      </w:r>
      <w:r w:rsidRPr="008924E1">
        <w:rPr>
          <w:rFonts w:asciiTheme="majorBidi" w:hAnsiTheme="majorBidi" w:cstheme="majorBidi"/>
          <w:sz w:val="28"/>
          <w:szCs w:val="28"/>
          <w:lang w:val="uk-UA"/>
        </w:rPr>
        <w:t xml:space="preserve">високими </w:t>
      </w:r>
      <w:proofErr w:type="spellStart"/>
      <w:r w:rsidRPr="008924E1">
        <w:rPr>
          <w:rFonts w:asciiTheme="majorBidi" w:hAnsiTheme="majorBidi" w:cstheme="majorBidi"/>
          <w:sz w:val="28"/>
          <w:szCs w:val="28"/>
          <w:lang w:val="uk-UA"/>
        </w:rPr>
        <w:t>індуктивностями</w:t>
      </w:r>
      <w:proofErr w:type="spellEnd"/>
      <w:r w:rsidRPr="008924E1">
        <w:rPr>
          <w:rFonts w:asciiTheme="majorBidi" w:hAnsiTheme="majorBidi" w:cstheme="majorBidi"/>
          <w:sz w:val="28"/>
          <w:szCs w:val="28"/>
          <w:lang w:val="uk-UA"/>
        </w:rPr>
        <w:t>. У машин з поверхневими магнітами значення</w:t>
      </w:r>
      <w:r>
        <w:rPr>
          <w:rFonts w:asciiTheme="majorBidi" w:hAnsiTheme="majorBidi" w:cstheme="majorBidi"/>
          <w:sz w:val="28"/>
          <w:szCs w:val="28"/>
          <w:lang w:val="uk-UA"/>
        </w:rPr>
        <w:t xml:space="preserve"> </w:t>
      </w:r>
      <w:proofErr w:type="spellStart"/>
      <w:r w:rsidRPr="008924E1">
        <w:rPr>
          <w:rFonts w:asciiTheme="majorBidi" w:hAnsiTheme="majorBidi" w:cstheme="majorBidi"/>
          <w:sz w:val="28"/>
          <w:szCs w:val="28"/>
          <w:lang w:val="uk-UA"/>
        </w:rPr>
        <w:t>індуктивностей</w:t>
      </w:r>
      <w:proofErr w:type="spellEnd"/>
      <w:r w:rsidRPr="008924E1">
        <w:rPr>
          <w:rFonts w:asciiTheme="majorBidi" w:hAnsiTheme="majorBidi" w:cstheme="majorBidi"/>
          <w:sz w:val="28"/>
          <w:szCs w:val="28"/>
          <w:lang w:val="uk-UA"/>
        </w:rPr>
        <w:t xml:space="preserve"> набагато нижче, а перевантажувальна здатність, за якої не</w:t>
      </w:r>
      <w:r w:rsidR="00753BD0">
        <w:rPr>
          <w:rFonts w:asciiTheme="majorBidi" w:hAnsiTheme="majorBidi" w:cstheme="majorBidi"/>
          <w:sz w:val="28"/>
          <w:szCs w:val="28"/>
          <w:lang w:val="uk-UA"/>
        </w:rPr>
        <w:t xml:space="preserve"> </w:t>
      </w:r>
      <w:r w:rsidR="00753BD0" w:rsidRPr="00753BD0">
        <w:rPr>
          <w:rFonts w:asciiTheme="majorBidi" w:hAnsiTheme="majorBidi" w:cstheme="majorBidi"/>
          <w:sz w:val="28"/>
          <w:szCs w:val="28"/>
          <w:lang w:val="uk-UA"/>
        </w:rPr>
        <w:t>відбувається випадання із синхронізму, може досягати 160%. Ротор</w:t>
      </w:r>
      <w:r w:rsidR="00753BD0">
        <w:rPr>
          <w:rFonts w:asciiTheme="majorBidi" w:hAnsiTheme="majorBidi" w:cstheme="majorBidi"/>
          <w:sz w:val="28"/>
          <w:szCs w:val="28"/>
          <w:lang w:val="uk-UA"/>
        </w:rPr>
        <w:t xml:space="preserve"> </w:t>
      </w:r>
      <w:r w:rsidR="00753BD0" w:rsidRPr="00753BD0">
        <w:rPr>
          <w:rFonts w:asciiTheme="majorBidi" w:hAnsiTheme="majorBidi" w:cstheme="majorBidi"/>
          <w:sz w:val="28"/>
          <w:szCs w:val="28"/>
          <w:lang w:val="uk-UA"/>
        </w:rPr>
        <w:t>тихохідної машини повинен бути тонким і виконуватися з листової сталі для</w:t>
      </w:r>
      <w:r w:rsidR="00753BD0">
        <w:rPr>
          <w:rFonts w:asciiTheme="majorBidi" w:hAnsiTheme="majorBidi" w:cstheme="majorBidi"/>
          <w:sz w:val="28"/>
          <w:szCs w:val="28"/>
          <w:lang w:val="uk-UA"/>
        </w:rPr>
        <w:t xml:space="preserve"> </w:t>
      </w:r>
      <w:r w:rsidR="00753BD0" w:rsidRPr="00753BD0">
        <w:rPr>
          <w:rFonts w:asciiTheme="majorBidi" w:hAnsiTheme="majorBidi" w:cstheme="majorBidi"/>
          <w:sz w:val="28"/>
          <w:szCs w:val="28"/>
          <w:lang w:val="uk-UA"/>
        </w:rPr>
        <w:t>зниження втрат на вихрові струми</w:t>
      </w:r>
    </w:p>
    <w:p w14:paraId="64AA99E4" w14:textId="222CF126" w:rsidR="008924E1" w:rsidRDefault="00753BD0" w:rsidP="00DE794D">
      <w:pPr>
        <w:ind w:firstLine="567"/>
        <w:rPr>
          <w:rFonts w:asciiTheme="majorBidi" w:hAnsiTheme="majorBidi" w:cstheme="majorBidi"/>
          <w:sz w:val="28"/>
          <w:szCs w:val="28"/>
          <w:lang w:val="uk-UA"/>
        </w:rPr>
      </w:pPr>
      <w:r w:rsidRPr="00753BD0">
        <w:rPr>
          <w:rFonts w:asciiTheme="majorBidi" w:hAnsiTheme="majorBidi" w:cstheme="majorBidi"/>
          <w:noProof/>
          <w:sz w:val="28"/>
          <w:szCs w:val="28"/>
          <w:lang w:val="uk-UA"/>
        </w:rPr>
        <w:drawing>
          <wp:inline distT="0" distB="0" distL="0" distR="0" wp14:anchorId="5FE1C2A0" wp14:editId="6E17CD54">
            <wp:extent cx="5402479" cy="2385060"/>
            <wp:effectExtent l="0" t="0" r="825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403971" cy="2385719"/>
                    </a:xfrm>
                    <a:prstGeom prst="rect">
                      <a:avLst/>
                    </a:prstGeom>
                  </pic:spPr>
                </pic:pic>
              </a:graphicData>
            </a:graphic>
          </wp:inline>
        </w:drawing>
      </w:r>
    </w:p>
    <w:p w14:paraId="2354EEF8" w14:textId="312E9AF0" w:rsidR="00753BD0" w:rsidRPr="00753BD0" w:rsidRDefault="00753BD0" w:rsidP="00753BD0">
      <w:pPr>
        <w:ind w:firstLine="567"/>
        <w:jc w:val="center"/>
        <w:rPr>
          <w:rFonts w:asciiTheme="majorBidi" w:hAnsiTheme="majorBidi" w:cstheme="majorBidi"/>
          <w:sz w:val="28"/>
          <w:szCs w:val="28"/>
          <w:lang w:val="uk-UA"/>
        </w:rPr>
      </w:pPr>
      <w:r>
        <w:rPr>
          <w:rFonts w:asciiTheme="majorBidi" w:hAnsiTheme="majorBidi" w:cstheme="majorBidi"/>
          <w:sz w:val="28"/>
          <w:szCs w:val="28"/>
          <w:lang w:val="uk-UA"/>
        </w:rPr>
        <w:lastRenderedPageBreak/>
        <w:t>Рис.</w:t>
      </w:r>
      <w:r w:rsidRPr="00753BD0">
        <w:rPr>
          <w:rFonts w:asciiTheme="majorBidi" w:hAnsiTheme="majorBidi" w:cstheme="majorBidi"/>
          <w:sz w:val="28"/>
          <w:szCs w:val="28"/>
          <w:lang w:val="uk-UA"/>
        </w:rPr>
        <w:t xml:space="preserve"> 2.1 – Конструкції тихохідних СДПМ: а) із зовнішніми</w:t>
      </w:r>
    </w:p>
    <w:p w14:paraId="312C0C5B" w14:textId="63FAC80B" w:rsidR="00753BD0" w:rsidRDefault="00753BD0" w:rsidP="00753BD0">
      <w:pPr>
        <w:ind w:firstLine="567"/>
        <w:jc w:val="center"/>
        <w:rPr>
          <w:rFonts w:asciiTheme="majorBidi" w:hAnsiTheme="majorBidi" w:cstheme="majorBidi"/>
          <w:sz w:val="28"/>
          <w:szCs w:val="28"/>
          <w:lang w:val="uk-UA"/>
        </w:rPr>
      </w:pPr>
      <w:r w:rsidRPr="00753BD0">
        <w:rPr>
          <w:rFonts w:asciiTheme="majorBidi" w:hAnsiTheme="majorBidi" w:cstheme="majorBidi"/>
          <w:sz w:val="28"/>
          <w:szCs w:val="28"/>
          <w:lang w:val="uk-UA"/>
        </w:rPr>
        <w:t>радіальними ПМ; б) із вбудованими ПМ</w:t>
      </w:r>
    </w:p>
    <w:p w14:paraId="74CD2D7E" w14:textId="5BDB197F" w:rsidR="00753BD0" w:rsidRPr="00753BD0" w:rsidRDefault="00753BD0" w:rsidP="00753BD0">
      <w:pPr>
        <w:ind w:firstLine="567"/>
        <w:rPr>
          <w:rFonts w:asciiTheme="majorBidi" w:hAnsiTheme="majorBidi" w:cstheme="majorBidi"/>
          <w:sz w:val="28"/>
          <w:szCs w:val="28"/>
          <w:lang w:val="uk-UA"/>
        </w:rPr>
      </w:pPr>
      <w:r w:rsidRPr="00753BD0">
        <w:rPr>
          <w:rFonts w:asciiTheme="majorBidi" w:hAnsiTheme="majorBidi" w:cstheme="majorBidi"/>
          <w:sz w:val="28"/>
          <w:szCs w:val="28"/>
          <w:lang w:val="uk-UA"/>
        </w:rPr>
        <w:t>Число пазів на полюс і фазу по осі q може бути дробовим або рівним</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одиниці. На каркасі розміщують ПМ радіальної форми, магнітний потік яких</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поширюється у радіальному напрямку (рисунок 2.1, а). Полюсні</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наконечники служать для рівномірного розподілу синусоїдального</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магнітного потоку в повітряному зазорі машини та захисту полюсів від</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 xml:space="preserve">розмагнічування. Магнітний кут впливає на величину зубцевих </w:t>
      </w:r>
      <w:proofErr w:type="spellStart"/>
      <w:r w:rsidRPr="00753BD0">
        <w:rPr>
          <w:rFonts w:asciiTheme="majorBidi" w:hAnsiTheme="majorBidi" w:cstheme="majorBidi"/>
          <w:sz w:val="28"/>
          <w:szCs w:val="28"/>
          <w:lang w:val="uk-UA"/>
        </w:rPr>
        <w:t>гармонік</w:t>
      </w:r>
      <w:proofErr w:type="spellEnd"/>
      <w:r w:rsidRPr="00753BD0">
        <w:rPr>
          <w:rFonts w:asciiTheme="majorBidi" w:hAnsiTheme="majorBidi" w:cstheme="majorBidi"/>
          <w:sz w:val="28"/>
          <w:szCs w:val="28"/>
          <w:lang w:val="uk-UA"/>
        </w:rPr>
        <w:t xml:space="preserve"> </w:t>
      </w:r>
      <w:r>
        <w:rPr>
          <w:rFonts w:asciiTheme="majorBidi" w:hAnsiTheme="majorBidi" w:cstheme="majorBidi"/>
          <w:sz w:val="28"/>
          <w:szCs w:val="28"/>
          <w:lang w:val="uk-UA"/>
        </w:rPr>
        <w:t>–</w:t>
      </w:r>
      <w:r w:rsidRPr="00753BD0">
        <w:rPr>
          <w:rFonts w:asciiTheme="majorBidi" w:hAnsiTheme="majorBidi" w:cstheme="majorBidi"/>
          <w:sz w:val="28"/>
          <w:szCs w:val="28"/>
          <w:lang w:val="uk-UA"/>
        </w:rPr>
        <w:t xml:space="preserve"> так</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абсолютно згладжені полюсні краї сприяють нерівномірному магнітному</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потоку у повітряному зазорі. Через велику магнітну індукцію (понад</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 xml:space="preserve">1,8...1,9 </w:t>
      </w:r>
      <w:proofErr w:type="spellStart"/>
      <w:r w:rsidRPr="00753BD0">
        <w:rPr>
          <w:rFonts w:asciiTheme="majorBidi" w:hAnsiTheme="majorBidi" w:cstheme="majorBidi"/>
          <w:sz w:val="28"/>
          <w:szCs w:val="28"/>
          <w:lang w:val="uk-UA"/>
        </w:rPr>
        <w:t>Тл</w:t>
      </w:r>
      <w:proofErr w:type="spellEnd"/>
      <w:r w:rsidRPr="00753BD0">
        <w:rPr>
          <w:rFonts w:asciiTheme="majorBidi" w:hAnsiTheme="majorBidi" w:cstheme="majorBidi"/>
          <w:sz w:val="28"/>
          <w:szCs w:val="28"/>
          <w:lang w:val="uk-UA"/>
        </w:rPr>
        <w:t>) у тихохідних СДПМ присутня значна реакція якоря,</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яку компенсують зменшенням відстані між наконечниками полюсів</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ротора. Таким чином, магнітний потік реакції якоря замикається не через</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постійні магніти, а через полюсні наконечники.</w:t>
      </w:r>
    </w:p>
    <w:p w14:paraId="49EDF85D" w14:textId="567F70CE" w:rsidR="00753BD0" w:rsidRPr="00753BD0" w:rsidRDefault="00753BD0" w:rsidP="00753BD0">
      <w:pPr>
        <w:ind w:firstLine="567"/>
        <w:rPr>
          <w:rFonts w:asciiTheme="majorBidi" w:hAnsiTheme="majorBidi" w:cstheme="majorBidi"/>
          <w:sz w:val="28"/>
          <w:szCs w:val="28"/>
          <w:lang w:val="uk-UA"/>
        </w:rPr>
      </w:pPr>
      <w:r w:rsidRPr="00753BD0">
        <w:rPr>
          <w:rFonts w:asciiTheme="majorBidi" w:hAnsiTheme="majorBidi" w:cstheme="majorBidi"/>
          <w:sz w:val="28"/>
          <w:szCs w:val="28"/>
          <w:lang w:val="uk-UA"/>
        </w:rPr>
        <w:t>Від конструкції та матеріалу обмотки статора залежать значення струмів,</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потокозчеплень та електромагнітного моменту. У багатополюсних машин</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кількість пазів на статорі кратна кількості полюсів і може перевищувати його в</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кілька разів, через що самі пази виходять вузькими, а їхнє розширення за рахунок</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Зменшення зубцевої зони призводить до перенасичення матеріалу зубців. Для</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досягнення синусоїдальної форми магнітної індукції в пази статора</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укладається багатошарова розподілена обмотка з великим числом</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паралельних гілок a для зниження еквівалентного опору обмотки та</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втрат у міді. Число шарів залежить від площі перерізу провідника, яка</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розраховується із значень струмів короткого замикання та потужності ПМ, а також</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коефіцієнта заповнення обмотки Довжина СДПМ для мотор-барабану стрічкового.</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конвеєра більша за довжину повітряного зазору: у таких машин довжина лобових частин</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обмоток значно менший за довжину секції. Варто пам'ятати, що для створення</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 xml:space="preserve">високого моменту потокозчеплення ПМ </w:t>
      </w:r>
      <w:proofErr w:type="spellStart"/>
      <w:r w:rsidRPr="00753BD0">
        <w:rPr>
          <w:rFonts w:asciiTheme="majorBidi" w:hAnsiTheme="majorBidi" w:cstheme="majorBidi"/>
          <w:sz w:val="28"/>
          <w:szCs w:val="28"/>
          <w:lang w:val="uk-UA"/>
        </w:rPr>
        <w:t>ψ</w:t>
      </w:r>
      <w:r>
        <w:rPr>
          <w:rFonts w:asciiTheme="majorBidi" w:hAnsiTheme="majorBidi" w:cstheme="majorBidi"/>
          <w:sz w:val="28"/>
          <w:szCs w:val="28"/>
          <w:lang w:val="uk-UA"/>
        </w:rPr>
        <w:t>рм</w:t>
      </w:r>
      <w:proofErr w:type="spellEnd"/>
      <w:r w:rsidRPr="00753BD0">
        <w:rPr>
          <w:rFonts w:asciiTheme="majorBidi" w:hAnsiTheme="majorBidi" w:cstheme="majorBidi"/>
          <w:sz w:val="28"/>
          <w:szCs w:val="28"/>
          <w:lang w:val="uk-UA"/>
        </w:rPr>
        <w:t xml:space="preserve"> має бути велике, а власні</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індуктивності обмоток L та взаємні M повинні бути малі. Великі значення</w:t>
      </w:r>
      <w:r>
        <w:rPr>
          <w:rFonts w:asciiTheme="majorBidi" w:hAnsiTheme="majorBidi" w:cstheme="majorBidi"/>
          <w:sz w:val="28"/>
          <w:szCs w:val="28"/>
          <w:lang w:val="uk-UA"/>
        </w:rPr>
        <w:t xml:space="preserve"> </w:t>
      </w:r>
      <w:proofErr w:type="spellStart"/>
      <w:r w:rsidRPr="00753BD0">
        <w:rPr>
          <w:rFonts w:asciiTheme="majorBidi" w:hAnsiTheme="majorBidi" w:cstheme="majorBidi"/>
          <w:sz w:val="28"/>
          <w:szCs w:val="28"/>
          <w:lang w:val="uk-UA"/>
        </w:rPr>
        <w:t>індуктивностей</w:t>
      </w:r>
      <w:proofErr w:type="spellEnd"/>
      <w:r w:rsidRPr="00753BD0">
        <w:rPr>
          <w:rFonts w:asciiTheme="majorBidi" w:hAnsiTheme="majorBidi" w:cstheme="majorBidi"/>
          <w:sz w:val="28"/>
          <w:szCs w:val="28"/>
          <w:lang w:val="uk-UA"/>
        </w:rPr>
        <w:t xml:space="preserve"> призведуть до зниження коефіцієнта потужності </w:t>
      </w:r>
      <w:proofErr w:type="spellStart"/>
      <w:r w:rsidRPr="00753BD0">
        <w:rPr>
          <w:rFonts w:asciiTheme="majorBidi" w:hAnsiTheme="majorBidi" w:cstheme="majorBidi"/>
          <w:sz w:val="28"/>
          <w:szCs w:val="28"/>
          <w:lang w:val="uk-UA"/>
        </w:rPr>
        <w:t>cosφ</w:t>
      </w:r>
      <w:proofErr w:type="spellEnd"/>
      <w:r w:rsidRPr="00753BD0">
        <w:rPr>
          <w:rFonts w:asciiTheme="majorBidi" w:hAnsiTheme="majorBidi" w:cstheme="majorBidi"/>
          <w:sz w:val="28"/>
          <w:szCs w:val="28"/>
          <w:lang w:val="uk-UA"/>
        </w:rPr>
        <w:t xml:space="preserve"> під час роботи</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СДПМ на номінальній швидкості.</w:t>
      </w:r>
    </w:p>
    <w:p w14:paraId="1A55475F" w14:textId="3A1002F9" w:rsidR="00753BD0" w:rsidRPr="00753BD0" w:rsidRDefault="00753BD0" w:rsidP="00753BD0">
      <w:pPr>
        <w:ind w:firstLine="567"/>
        <w:rPr>
          <w:rFonts w:asciiTheme="majorBidi" w:hAnsiTheme="majorBidi" w:cstheme="majorBidi"/>
          <w:sz w:val="28"/>
          <w:szCs w:val="28"/>
          <w:lang w:val="uk-UA"/>
        </w:rPr>
      </w:pPr>
      <w:r w:rsidRPr="00753BD0">
        <w:rPr>
          <w:rFonts w:asciiTheme="majorBidi" w:hAnsiTheme="majorBidi" w:cstheme="majorBidi"/>
          <w:sz w:val="28"/>
          <w:szCs w:val="28"/>
          <w:lang w:val="uk-UA"/>
        </w:rPr>
        <w:t>Основною труднощами в управлінні потужними тихохідними СДПМ</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близьких до нуля швидкостях є пульсації моменту. Обертальний момент</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СДПМ залежить від положення ротора в магнітному полі статора і складається з</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корисного та пульсуючого реактивного моментів. Пульсації моменту викликані</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несинусоїдальним розподілом магнітного потоку в повітряному зазорі та</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наявністю зубцевого моменту, що виникає через нерівномірну магнітну</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проникності статора під впливом магнітного поля ПМ. У тихохідних</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 xml:space="preserve">машинах пульсації зубцевого моменту значно </w:t>
      </w:r>
      <w:r w:rsidRPr="00753BD0">
        <w:rPr>
          <w:rFonts w:asciiTheme="majorBidi" w:hAnsiTheme="majorBidi" w:cstheme="majorBidi"/>
          <w:sz w:val="28"/>
          <w:szCs w:val="28"/>
          <w:lang w:val="uk-UA"/>
        </w:rPr>
        <w:lastRenderedPageBreak/>
        <w:t>спотворюють форму обертового</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моменту, особливо під час роботи на низьких швидкостях.</w:t>
      </w:r>
    </w:p>
    <w:p w14:paraId="549FCB65" w14:textId="77777777" w:rsidR="00753BD0" w:rsidRPr="00753BD0" w:rsidRDefault="00753BD0" w:rsidP="00753BD0">
      <w:pPr>
        <w:ind w:firstLine="567"/>
        <w:rPr>
          <w:rFonts w:asciiTheme="majorBidi" w:hAnsiTheme="majorBidi" w:cstheme="majorBidi"/>
          <w:sz w:val="28"/>
          <w:szCs w:val="28"/>
          <w:lang w:val="uk-UA"/>
        </w:rPr>
      </w:pPr>
      <w:r w:rsidRPr="00753BD0">
        <w:rPr>
          <w:rFonts w:asciiTheme="majorBidi" w:hAnsiTheme="majorBidi" w:cstheme="majorBidi"/>
          <w:sz w:val="28"/>
          <w:szCs w:val="28"/>
          <w:lang w:val="uk-UA"/>
        </w:rPr>
        <w:t>Існують такі способи компенсації зубцевого моменту:</w:t>
      </w:r>
    </w:p>
    <w:p w14:paraId="114AD143" w14:textId="77777777" w:rsidR="00753BD0" w:rsidRPr="00753BD0" w:rsidRDefault="00753BD0" w:rsidP="00753BD0">
      <w:pPr>
        <w:ind w:firstLine="567"/>
        <w:rPr>
          <w:rFonts w:asciiTheme="majorBidi" w:hAnsiTheme="majorBidi" w:cstheme="majorBidi"/>
          <w:sz w:val="28"/>
          <w:szCs w:val="28"/>
          <w:lang w:val="uk-UA"/>
        </w:rPr>
      </w:pPr>
      <w:r w:rsidRPr="00753BD0">
        <w:rPr>
          <w:rFonts w:asciiTheme="majorBidi" w:hAnsiTheme="majorBidi" w:cstheme="majorBidi"/>
          <w:sz w:val="28"/>
          <w:szCs w:val="28"/>
          <w:lang w:val="uk-UA"/>
        </w:rPr>
        <w:t>- Зменшення довжини повітряного зазору;</w:t>
      </w:r>
    </w:p>
    <w:p w14:paraId="7E4ABC92" w14:textId="77777777" w:rsidR="00753BD0" w:rsidRPr="00753BD0" w:rsidRDefault="00753BD0" w:rsidP="00753BD0">
      <w:pPr>
        <w:ind w:firstLine="567"/>
        <w:rPr>
          <w:rFonts w:asciiTheme="majorBidi" w:hAnsiTheme="majorBidi" w:cstheme="majorBidi"/>
          <w:sz w:val="28"/>
          <w:szCs w:val="28"/>
          <w:lang w:val="uk-UA"/>
        </w:rPr>
      </w:pPr>
      <w:r w:rsidRPr="00753BD0">
        <w:rPr>
          <w:rFonts w:asciiTheme="majorBidi" w:hAnsiTheme="majorBidi" w:cstheme="majorBidi"/>
          <w:sz w:val="28"/>
          <w:szCs w:val="28"/>
          <w:lang w:val="uk-UA"/>
        </w:rPr>
        <w:t>- Зміна співвідношення кількості пазів на полюс;</w:t>
      </w:r>
    </w:p>
    <w:p w14:paraId="143126F3" w14:textId="77777777" w:rsidR="00753BD0" w:rsidRPr="00753BD0" w:rsidRDefault="00753BD0" w:rsidP="00753BD0">
      <w:pPr>
        <w:ind w:firstLine="567"/>
        <w:rPr>
          <w:rFonts w:asciiTheme="majorBidi" w:hAnsiTheme="majorBidi" w:cstheme="majorBidi"/>
          <w:sz w:val="28"/>
          <w:szCs w:val="28"/>
          <w:lang w:val="uk-UA"/>
        </w:rPr>
      </w:pPr>
      <w:r w:rsidRPr="00753BD0">
        <w:rPr>
          <w:rFonts w:asciiTheme="majorBidi" w:hAnsiTheme="majorBidi" w:cstheme="majorBidi"/>
          <w:sz w:val="28"/>
          <w:szCs w:val="28"/>
          <w:lang w:val="uk-UA"/>
        </w:rPr>
        <w:t>- Зменшення зубцевих виступів;</w:t>
      </w:r>
    </w:p>
    <w:p w14:paraId="3CB00022" w14:textId="77777777" w:rsidR="00753BD0" w:rsidRPr="00753BD0" w:rsidRDefault="00753BD0" w:rsidP="00753BD0">
      <w:pPr>
        <w:ind w:firstLine="567"/>
        <w:rPr>
          <w:rFonts w:asciiTheme="majorBidi" w:hAnsiTheme="majorBidi" w:cstheme="majorBidi"/>
          <w:sz w:val="28"/>
          <w:szCs w:val="28"/>
          <w:lang w:val="uk-UA"/>
        </w:rPr>
      </w:pPr>
      <w:r w:rsidRPr="00753BD0">
        <w:rPr>
          <w:rFonts w:asciiTheme="majorBidi" w:hAnsiTheme="majorBidi" w:cstheme="majorBidi"/>
          <w:sz w:val="28"/>
          <w:szCs w:val="28"/>
          <w:lang w:val="uk-UA"/>
        </w:rPr>
        <w:t>- Збільшення коефіцієнта обмотки;</w:t>
      </w:r>
    </w:p>
    <w:p w14:paraId="4701F99C" w14:textId="77777777" w:rsidR="00753BD0" w:rsidRPr="00753BD0" w:rsidRDefault="00753BD0" w:rsidP="00753BD0">
      <w:pPr>
        <w:ind w:firstLine="567"/>
        <w:rPr>
          <w:rFonts w:asciiTheme="majorBidi" w:hAnsiTheme="majorBidi" w:cstheme="majorBidi"/>
          <w:sz w:val="28"/>
          <w:szCs w:val="28"/>
          <w:lang w:val="uk-UA"/>
        </w:rPr>
      </w:pPr>
      <w:r w:rsidRPr="00753BD0">
        <w:rPr>
          <w:rFonts w:asciiTheme="majorBidi" w:hAnsiTheme="majorBidi" w:cstheme="majorBidi"/>
          <w:sz w:val="28"/>
          <w:szCs w:val="28"/>
          <w:lang w:val="uk-UA"/>
        </w:rPr>
        <w:t>- Використання магнітів спеціальної форми;</w:t>
      </w:r>
    </w:p>
    <w:p w14:paraId="31D1A6AC" w14:textId="23946A31" w:rsidR="00753BD0" w:rsidRPr="00753BD0" w:rsidRDefault="00753BD0" w:rsidP="00753BD0">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753BD0">
        <w:rPr>
          <w:rFonts w:asciiTheme="majorBidi" w:hAnsiTheme="majorBidi" w:cstheme="majorBidi"/>
          <w:sz w:val="28"/>
          <w:szCs w:val="28"/>
          <w:lang w:val="uk-UA"/>
        </w:rPr>
        <w:t xml:space="preserve"> </w:t>
      </w:r>
      <w:r>
        <w:rPr>
          <w:rFonts w:asciiTheme="majorBidi" w:hAnsiTheme="majorBidi" w:cstheme="majorBidi"/>
          <w:sz w:val="28"/>
          <w:szCs w:val="28"/>
          <w:lang w:val="uk-UA"/>
        </w:rPr>
        <w:t>О</w:t>
      </w:r>
      <w:r w:rsidRPr="00753BD0">
        <w:rPr>
          <w:rFonts w:asciiTheme="majorBidi" w:hAnsiTheme="majorBidi" w:cstheme="majorBidi"/>
          <w:sz w:val="28"/>
          <w:szCs w:val="28"/>
          <w:lang w:val="uk-UA"/>
        </w:rPr>
        <w:t>слаблення магнітного потоку;</w:t>
      </w:r>
    </w:p>
    <w:p w14:paraId="26D94C8D" w14:textId="0FBAAA34" w:rsidR="00753BD0" w:rsidRDefault="00753BD0" w:rsidP="00753BD0">
      <w:pPr>
        <w:ind w:firstLine="567"/>
        <w:rPr>
          <w:rFonts w:asciiTheme="majorBidi" w:hAnsiTheme="majorBidi" w:cstheme="majorBidi"/>
          <w:sz w:val="28"/>
          <w:szCs w:val="28"/>
          <w:lang w:val="uk-UA"/>
        </w:rPr>
      </w:pPr>
      <w:r w:rsidRPr="00753BD0">
        <w:rPr>
          <w:rFonts w:asciiTheme="majorBidi" w:hAnsiTheme="majorBidi" w:cstheme="majorBidi"/>
          <w:sz w:val="28"/>
          <w:szCs w:val="28"/>
          <w:lang w:val="uk-UA"/>
        </w:rPr>
        <w:t>- Введення допоміжних зубців та пазів.</w:t>
      </w:r>
    </w:p>
    <w:p w14:paraId="29952D01" w14:textId="03465AF3" w:rsidR="00753BD0" w:rsidRPr="00753BD0" w:rsidRDefault="00753BD0" w:rsidP="00753BD0">
      <w:pPr>
        <w:ind w:firstLine="567"/>
        <w:rPr>
          <w:rFonts w:asciiTheme="majorBidi" w:hAnsiTheme="majorBidi" w:cstheme="majorBidi"/>
          <w:sz w:val="28"/>
          <w:szCs w:val="28"/>
          <w:lang w:val="uk-UA"/>
        </w:rPr>
      </w:pPr>
      <w:r w:rsidRPr="00753BD0">
        <w:rPr>
          <w:rFonts w:asciiTheme="majorBidi" w:hAnsiTheme="majorBidi" w:cstheme="majorBidi"/>
          <w:sz w:val="28"/>
          <w:szCs w:val="28"/>
          <w:lang w:val="uk-UA"/>
        </w:rPr>
        <w:t>При розробці конструкції СДПМ рекомендується поєднувати різні</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способи компенсації таким чином, щоб зберегти потужні</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характеристики двигуна</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 xml:space="preserve">Розробка конструкції проводитиметься методом </w:t>
      </w:r>
      <w:proofErr w:type="spellStart"/>
      <w:r w:rsidRPr="00753BD0">
        <w:rPr>
          <w:rFonts w:asciiTheme="majorBidi" w:hAnsiTheme="majorBidi" w:cstheme="majorBidi"/>
          <w:sz w:val="28"/>
          <w:szCs w:val="28"/>
          <w:lang w:val="uk-UA"/>
        </w:rPr>
        <w:t>кінцево</w:t>
      </w:r>
      <w:proofErr w:type="spellEnd"/>
      <w:r>
        <w:rPr>
          <w:rFonts w:asciiTheme="majorBidi" w:hAnsiTheme="majorBidi" w:cstheme="majorBidi"/>
          <w:sz w:val="28"/>
          <w:szCs w:val="28"/>
          <w:lang w:val="uk-UA"/>
        </w:rPr>
        <w:t>-</w:t>
      </w:r>
      <w:r w:rsidRPr="00753BD0">
        <w:rPr>
          <w:rFonts w:asciiTheme="majorBidi" w:hAnsiTheme="majorBidi" w:cstheme="majorBidi"/>
          <w:sz w:val="28"/>
          <w:szCs w:val="28"/>
          <w:lang w:val="uk-UA"/>
        </w:rPr>
        <w:t>елементного</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 xml:space="preserve">моделювання (МКЕ) у спеціалізованому додатку </w:t>
      </w:r>
      <w:proofErr w:type="spellStart"/>
      <w:r w:rsidRPr="00753BD0">
        <w:rPr>
          <w:rFonts w:asciiTheme="majorBidi" w:hAnsiTheme="majorBidi" w:cstheme="majorBidi"/>
          <w:sz w:val="28"/>
          <w:szCs w:val="28"/>
          <w:lang w:val="uk-UA"/>
        </w:rPr>
        <w:t>MagnetSolve</w:t>
      </w:r>
      <w:proofErr w:type="spellEnd"/>
      <w:r w:rsidRPr="00753BD0">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що забезпечує достатню точність моделювання електромагнітних</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процесів.</w:t>
      </w:r>
    </w:p>
    <w:p w14:paraId="5AEC59F3" w14:textId="77777777" w:rsidR="00753BD0" w:rsidRPr="00753BD0" w:rsidRDefault="00753BD0" w:rsidP="00E6135D">
      <w:pPr>
        <w:pStyle w:val="Heading2"/>
        <w:rPr>
          <w:rFonts w:asciiTheme="majorBidi" w:hAnsiTheme="majorBidi"/>
          <w:b/>
          <w:bCs/>
          <w:sz w:val="28"/>
          <w:szCs w:val="28"/>
          <w:lang w:val="uk-UA"/>
        </w:rPr>
      </w:pPr>
      <w:bookmarkStart w:id="14" w:name="_Toc122273807"/>
      <w:r w:rsidRPr="00753BD0">
        <w:rPr>
          <w:rFonts w:asciiTheme="majorBidi" w:hAnsiTheme="majorBidi"/>
          <w:b/>
          <w:bCs/>
          <w:sz w:val="28"/>
          <w:szCs w:val="28"/>
          <w:lang w:val="uk-UA"/>
        </w:rPr>
        <w:t>2.2 Отримання параметрів тихохідного СДПМ для безредукторного</w:t>
      </w:r>
      <w:bookmarkEnd w:id="14"/>
    </w:p>
    <w:p w14:paraId="3843B045" w14:textId="77777777" w:rsidR="00753BD0" w:rsidRPr="00753BD0" w:rsidRDefault="00753BD0" w:rsidP="00E6135D">
      <w:pPr>
        <w:pStyle w:val="Heading2"/>
        <w:rPr>
          <w:rFonts w:asciiTheme="majorBidi" w:hAnsiTheme="majorBidi"/>
          <w:b/>
          <w:bCs/>
          <w:sz w:val="28"/>
          <w:szCs w:val="28"/>
          <w:lang w:val="uk-UA"/>
        </w:rPr>
      </w:pPr>
      <w:bookmarkStart w:id="15" w:name="_Toc122273808"/>
      <w:r w:rsidRPr="00753BD0">
        <w:rPr>
          <w:rFonts w:asciiTheme="majorBidi" w:hAnsiTheme="majorBidi"/>
          <w:b/>
          <w:bCs/>
          <w:sz w:val="28"/>
          <w:szCs w:val="28"/>
          <w:lang w:val="uk-UA"/>
        </w:rPr>
        <w:t>синхронного мотор-барабану</w:t>
      </w:r>
      <w:bookmarkEnd w:id="15"/>
    </w:p>
    <w:p w14:paraId="07203C8C" w14:textId="2D6B0EFE" w:rsidR="00753BD0" w:rsidRDefault="00753BD0" w:rsidP="00753BD0">
      <w:pPr>
        <w:ind w:firstLine="567"/>
        <w:rPr>
          <w:rFonts w:asciiTheme="majorBidi" w:hAnsiTheme="majorBidi" w:cstheme="majorBidi"/>
          <w:sz w:val="28"/>
          <w:szCs w:val="28"/>
          <w:lang w:val="uk-UA"/>
        </w:rPr>
      </w:pPr>
      <w:r w:rsidRPr="00753BD0">
        <w:rPr>
          <w:rFonts w:asciiTheme="majorBidi" w:hAnsiTheme="majorBidi" w:cstheme="majorBidi"/>
          <w:sz w:val="28"/>
          <w:szCs w:val="28"/>
          <w:lang w:val="uk-UA"/>
        </w:rPr>
        <w:t>Перш, ніж приступити до отримання параметрів тихохідного СДПМ</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допомогою МКЕ потрібно провести попередній розрахунок основних розмірів.</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Статор СДПМ схожий на статор асинхронної машини, що дозволяє визначити</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основні розміри за типовими формулами. Зовнішній діаметр статора D1</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повинен дорівнювати діаметру приводного барабана, тобто. D1 = d = 1000 мм. Довжина</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статора L дорівнює довжині приводного барабана L = l = 1200 мм. Кількість пар</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полюсів p = 12 (при швидкості руху стрічки v = 2 м/с).</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Внутрішній діаметр статора D2 розраховується за формулою (2.1)</w:t>
      </w:r>
    </w:p>
    <w:p w14:paraId="7F2AF2EC" w14:textId="1EDFED79" w:rsidR="00753BD0" w:rsidRDefault="00753BD0" w:rsidP="00753BD0">
      <w:pPr>
        <w:ind w:firstLine="567"/>
        <w:jc w:val="center"/>
        <w:rPr>
          <w:rFonts w:asciiTheme="majorBidi" w:hAnsiTheme="majorBidi" w:cstheme="majorBidi"/>
          <w:sz w:val="28"/>
          <w:szCs w:val="28"/>
          <w:lang w:val="uk-UA"/>
        </w:rPr>
      </w:pPr>
      <w:r w:rsidRPr="00753BD0">
        <w:rPr>
          <w:rFonts w:asciiTheme="majorBidi" w:hAnsiTheme="majorBidi" w:cstheme="majorBidi"/>
          <w:noProof/>
          <w:sz w:val="28"/>
          <w:szCs w:val="28"/>
          <w:lang w:val="uk-UA"/>
        </w:rPr>
        <w:drawing>
          <wp:inline distT="0" distB="0" distL="0" distR="0" wp14:anchorId="49306102" wp14:editId="6006783F">
            <wp:extent cx="933580" cy="333422"/>
            <wp:effectExtent l="0" t="0" r="0"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933580" cy="333422"/>
                    </a:xfrm>
                    <a:prstGeom prst="rect">
                      <a:avLst/>
                    </a:prstGeom>
                  </pic:spPr>
                </pic:pic>
              </a:graphicData>
            </a:graphic>
          </wp:inline>
        </w:drawing>
      </w:r>
    </w:p>
    <w:p w14:paraId="0298A014" w14:textId="11CFF371" w:rsidR="00753BD0" w:rsidRPr="00753BD0" w:rsidRDefault="00753BD0" w:rsidP="00753BD0">
      <w:pPr>
        <w:ind w:firstLine="567"/>
        <w:rPr>
          <w:rFonts w:asciiTheme="majorBidi" w:hAnsiTheme="majorBidi" w:cstheme="majorBidi"/>
          <w:sz w:val="28"/>
          <w:szCs w:val="28"/>
          <w:lang w:val="uk-UA"/>
        </w:rPr>
      </w:pPr>
      <w:r w:rsidRPr="00753BD0">
        <w:rPr>
          <w:rFonts w:asciiTheme="majorBidi" w:hAnsiTheme="majorBidi" w:cstheme="majorBidi"/>
          <w:sz w:val="28"/>
          <w:szCs w:val="28"/>
          <w:lang w:val="uk-UA"/>
        </w:rPr>
        <w:t>де k</w:t>
      </w:r>
      <w:r>
        <w:rPr>
          <w:rFonts w:asciiTheme="majorBidi" w:hAnsiTheme="majorBidi" w:cstheme="majorBidi"/>
          <w:sz w:val="28"/>
          <w:szCs w:val="28"/>
          <w:lang w:val="en-US"/>
        </w:rPr>
        <w:t>D</w:t>
      </w:r>
      <w:r w:rsidRPr="00753BD0">
        <w:rPr>
          <w:rFonts w:asciiTheme="majorBidi" w:hAnsiTheme="majorBidi" w:cstheme="majorBidi"/>
          <w:sz w:val="28"/>
          <w:szCs w:val="28"/>
          <w:lang w:val="uk-UA"/>
        </w:rPr>
        <w:t xml:space="preserve"> – табличний коефіцієнт, що характеризує співвідношення внутрішнього</w:t>
      </w:r>
      <w:r w:rsidRPr="00753BD0">
        <w:rPr>
          <w:rFonts w:asciiTheme="majorBidi" w:hAnsiTheme="majorBidi" w:cstheme="majorBidi"/>
          <w:sz w:val="28"/>
          <w:szCs w:val="28"/>
          <w:lang w:val="ru-RU"/>
        </w:rPr>
        <w:t xml:space="preserve"> </w:t>
      </w:r>
      <w:r w:rsidRPr="00753BD0">
        <w:rPr>
          <w:rFonts w:asciiTheme="majorBidi" w:hAnsiTheme="majorBidi" w:cstheme="majorBidi"/>
          <w:sz w:val="28"/>
          <w:szCs w:val="28"/>
          <w:lang w:val="uk-UA"/>
        </w:rPr>
        <w:t>діаметра статора до зовнішнього.</w:t>
      </w:r>
    </w:p>
    <w:p w14:paraId="5BBD3A84" w14:textId="7BC0022C" w:rsidR="00753BD0" w:rsidRPr="00753BD0" w:rsidRDefault="00753BD0" w:rsidP="00753BD0">
      <w:pPr>
        <w:ind w:firstLine="567"/>
        <w:rPr>
          <w:rFonts w:asciiTheme="majorBidi" w:hAnsiTheme="majorBidi" w:cstheme="majorBidi"/>
          <w:sz w:val="28"/>
          <w:szCs w:val="28"/>
          <w:lang w:val="uk-UA"/>
        </w:rPr>
      </w:pPr>
      <w:r w:rsidRPr="00753BD0">
        <w:rPr>
          <w:rFonts w:asciiTheme="majorBidi" w:hAnsiTheme="majorBidi" w:cstheme="majorBidi"/>
          <w:sz w:val="28"/>
          <w:szCs w:val="28"/>
          <w:lang w:val="uk-UA"/>
        </w:rPr>
        <w:t xml:space="preserve">При p ≥ 12 коефіцієнт </w:t>
      </w:r>
      <w:proofErr w:type="spellStart"/>
      <w:r w:rsidRPr="00753BD0">
        <w:rPr>
          <w:rFonts w:asciiTheme="majorBidi" w:hAnsiTheme="majorBidi" w:cstheme="majorBidi"/>
          <w:sz w:val="28"/>
          <w:szCs w:val="28"/>
          <w:lang w:val="uk-UA"/>
        </w:rPr>
        <w:t>kD</w:t>
      </w:r>
      <w:proofErr w:type="spellEnd"/>
      <w:r w:rsidRPr="00753BD0">
        <w:rPr>
          <w:rFonts w:asciiTheme="majorBidi" w:hAnsiTheme="majorBidi" w:cstheme="majorBidi"/>
          <w:sz w:val="28"/>
          <w:szCs w:val="28"/>
          <w:lang w:val="uk-UA"/>
        </w:rPr>
        <w:t xml:space="preserve"> = 0,75, попередній внутрішній діаметр статора D2 = 750 мм.</w:t>
      </w:r>
    </w:p>
    <w:p w14:paraId="057AC3FB" w14:textId="77777777" w:rsidR="00753BD0" w:rsidRPr="00753BD0" w:rsidRDefault="00753BD0" w:rsidP="00753BD0">
      <w:pPr>
        <w:ind w:firstLine="567"/>
        <w:rPr>
          <w:rFonts w:asciiTheme="majorBidi" w:hAnsiTheme="majorBidi" w:cstheme="majorBidi"/>
          <w:sz w:val="28"/>
          <w:szCs w:val="28"/>
          <w:lang w:val="uk-UA"/>
        </w:rPr>
      </w:pPr>
      <w:r w:rsidRPr="00753BD0">
        <w:rPr>
          <w:rFonts w:asciiTheme="majorBidi" w:hAnsiTheme="majorBidi" w:cstheme="majorBidi"/>
          <w:sz w:val="28"/>
          <w:szCs w:val="28"/>
          <w:lang w:val="uk-UA"/>
        </w:rPr>
        <w:t>Попереднє значення полюсного поділу τ вважається (2.2).</w:t>
      </w:r>
    </w:p>
    <w:p w14:paraId="0FA600DE" w14:textId="51BD287C" w:rsidR="00753BD0" w:rsidRPr="00DE794D" w:rsidRDefault="00753BD0" w:rsidP="00753BD0">
      <w:pPr>
        <w:ind w:firstLine="567"/>
        <w:rPr>
          <w:rFonts w:asciiTheme="majorBidi" w:hAnsiTheme="majorBidi" w:cstheme="majorBidi"/>
          <w:sz w:val="28"/>
          <w:szCs w:val="28"/>
          <w:lang w:val="uk-UA"/>
        </w:rPr>
      </w:pPr>
      <w:r w:rsidRPr="00753BD0">
        <w:rPr>
          <w:rFonts w:asciiTheme="majorBidi" w:hAnsiTheme="majorBidi" w:cstheme="majorBidi"/>
          <w:sz w:val="28"/>
          <w:szCs w:val="28"/>
          <w:lang w:val="uk-UA"/>
        </w:rPr>
        <w:t>Попередній діапазон числа прямокутних пазів (2.3).</w:t>
      </w:r>
    </w:p>
    <w:p w14:paraId="0031F597" w14:textId="1A68E042" w:rsidR="00710EF9" w:rsidRDefault="00753BD0" w:rsidP="00710EF9">
      <w:pPr>
        <w:ind w:firstLine="567"/>
        <w:jc w:val="center"/>
        <w:rPr>
          <w:rFonts w:asciiTheme="majorBidi" w:hAnsiTheme="majorBidi" w:cstheme="majorBidi"/>
          <w:sz w:val="28"/>
          <w:szCs w:val="28"/>
          <w:lang w:val="uk-UA"/>
        </w:rPr>
      </w:pPr>
      <w:r w:rsidRPr="00753BD0">
        <w:rPr>
          <w:rFonts w:asciiTheme="majorBidi" w:hAnsiTheme="majorBidi" w:cstheme="majorBidi"/>
          <w:noProof/>
          <w:sz w:val="28"/>
          <w:szCs w:val="28"/>
          <w:lang w:val="uk-UA"/>
        </w:rPr>
        <w:lastRenderedPageBreak/>
        <w:drawing>
          <wp:inline distT="0" distB="0" distL="0" distR="0" wp14:anchorId="30D5DD0B" wp14:editId="1AA72CA8">
            <wp:extent cx="4972050" cy="1238681"/>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988734" cy="1242837"/>
                    </a:xfrm>
                    <a:prstGeom prst="rect">
                      <a:avLst/>
                    </a:prstGeom>
                  </pic:spPr>
                </pic:pic>
              </a:graphicData>
            </a:graphic>
          </wp:inline>
        </w:drawing>
      </w:r>
    </w:p>
    <w:p w14:paraId="58B4A2AD" w14:textId="77777777" w:rsidR="00753BD0" w:rsidRPr="00753BD0" w:rsidRDefault="00753BD0" w:rsidP="00753BD0">
      <w:pPr>
        <w:ind w:firstLine="567"/>
        <w:rPr>
          <w:rFonts w:asciiTheme="majorBidi" w:hAnsiTheme="majorBidi" w:cstheme="majorBidi"/>
          <w:sz w:val="28"/>
          <w:szCs w:val="28"/>
          <w:lang w:val="uk-UA"/>
        </w:rPr>
      </w:pPr>
      <w:r w:rsidRPr="00753BD0">
        <w:rPr>
          <w:rFonts w:asciiTheme="majorBidi" w:hAnsiTheme="majorBidi" w:cstheme="majorBidi"/>
          <w:sz w:val="28"/>
          <w:szCs w:val="28"/>
          <w:lang w:val="uk-UA"/>
        </w:rPr>
        <w:t xml:space="preserve">де </w:t>
      </w:r>
      <w:proofErr w:type="spellStart"/>
      <w:r w:rsidRPr="00753BD0">
        <w:rPr>
          <w:rFonts w:asciiTheme="majorBidi" w:hAnsiTheme="majorBidi" w:cstheme="majorBidi"/>
          <w:sz w:val="28"/>
          <w:szCs w:val="28"/>
          <w:lang w:val="en-US"/>
        </w:rPr>
        <w:t>tz</w:t>
      </w:r>
      <w:proofErr w:type="spellEnd"/>
      <w:r w:rsidRPr="00753BD0">
        <w:rPr>
          <w:rFonts w:asciiTheme="majorBidi" w:hAnsiTheme="majorBidi" w:cstheme="majorBidi"/>
          <w:sz w:val="28"/>
          <w:szCs w:val="28"/>
          <w:lang w:val="uk-UA"/>
        </w:rPr>
        <w:t>1</w:t>
      </w:r>
      <w:r w:rsidRPr="00753BD0">
        <w:rPr>
          <w:rFonts w:asciiTheme="majorBidi" w:hAnsiTheme="majorBidi" w:cstheme="majorBidi"/>
          <w:sz w:val="28"/>
          <w:szCs w:val="28"/>
          <w:lang w:val="en-US"/>
        </w:rPr>
        <w:t>min</w:t>
      </w:r>
      <w:r w:rsidRPr="00753BD0">
        <w:rPr>
          <w:rFonts w:asciiTheme="majorBidi" w:hAnsiTheme="majorBidi" w:cstheme="majorBidi"/>
          <w:sz w:val="28"/>
          <w:szCs w:val="28"/>
          <w:lang w:val="uk-UA"/>
        </w:rPr>
        <w:t xml:space="preserve">, </w:t>
      </w:r>
      <w:proofErr w:type="spellStart"/>
      <w:r w:rsidRPr="00753BD0">
        <w:rPr>
          <w:rFonts w:asciiTheme="majorBidi" w:hAnsiTheme="majorBidi" w:cstheme="majorBidi"/>
          <w:sz w:val="28"/>
          <w:szCs w:val="28"/>
          <w:lang w:val="en-US"/>
        </w:rPr>
        <w:t>tz</w:t>
      </w:r>
      <w:proofErr w:type="spellEnd"/>
      <w:r w:rsidRPr="00753BD0">
        <w:rPr>
          <w:rFonts w:asciiTheme="majorBidi" w:hAnsiTheme="majorBidi" w:cstheme="majorBidi"/>
          <w:sz w:val="28"/>
          <w:szCs w:val="28"/>
          <w:lang w:val="uk-UA"/>
        </w:rPr>
        <w:t>1</w:t>
      </w:r>
      <w:r w:rsidRPr="00753BD0">
        <w:rPr>
          <w:rFonts w:asciiTheme="majorBidi" w:hAnsiTheme="majorBidi" w:cstheme="majorBidi"/>
          <w:sz w:val="28"/>
          <w:szCs w:val="28"/>
          <w:lang w:val="en-US"/>
        </w:rPr>
        <w:t>max</w:t>
      </w:r>
      <w:r w:rsidRPr="00753BD0">
        <w:rPr>
          <w:rFonts w:asciiTheme="majorBidi" w:hAnsiTheme="majorBidi" w:cstheme="majorBidi"/>
          <w:sz w:val="28"/>
          <w:szCs w:val="28"/>
          <w:lang w:val="uk-UA"/>
        </w:rPr>
        <w:t xml:space="preserve"> - межі можливих значень зубцевих поділів статора, м.</w:t>
      </w:r>
    </w:p>
    <w:p w14:paraId="446FF26F" w14:textId="29C0F42A" w:rsidR="00753BD0" w:rsidRDefault="00753BD0" w:rsidP="00753BD0">
      <w:pPr>
        <w:ind w:firstLine="567"/>
        <w:rPr>
          <w:rFonts w:asciiTheme="majorBidi" w:hAnsiTheme="majorBidi" w:cstheme="majorBidi"/>
          <w:sz w:val="28"/>
          <w:szCs w:val="28"/>
          <w:lang w:val="ru-RU"/>
        </w:rPr>
      </w:pPr>
      <w:r w:rsidRPr="00753BD0">
        <w:rPr>
          <w:rFonts w:asciiTheme="majorBidi" w:hAnsiTheme="majorBidi" w:cstheme="majorBidi"/>
          <w:sz w:val="28"/>
          <w:szCs w:val="28"/>
          <w:lang w:val="uk-UA"/>
        </w:rPr>
        <w:t xml:space="preserve">Розрахункове значення струму обмотки статора </w:t>
      </w: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I</m:t>
            </m:r>
          </m:e>
          <m:sub>
            <m:r>
              <w:rPr>
                <w:rFonts w:ascii="Cambria Math" w:hAnsi="Cambria Math" w:cstheme="majorBidi"/>
                <w:sz w:val="28"/>
                <w:szCs w:val="28"/>
                <w:lang w:val="uk-UA"/>
              </w:rPr>
              <m:t>sh</m:t>
            </m:r>
          </m:sub>
        </m:sSub>
      </m:oMath>
      <w:r w:rsidRPr="00753BD0">
        <w:rPr>
          <w:rFonts w:asciiTheme="majorBidi" w:hAnsiTheme="majorBidi" w:cstheme="majorBidi"/>
          <w:sz w:val="28"/>
          <w:szCs w:val="28"/>
          <w:lang w:val="uk-UA"/>
        </w:rPr>
        <w:t xml:space="preserve"> (2.4</w:t>
      </w:r>
      <w:r w:rsidRPr="00753BD0">
        <w:rPr>
          <w:rFonts w:asciiTheme="majorBidi" w:hAnsiTheme="majorBidi" w:cstheme="majorBidi"/>
          <w:sz w:val="28"/>
          <w:szCs w:val="28"/>
          <w:lang w:val="ru-RU"/>
        </w:rPr>
        <w:t>):</w:t>
      </w:r>
    </w:p>
    <w:p w14:paraId="6A63CB31" w14:textId="15DB4F47" w:rsidR="00753BD0" w:rsidRDefault="00753BD0" w:rsidP="00753BD0">
      <w:pPr>
        <w:ind w:firstLine="567"/>
        <w:jc w:val="center"/>
        <w:rPr>
          <w:rFonts w:asciiTheme="majorBidi" w:hAnsiTheme="majorBidi" w:cstheme="majorBidi"/>
          <w:sz w:val="28"/>
          <w:szCs w:val="28"/>
          <w:lang w:val="en-US"/>
        </w:rPr>
      </w:pPr>
      <w:r w:rsidRPr="00753BD0">
        <w:rPr>
          <w:rFonts w:asciiTheme="majorBidi" w:hAnsiTheme="majorBidi" w:cstheme="majorBidi"/>
          <w:noProof/>
          <w:sz w:val="28"/>
          <w:szCs w:val="28"/>
          <w:lang w:val="en-US"/>
        </w:rPr>
        <w:drawing>
          <wp:inline distT="0" distB="0" distL="0" distR="0" wp14:anchorId="541BBB32" wp14:editId="3F901751">
            <wp:extent cx="3329940" cy="684728"/>
            <wp:effectExtent l="0" t="0" r="3810" b="127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353061" cy="689482"/>
                    </a:xfrm>
                    <a:prstGeom prst="rect">
                      <a:avLst/>
                    </a:prstGeom>
                  </pic:spPr>
                </pic:pic>
              </a:graphicData>
            </a:graphic>
          </wp:inline>
        </w:drawing>
      </w:r>
    </w:p>
    <w:p w14:paraId="5F8FD45A" w14:textId="77777777" w:rsidR="00753BD0" w:rsidRPr="00753BD0" w:rsidRDefault="00753BD0" w:rsidP="00753BD0">
      <w:pPr>
        <w:ind w:firstLine="567"/>
        <w:jc w:val="both"/>
        <w:rPr>
          <w:rFonts w:asciiTheme="majorBidi" w:hAnsiTheme="majorBidi" w:cstheme="majorBidi"/>
          <w:sz w:val="28"/>
          <w:szCs w:val="28"/>
          <w:lang w:val="uk-UA"/>
        </w:rPr>
      </w:pPr>
      <w:r w:rsidRPr="00753BD0">
        <w:rPr>
          <w:rFonts w:asciiTheme="majorBidi" w:hAnsiTheme="majorBidi" w:cstheme="majorBidi"/>
          <w:sz w:val="28"/>
          <w:szCs w:val="28"/>
          <w:lang w:val="uk-UA"/>
        </w:rPr>
        <w:t xml:space="preserve">де P2 - Вихідна потужність двигуна, Вт; m – число фаз; </w:t>
      </w:r>
      <w:proofErr w:type="spellStart"/>
      <w:r w:rsidRPr="00753BD0">
        <w:rPr>
          <w:rFonts w:asciiTheme="majorBidi" w:hAnsiTheme="majorBidi" w:cstheme="majorBidi"/>
          <w:sz w:val="28"/>
          <w:szCs w:val="28"/>
          <w:lang w:val="uk-UA"/>
        </w:rPr>
        <w:t>USн</w:t>
      </w:r>
      <w:proofErr w:type="spellEnd"/>
      <w:r w:rsidRPr="00753BD0">
        <w:rPr>
          <w:rFonts w:asciiTheme="majorBidi" w:hAnsiTheme="majorBidi" w:cstheme="majorBidi"/>
          <w:sz w:val="28"/>
          <w:szCs w:val="28"/>
          <w:lang w:val="uk-UA"/>
        </w:rPr>
        <w:t xml:space="preserve"> – номінальне</w:t>
      </w:r>
    </w:p>
    <w:p w14:paraId="2BD25837" w14:textId="77777777" w:rsidR="00753BD0" w:rsidRPr="00753BD0" w:rsidRDefault="00753BD0" w:rsidP="00753BD0">
      <w:pPr>
        <w:ind w:firstLine="567"/>
        <w:jc w:val="both"/>
        <w:rPr>
          <w:rFonts w:asciiTheme="majorBidi" w:hAnsiTheme="majorBidi" w:cstheme="majorBidi"/>
          <w:sz w:val="28"/>
          <w:szCs w:val="28"/>
          <w:lang w:val="uk-UA"/>
        </w:rPr>
      </w:pPr>
      <w:r w:rsidRPr="00753BD0">
        <w:rPr>
          <w:rFonts w:asciiTheme="majorBidi" w:hAnsiTheme="majorBidi" w:cstheme="majorBidi"/>
          <w:sz w:val="28"/>
          <w:szCs w:val="28"/>
          <w:lang w:val="uk-UA"/>
        </w:rPr>
        <w:t xml:space="preserve">вхідна напруга, В; </w:t>
      </w:r>
      <w:proofErr w:type="spellStart"/>
      <w:r w:rsidRPr="00753BD0">
        <w:rPr>
          <w:rFonts w:asciiTheme="majorBidi" w:hAnsiTheme="majorBidi" w:cstheme="majorBidi"/>
          <w:sz w:val="28"/>
          <w:szCs w:val="28"/>
          <w:lang w:val="uk-UA"/>
        </w:rPr>
        <w:t>cosφ</w:t>
      </w:r>
      <w:proofErr w:type="spellEnd"/>
      <w:r w:rsidRPr="00753BD0">
        <w:rPr>
          <w:rFonts w:asciiTheme="majorBidi" w:hAnsiTheme="majorBidi" w:cstheme="majorBidi"/>
          <w:sz w:val="28"/>
          <w:szCs w:val="28"/>
          <w:lang w:val="uk-UA"/>
        </w:rPr>
        <w:t xml:space="preserve"> – передбачуваний коефіцієнт потужності.</w:t>
      </w:r>
    </w:p>
    <w:p w14:paraId="197D09E6" w14:textId="4B1625F6" w:rsidR="00753BD0" w:rsidRPr="00753BD0" w:rsidRDefault="00753BD0" w:rsidP="00753BD0">
      <w:pPr>
        <w:ind w:firstLine="567"/>
        <w:jc w:val="both"/>
        <w:rPr>
          <w:rFonts w:asciiTheme="majorBidi" w:hAnsiTheme="majorBidi" w:cstheme="majorBidi"/>
          <w:sz w:val="28"/>
          <w:szCs w:val="28"/>
          <w:lang w:val="uk-UA"/>
        </w:rPr>
      </w:pPr>
      <w:r w:rsidRPr="00753BD0">
        <w:rPr>
          <w:rFonts w:asciiTheme="majorBidi" w:hAnsiTheme="majorBidi" w:cstheme="majorBidi"/>
          <w:sz w:val="28"/>
          <w:szCs w:val="28"/>
          <w:lang w:val="uk-UA"/>
        </w:rPr>
        <w:t>Попереднє число витків знаходять</w:t>
      </w:r>
      <w:r>
        <w:rPr>
          <w:rFonts w:asciiTheme="majorBidi" w:hAnsiTheme="majorBidi" w:cstheme="majorBidi"/>
          <w:sz w:val="28"/>
          <w:szCs w:val="28"/>
          <w:lang w:val="uk-UA"/>
        </w:rPr>
        <w:t>:</w:t>
      </w:r>
    </w:p>
    <w:p w14:paraId="7AAF5A43" w14:textId="2BBB30E6" w:rsidR="00710EF9" w:rsidRDefault="00753BD0" w:rsidP="00753BD0">
      <w:pPr>
        <w:ind w:firstLine="567"/>
        <w:jc w:val="center"/>
        <w:rPr>
          <w:rFonts w:asciiTheme="majorBidi" w:hAnsiTheme="majorBidi" w:cstheme="majorBidi"/>
          <w:sz w:val="28"/>
          <w:szCs w:val="28"/>
          <w:lang w:val="uk-UA"/>
        </w:rPr>
      </w:pPr>
      <w:r w:rsidRPr="00753BD0">
        <w:rPr>
          <w:rFonts w:asciiTheme="majorBidi" w:hAnsiTheme="majorBidi" w:cstheme="majorBidi"/>
          <w:noProof/>
          <w:sz w:val="28"/>
          <w:szCs w:val="28"/>
          <w:lang w:val="uk-UA"/>
        </w:rPr>
        <w:drawing>
          <wp:inline distT="0" distB="0" distL="0" distR="0" wp14:anchorId="44C0C18B" wp14:editId="6017DA0E">
            <wp:extent cx="4229100" cy="685313"/>
            <wp:effectExtent l="0" t="0" r="0" b="63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234279" cy="686152"/>
                    </a:xfrm>
                    <a:prstGeom prst="rect">
                      <a:avLst/>
                    </a:prstGeom>
                  </pic:spPr>
                </pic:pic>
              </a:graphicData>
            </a:graphic>
          </wp:inline>
        </w:drawing>
      </w:r>
    </w:p>
    <w:p w14:paraId="734CCDEE" w14:textId="77777777" w:rsidR="00753BD0" w:rsidRPr="00753BD0" w:rsidRDefault="00753BD0" w:rsidP="00753BD0">
      <w:pPr>
        <w:ind w:firstLine="567"/>
        <w:rPr>
          <w:rFonts w:asciiTheme="majorBidi" w:hAnsiTheme="majorBidi" w:cstheme="majorBidi"/>
          <w:sz w:val="28"/>
          <w:szCs w:val="28"/>
          <w:lang w:val="uk-UA"/>
        </w:rPr>
      </w:pPr>
      <w:r w:rsidRPr="00753BD0">
        <w:rPr>
          <w:rFonts w:asciiTheme="majorBidi" w:hAnsiTheme="majorBidi" w:cstheme="majorBidi"/>
          <w:sz w:val="28"/>
          <w:szCs w:val="28"/>
          <w:lang w:val="uk-UA"/>
        </w:rPr>
        <w:t>де А – розрахункове лінійне навантаження, А/м.</w:t>
      </w:r>
    </w:p>
    <w:p w14:paraId="5940FD82" w14:textId="24CAC6FE" w:rsidR="00753BD0" w:rsidRPr="00753BD0" w:rsidRDefault="00753BD0" w:rsidP="00753BD0">
      <w:pPr>
        <w:ind w:firstLine="567"/>
        <w:rPr>
          <w:rFonts w:asciiTheme="majorBidi" w:hAnsiTheme="majorBidi" w:cstheme="majorBidi"/>
          <w:sz w:val="28"/>
          <w:szCs w:val="28"/>
          <w:lang w:val="uk-UA"/>
        </w:rPr>
      </w:pPr>
      <w:r w:rsidRPr="00753BD0">
        <w:rPr>
          <w:rFonts w:asciiTheme="majorBidi" w:hAnsiTheme="majorBidi" w:cstheme="majorBidi"/>
          <w:sz w:val="28"/>
          <w:szCs w:val="28"/>
          <w:lang w:val="uk-UA"/>
        </w:rPr>
        <w:t xml:space="preserve">Розробка СДПМ здійснюється у програмних продуктах </w:t>
      </w:r>
      <w:proofErr w:type="spellStart"/>
      <w:r w:rsidRPr="00753BD0">
        <w:rPr>
          <w:rFonts w:asciiTheme="majorBidi" w:hAnsiTheme="majorBidi" w:cstheme="majorBidi"/>
          <w:sz w:val="28"/>
          <w:szCs w:val="28"/>
          <w:lang w:val="uk-UA"/>
        </w:rPr>
        <w:t>MotorSolve</w:t>
      </w:r>
      <w:proofErr w:type="spellEnd"/>
      <w:r w:rsidRPr="00753BD0">
        <w:rPr>
          <w:rFonts w:asciiTheme="majorBidi" w:hAnsiTheme="majorBidi" w:cstheme="majorBidi"/>
          <w:sz w:val="28"/>
          <w:szCs w:val="28"/>
          <w:lang w:val="uk-UA"/>
        </w:rPr>
        <w:t xml:space="preserve"> та</w:t>
      </w:r>
      <w:r>
        <w:rPr>
          <w:rFonts w:asciiTheme="majorBidi" w:hAnsiTheme="majorBidi" w:cstheme="majorBidi"/>
          <w:sz w:val="28"/>
          <w:szCs w:val="28"/>
          <w:lang w:val="uk-UA"/>
        </w:rPr>
        <w:t xml:space="preserve"> </w:t>
      </w:r>
      <w:proofErr w:type="spellStart"/>
      <w:r w:rsidRPr="00753BD0">
        <w:rPr>
          <w:rFonts w:asciiTheme="majorBidi" w:hAnsiTheme="majorBidi" w:cstheme="majorBidi"/>
          <w:sz w:val="28"/>
          <w:szCs w:val="28"/>
          <w:lang w:val="uk-UA"/>
        </w:rPr>
        <w:t>Magnet</w:t>
      </w:r>
      <w:proofErr w:type="spellEnd"/>
      <w:r w:rsidRPr="00753BD0">
        <w:rPr>
          <w:rFonts w:asciiTheme="majorBidi" w:hAnsiTheme="majorBidi" w:cstheme="majorBidi"/>
          <w:sz w:val="28"/>
          <w:szCs w:val="28"/>
          <w:lang w:val="uk-UA"/>
        </w:rPr>
        <w:t xml:space="preserve"> компанії </w:t>
      </w:r>
      <w:proofErr w:type="spellStart"/>
      <w:r w:rsidRPr="00753BD0">
        <w:rPr>
          <w:rFonts w:asciiTheme="majorBidi" w:hAnsiTheme="majorBidi" w:cstheme="majorBidi"/>
          <w:sz w:val="28"/>
          <w:szCs w:val="28"/>
          <w:lang w:val="uk-UA"/>
        </w:rPr>
        <w:t>Infolytica</w:t>
      </w:r>
      <w:proofErr w:type="spellEnd"/>
      <w:r w:rsidRPr="00753BD0">
        <w:rPr>
          <w:rFonts w:asciiTheme="majorBidi" w:hAnsiTheme="majorBidi" w:cstheme="majorBidi"/>
          <w:sz w:val="28"/>
          <w:szCs w:val="28"/>
          <w:lang w:val="uk-UA"/>
        </w:rPr>
        <w:t xml:space="preserve"> за допомогою МКЕ. В основі методу кінцевих елементів</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лежить принцип розбиття області рішень диференціальних та інтегральних</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рівнянь із приватними похідними на кінцеву кількість елементів.</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Зосереджені параметри отриманої моделі тихохідного СДПМ</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представлені у таблиці 2.1, тривимірна модель показана малюнку 2.2.</w:t>
      </w:r>
    </w:p>
    <w:p w14:paraId="474FBBEC" w14:textId="4240C1BD" w:rsidR="00753BD0" w:rsidRDefault="00753BD0" w:rsidP="00753BD0">
      <w:pPr>
        <w:ind w:firstLine="567"/>
        <w:rPr>
          <w:rFonts w:asciiTheme="majorBidi" w:hAnsiTheme="majorBidi" w:cstheme="majorBidi"/>
          <w:sz w:val="28"/>
          <w:szCs w:val="28"/>
          <w:lang w:val="uk-UA"/>
        </w:rPr>
      </w:pPr>
      <w:r w:rsidRPr="00753BD0">
        <w:rPr>
          <w:rFonts w:asciiTheme="majorBidi" w:hAnsiTheme="majorBidi" w:cstheme="majorBidi"/>
          <w:sz w:val="28"/>
          <w:szCs w:val="28"/>
          <w:lang w:val="uk-UA"/>
        </w:rPr>
        <w:t>Для компенсації зубцевого моменту використовувалася спеціальна форма ПМ</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зі зменшеним магнітним кутом, також були зменшені зубцеві виступи до</w:t>
      </w:r>
      <w:r>
        <w:rPr>
          <w:rFonts w:asciiTheme="majorBidi" w:hAnsiTheme="majorBidi" w:cstheme="majorBidi"/>
          <w:sz w:val="28"/>
          <w:szCs w:val="28"/>
          <w:lang w:val="uk-UA"/>
        </w:rPr>
        <w:t xml:space="preserve"> </w:t>
      </w:r>
      <w:r w:rsidRPr="00753BD0">
        <w:rPr>
          <w:rFonts w:asciiTheme="majorBidi" w:hAnsiTheme="majorBidi" w:cstheme="majorBidi"/>
          <w:sz w:val="28"/>
          <w:szCs w:val="28"/>
          <w:lang w:val="uk-UA"/>
        </w:rPr>
        <w:t>2,45 мм та довжина повітряного зазору до 5,56 мм. Коефіцієнт обмотки дорівнює 80%</w:t>
      </w:r>
      <w:r>
        <w:rPr>
          <w:rFonts w:asciiTheme="majorBidi" w:hAnsiTheme="majorBidi" w:cstheme="majorBidi"/>
          <w:sz w:val="28"/>
          <w:szCs w:val="28"/>
          <w:lang w:val="uk-UA"/>
        </w:rPr>
        <w:t>.</w:t>
      </w:r>
    </w:p>
    <w:p w14:paraId="4955539D" w14:textId="64BF03DB" w:rsidR="00183AFD" w:rsidRDefault="00183AFD" w:rsidP="00753BD0">
      <w:pPr>
        <w:ind w:firstLine="567"/>
        <w:rPr>
          <w:rFonts w:asciiTheme="majorBidi" w:hAnsiTheme="majorBidi" w:cstheme="majorBidi"/>
          <w:sz w:val="28"/>
          <w:szCs w:val="28"/>
          <w:lang w:val="uk-UA"/>
        </w:rPr>
      </w:pPr>
      <w:r w:rsidRPr="00183AFD">
        <w:rPr>
          <w:rFonts w:asciiTheme="majorBidi" w:hAnsiTheme="majorBidi" w:cstheme="majorBidi"/>
          <w:noProof/>
          <w:sz w:val="28"/>
          <w:szCs w:val="28"/>
          <w:lang w:val="uk-UA"/>
        </w:rPr>
        <w:lastRenderedPageBreak/>
        <w:drawing>
          <wp:inline distT="0" distB="0" distL="0" distR="0" wp14:anchorId="3576E02B" wp14:editId="3A518744">
            <wp:extent cx="5940425" cy="3697605"/>
            <wp:effectExtent l="0" t="0" r="317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40425" cy="3697605"/>
                    </a:xfrm>
                    <a:prstGeom prst="rect">
                      <a:avLst/>
                    </a:prstGeom>
                  </pic:spPr>
                </pic:pic>
              </a:graphicData>
            </a:graphic>
          </wp:inline>
        </w:drawing>
      </w:r>
    </w:p>
    <w:p w14:paraId="0F03E5B1" w14:textId="7F0D33AF" w:rsidR="00183AFD" w:rsidRDefault="00183AFD" w:rsidP="00183AFD">
      <w:pPr>
        <w:ind w:firstLine="567"/>
        <w:jc w:val="center"/>
        <w:rPr>
          <w:rFonts w:asciiTheme="majorBidi" w:hAnsiTheme="majorBidi" w:cstheme="majorBidi"/>
          <w:sz w:val="28"/>
          <w:szCs w:val="28"/>
          <w:lang w:val="uk-UA"/>
        </w:rPr>
      </w:pPr>
      <w:r>
        <w:rPr>
          <w:rFonts w:asciiTheme="majorBidi" w:hAnsiTheme="majorBidi" w:cstheme="majorBidi"/>
          <w:sz w:val="28"/>
          <w:szCs w:val="28"/>
          <w:lang w:val="uk-UA"/>
        </w:rPr>
        <w:t>Табл. 2.1</w:t>
      </w:r>
    </w:p>
    <w:p w14:paraId="3884B2EA" w14:textId="397A3584" w:rsidR="00183AFD" w:rsidRDefault="00183AFD" w:rsidP="00183AFD">
      <w:pPr>
        <w:ind w:firstLine="567"/>
        <w:rPr>
          <w:rFonts w:asciiTheme="majorBidi" w:hAnsiTheme="majorBidi" w:cstheme="majorBidi"/>
          <w:sz w:val="28"/>
          <w:szCs w:val="28"/>
          <w:lang w:val="uk-UA"/>
        </w:rPr>
      </w:pPr>
      <w:r w:rsidRPr="00183AFD">
        <w:rPr>
          <w:rFonts w:asciiTheme="majorBidi" w:hAnsiTheme="majorBidi" w:cstheme="majorBidi"/>
          <w:noProof/>
          <w:sz w:val="28"/>
          <w:szCs w:val="28"/>
          <w:lang w:val="uk-UA"/>
        </w:rPr>
        <w:drawing>
          <wp:inline distT="0" distB="0" distL="0" distR="0" wp14:anchorId="3F75E86B" wp14:editId="055F70E2">
            <wp:extent cx="5286012" cy="423672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287921" cy="4238250"/>
                    </a:xfrm>
                    <a:prstGeom prst="rect">
                      <a:avLst/>
                    </a:prstGeom>
                  </pic:spPr>
                </pic:pic>
              </a:graphicData>
            </a:graphic>
          </wp:inline>
        </w:drawing>
      </w:r>
    </w:p>
    <w:p w14:paraId="2063D143" w14:textId="71860941" w:rsidR="00183AFD" w:rsidRDefault="00183AFD" w:rsidP="00183AFD">
      <w:pPr>
        <w:ind w:firstLine="567"/>
        <w:jc w:val="center"/>
        <w:rPr>
          <w:rFonts w:asciiTheme="majorBidi" w:hAnsiTheme="majorBidi" w:cstheme="majorBidi"/>
          <w:sz w:val="28"/>
          <w:szCs w:val="28"/>
          <w:lang w:val="uk-UA"/>
        </w:rPr>
      </w:pPr>
      <w:r>
        <w:rPr>
          <w:rFonts w:asciiTheme="majorBidi" w:hAnsiTheme="majorBidi" w:cstheme="majorBidi"/>
          <w:sz w:val="28"/>
          <w:szCs w:val="28"/>
          <w:lang w:val="uk-UA"/>
        </w:rPr>
        <w:t>Рис.</w:t>
      </w:r>
      <w:r w:rsidRPr="00183AFD">
        <w:rPr>
          <w:rFonts w:asciiTheme="majorBidi" w:hAnsiTheme="majorBidi" w:cstheme="majorBidi"/>
          <w:sz w:val="28"/>
          <w:szCs w:val="28"/>
          <w:lang w:val="uk-UA"/>
        </w:rPr>
        <w:t xml:space="preserve"> 2.2 – Тривимірна модель тихохідного СДПМ 690 кВт</w:t>
      </w:r>
    </w:p>
    <w:p w14:paraId="3E1DEDFC" w14:textId="49B49872" w:rsidR="00183AFD" w:rsidRDefault="00183AFD" w:rsidP="00183AFD">
      <w:pPr>
        <w:ind w:firstLine="567"/>
        <w:rPr>
          <w:rFonts w:asciiTheme="majorBidi" w:hAnsiTheme="majorBidi" w:cstheme="majorBidi"/>
          <w:sz w:val="28"/>
          <w:szCs w:val="28"/>
          <w:lang w:val="uk-UA"/>
        </w:rPr>
      </w:pPr>
      <w:r w:rsidRPr="00183AFD">
        <w:rPr>
          <w:rFonts w:asciiTheme="majorBidi" w:hAnsiTheme="majorBidi" w:cstheme="majorBidi"/>
          <w:sz w:val="28"/>
          <w:szCs w:val="28"/>
          <w:lang w:val="uk-UA"/>
        </w:rPr>
        <w:t>На малюнку 2.3 представлена картина розподілу індукції</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електромагнітного поля B у магнітопроводах статора та ротора при номінальній</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навантаження. Найбільше ліній магнітної індукції B пронизує</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lastRenderedPageBreak/>
        <w:t>зубцеві зони статора, через високу коерцитивну силу ПМ матеріал зубцевих</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 xml:space="preserve">зон сильно намагнічується (B=1,89 </w:t>
      </w:r>
      <w:proofErr w:type="spellStart"/>
      <w:r w:rsidRPr="00183AFD">
        <w:rPr>
          <w:rFonts w:asciiTheme="majorBidi" w:hAnsiTheme="majorBidi" w:cstheme="majorBidi"/>
          <w:sz w:val="28"/>
          <w:szCs w:val="28"/>
          <w:lang w:val="uk-UA"/>
        </w:rPr>
        <w:t>Тл</w:t>
      </w:r>
      <w:proofErr w:type="spellEnd"/>
      <w:r w:rsidRPr="00183AFD">
        <w:rPr>
          <w:rFonts w:asciiTheme="majorBidi" w:hAnsiTheme="majorBidi" w:cstheme="majorBidi"/>
          <w:sz w:val="28"/>
          <w:szCs w:val="28"/>
          <w:lang w:val="uk-UA"/>
        </w:rPr>
        <w:t>). Це зумовлює нерівномірний</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магнітний потік у повітряному зазорі, з піками в районі зубців, та поява</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 xml:space="preserve">найвищих </w:t>
      </w:r>
      <w:proofErr w:type="spellStart"/>
      <w:r w:rsidRPr="00183AFD">
        <w:rPr>
          <w:rFonts w:asciiTheme="majorBidi" w:hAnsiTheme="majorBidi" w:cstheme="majorBidi"/>
          <w:sz w:val="28"/>
          <w:szCs w:val="28"/>
          <w:lang w:val="uk-UA"/>
        </w:rPr>
        <w:t>гармонік</w:t>
      </w:r>
      <w:proofErr w:type="spellEnd"/>
      <w:r w:rsidRPr="00183AFD">
        <w:rPr>
          <w:rFonts w:asciiTheme="majorBidi" w:hAnsiTheme="majorBidi" w:cstheme="majorBidi"/>
          <w:sz w:val="28"/>
          <w:szCs w:val="28"/>
          <w:lang w:val="uk-UA"/>
        </w:rPr>
        <w:t xml:space="preserve"> великої амплітуди.</w:t>
      </w:r>
    </w:p>
    <w:p w14:paraId="5CC0638F" w14:textId="7EE56093" w:rsidR="00753BD0" w:rsidRDefault="00183AFD" w:rsidP="00753BD0">
      <w:pPr>
        <w:ind w:firstLine="567"/>
        <w:jc w:val="center"/>
        <w:rPr>
          <w:rFonts w:asciiTheme="majorBidi" w:hAnsiTheme="majorBidi" w:cstheme="majorBidi"/>
          <w:sz w:val="28"/>
          <w:szCs w:val="28"/>
          <w:lang w:val="uk-UA"/>
        </w:rPr>
      </w:pPr>
      <w:r w:rsidRPr="00183AFD">
        <w:rPr>
          <w:rFonts w:asciiTheme="majorBidi" w:hAnsiTheme="majorBidi" w:cstheme="majorBidi"/>
          <w:noProof/>
          <w:sz w:val="28"/>
          <w:szCs w:val="28"/>
          <w:lang w:val="uk-UA"/>
        </w:rPr>
        <w:drawing>
          <wp:inline distT="0" distB="0" distL="0" distR="0" wp14:anchorId="2B0301E8" wp14:editId="7C630C8C">
            <wp:extent cx="5482037" cy="4488180"/>
            <wp:effectExtent l="0" t="0" r="4445" b="762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484267" cy="4490006"/>
                    </a:xfrm>
                    <a:prstGeom prst="rect">
                      <a:avLst/>
                    </a:prstGeom>
                  </pic:spPr>
                </pic:pic>
              </a:graphicData>
            </a:graphic>
          </wp:inline>
        </w:drawing>
      </w:r>
    </w:p>
    <w:p w14:paraId="40B6E236" w14:textId="6F07EE99" w:rsidR="00183AFD" w:rsidRDefault="00183AFD" w:rsidP="00753BD0">
      <w:pPr>
        <w:ind w:firstLine="567"/>
        <w:jc w:val="center"/>
        <w:rPr>
          <w:rFonts w:asciiTheme="majorBidi" w:hAnsiTheme="majorBidi" w:cstheme="majorBidi"/>
          <w:sz w:val="28"/>
          <w:szCs w:val="28"/>
          <w:lang w:val="uk-UA"/>
        </w:rPr>
      </w:pPr>
      <w:r>
        <w:rPr>
          <w:rFonts w:asciiTheme="majorBidi" w:hAnsiTheme="majorBidi" w:cstheme="majorBidi"/>
          <w:sz w:val="28"/>
          <w:szCs w:val="28"/>
          <w:lang w:val="uk-UA"/>
        </w:rPr>
        <w:t>Рис.</w:t>
      </w:r>
      <w:r w:rsidRPr="00183AFD">
        <w:rPr>
          <w:rFonts w:asciiTheme="majorBidi" w:hAnsiTheme="majorBidi" w:cstheme="majorBidi"/>
          <w:sz w:val="28"/>
          <w:szCs w:val="28"/>
          <w:lang w:val="uk-UA"/>
        </w:rPr>
        <w:t xml:space="preserve"> 2.3 – Картина електромагнітного поля СДПМ 690 кВт</w:t>
      </w:r>
    </w:p>
    <w:p w14:paraId="07C0955E" w14:textId="38B59634" w:rsidR="00183AFD" w:rsidRPr="00183AFD" w:rsidRDefault="00183AFD" w:rsidP="00183AFD">
      <w:pPr>
        <w:ind w:firstLine="567"/>
        <w:rPr>
          <w:rFonts w:asciiTheme="majorBidi" w:hAnsiTheme="majorBidi" w:cstheme="majorBidi"/>
          <w:sz w:val="28"/>
          <w:szCs w:val="28"/>
          <w:lang w:val="uk-UA"/>
        </w:rPr>
      </w:pPr>
      <w:r w:rsidRPr="00183AFD">
        <w:rPr>
          <w:rFonts w:asciiTheme="majorBidi" w:hAnsiTheme="majorBidi" w:cstheme="majorBidi"/>
          <w:sz w:val="28"/>
          <w:szCs w:val="28"/>
          <w:lang w:val="uk-UA"/>
        </w:rPr>
        <w:t xml:space="preserve">Отримана засобами </w:t>
      </w:r>
      <w:proofErr w:type="spellStart"/>
      <w:r w:rsidRPr="00183AFD">
        <w:rPr>
          <w:rFonts w:asciiTheme="majorBidi" w:hAnsiTheme="majorBidi" w:cstheme="majorBidi"/>
          <w:sz w:val="28"/>
          <w:szCs w:val="28"/>
          <w:lang w:val="uk-UA"/>
        </w:rPr>
        <w:t>MotorSolve</w:t>
      </w:r>
      <w:proofErr w:type="spellEnd"/>
      <w:r w:rsidRPr="00183AFD">
        <w:rPr>
          <w:rFonts w:asciiTheme="majorBidi" w:hAnsiTheme="majorBidi" w:cstheme="majorBidi"/>
          <w:sz w:val="28"/>
          <w:szCs w:val="28"/>
          <w:lang w:val="uk-UA"/>
        </w:rPr>
        <w:t xml:space="preserve"> модель відповідає заданим</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вихідний потужності, номінальному моменту та ККД. Нерівномірність насичення,</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а також висока індуктивність обмотки є причинами низького</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коефіцієнта потужності (</w:t>
      </w:r>
      <w:proofErr w:type="spellStart"/>
      <w:r w:rsidRPr="00183AFD">
        <w:rPr>
          <w:rFonts w:asciiTheme="majorBidi" w:hAnsiTheme="majorBidi" w:cstheme="majorBidi"/>
          <w:sz w:val="28"/>
          <w:szCs w:val="28"/>
          <w:lang w:val="uk-UA"/>
        </w:rPr>
        <w:t>cosφ</w:t>
      </w:r>
      <w:proofErr w:type="spellEnd"/>
      <w:r w:rsidRPr="00183AFD">
        <w:rPr>
          <w:rFonts w:asciiTheme="majorBidi" w:hAnsiTheme="majorBidi" w:cstheme="majorBidi"/>
          <w:sz w:val="28"/>
          <w:szCs w:val="28"/>
          <w:lang w:val="uk-UA"/>
        </w:rPr>
        <w:t xml:space="preserve"> = 0,72), проте при отриманні характеристик</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потрібно домогтися достатніх значень потужності, ККД і моменту для</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 xml:space="preserve">вихідних габаритів, збільшення </w:t>
      </w:r>
      <w:proofErr w:type="spellStart"/>
      <w:r w:rsidRPr="00183AFD">
        <w:rPr>
          <w:rFonts w:asciiTheme="majorBidi" w:hAnsiTheme="majorBidi" w:cstheme="majorBidi"/>
          <w:sz w:val="28"/>
          <w:szCs w:val="28"/>
          <w:lang w:val="uk-UA"/>
        </w:rPr>
        <w:t>cosφ</w:t>
      </w:r>
      <w:proofErr w:type="spellEnd"/>
      <w:r w:rsidRPr="00183AFD">
        <w:rPr>
          <w:rFonts w:asciiTheme="majorBidi" w:hAnsiTheme="majorBidi" w:cstheme="majorBidi"/>
          <w:sz w:val="28"/>
          <w:szCs w:val="28"/>
          <w:lang w:val="uk-UA"/>
        </w:rPr>
        <w:t xml:space="preserve"> можливе тільки при збільшенні діаметра</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статора та ширини пазів.</w:t>
      </w:r>
    </w:p>
    <w:p w14:paraId="61B2BD40" w14:textId="60A71253" w:rsidR="00183AFD" w:rsidRDefault="00183AFD" w:rsidP="00183AFD">
      <w:pPr>
        <w:ind w:firstLine="567"/>
        <w:rPr>
          <w:rFonts w:asciiTheme="majorBidi" w:hAnsiTheme="majorBidi" w:cstheme="majorBidi"/>
          <w:sz w:val="28"/>
          <w:szCs w:val="28"/>
          <w:lang w:val="uk-UA"/>
        </w:rPr>
      </w:pPr>
      <w:r w:rsidRPr="00183AFD">
        <w:rPr>
          <w:rFonts w:asciiTheme="majorBidi" w:hAnsiTheme="majorBidi" w:cstheme="majorBidi"/>
          <w:sz w:val="28"/>
          <w:szCs w:val="28"/>
          <w:lang w:val="uk-UA"/>
        </w:rPr>
        <w:t xml:space="preserve">На малюнку 2.4 представлені графіки </w:t>
      </w:r>
      <w:proofErr w:type="spellStart"/>
      <w:r w:rsidRPr="00183AFD">
        <w:rPr>
          <w:rFonts w:asciiTheme="majorBidi" w:hAnsiTheme="majorBidi" w:cstheme="majorBidi"/>
          <w:sz w:val="28"/>
          <w:szCs w:val="28"/>
          <w:lang w:val="uk-UA"/>
        </w:rPr>
        <w:t>залежностей</w:t>
      </w:r>
      <w:proofErr w:type="spellEnd"/>
      <w:r w:rsidRPr="00183AFD">
        <w:rPr>
          <w:rFonts w:asciiTheme="majorBidi" w:hAnsiTheme="majorBidi" w:cstheme="majorBidi"/>
          <w:sz w:val="28"/>
          <w:szCs w:val="28"/>
          <w:lang w:val="uk-UA"/>
        </w:rPr>
        <w:t xml:space="preserve"> струму </w:t>
      </w:r>
      <w:proofErr w:type="spellStart"/>
      <w:r w:rsidRPr="00183AFD">
        <w:rPr>
          <w:rFonts w:asciiTheme="majorBidi" w:hAnsiTheme="majorBidi" w:cstheme="majorBidi"/>
          <w:sz w:val="28"/>
          <w:szCs w:val="28"/>
          <w:lang w:val="uk-UA"/>
        </w:rPr>
        <w:t>Is</w:t>
      </w:r>
      <w:proofErr w:type="spellEnd"/>
      <w:r w:rsidRPr="00183AFD">
        <w:rPr>
          <w:rFonts w:asciiTheme="majorBidi" w:hAnsiTheme="majorBidi" w:cstheme="majorBidi"/>
          <w:sz w:val="28"/>
          <w:szCs w:val="28"/>
          <w:lang w:val="uk-UA"/>
        </w:rPr>
        <w:t>, напруги U1,</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потужності P2, втрат РПТ, електромагнітного моменту Мем від кута повороту ротора</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при номінальному струмі статора, прямому включенні СДПМ від мережі та на холостому</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ходу. Усі характеристики статора, зокрема електромагнітний момент, мають</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 xml:space="preserve">несинусоїдальний розподіл. Через </w:t>
      </w:r>
      <w:proofErr w:type="spellStart"/>
      <w:r w:rsidRPr="00183AFD">
        <w:rPr>
          <w:rFonts w:asciiTheme="majorBidi" w:hAnsiTheme="majorBidi" w:cstheme="majorBidi"/>
          <w:sz w:val="28"/>
          <w:szCs w:val="28"/>
          <w:lang w:val="uk-UA"/>
        </w:rPr>
        <w:t>неявнополюсність</w:t>
      </w:r>
      <w:proofErr w:type="spellEnd"/>
      <w:r w:rsidRPr="00183AFD">
        <w:rPr>
          <w:rFonts w:asciiTheme="majorBidi" w:hAnsiTheme="majorBidi" w:cstheme="majorBidi"/>
          <w:sz w:val="28"/>
          <w:szCs w:val="28"/>
          <w:lang w:val="uk-UA"/>
        </w:rPr>
        <w:t xml:space="preserve"> СДПМ реактивна</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потужність спотворює кутову характеристику (рисунок 2.4)</w:t>
      </w:r>
      <w:r>
        <w:rPr>
          <w:rFonts w:asciiTheme="majorBidi" w:hAnsiTheme="majorBidi" w:cstheme="majorBidi"/>
          <w:sz w:val="28"/>
          <w:szCs w:val="28"/>
          <w:lang w:val="uk-UA"/>
        </w:rPr>
        <w:t>.</w:t>
      </w:r>
    </w:p>
    <w:p w14:paraId="0476E72D" w14:textId="6D51A7E1" w:rsidR="00183AFD" w:rsidRDefault="00183AFD" w:rsidP="00183AFD">
      <w:pPr>
        <w:ind w:firstLine="567"/>
        <w:rPr>
          <w:rFonts w:asciiTheme="majorBidi" w:hAnsiTheme="majorBidi" w:cstheme="majorBidi"/>
          <w:sz w:val="28"/>
          <w:szCs w:val="28"/>
          <w:lang w:val="uk-UA"/>
        </w:rPr>
      </w:pPr>
      <w:r w:rsidRPr="00183AFD">
        <w:rPr>
          <w:rFonts w:asciiTheme="majorBidi" w:hAnsiTheme="majorBidi" w:cstheme="majorBidi"/>
          <w:noProof/>
          <w:sz w:val="28"/>
          <w:szCs w:val="28"/>
          <w:lang w:val="uk-UA"/>
        </w:rPr>
        <w:lastRenderedPageBreak/>
        <w:drawing>
          <wp:inline distT="0" distB="0" distL="0" distR="0" wp14:anchorId="20C35997" wp14:editId="5D039400">
            <wp:extent cx="5448300" cy="2794329"/>
            <wp:effectExtent l="0" t="0" r="0" b="635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453009" cy="2796744"/>
                    </a:xfrm>
                    <a:prstGeom prst="rect">
                      <a:avLst/>
                    </a:prstGeom>
                  </pic:spPr>
                </pic:pic>
              </a:graphicData>
            </a:graphic>
          </wp:inline>
        </w:drawing>
      </w:r>
    </w:p>
    <w:p w14:paraId="34C46867" w14:textId="77777777" w:rsidR="00183AFD" w:rsidRPr="00183AFD" w:rsidRDefault="00183AFD" w:rsidP="00183AFD">
      <w:pPr>
        <w:ind w:firstLine="567"/>
        <w:jc w:val="center"/>
        <w:rPr>
          <w:rFonts w:asciiTheme="majorBidi" w:hAnsiTheme="majorBidi" w:cstheme="majorBidi"/>
          <w:sz w:val="28"/>
          <w:szCs w:val="28"/>
          <w:lang w:val="uk-UA"/>
        </w:rPr>
      </w:pPr>
      <w:r w:rsidRPr="00183AFD">
        <w:rPr>
          <w:rFonts w:asciiTheme="majorBidi" w:hAnsiTheme="majorBidi" w:cstheme="majorBidi"/>
          <w:sz w:val="28"/>
          <w:szCs w:val="28"/>
          <w:lang w:val="uk-UA"/>
        </w:rPr>
        <w:t>Рисунок 2.4 – Кутові характеристики СДПМ за номінального струму</w:t>
      </w:r>
    </w:p>
    <w:p w14:paraId="70A24172" w14:textId="2CAFB3FB" w:rsidR="00183AFD" w:rsidRDefault="00183AFD" w:rsidP="00183AFD">
      <w:pPr>
        <w:ind w:firstLine="567"/>
        <w:jc w:val="center"/>
        <w:rPr>
          <w:rFonts w:asciiTheme="majorBidi" w:hAnsiTheme="majorBidi" w:cstheme="majorBidi"/>
          <w:sz w:val="28"/>
          <w:szCs w:val="28"/>
          <w:lang w:val="uk-UA"/>
        </w:rPr>
      </w:pPr>
      <w:r w:rsidRPr="00183AFD">
        <w:rPr>
          <w:rFonts w:asciiTheme="majorBidi" w:hAnsiTheme="majorBidi" w:cstheme="majorBidi"/>
          <w:sz w:val="28"/>
          <w:szCs w:val="28"/>
          <w:lang w:val="uk-UA"/>
        </w:rPr>
        <w:t>статора та прямому запуску двигуна від мережі</w:t>
      </w:r>
    </w:p>
    <w:p w14:paraId="38AA845C" w14:textId="05EFF185" w:rsidR="00183AFD" w:rsidRPr="00183AFD" w:rsidRDefault="00183AFD" w:rsidP="00183AFD">
      <w:pPr>
        <w:ind w:firstLine="567"/>
        <w:rPr>
          <w:rFonts w:asciiTheme="majorBidi" w:hAnsiTheme="majorBidi" w:cstheme="majorBidi"/>
          <w:sz w:val="28"/>
          <w:szCs w:val="28"/>
          <w:lang w:val="uk-UA"/>
        </w:rPr>
      </w:pPr>
      <w:r w:rsidRPr="00183AFD">
        <w:rPr>
          <w:rFonts w:asciiTheme="majorBidi" w:hAnsiTheme="majorBidi" w:cstheme="majorBidi"/>
          <w:sz w:val="28"/>
          <w:szCs w:val="28"/>
          <w:lang w:val="uk-UA"/>
        </w:rPr>
        <w:t>На малюнку 2.5 представлено графік залежності електромагнітного моменту</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 xml:space="preserve">Мем від кута повороту ротора при номінальному струмі статора та керуванні від H-моста з ШІМ, який використовується в </w:t>
      </w:r>
      <w:proofErr w:type="spellStart"/>
      <w:r w:rsidRPr="00183AFD">
        <w:rPr>
          <w:rFonts w:asciiTheme="majorBidi" w:hAnsiTheme="majorBidi" w:cstheme="majorBidi"/>
          <w:sz w:val="28"/>
          <w:szCs w:val="28"/>
          <w:lang w:val="uk-UA"/>
        </w:rPr>
        <w:t>MotorSolve</w:t>
      </w:r>
      <w:proofErr w:type="spellEnd"/>
      <w:r w:rsidRPr="00183AFD">
        <w:rPr>
          <w:rFonts w:asciiTheme="majorBidi" w:hAnsiTheme="majorBidi" w:cstheme="majorBidi"/>
          <w:sz w:val="28"/>
          <w:szCs w:val="28"/>
          <w:lang w:val="uk-UA"/>
        </w:rPr>
        <w:t xml:space="preserve"> за умовчанням під час моделювання</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електромагнітні процеси двигуна. Значення електромагнітного моменту</w:t>
      </w:r>
      <w:r>
        <w:rPr>
          <w:rFonts w:asciiTheme="majorBidi" w:hAnsiTheme="majorBidi" w:cstheme="majorBidi"/>
          <w:sz w:val="28"/>
          <w:szCs w:val="28"/>
          <w:lang w:val="uk-UA"/>
        </w:rPr>
        <w:t xml:space="preserve"> </w:t>
      </w:r>
      <w:proofErr w:type="spellStart"/>
      <w:r w:rsidRPr="00183AFD">
        <w:rPr>
          <w:rFonts w:asciiTheme="majorBidi" w:hAnsiTheme="majorBidi" w:cstheme="majorBidi"/>
          <w:sz w:val="28"/>
          <w:szCs w:val="28"/>
          <w:lang w:val="uk-UA"/>
        </w:rPr>
        <w:t>зміщено</w:t>
      </w:r>
      <w:proofErr w:type="spellEnd"/>
      <w:r w:rsidRPr="00183AFD">
        <w:rPr>
          <w:rFonts w:asciiTheme="majorBidi" w:hAnsiTheme="majorBidi" w:cstheme="majorBidi"/>
          <w:sz w:val="28"/>
          <w:szCs w:val="28"/>
          <w:lang w:val="uk-UA"/>
        </w:rPr>
        <w:t xml:space="preserve"> через відсутність початкового кута ротора, додатковий реактивний</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момент проявляється у вигляді 3-ї гармоніки зі збільшеною амплітудою.</w:t>
      </w:r>
    </w:p>
    <w:p w14:paraId="6B986658" w14:textId="2AF5C314" w:rsidR="00183AFD" w:rsidRDefault="00183AFD" w:rsidP="00183AFD">
      <w:pPr>
        <w:ind w:firstLine="567"/>
        <w:rPr>
          <w:rFonts w:asciiTheme="majorBidi" w:hAnsiTheme="majorBidi" w:cstheme="majorBidi"/>
          <w:sz w:val="28"/>
          <w:szCs w:val="28"/>
          <w:lang w:val="uk-UA"/>
        </w:rPr>
      </w:pPr>
      <w:r w:rsidRPr="00183AFD">
        <w:rPr>
          <w:rFonts w:asciiTheme="majorBidi" w:hAnsiTheme="majorBidi" w:cstheme="majorBidi"/>
          <w:sz w:val="28"/>
          <w:szCs w:val="28"/>
          <w:lang w:val="uk-UA"/>
        </w:rPr>
        <w:t xml:space="preserve">На малюнку 2.6 представлений графік залежності зубцевого моменту </w:t>
      </w:r>
      <w:proofErr w:type="spellStart"/>
      <w:r w:rsidRPr="00183AFD">
        <w:rPr>
          <w:rFonts w:asciiTheme="majorBidi" w:hAnsiTheme="majorBidi" w:cstheme="majorBidi"/>
          <w:sz w:val="28"/>
          <w:szCs w:val="28"/>
          <w:lang w:val="uk-UA"/>
        </w:rPr>
        <w:t>Мз</w:t>
      </w:r>
      <w:proofErr w:type="spellEnd"/>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 xml:space="preserve">положення ротора при керуванні від вбудованого в </w:t>
      </w:r>
      <w:proofErr w:type="spellStart"/>
      <w:r w:rsidRPr="00183AFD">
        <w:rPr>
          <w:rFonts w:asciiTheme="majorBidi" w:hAnsiTheme="majorBidi" w:cstheme="majorBidi"/>
          <w:sz w:val="28"/>
          <w:szCs w:val="28"/>
          <w:lang w:val="uk-UA"/>
        </w:rPr>
        <w:t>MotorSolve</w:t>
      </w:r>
      <w:proofErr w:type="spellEnd"/>
      <w:r w:rsidRPr="00183AFD">
        <w:rPr>
          <w:rFonts w:asciiTheme="majorBidi" w:hAnsiTheme="majorBidi" w:cstheme="majorBidi"/>
          <w:sz w:val="28"/>
          <w:szCs w:val="28"/>
          <w:lang w:val="uk-UA"/>
        </w:rPr>
        <w:t xml:space="preserve"> H-моста</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Ш</w:t>
      </w:r>
      <w:r>
        <w:rPr>
          <w:rFonts w:asciiTheme="majorBidi" w:hAnsiTheme="majorBidi" w:cstheme="majorBidi"/>
          <w:sz w:val="28"/>
          <w:szCs w:val="28"/>
          <w:lang w:val="uk-UA"/>
        </w:rPr>
        <w:t>И</w:t>
      </w:r>
      <w:r w:rsidRPr="00183AFD">
        <w:rPr>
          <w:rFonts w:asciiTheme="majorBidi" w:hAnsiTheme="majorBidi" w:cstheme="majorBidi"/>
          <w:sz w:val="28"/>
          <w:szCs w:val="28"/>
          <w:lang w:val="uk-UA"/>
        </w:rPr>
        <w:t>М.</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Як видно з графіка, нерівномірність магнітного поля у повітряному зазорі</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проявляється у вигляді піків зубцевого моменту при повороті ротора на 30°</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 xml:space="preserve">появі вищих </w:t>
      </w:r>
      <w:proofErr w:type="spellStart"/>
      <w:r w:rsidRPr="00183AFD">
        <w:rPr>
          <w:rFonts w:asciiTheme="majorBidi" w:hAnsiTheme="majorBidi" w:cstheme="majorBidi"/>
          <w:sz w:val="28"/>
          <w:szCs w:val="28"/>
          <w:lang w:val="uk-UA"/>
        </w:rPr>
        <w:t>гармонік</w:t>
      </w:r>
      <w:proofErr w:type="spellEnd"/>
      <w:r w:rsidRPr="00183AFD">
        <w:rPr>
          <w:rFonts w:asciiTheme="majorBidi" w:hAnsiTheme="majorBidi" w:cstheme="majorBidi"/>
          <w:sz w:val="28"/>
          <w:szCs w:val="28"/>
          <w:lang w:val="uk-UA"/>
        </w:rPr>
        <w:t xml:space="preserve"> електромагнітного моменту через несинусоїдні</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ЕРС в обмотках статора.</w:t>
      </w:r>
    </w:p>
    <w:p w14:paraId="3149A5C4" w14:textId="41A21E40" w:rsidR="00183AFD" w:rsidRDefault="00183AFD" w:rsidP="00183AFD">
      <w:pPr>
        <w:ind w:firstLine="567"/>
        <w:rPr>
          <w:rFonts w:asciiTheme="majorBidi" w:hAnsiTheme="majorBidi" w:cstheme="majorBidi"/>
          <w:sz w:val="28"/>
          <w:szCs w:val="28"/>
          <w:lang w:val="uk-UA"/>
        </w:rPr>
      </w:pPr>
      <w:r w:rsidRPr="00183AFD">
        <w:rPr>
          <w:rFonts w:asciiTheme="majorBidi" w:hAnsiTheme="majorBidi" w:cstheme="majorBidi"/>
          <w:noProof/>
          <w:sz w:val="28"/>
          <w:szCs w:val="28"/>
          <w:lang w:val="uk-UA"/>
        </w:rPr>
        <w:lastRenderedPageBreak/>
        <w:drawing>
          <wp:inline distT="0" distB="0" distL="0" distR="0" wp14:anchorId="05E0FC2B" wp14:editId="441A57AB">
            <wp:extent cx="5341620" cy="3443646"/>
            <wp:effectExtent l="0" t="0" r="0" b="444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344505" cy="3445506"/>
                    </a:xfrm>
                    <a:prstGeom prst="rect">
                      <a:avLst/>
                    </a:prstGeom>
                  </pic:spPr>
                </pic:pic>
              </a:graphicData>
            </a:graphic>
          </wp:inline>
        </w:drawing>
      </w:r>
    </w:p>
    <w:p w14:paraId="6E8A6D25" w14:textId="3DA41F26" w:rsidR="00183AFD" w:rsidRPr="00183AFD" w:rsidRDefault="00183AFD" w:rsidP="00183AFD">
      <w:pPr>
        <w:ind w:firstLine="567"/>
        <w:jc w:val="center"/>
        <w:rPr>
          <w:rFonts w:asciiTheme="majorBidi" w:hAnsiTheme="majorBidi" w:cstheme="majorBidi"/>
          <w:sz w:val="28"/>
          <w:szCs w:val="28"/>
          <w:lang w:val="uk-UA"/>
        </w:rPr>
      </w:pPr>
      <w:r>
        <w:rPr>
          <w:rFonts w:asciiTheme="majorBidi" w:hAnsiTheme="majorBidi" w:cstheme="majorBidi"/>
          <w:sz w:val="28"/>
          <w:szCs w:val="28"/>
          <w:lang w:val="uk-UA"/>
        </w:rPr>
        <w:t>Рис.</w:t>
      </w:r>
      <w:r w:rsidRPr="00183AFD">
        <w:rPr>
          <w:rFonts w:asciiTheme="majorBidi" w:hAnsiTheme="majorBidi" w:cstheme="majorBidi"/>
          <w:sz w:val="28"/>
          <w:szCs w:val="28"/>
          <w:lang w:val="uk-UA"/>
        </w:rPr>
        <w:t xml:space="preserve"> 2.5 - Залежність Мем від фазового кута при керуванні від</w:t>
      </w:r>
    </w:p>
    <w:p w14:paraId="036F6302" w14:textId="69774A3B" w:rsidR="00183AFD" w:rsidRDefault="00183AFD" w:rsidP="00183AFD">
      <w:pPr>
        <w:ind w:firstLine="567"/>
        <w:jc w:val="center"/>
        <w:rPr>
          <w:rFonts w:asciiTheme="majorBidi" w:hAnsiTheme="majorBidi" w:cstheme="majorBidi"/>
          <w:sz w:val="28"/>
          <w:szCs w:val="28"/>
          <w:lang w:val="uk-UA"/>
        </w:rPr>
      </w:pPr>
      <w:r w:rsidRPr="00183AFD">
        <w:rPr>
          <w:rFonts w:asciiTheme="majorBidi" w:hAnsiTheme="majorBidi" w:cstheme="majorBidi"/>
          <w:sz w:val="28"/>
          <w:szCs w:val="28"/>
          <w:lang w:val="uk-UA"/>
        </w:rPr>
        <w:t>вбудованого H-мосту з Ш</w:t>
      </w:r>
      <w:r>
        <w:rPr>
          <w:rFonts w:asciiTheme="majorBidi" w:hAnsiTheme="majorBidi" w:cstheme="majorBidi"/>
          <w:sz w:val="28"/>
          <w:szCs w:val="28"/>
          <w:lang w:val="uk-UA"/>
        </w:rPr>
        <w:t>И</w:t>
      </w:r>
      <w:r w:rsidRPr="00183AFD">
        <w:rPr>
          <w:rFonts w:asciiTheme="majorBidi" w:hAnsiTheme="majorBidi" w:cstheme="majorBidi"/>
          <w:sz w:val="28"/>
          <w:szCs w:val="28"/>
          <w:lang w:val="uk-UA"/>
        </w:rPr>
        <w:t>М</w:t>
      </w:r>
    </w:p>
    <w:p w14:paraId="2067BB36" w14:textId="58008FC5" w:rsidR="00183AFD" w:rsidRDefault="00183AFD" w:rsidP="00183AFD">
      <w:pPr>
        <w:ind w:firstLine="567"/>
        <w:rPr>
          <w:rFonts w:asciiTheme="majorBidi" w:hAnsiTheme="majorBidi" w:cstheme="majorBidi"/>
          <w:sz w:val="28"/>
          <w:szCs w:val="28"/>
          <w:lang w:val="uk-UA"/>
        </w:rPr>
      </w:pPr>
      <w:r w:rsidRPr="00183AFD">
        <w:rPr>
          <w:rFonts w:asciiTheme="majorBidi" w:hAnsiTheme="majorBidi" w:cstheme="majorBidi"/>
          <w:noProof/>
          <w:sz w:val="28"/>
          <w:szCs w:val="28"/>
          <w:lang w:val="uk-UA"/>
        </w:rPr>
        <w:drawing>
          <wp:inline distT="0" distB="0" distL="0" distR="0" wp14:anchorId="116274D3" wp14:editId="74DCDC69">
            <wp:extent cx="5440680" cy="3293487"/>
            <wp:effectExtent l="0" t="0" r="7620" b="254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443464" cy="3295172"/>
                    </a:xfrm>
                    <a:prstGeom prst="rect">
                      <a:avLst/>
                    </a:prstGeom>
                  </pic:spPr>
                </pic:pic>
              </a:graphicData>
            </a:graphic>
          </wp:inline>
        </w:drawing>
      </w:r>
    </w:p>
    <w:p w14:paraId="05BCF54A" w14:textId="77777777" w:rsidR="00183AFD" w:rsidRPr="00183AFD" w:rsidRDefault="00183AFD" w:rsidP="00183AFD">
      <w:pPr>
        <w:ind w:firstLine="567"/>
        <w:jc w:val="center"/>
        <w:rPr>
          <w:rFonts w:asciiTheme="majorBidi" w:hAnsiTheme="majorBidi" w:cstheme="majorBidi"/>
          <w:sz w:val="28"/>
          <w:szCs w:val="28"/>
          <w:lang w:val="uk-UA"/>
        </w:rPr>
      </w:pPr>
      <w:r w:rsidRPr="00183AFD">
        <w:rPr>
          <w:rFonts w:asciiTheme="majorBidi" w:hAnsiTheme="majorBidi" w:cstheme="majorBidi"/>
          <w:sz w:val="28"/>
          <w:szCs w:val="28"/>
          <w:lang w:val="uk-UA"/>
        </w:rPr>
        <w:t xml:space="preserve">Рисунок 2.6 - Залежність </w:t>
      </w:r>
      <w:proofErr w:type="spellStart"/>
      <w:r w:rsidRPr="00183AFD">
        <w:rPr>
          <w:rFonts w:asciiTheme="majorBidi" w:hAnsiTheme="majorBidi" w:cstheme="majorBidi"/>
          <w:sz w:val="28"/>
          <w:szCs w:val="28"/>
          <w:lang w:val="uk-UA"/>
        </w:rPr>
        <w:t>Мз</w:t>
      </w:r>
      <w:proofErr w:type="spellEnd"/>
      <w:r w:rsidRPr="00183AFD">
        <w:rPr>
          <w:rFonts w:asciiTheme="majorBidi" w:hAnsiTheme="majorBidi" w:cstheme="majorBidi"/>
          <w:sz w:val="28"/>
          <w:szCs w:val="28"/>
          <w:lang w:val="uk-UA"/>
        </w:rPr>
        <w:t xml:space="preserve"> від положення ротора при керуванні від</w:t>
      </w:r>
    </w:p>
    <w:p w14:paraId="3D1AD300" w14:textId="69BC33FB" w:rsidR="00183AFD" w:rsidRPr="00183AFD" w:rsidRDefault="00183AFD" w:rsidP="00183AFD">
      <w:pPr>
        <w:ind w:firstLine="567"/>
        <w:jc w:val="center"/>
        <w:rPr>
          <w:rFonts w:asciiTheme="majorBidi" w:hAnsiTheme="majorBidi" w:cstheme="majorBidi"/>
          <w:sz w:val="28"/>
          <w:szCs w:val="28"/>
          <w:lang w:val="uk-UA"/>
        </w:rPr>
      </w:pPr>
      <w:r w:rsidRPr="00183AFD">
        <w:rPr>
          <w:rFonts w:asciiTheme="majorBidi" w:hAnsiTheme="majorBidi" w:cstheme="majorBidi"/>
          <w:sz w:val="28"/>
          <w:szCs w:val="28"/>
          <w:lang w:val="uk-UA"/>
        </w:rPr>
        <w:t>вбудованого H-мосту з Ш</w:t>
      </w:r>
      <w:r>
        <w:rPr>
          <w:rFonts w:asciiTheme="majorBidi" w:hAnsiTheme="majorBidi" w:cstheme="majorBidi"/>
          <w:sz w:val="28"/>
          <w:szCs w:val="28"/>
          <w:lang w:val="uk-UA"/>
        </w:rPr>
        <w:t>И</w:t>
      </w:r>
      <w:r w:rsidRPr="00183AFD">
        <w:rPr>
          <w:rFonts w:asciiTheme="majorBidi" w:hAnsiTheme="majorBidi" w:cstheme="majorBidi"/>
          <w:sz w:val="28"/>
          <w:szCs w:val="28"/>
          <w:lang w:val="uk-UA"/>
        </w:rPr>
        <w:t>М</w:t>
      </w:r>
    </w:p>
    <w:p w14:paraId="7CC15E11" w14:textId="6CB39031" w:rsidR="00183AFD" w:rsidRDefault="00183AFD" w:rsidP="00183AFD">
      <w:pPr>
        <w:ind w:firstLine="567"/>
        <w:rPr>
          <w:rFonts w:asciiTheme="majorBidi" w:hAnsiTheme="majorBidi" w:cstheme="majorBidi"/>
          <w:sz w:val="28"/>
          <w:szCs w:val="28"/>
          <w:lang w:val="uk-UA"/>
        </w:rPr>
      </w:pPr>
      <w:r w:rsidRPr="00183AFD">
        <w:rPr>
          <w:rFonts w:asciiTheme="majorBidi" w:hAnsiTheme="majorBidi" w:cstheme="majorBidi"/>
          <w:sz w:val="28"/>
          <w:szCs w:val="28"/>
          <w:lang w:val="uk-UA"/>
        </w:rPr>
        <w:t>Аналітичний метод розрахунку зубцевого моменту (2.6) одиничного зубця</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 xml:space="preserve">ґрунтується на методі суперпозиції. Для виявлення вищих </w:t>
      </w:r>
      <w:proofErr w:type="spellStart"/>
      <w:r w:rsidRPr="00183AFD">
        <w:rPr>
          <w:rFonts w:asciiTheme="majorBidi" w:hAnsiTheme="majorBidi" w:cstheme="majorBidi"/>
          <w:sz w:val="28"/>
          <w:szCs w:val="28"/>
          <w:lang w:val="uk-UA"/>
        </w:rPr>
        <w:t>гармонік</w:t>
      </w:r>
      <w:proofErr w:type="spellEnd"/>
      <w:r w:rsidRPr="00183AFD">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спотворюючи форму електромагнітного моменту, було зроблено розкладання</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зубцевого моменту тихохідного СДПМ у ряд Фур'є графоаналітичним методом:</w:t>
      </w:r>
    </w:p>
    <w:p w14:paraId="3FAFA648" w14:textId="1D4BA9EC" w:rsidR="00183AFD" w:rsidRDefault="00183AFD" w:rsidP="00183AFD">
      <w:pPr>
        <w:ind w:firstLine="567"/>
        <w:jc w:val="center"/>
        <w:rPr>
          <w:rFonts w:asciiTheme="majorBidi" w:hAnsiTheme="majorBidi" w:cstheme="majorBidi"/>
          <w:sz w:val="28"/>
          <w:szCs w:val="28"/>
          <w:lang w:val="uk-UA"/>
        </w:rPr>
      </w:pPr>
      <w:r w:rsidRPr="00183AFD">
        <w:rPr>
          <w:rFonts w:asciiTheme="majorBidi" w:hAnsiTheme="majorBidi" w:cstheme="majorBidi"/>
          <w:noProof/>
          <w:sz w:val="28"/>
          <w:szCs w:val="28"/>
          <w:lang w:val="uk-UA"/>
        </w:rPr>
        <w:lastRenderedPageBreak/>
        <w:drawing>
          <wp:inline distT="0" distB="0" distL="0" distR="0" wp14:anchorId="2537E743" wp14:editId="44196530">
            <wp:extent cx="5402580" cy="1088024"/>
            <wp:effectExtent l="0" t="0" r="762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412101" cy="1089941"/>
                    </a:xfrm>
                    <a:prstGeom prst="rect">
                      <a:avLst/>
                    </a:prstGeom>
                  </pic:spPr>
                </pic:pic>
              </a:graphicData>
            </a:graphic>
          </wp:inline>
        </w:drawing>
      </w:r>
    </w:p>
    <w:p w14:paraId="03253BEF" w14:textId="17BC2BBC" w:rsidR="00183AFD" w:rsidRPr="00183AFD" w:rsidRDefault="00183AFD" w:rsidP="00183AFD">
      <w:pPr>
        <w:ind w:firstLine="567"/>
        <w:rPr>
          <w:rFonts w:asciiTheme="majorBidi" w:hAnsiTheme="majorBidi" w:cstheme="majorBidi"/>
          <w:sz w:val="28"/>
          <w:szCs w:val="28"/>
          <w:lang w:val="uk-UA"/>
        </w:rPr>
      </w:pPr>
      <w:r w:rsidRPr="00183AFD">
        <w:rPr>
          <w:rFonts w:asciiTheme="majorBidi" w:hAnsiTheme="majorBidi" w:cstheme="majorBidi"/>
          <w:sz w:val="28"/>
          <w:szCs w:val="28"/>
          <w:lang w:val="uk-UA"/>
        </w:rPr>
        <w:t>Виходячи з гармонійного складу на кінцеву форму зубцевого моменту</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тихохідного СДПМ істотно впливають п'ята, дев'ята і п'ятнадцята гармоніки. При</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математичному моделюванні тихохідного СДПМ слід враховувати зубцевий</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момент, який спотворює форму струму, викликає пульсації моменту та швидкості,</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що може призвести до труднощів при керуванні двигуном.</w:t>
      </w:r>
    </w:p>
    <w:p w14:paraId="3387BB17" w14:textId="77777777" w:rsidR="00183AFD" w:rsidRPr="00183AFD" w:rsidRDefault="00183AFD" w:rsidP="00E6135D">
      <w:pPr>
        <w:pStyle w:val="Heading2"/>
        <w:rPr>
          <w:rFonts w:asciiTheme="majorBidi" w:hAnsiTheme="majorBidi"/>
          <w:b/>
          <w:bCs/>
          <w:sz w:val="28"/>
          <w:szCs w:val="28"/>
          <w:lang w:val="uk-UA"/>
        </w:rPr>
      </w:pPr>
      <w:bookmarkStart w:id="16" w:name="_Toc122273809"/>
      <w:r w:rsidRPr="00183AFD">
        <w:rPr>
          <w:rFonts w:asciiTheme="majorBidi" w:hAnsiTheme="majorBidi"/>
          <w:b/>
          <w:bCs/>
          <w:sz w:val="28"/>
          <w:szCs w:val="28"/>
          <w:lang w:val="uk-UA"/>
        </w:rPr>
        <w:t>2.3 Математична модель тихохідного СДПМ</w:t>
      </w:r>
      <w:bookmarkEnd w:id="16"/>
    </w:p>
    <w:p w14:paraId="0A4AA5F4" w14:textId="16B88F92" w:rsidR="00183AFD" w:rsidRPr="00183AFD" w:rsidRDefault="00183AFD" w:rsidP="00183AFD">
      <w:pPr>
        <w:ind w:firstLine="567"/>
        <w:rPr>
          <w:rFonts w:asciiTheme="majorBidi" w:hAnsiTheme="majorBidi" w:cstheme="majorBidi"/>
          <w:sz w:val="28"/>
          <w:szCs w:val="28"/>
          <w:lang w:val="uk-UA"/>
        </w:rPr>
      </w:pPr>
      <w:r w:rsidRPr="00183AFD">
        <w:rPr>
          <w:rFonts w:asciiTheme="majorBidi" w:hAnsiTheme="majorBidi" w:cstheme="majorBidi"/>
          <w:sz w:val="28"/>
          <w:szCs w:val="28"/>
          <w:lang w:val="uk-UA"/>
        </w:rPr>
        <w:t>Математична модель СДПМ без демпферної обмотки будується на основі</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теорії узагальненої електричної машини з такими припущеннями:</w:t>
      </w:r>
    </w:p>
    <w:p w14:paraId="6CCD3138" w14:textId="77777777" w:rsidR="00183AFD" w:rsidRPr="00183AFD" w:rsidRDefault="00183AFD" w:rsidP="00183AFD">
      <w:pPr>
        <w:ind w:firstLine="567"/>
        <w:rPr>
          <w:rFonts w:asciiTheme="majorBidi" w:hAnsiTheme="majorBidi" w:cstheme="majorBidi"/>
          <w:sz w:val="28"/>
          <w:szCs w:val="28"/>
          <w:lang w:val="uk-UA"/>
        </w:rPr>
      </w:pPr>
      <w:r w:rsidRPr="00183AFD">
        <w:rPr>
          <w:rFonts w:asciiTheme="majorBidi" w:hAnsiTheme="majorBidi" w:cstheme="majorBidi"/>
          <w:sz w:val="28"/>
          <w:szCs w:val="28"/>
          <w:lang w:val="uk-UA"/>
        </w:rPr>
        <w:t>1) Насичення феромагнітного матеріалу не враховується.</w:t>
      </w:r>
    </w:p>
    <w:p w14:paraId="16E6184C" w14:textId="77777777" w:rsidR="00183AFD" w:rsidRPr="00183AFD" w:rsidRDefault="00183AFD" w:rsidP="00183AFD">
      <w:pPr>
        <w:ind w:firstLine="567"/>
        <w:rPr>
          <w:rFonts w:asciiTheme="majorBidi" w:hAnsiTheme="majorBidi" w:cstheme="majorBidi"/>
          <w:sz w:val="28"/>
          <w:szCs w:val="28"/>
          <w:lang w:val="uk-UA"/>
        </w:rPr>
      </w:pPr>
      <w:r w:rsidRPr="00183AFD">
        <w:rPr>
          <w:rFonts w:asciiTheme="majorBidi" w:hAnsiTheme="majorBidi" w:cstheme="majorBidi"/>
          <w:sz w:val="28"/>
          <w:szCs w:val="28"/>
          <w:lang w:val="uk-UA"/>
        </w:rPr>
        <w:t>2) ЕРС в обмотках статора має синусоїдальну форму.</w:t>
      </w:r>
    </w:p>
    <w:p w14:paraId="143EE544" w14:textId="77777777" w:rsidR="00183AFD" w:rsidRPr="00183AFD" w:rsidRDefault="00183AFD" w:rsidP="00183AFD">
      <w:pPr>
        <w:ind w:firstLine="567"/>
        <w:rPr>
          <w:rFonts w:asciiTheme="majorBidi" w:hAnsiTheme="majorBidi" w:cstheme="majorBidi"/>
          <w:sz w:val="28"/>
          <w:szCs w:val="28"/>
          <w:lang w:val="uk-UA"/>
        </w:rPr>
      </w:pPr>
      <w:r w:rsidRPr="00183AFD">
        <w:rPr>
          <w:rFonts w:asciiTheme="majorBidi" w:hAnsiTheme="majorBidi" w:cstheme="majorBidi"/>
          <w:sz w:val="28"/>
          <w:szCs w:val="28"/>
          <w:lang w:val="uk-UA"/>
        </w:rPr>
        <w:t>3) Вихрові струми та втрати на гістерезис зневажливо малі.</w:t>
      </w:r>
    </w:p>
    <w:p w14:paraId="4BEE2A62" w14:textId="77777777" w:rsidR="00183AFD" w:rsidRPr="00183AFD" w:rsidRDefault="00183AFD" w:rsidP="00183AFD">
      <w:pPr>
        <w:ind w:firstLine="567"/>
        <w:rPr>
          <w:rFonts w:asciiTheme="majorBidi" w:hAnsiTheme="majorBidi" w:cstheme="majorBidi"/>
          <w:sz w:val="28"/>
          <w:szCs w:val="28"/>
          <w:lang w:val="uk-UA"/>
        </w:rPr>
      </w:pPr>
      <w:r w:rsidRPr="00183AFD">
        <w:rPr>
          <w:rFonts w:asciiTheme="majorBidi" w:hAnsiTheme="majorBidi" w:cstheme="majorBidi"/>
          <w:sz w:val="28"/>
          <w:szCs w:val="28"/>
          <w:lang w:val="uk-UA"/>
        </w:rPr>
        <w:t>4) Динаміка обмотки збудження відсутня.</w:t>
      </w:r>
    </w:p>
    <w:p w14:paraId="7C55456A" w14:textId="17ECC923" w:rsidR="00183AFD" w:rsidRPr="00183AFD" w:rsidRDefault="00183AFD" w:rsidP="00183AFD">
      <w:pPr>
        <w:ind w:firstLine="567"/>
        <w:rPr>
          <w:rFonts w:asciiTheme="majorBidi" w:hAnsiTheme="majorBidi" w:cstheme="majorBidi"/>
          <w:sz w:val="28"/>
          <w:szCs w:val="28"/>
          <w:lang w:val="uk-UA"/>
        </w:rPr>
      </w:pPr>
      <w:r w:rsidRPr="00183AFD">
        <w:rPr>
          <w:rFonts w:asciiTheme="majorBidi" w:hAnsiTheme="majorBidi" w:cstheme="majorBidi"/>
          <w:sz w:val="28"/>
          <w:szCs w:val="28"/>
          <w:lang w:val="uk-UA"/>
        </w:rPr>
        <w:t>Оскільки магнітна проникність сталі ротора набагато вища, ніж</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магнітна проникність постійних магнітів, можна вважати, що насичення</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машини залежить лише від ПМ. Насичення магнітного ланцюга СДПМ практично</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не залежить від режиму роботи, магнітний потік машини є постійним, та</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його конфігурація визначається повітряним зазором, унаслідок чого можна</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знехтувати нелінійністю магнітного ланцюга, оскільки індуктивності статорних</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 xml:space="preserve">обмоток не залежать від величини і </w:t>
      </w:r>
      <w:proofErr w:type="spellStart"/>
      <w:r w:rsidRPr="00183AFD">
        <w:rPr>
          <w:rFonts w:asciiTheme="majorBidi" w:hAnsiTheme="majorBidi" w:cstheme="majorBidi"/>
          <w:sz w:val="28"/>
          <w:szCs w:val="28"/>
          <w:lang w:val="uk-UA"/>
        </w:rPr>
        <w:t>знака</w:t>
      </w:r>
      <w:proofErr w:type="spellEnd"/>
      <w:r w:rsidRPr="00183AFD">
        <w:rPr>
          <w:rFonts w:asciiTheme="majorBidi" w:hAnsiTheme="majorBidi" w:cstheme="majorBidi"/>
          <w:sz w:val="28"/>
          <w:szCs w:val="28"/>
          <w:lang w:val="uk-UA"/>
        </w:rPr>
        <w:t xml:space="preserve"> струму, що протікає в них.</w:t>
      </w:r>
    </w:p>
    <w:p w14:paraId="7AC28125" w14:textId="36CB3973" w:rsidR="00183AFD" w:rsidRDefault="00183AFD" w:rsidP="00183AFD">
      <w:pPr>
        <w:ind w:firstLine="567"/>
        <w:rPr>
          <w:rFonts w:asciiTheme="majorBidi" w:hAnsiTheme="majorBidi" w:cstheme="majorBidi"/>
          <w:sz w:val="28"/>
          <w:szCs w:val="28"/>
          <w:lang w:val="uk-UA"/>
        </w:rPr>
      </w:pPr>
      <w:r w:rsidRPr="00183AFD">
        <w:rPr>
          <w:rFonts w:asciiTheme="majorBidi" w:hAnsiTheme="majorBidi" w:cstheme="majorBidi"/>
          <w:sz w:val="28"/>
          <w:szCs w:val="28"/>
          <w:lang w:val="uk-UA"/>
        </w:rPr>
        <w:t>На малюнку 2.7 показано модель СДПМ у системі відліку d-q. Кожен</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момент часу між кут між обертовою d-віссю ротора і нерухомою</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віссю статора дорівнює кутовому положенню ротора.</w:t>
      </w:r>
    </w:p>
    <w:p w14:paraId="2D67CB4B" w14:textId="7EECD2E0" w:rsidR="00183AFD" w:rsidRDefault="00183AFD" w:rsidP="00183AFD">
      <w:pPr>
        <w:ind w:firstLine="567"/>
        <w:jc w:val="center"/>
        <w:rPr>
          <w:rFonts w:asciiTheme="majorBidi" w:hAnsiTheme="majorBidi" w:cstheme="majorBidi"/>
          <w:sz w:val="28"/>
          <w:szCs w:val="28"/>
          <w:lang w:val="uk-UA"/>
        </w:rPr>
      </w:pPr>
      <w:r w:rsidRPr="00183AFD">
        <w:rPr>
          <w:rFonts w:asciiTheme="majorBidi" w:hAnsiTheme="majorBidi" w:cstheme="majorBidi"/>
          <w:noProof/>
          <w:sz w:val="28"/>
          <w:szCs w:val="28"/>
          <w:lang w:val="uk-UA"/>
        </w:rPr>
        <w:lastRenderedPageBreak/>
        <w:drawing>
          <wp:inline distT="0" distB="0" distL="0" distR="0" wp14:anchorId="68C08061" wp14:editId="5AF833EC">
            <wp:extent cx="4716780" cy="3501725"/>
            <wp:effectExtent l="0" t="0" r="7620" b="381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720217" cy="3504277"/>
                    </a:xfrm>
                    <a:prstGeom prst="rect">
                      <a:avLst/>
                    </a:prstGeom>
                  </pic:spPr>
                </pic:pic>
              </a:graphicData>
            </a:graphic>
          </wp:inline>
        </w:drawing>
      </w:r>
    </w:p>
    <w:p w14:paraId="5E62DC06" w14:textId="78A31C97" w:rsidR="00183AFD" w:rsidRDefault="00183AFD" w:rsidP="00183AFD">
      <w:pPr>
        <w:ind w:firstLine="567"/>
        <w:jc w:val="center"/>
        <w:rPr>
          <w:rFonts w:asciiTheme="majorBidi" w:hAnsiTheme="majorBidi" w:cstheme="majorBidi"/>
          <w:sz w:val="28"/>
          <w:szCs w:val="28"/>
          <w:lang w:val="uk-UA"/>
        </w:rPr>
      </w:pPr>
      <w:r>
        <w:rPr>
          <w:rFonts w:asciiTheme="majorBidi" w:hAnsiTheme="majorBidi" w:cstheme="majorBidi"/>
          <w:sz w:val="28"/>
          <w:szCs w:val="28"/>
          <w:lang w:val="uk-UA"/>
        </w:rPr>
        <w:t>Рис.</w:t>
      </w:r>
      <w:r w:rsidRPr="00183AFD">
        <w:rPr>
          <w:rFonts w:asciiTheme="majorBidi" w:hAnsiTheme="majorBidi" w:cstheme="majorBidi"/>
          <w:sz w:val="28"/>
          <w:szCs w:val="28"/>
          <w:lang w:val="uk-UA"/>
        </w:rPr>
        <w:t xml:space="preserve"> 2.7 – Схема СДПМ у двофазній системі d-q</w:t>
      </w:r>
    </w:p>
    <w:p w14:paraId="1AB62986" w14:textId="50A6A56F" w:rsidR="00183AFD" w:rsidRPr="00183AFD" w:rsidRDefault="00183AFD" w:rsidP="00183AFD">
      <w:pPr>
        <w:ind w:firstLine="567"/>
        <w:rPr>
          <w:rFonts w:asciiTheme="majorBidi" w:hAnsiTheme="majorBidi" w:cstheme="majorBidi"/>
          <w:sz w:val="28"/>
          <w:szCs w:val="28"/>
          <w:lang w:val="uk-UA"/>
        </w:rPr>
      </w:pPr>
      <w:r>
        <w:rPr>
          <w:rFonts w:asciiTheme="majorBidi" w:hAnsiTheme="majorBidi" w:cstheme="majorBidi"/>
          <w:sz w:val="28"/>
          <w:szCs w:val="28"/>
          <w:lang w:val="uk-UA"/>
        </w:rPr>
        <w:t>С</w:t>
      </w:r>
      <w:r w:rsidRPr="00183AFD">
        <w:rPr>
          <w:rFonts w:asciiTheme="majorBidi" w:hAnsiTheme="majorBidi" w:cstheme="majorBidi"/>
          <w:sz w:val="28"/>
          <w:szCs w:val="28"/>
          <w:lang w:val="uk-UA"/>
        </w:rPr>
        <w:t>хема заміщення СДПМ також будується у системі координат d-q, пов'язаних</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з ротором, що обертається. На малюнку 2.8 представлена еквівалентна схема</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заміщення, аналогічна схемам заміщення для машин з паралельним</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 xml:space="preserve">збудженням. Постійні магніти представляються у вигляді джерела струму </w:t>
      </w:r>
      <w:proofErr w:type="spellStart"/>
      <w:r w:rsidRPr="00183AFD">
        <w:rPr>
          <w:rFonts w:asciiTheme="majorBidi" w:hAnsiTheme="majorBidi" w:cstheme="majorBidi"/>
          <w:sz w:val="28"/>
          <w:szCs w:val="28"/>
          <w:lang w:val="uk-UA"/>
        </w:rPr>
        <w:t>i</w:t>
      </w:r>
      <w:r>
        <w:rPr>
          <w:rFonts w:asciiTheme="majorBidi" w:hAnsiTheme="majorBidi" w:cstheme="majorBidi"/>
          <w:sz w:val="28"/>
          <w:szCs w:val="28"/>
          <w:lang w:val="uk-UA"/>
        </w:rPr>
        <w:t>рм</w:t>
      </w:r>
      <w:proofErr w:type="spellEnd"/>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 xml:space="preserve">ланцюга ротора, який створює потокозчеплення розсіювання </w:t>
      </w:r>
      <w:proofErr w:type="spellStart"/>
      <w:r w:rsidRPr="00183AFD">
        <w:rPr>
          <w:rFonts w:asciiTheme="majorBidi" w:hAnsiTheme="majorBidi" w:cstheme="majorBidi"/>
          <w:sz w:val="28"/>
          <w:szCs w:val="28"/>
          <w:lang w:val="uk-UA"/>
        </w:rPr>
        <w:t>ψ</w:t>
      </w:r>
      <w:r>
        <w:rPr>
          <w:rFonts w:asciiTheme="majorBidi" w:hAnsiTheme="majorBidi" w:cstheme="majorBidi"/>
          <w:sz w:val="28"/>
          <w:szCs w:val="28"/>
          <w:lang w:val="uk-UA"/>
        </w:rPr>
        <w:t>рм</w:t>
      </w:r>
      <w:proofErr w:type="spellEnd"/>
      <w:r w:rsidRPr="00183AFD">
        <w:rPr>
          <w:rFonts w:asciiTheme="majorBidi" w:hAnsiTheme="majorBidi" w:cstheme="majorBidi"/>
          <w:sz w:val="28"/>
          <w:szCs w:val="28"/>
          <w:lang w:val="uk-UA"/>
        </w:rPr>
        <w:t xml:space="preserve"> в повітряному зазорі.</w:t>
      </w:r>
    </w:p>
    <w:p w14:paraId="248CB90E" w14:textId="37B60FD3" w:rsidR="00183AFD" w:rsidRDefault="00183AFD" w:rsidP="00183AFD">
      <w:pPr>
        <w:ind w:firstLine="567"/>
        <w:rPr>
          <w:rFonts w:asciiTheme="majorBidi" w:hAnsiTheme="majorBidi" w:cstheme="majorBidi"/>
          <w:sz w:val="28"/>
          <w:szCs w:val="28"/>
          <w:lang w:val="uk-UA"/>
        </w:rPr>
      </w:pPr>
      <w:r w:rsidRPr="00183AFD">
        <w:rPr>
          <w:rFonts w:asciiTheme="majorBidi" w:hAnsiTheme="majorBidi" w:cstheme="majorBidi"/>
          <w:sz w:val="28"/>
          <w:szCs w:val="28"/>
          <w:lang w:val="uk-UA"/>
        </w:rPr>
        <w:t>Рівняння напруги СДПМ в осях d-q щодо ротора (2.7),</w:t>
      </w:r>
      <w:r>
        <w:rPr>
          <w:rFonts w:asciiTheme="majorBidi" w:hAnsiTheme="majorBidi" w:cstheme="majorBidi"/>
          <w:sz w:val="28"/>
          <w:szCs w:val="28"/>
          <w:lang w:val="uk-UA"/>
        </w:rPr>
        <w:t xml:space="preserve"> </w:t>
      </w:r>
      <w:r w:rsidRPr="00183AFD">
        <w:rPr>
          <w:rFonts w:asciiTheme="majorBidi" w:hAnsiTheme="majorBidi" w:cstheme="majorBidi"/>
          <w:sz w:val="28"/>
          <w:szCs w:val="28"/>
          <w:lang w:val="uk-UA"/>
        </w:rPr>
        <w:t>отримані на основі рівнянь для узагальненої електричної машини:</w:t>
      </w:r>
    </w:p>
    <w:p w14:paraId="5E89F455" w14:textId="2438B94D" w:rsidR="00183AFD" w:rsidRDefault="00183AFD" w:rsidP="00183AFD">
      <w:pPr>
        <w:ind w:firstLine="567"/>
        <w:rPr>
          <w:rFonts w:asciiTheme="majorBidi" w:hAnsiTheme="majorBidi" w:cstheme="majorBidi"/>
          <w:sz w:val="28"/>
          <w:szCs w:val="28"/>
          <w:lang w:val="uk-UA"/>
        </w:rPr>
      </w:pPr>
      <w:r w:rsidRPr="00183AFD">
        <w:rPr>
          <w:rFonts w:asciiTheme="majorBidi" w:hAnsiTheme="majorBidi" w:cstheme="majorBidi"/>
          <w:noProof/>
          <w:sz w:val="28"/>
          <w:szCs w:val="28"/>
          <w:lang w:val="uk-UA"/>
        </w:rPr>
        <w:drawing>
          <wp:inline distT="0" distB="0" distL="0" distR="0" wp14:anchorId="15DCB010" wp14:editId="31374389">
            <wp:extent cx="5295900" cy="1219267"/>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300313" cy="1220283"/>
                    </a:xfrm>
                    <a:prstGeom prst="rect">
                      <a:avLst/>
                    </a:prstGeom>
                  </pic:spPr>
                </pic:pic>
              </a:graphicData>
            </a:graphic>
          </wp:inline>
        </w:drawing>
      </w:r>
    </w:p>
    <w:p w14:paraId="53F66674" w14:textId="24563000" w:rsidR="00183AFD" w:rsidRPr="00183AFD" w:rsidRDefault="00183AFD" w:rsidP="00183AFD">
      <w:pPr>
        <w:ind w:firstLine="567"/>
        <w:rPr>
          <w:rFonts w:asciiTheme="majorBidi" w:hAnsiTheme="majorBidi" w:cstheme="majorBidi"/>
          <w:sz w:val="28"/>
          <w:szCs w:val="28"/>
          <w:lang w:val="uk-UA"/>
        </w:rPr>
      </w:pPr>
      <w:r w:rsidRPr="00183AFD">
        <w:rPr>
          <w:rFonts w:asciiTheme="majorBidi" w:hAnsiTheme="majorBidi" w:cstheme="majorBidi"/>
          <w:sz w:val="28"/>
          <w:szCs w:val="28"/>
          <w:lang w:val="uk-UA"/>
        </w:rPr>
        <w:t>де</w:t>
      </w:r>
      <m:oMath>
        <m:sSub>
          <m:sSubPr>
            <m:ctrlPr>
              <w:rPr>
                <w:rFonts w:ascii="Cambria Math" w:hAnsi="Cambria Math" w:cstheme="majorBidi"/>
                <w:i/>
                <w:sz w:val="28"/>
                <w:szCs w:val="28"/>
                <w:lang w:val="uk-UA"/>
              </w:rPr>
            </m:ctrlPr>
          </m:sSubPr>
          <m:e>
            <m:r>
              <w:rPr>
                <w:rFonts w:ascii="Cambria Math" w:hAnsi="Cambria Math" w:cstheme="majorBidi"/>
                <w:sz w:val="28"/>
                <w:szCs w:val="28"/>
                <w:lang w:val="ru-RU"/>
              </w:rPr>
              <m:t xml:space="preserve"> </m:t>
            </m:r>
            <m:r>
              <w:rPr>
                <w:rFonts w:ascii="Cambria Math" w:hAnsi="Cambria Math" w:cstheme="majorBidi"/>
                <w:sz w:val="28"/>
                <w:szCs w:val="28"/>
                <w:lang w:val="en-US"/>
              </w:rPr>
              <m:t>u</m:t>
            </m:r>
          </m:e>
          <m:sub>
            <m:r>
              <w:rPr>
                <w:rFonts w:ascii="Cambria Math" w:hAnsi="Cambria Math" w:cstheme="majorBidi"/>
                <w:sz w:val="28"/>
                <w:szCs w:val="28"/>
                <w:lang w:val="uk-UA"/>
              </w:rPr>
              <m:t>sd</m:t>
            </m:r>
          </m:sub>
        </m:sSub>
      </m:oMath>
      <w:r w:rsidRPr="00183AFD">
        <w:rPr>
          <w:rFonts w:asciiTheme="majorBidi" w:hAnsiTheme="majorBidi" w:cstheme="majorBidi"/>
          <w:sz w:val="28"/>
          <w:szCs w:val="28"/>
          <w:lang w:val="uk-UA"/>
        </w:rPr>
        <w:t>,</w:t>
      </w:r>
      <w:r w:rsidRPr="00183AFD">
        <w:rPr>
          <w:rFonts w:asciiTheme="majorBidi" w:hAnsiTheme="majorBidi" w:cstheme="majorBidi"/>
          <w:sz w:val="28"/>
          <w:szCs w:val="28"/>
          <w:lang w:val="ru-RU"/>
        </w:rPr>
        <w:t xml:space="preserve"> </w:t>
      </w:r>
      <m:oMath>
        <m:sSub>
          <m:sSubPr>
            <m:ctrlPr>
              <w:rPr>
                <w:rFonts w:ascii="Cambria Math" w:hAnsi="Cambria Math" w:cstheme="majorBidi"/>
                <w:i/>
                <w:sz w:val="28"/>
                <w:szCs w:val="28"/>
                <w:lang w:val="ru-RU"/>
              </w:rPr>
            </m:ctrlPr>
          </m:sSubPr>
          <m:e>
            <m:r>
              <w:rPr>
                <w:rFonts w:ascii="Cambria Math" w:hAnsi="Cambria Math" w:cstheme="majorBidi"/>
                <w:sz w:val="28"/>
                <w:szCs w:val="28"/>
                <w:lang w:val="ru-RU"/>
              </w:rPr>
              <m:t>u</m:t>
            </m:r>
          </m:e>
          <m:sub>
            <m:r>
              <w:rPr>
                <w:rFonts w:ascii="Cambria Math" w:hAnsi="Cambria Math" w:cstheme="majorBidi"/>
                <w:sz w:val="28"/>
                <w:szCs w:val="28"/>
                <w:lang w:val="ru-RU"/>
              </w:rPr>
              <m:t>sq</m:t>
            </m:r>
          </m:sub>
        </m:sSub>
      </m:oMath>
      <w:r w:rsidRPr="00183AFD">
        <w:rPr>
          <w:rFonts w:asciiTheme="majorBidi" w:hAnsiTheme="majorBidi" w:cstheme="majorBidi"/>
          <w:sz w:val="28"/>
          <w:szCs w:val="28"/>
          <w:lang w:val="uk-UA"/>
        </w:rPr>
        <w:t xml:space="preserve"> - напруги обмотки статора по осях d-q,;</w:t>
      </w:r>
    </w:p>
    <w:p w14:paraId="2EC55EBC" w14:textId="77777777" w:rsidR="00183AFD" w:rsidRPr="00183AFD" w:rsidRDefault="00183AFD" w:rsidP="00183AFD">
      <w:pPr>
        <w:ind w:firstLine="567"/>
        <w:rPr>
          <w:rFonts w:asciiTheme="majorBidi" w:hAnsiTheme="majorBidi" w:cstheme="majorBidi"/>
          <w:sz w:val="28"/>
          <w:szCs w:val="28"/>
          <w:lang w:val="uk-UA"/>
        </w:rPr>
      </w:pPr>
      <w:proofErr w:type="spellStart"/>
      <w:r w:rsidRPr="00183AFD">
        <w:rPr>
          <w:rFonts w:asciiTheme="majorBidi" w:hAnsiTheme="majorBidi" w:cstheme="majorBidi"/>
          <w:sz w:val="28"/>
          <w:szCs w:val="28"/>
          <w:lang w:val="uk-UA"/>
        </w:rPr>
        <w:t>Rs</w:t>
      </w:r>
      <w:proofErr w:type="spellEnd"/>
      <w:r w:rsidRPr="00183AFD">
        <w:rPr>
          <w:rFonts w:asciiTheme="majorBidi" w:hAnsiTheme="majorBidi" w:cstheme="majorBidi"/>
          <w:sz w:val="28"/>
          <w:szCs w:val="28"/>
          <w:lang w:val="uk-UA"/>
        </w:rPr>
        <w:t xml:space="preserve"> - активний опір статора обмотки, </w:t>
      </w:r>
      <w:proofErr w:type="spellStart"/>
      <w:r w:rsidRPr="00183AFD">
        <w:rPr>
          <w:rFonts w:asciiTheme="majorBidi" w:hAnsiTheme="majorBidi" w:cstheme="majorBidi"/>
          <w:sz w:val="28"/>
          <w:szCs w:val="28"/>
          <w:lang w:val="uk-UA"/>
        </w:rPr>
        <w:t>Ом</w:t>
      </w:r>
      <w:proofErr w:type="spellEnd"/>
      <w:r w:rsidRPr="00183AFD">
        <w:rPr>
          <w:rFonts w:asciiTheme="majorBidi" w:hAnsiTheme="majorBidi" w:cstheme="majorBidi"/>
          <w:sz w:val="28"/>
          <w:szCs w:val="28"/>
          <w:lang w:val="uk-UA"/>
        </w:rPr>
        <w:t>;</w:t>
      </w:r>
    </w:p>
    <w:p w14:paraId="64D03008" w14:textId="3A5CB44D" w:rsidR="00183AFD" w:rsidRPr="00183AFD" w:rsidRDefault="00176295" w:rsidP="00183AFD">
      <w:pPr>
        <w:ind w:firstLine="567"/>
        <w:rPr>
          <w:rFonts w:asciiTheme="majorBidi" w:hAnsiTheme="majorBidi" w:cstheme="majorBidi"/>
          <w:sz w:val="28"/>
          <w:szCs w:val="28"/>
          <w:lang w:val="uk-UA"/>
        </w:rPr>
      </w:pP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i</m:t>
            </m:r>
          </m:e>
          <m:sub>
            <m:r>
              <w:rPr>
                <w:rFonts w:ascii="Cambria Math" w:hAnsi="Cambria Math" w:cstheme="majorBidi"/>
                <w:sz w:val="28"/>
                <w:szCs w:val="28"/>
                <w:lang w:val="uk-UA"/>
              </w:rPr>
              <m:t>sd</m:t>
            </m:r>
          </m:sub>
        </m:sSub>
      </m:oMath>
      <w:r w:rsidR="00183AFD" w:rsidRPr="00183AFD">
        <w:rPr>
          <w:rFonts w:asciiTheme="majorBidi" w:hAnsiTheme="majorBidi" w:cstheme="majorBidi"/>
          <w:sz w:val="28"/>
          <w:szCs w:val="28"/>
          <w:lang w:val="uk-UA"/>
        </w:rPr>
        <w:t xml:space="preserve">, </w:t>
      </w: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u</m:t>
            </m:r>
          </m:e>
          <m:sub>
            <m:r>
              <w:rPr>
                <w:rFonts w:ascii="Cambria Math" w:hAnsi="Cambria Math" w:cstheme="majorBidi"/>
                <w:sz w:val="28"/>
                <w:szCs w:val="28"/>
                <w:lang w:val="uk-UA"/>
              </w:rPr>
              <m:t>sq</m:t>
            </m:r>
          </m:sub>
        </m:sSub>
      </m:oMath>
      <w:r w:rsidR="00183AFD" w:rsidRPr="00183AFD">
        <w:rPr>
          <w:rFonts w:asciiTheme="majorBidi" w:hAnsiTheme="majorBidi" w:cstheme="majorBidi"/>
          <w:sz w:val="28"/>
          <w:szCs w:val="28"/>
          <w:lang w:val="uk-UA"/>
        </w:rPr>
        <w:t>- струми обмотки статора по осях d-q, А;</w:t>
      </w:r>
    </w:p>
    <w:p w14:paraId="21CF85AA" w14:textId="5617DD3C" w:rsidR="00183AFD" w:rsidRPr="00183AFD" w:rsidRDefault="00176295" w:rsidP="00183AFD">
      <w:pPr>
        <w:ind w:firstLine="567"/>
        <w:rPr>
          <w:rFonts w:asciiTheme="majorBidi" w:hAnsiTheme="majorBidi" w:cstheme="majorBidi"/>
          <w:sz w:val="28"/>
          <w:szCs w:val="28"/>
          <w:lang w:val="uk-UA"/>
        </w:rPr>
      </w:pP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L</m:t>
            </m:r>
          </m:e>
          <m:sub>
            <m:r>
              <w:rPr>
                <w:rFonts w:ascii="Cambria Math" w:hAnsi="Cambria Math" w:cstheme="majorBidi"/>
                <w:sz w:val="28"/>
                <w:szCs w:val="28"/>
                <w:lang w:val="uk-UA"/>
              </w:rPr>
              <m:t>sd</m:t>
            </m:r>
          </m:sub>
        </m:sSub>
      </m:oMath>
      <w:r w:rsidR="00183AFD" w:rsidRPr="00183AFD">
        <w:rPr>
          <w:rFonts w:asciiTheme="majorBidi" w:hAnsiTheme="majorBidi" w:cstheme="majorBidi"/>
          <w:sz w:val="28"/>
          <w:szCs w:val="28"/>
          <w:lang w:val="uk-UA"/>
        </w:rPr>
        <w:t>,</w:t>
      </w: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L</m:t>
            </m:r>
          </m:e>
          <m:sub>
            <m:r>
              <w:rPr>
                <w:rFonts w:ascii="Cambria Math" w:hAnsi="Cambria Math" w:cstheme="majorBidi"/>
                <w:sz w:val="28"/>
                <w:szCs w:val="28"/>
                <w:lang w:val="uk-UA"/>
              </w:rPr>
              <m:t>sq</m:t>
            </m:r>
          </m:sub>
        </m:sSub>
      </m:oMath>
      <w:r w:rsidR="00183AFD" w:rsidRPr="00183AFD">
        <w:rPr>
          <w:rFonts w:asciiTheme="majorBidi" w:hAnsiTheme="majorBidi" w:cstheme="majorBidi"/>
          <w:sz w:val="28"/>
          <w:szCs w:val="28"/>
          <w:lang w:val="uk-UA"/>
        </w:rPr>
        <w:t xml:space="preserve"> - індуктивності обмотки статора по осях d-q, Гн;</w:t>
      </w:r>
    </w:p>
    <w:p w14:paraId="31478DAC" w14:textId="2A69975E" w:rsidR="00183AFD" w:rsidRPr="009E2D6B" w:rsidRDefault="00176295" w:rsidP="00183AFD">
      <w:pPr>
        <w:ind w:firstLine="567"/>
        <w:rPr>
          <w:rFonts w:asciiTheme="majorBidi" w:hAnsiTheme="majorBidi" w:cstheme="majorBidi"/>
          <w:sz w:val="28"/>
          <w:szCs w:val="28"/>
          <w:lang w:val="ru-RU"/>
        </w:rPr>
      </w:pP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ψ</m:t>
            </m:r>
          </m:e>
          <m:sub>
            <m:r>
              <w:rPr>
                <w:rFonts w:ascii="Cambria Math" w:hAnsi="Cambria Math" w:cstheme="majorBidi"/>
                <w:sz w:val="28"/>
                <w:szCs w:val="28"/>
                <w:lang w:val="uk-UA"/>
              </w:rPr>
              <m:t>sd</m:t>
            </m:r>
          </m:sub>
        </m:sSub>
        <m:sSub>
          <m:sSubPr>
            <m:ctrlPr>
              <w:rPr>
                <w:rFonts w:ascii="Cambria Math" w:hAnsi="Cambria Math" w:cstheme="majorBidi"/>
                <w:i/>
                <w:sz w:val="28"/>
                <w:szCs w:val="28"/>
                <w:lang w:val="uk-UA"/>
              </w:rPr>
            </m:ctrlPr>
          </m:sSubPr>
          <m:e>
            <m:r>
              <w:rPr>
                <w:rFonts w:ascii="Cambria Math" w:hAnsi="Cambria Math" w:cstheme="majorBidi"/>
                <w:sz w:val="28"/>
                <w:szCs w:val="28"/>
                <w:lang w:val="uk-UA"/>
              </w:rPr>
              <m:t>ψ</m:t>
            </m:r>
          </m:e>
          <m:sub>
            <m:r>
              <w:rPr>
                <w:rFonts w:ascii="Cambria Math" w:hAnsi="Cambria Math" w:cstheme="majorBidi"/>
                <w:sz w:val="28"/>
                <w:szCs w:val="28"/>
                <w:lang w:val="uk-UA"/>
              </w:rPr>
              <m:t>sq</m:t>
            </m:r>
          </m:sub>
        </m:sSub>
      </m:oMath>
      <w:r w:rsidR="00183AFD" w:rsidRPr="00183AFD">
        <w:rPr>
          <w:rFonts w:asciiTheme="majorBidi" w:hAnsiTheme="majorBidi" w:cstheme="majorBidi"/>
          <w:sz w:val="28"/>
          <w:szCs w:val="28"/>
          <w:lang w:val="uk-UA"/>
        </w:rPr>
        <w:t xml:space="preserve">- потокозчеплення розсіювання обмотки статора по осях d-q, </w:t>
      </w:r>
      <w:proofErr w:type="spellStart"/>
      <w:r w:rsidR="00183AFD" w:rsidRPr="00183AFD">
        <w:rPr>
          <w:rFonts w:asciiTheme="majorBidi" w:hAnsiTheme="majorBidi" w:cstheme="majorBidi"/>
          <w:sz w:val="28"/>
          <w:szCs w:val="28"/>
          <w:lang w:val="uk-UA"/>
        </w:rPr>
        <w:t>Вб</w:t>
      </w:r>
      <w:proofErr w:type="spellEnd"/>
      <w:r w:rsidR="00183AFD" w:rsidRPr="00183AFD">
        <w:rPr>
          <w:rFonts w:asciiTheme="majorBidi" w:hAnsiTheme="majorBidi" w:cstheme="majorBidi"/>
          <w:sz w:val="28"/>
          <w:szCs w:val="28"/>
          <w:lang w:val="uk-UA"/>
        </w:rPr>
        <w:t>;</w:t>
      </w:r>
    </w:p>
    <w:p w14:paraId="2F29894E" w14:textId="734E3519" w:rsidR="00183AFD" w:rsidRDefault="00176295" w:rsidP="00183AFD">
      <w:pPr>
        <w:ind w:firstLine="567"/>
        <w:rPr>
          <w:rFonts w:asciiTheme="majorBidi" w:hAnsiTheme="majorBidi" w:cstheme="majorBidi"/>
          <w:sz w:val="28"/>
          <w:szCs w:val="28"/>
          <w:lang w:val="uk-UA"/>
        </w:rPr>
      </w:pP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ω</m:t>
            </m:r>
          </m:e>
          <m:sub>
            <m:r>
              <w:rPr>
                <w:rFonts w:ascii="Cambria Math" w:hAnsi="Cambria Math" w:cstheme="majorBidi"/>
                <w:sz w:val="28"/>
                <w:szCs w:val="28"/>
                <w:lang w:val="uk-UA"/>
              </w:rPr>
              <m:t>0</m:t>
            </m:r>
            <m:r>
              <w:rPr>
                <w:rFonts w:ascii="Cambria Math" w:hAnsi="Cambria Math" w:cstheme="majorBidi"/>
                <w:sz w:val="28"/>
                <w:szCs w:val="28"/>
                <w:lang w:val="uk-UA"/>
              </w:rPr>
              <m:t>el</m:t>
            </m:r>
          </m:sub>
        </m:sSub>
      </m:oMath>
      <w:r w:rsidR="00183AFD" w:rsidRPr="00183AFD">
        <w:rPr>
          <w:rFonts w:asciiTheme="majorBidi" w:hAnsiTheme="majorBidi" w:cstheme="majorBidi"/>
          <w:sz w:val="28"/>
          <w:szCs w:val="28"/>
          <w:lang w:val="uk-UA"/>
        </w:rPr>
        <w:t>– кутова швидкість магнітного поля, що обертається, рад/с.</w:t>
      </w:r>
    </w:p>
    <w:p w14:paraId="1A57F74C" w14:textId="3AC6D284" w:rsidR="00801A91" w:rsidRDefault="00801A91" w:rsidP="00801A91">
      <w:pPr>
        <w:ind w:firstLine="567"/>
        <w:jc w:val="center"/>
        <w:rPr>
          <w:rFonts w:asciiTheme="majorBidi" w:hAnsiTheme="majorBidi" w:cstheme="majorBidi"/>
          <w:sz w:val="28"/>
          <w:szCs w:val="28"/>
          <w:lang w:val="uk-UA"/>
        </w:rPr>
      </w:pPr>
      <w:r w:rsidRPr="00801A91">
        <w:rPr>
          <w:rFonts w:asciiTheme="majorBidi" w:hAnsiTheme="majorBidi" w:cstheme="majorBidi"/>
          <w:noProof/>
          <w:sz w:val="28"/>
          <w:szCs w:val="28"/>
          <w:lang w:val="uk-UA"/>
        </w:rPr>
        <w:lastRenderedPageBreak/>
        <w:drawing>
          <wp:inline distT="0" distB="0" distL="0" distR="0" wp14:anchorId="57E01FF9" wp14:editId="1949AEE2">
            <wp:extent cx="5448300" cy="3864187"/>
            <wp:effectExtent l="0" t="0" r="0" b="317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453280" cy="3867719"/>
                    </a:xfrm>
                    <a:prstGeom prst="rect">
                      <a:avLst/>
                    </a:prstGeom>
                  </pic:spPr>
                </pic:pic>
              </a:graphicData>
            </a:graphic>
          </wp:inline>
        </w:drawing>
      </w:r>
    </w:p>
    <w:p w14:paraId="7886F78E" w14:textId="5AB8BEA2" w:rsidR="00801A91" w:rsidRDefault="00801A91" w:rsidP="00801A91">
      <w:pPr>
        <w:ind w:firstLine="567"/>
        <w:jc w:val="center"/>
        <w:rPr>
          <w:rFonts w:asciiTheme="majorBidi" w:hAnsiTheme="majorBidi" w:cstheme="majorBidi"/>
          <w:sz w:val="28"/>
          <w:szCs w:val="28"/>
          <w:lang w:val="uk-UA"/>
        </w:rPr>
      </w:pPr>
      <w:r w:rsidRPr="00801A91">
        <w:rPr>
          <w:rFonts w:asciiTheme="majorBidi" w:hAnsiTheme="majorBidi" w:cstheme="majorBidi"/>
          <w:sz w:val="28"/>
          <w:szCs w:val="28"/>
          <w:lang w:val="uk-UA"/>
        </w:rPr>
        <w:t>Рисунок 2.8 – Еквівалентна схема заміщення СДПМ в осях d-q</w:t>
      </w:r>
    </w:p>
    <w:p w14:paraId="7C76250A" w14:textId="3D72F7B1" w:rsidR="00801A91" w:rsidRDefault="009C0F99" w:rsidP="00801A91">
      <w:pPr>
        <w:ind w:firstLine="567"/>
        <w:rPr>
          <w:rFonts w:asciiTheme="majorBidi" w:hAnsiTheme="majorBidi" w:cstheme="majorBidi"/>
          <w:sz w:val="28"/>
          <w:szCs w:val="28"/>
          <w:lang w:val="uk-UA"/>
        </w:rPr>
      </w:pPr>
      <w:r w:rsidRPr="009C0F99">
        <w:rPr>
          <w:rFonts w:asciiTheme="majorBidi" w:hAnsiTheme="majorBidi" w:cstheme="majorBidi"/>
          <w:sz w:val="28"/>
          <w:szCs w:val="28"/>
          <w:lang w:val="uk-UA"/>
        </w:rPr>
        <w:t>Потоко</w:t>
      </w:r>
      <w:r>
        <w:rPr>
          <w:rFonts w:asciiTheme="majorBidi" w:hAnsiTheme="majorBidi" w:cstheme="majorBidi"/>
          <w:sz w:val="28"/>
          <w:szCs w:val="28"/>
          <w:lang w:val="uk-UA"/>
        </w:rPr>
        <w:t>з</w:t>
      </w:r>
      <w:r w:rsidRPr="009C0F99">
        <w:rPr>
          <w:rFonts w:asciiTheme="majorBidi" w:hAnsiTheme="majorBidi" w:cstheme="majorBidi"/>
          <w:sz w:val="28"/>
          <w:szCs w:val="28"/>
          <w:lang w:val="uk-UA"/>
        </w:rPr>
        <w:t>чеплення розсіювання обмотки статора та постійних магнітів (2.8)</w:t>
      </w:r>
      <w:r>
        <w:rPr>
          <w:rFonts w:asciiTheme="majorBidi" w:hAnsiTheme="majorBidi" w:cstheme="majorBidi"/>
          <w:sz w:val="28"/>
          <w:szCs w:val="28"/>
          <w:lang w:val="uk-UA"/>
        </w:rPr>
        <w:t>:</w:t>
      </w:r>
    </w:p>
    <w:p w14:paraId="7E9517B1" w14:textId="6CF4DC73" w:rsidR="009C0F99" w:rsidRDefault="009C0F99" w:rsidP="009C0F99">
      <w:pPr>
        <w:ind w:firstLine="567"/>
        <w:jc w:val="center"/>
        <w:rPr>
          <w:rFonts w:asciiTheme="majorBidi" w:hAnsiTheme="majorBidi" w:cstheme="majorBidi"/>
          <w:sz w:val="28"/>
          <w:szCs w:val="28"/>
          <w:lang w:val="uk-UA"/>
        </w:rPr>
      </w:pPr>
      <w:r w:rsidRPr="009C0F99">
        <w:rPr>
          <w:rFonts w:asciiTheme="majorBidi" w:hAnsiTheme="majorBidi" w:cstheme="majorBidi"/>
          <w:noProof/>
          <w:sz w:val="28"/>
          <w:szCs w:val="28"/>
          <w:lang w:val="uk-UA"/>
        </w:rPr>
        <w:drawing>
          <wp:inline distT="0" distB="0" distL="0" distR="0" wp14:anchorId="14DE1AA2" wp14:editId="1471CDE7">
            <wp:extent cx="4945380" cy="764935"/>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963285" cy="767704"/>
                    </a:xfrm>
                    <a:prstGeom prst="rect">
                      <a:avLst/>
                    </a:prstGeom>
                  </pic:spPr>
                </pic:pic>
              </a:graphicData>
            </a:graphic>
          </wp:inline>
        </w:drawing>
      </w:r>
    </w:p>
    <w:p w14:paraId="2CEE8344" w14:textId="76E26A81" w:rsidR="009C0F99" w:rsidRPr="009C0F99" w:rsidRDefault="009C0F99" w:rsidP="009C0F99">
      <w:pPr>
        <w:ind w:firstLine="567"/>
        <w:rPr>
          <w:rFonts w:asciiTheme="majorBidi" w:hAnsiTheme="majorBidi" w:cstheme="majorBidi"/>
          <w:sz w:val="28"/>
          <w:szCs w:val="28"/>
          <w:lang w:val="uk-UA"/>
        </w:rPr>
      </w:pPr>
      <w:r w:rsidRPr="009C0F99">
        <w:rPr>
          <w:rFonts w:asciiTheme="majorBidi" w:hAnsiTheme="majorBidi" w:cstheme="majorBidi"/>
          <w:sz w:val="28"/>
          <w:szCs w:val="28"/>
          <w:lang w:val="uk-UA"/>
        </w:rPr>
        <w:t>Через високу магнітну індукцію постійних магнітів потокозчеплення</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 xml:space="preserve">розсіювання ПМ </w:t>
      </w:r>
      <w:proofErr w:type="spellStart"/>
      <w:r w:rsidRPr="009C0F99">
        <w:rPr>
          <w:rFonts w:asciiTheme="majorBidi" w:hAnsiTheme="majorBidi" w:cstheme="majorBidi"/>
          <w:sz w:val="28"/>
          <w:szCs w:val="28"/>
          <w:lang w:val="uk-UA"/>
        </w:rPr>
        <w:t>ψPM</w:t>
      </w:r>
      <w:proofErr w:type="spellEnd"/>
      <w:r w:rsidRPr="009C0F99">
        <w:rPr>
          <w:rFonts w:asciiTheme="majorBidi" w:hAnsiTheme="majorBidi" w:cstheme="majorBidi"/>
          <w:sz w:val="28"/>
          <w:szCs w:val="28"/>
          <w:lang w:val="uk-UA"/>
        </w:rPr>
        <w:t xml:space="preserve">, а також взаємні індуктивності </w:t>
      </w:r>
      <w:proofErr w:type="spellStart"/>
      <w:r w:rsidRPr="009C0F99">
        <w:rPr>
          <w:rFonts w:asciiTheme="majorBidi" w:hAnsiTheme="majorBidi" w:cstheme="majorBidi"/>
          <w:sz w:val="28"/>
          <w:szCs w:val="28"/>
          <w:lang w:val="uk-UA"/>
        </w:rPr>
        <w:t>Lmd</w:t>
      </w:r>
      <w:proofErr w:type="spellEnd"/>
      <w:r w:rsidRPr="009C0F99">
        <w:rPr>
          <w:rFonts w:asciiTheme="majorBidi" w:hAnsiTheme="majorBidi" w:cstheme="majorBidi"/>
          <w:sz w:val="28"/>
          <w:szCs w:val="28"/>
          <w:lang w:val="uk-UA"/>
        </w:rPr>
        <w:t xml:space="preserve"> та </w:t>
      </w:r>
      <w:proofErr w:type="spellStart"/>
      <w:r w:rsidRPr="009C0F99">
        <w:rPr>
          <w:rFonts w:asciiTheme="majorBidi" w:hAnsiTheme="majorBidi" w:cstheme="majorBidi"/>
          <w:sz w:val="28"/>
          <w:szCs w:val="28"/>
          <w:lang w:val="uk-UA"/>
        </w:rPr>
        <w:t>Lmq</w:t>
      </w:r>
      <w:proofErr w:type="spellEnd"/>
      <w:r w:rsidRPr="009C0F99">
        <w:rPr>
          <w:rFonts w:asciiTheme="majorBidi" w:hAnsiTheme="majorBidi" w:cstheme="majorBidi"/>
          <w:sz w:val="28"/>
          <w:szCs w:val="28"/>
          <w:lang w:val="uk-UA"/>
        </w:rPr>
        <w:t xml:space="preserve"> можна вважати</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постійними. Векторна діаграма для СДПМ в осях статора x-y та ротора d-q</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представлена малюнку 2.9.</w:t>
      </w:r>
    </w:p>
    <w:p w14:paraId="08BA1733" w14:textId="02D3A484" w:rsidR="009C0F99" w:rsidRDefault="009C0F99" w:rsidP="009C0F99">
      <w:pPr>
        <w:ind w:firstLine="567"/>
        <w:rPr>
          <w:rFonts w:asciiTheme="majorBidi" w:hAnsiTheme="majorBidi" w:cstheme="majorBidi"/>
          <w:sz w:val="28"/>
          <w:szCs w:val="28"/>
          <w:lang w:val="uk-UA"/>
        </w:rPr>
      </w:pPr>
      <w:r w:rsidRPr="009C0F99">
        <w:rPr>
          <w:rFonts w:asciiTheme="majorBidi" w:hAnsiTheme="majorBidi" w:cstheme="majorBidi"/>
          <w:sz w:val="28"/>
          <w:szCs w:val="28"/>
          <w:lang w:val="uk-UA"/>
        </w:rPr>
        <w:t xml:space="preserve">Рівняння для електромагнітного моменту </w:t>
      </w:r>
      <w:proofErr w:type="spellStart"/>
      <w:r w:rsidRPr="009C0F99">
        <w:rPr>
          <w:rFonts w:asciiTheme="majorBidi" w:hAnsiTheme="majorBidi" w:cstheme="majorBidi"/>
          <w:sz w:val="28"/>
          <w:szCs w:val="28"/>
          <w:lang w:val="uk-UA"/>
        </w:rPr>
        <w:t>Mем</w:t>
      </w:r>
      <w:proofErr w:type="spellEnd"/>
      <w:r w:rsidRPr="009C0F99">
        <w:rPr>
          <w:rFonts w:asciiTheme="majorBidi" w:hAnsiTheme="majorBidi" w:cstheme="majorBidi"/>
          <w:sz w:val="28"/>
          <w:szCs w:val="28"/>
          <w:lang w:val="uk-UA"/>
        </w:rPr>
        <w:t xml:space="preserve"> та механічної частини СДПМ</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(2.9) будуються за аналогією з синхронними машинами з паралельним</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збудженням:</w:t>
      </w:r>
    </w:p>
    <w:p w14:paraId="0C5B1A39" w14:textId="77C74417" w:rsidR="009C0F99" w:rsidRDefault="009C0F99" w:rsidP="009C0F99">
      <w:pPr>
        <w:ind w:firstLine="567"/>
        <w:jc w:val="center"/>
        <w:rPr>
          <w:rFonts w:asciiTheme="majorBidi" w:hAnsiTheme="majorBidi" w:cstheme="majorBidi"/>
          <w:sz w:val="28"/>
          <w:szCs w:val="28"/>
          <w:lang w:val="uk-UA"/>
        </w:rPr>
      </w:pPr>
      <w:r w:rsidRPr="009C0F99">
        <w:rPr>
          <w:rFonts w:asciiTheme="majorBidi" w:hAnsiTheme="majorBidi" w:cstheme="majorBidi"/>
          <w:noProof/>
          <w:sz w:val="28"/>
          <w:szCs w:val="28"/>
          <w:lang w:val="uk-UA"/>
        </w:rPr>
        <w:drawing>
          <wp:inline distT="0" distB="0" distL="0" distR="0" wp14:anchorId="30B25951" wp14:editId="62FBFA89">
            <wp:extent cx="3657600" cy="1181185"/>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666568" cy="1184081"/>
                    </a:xfrm>
                    <a:prstGeom prst="rect">
                      <a:avLst/>
                    </a:prstGeom>
                  </pic:spPr>
                </pic:pic>
              </a:graphicData>
            </a:graphic>
          </wp:inline>
        </w:drawing>
      </w:r>
    </w:p>
    <w:p w14:paraId="70C2F7EF" w14:textId="0F948929" w:rsidR="009C0F99" w:rsidRDefault="009C0F99" w:rsidP="009C0F99">
      <w:pPr>
        <w:ind w:firstLine="567"/>
        <w:rPr>
          <w:rFonts w:asciiTheme="majorBidi" w:hAnsiTheme="majorBidi" w:cstheme="majorBidi"/>
          <w:sz w:val="28"/>
          <w:szCs w:val="28"/>
          <w:lang w:val="uk-UA"/>
        </w:rPr>
      </w:pPr>
      <w:r w:rsidRPr="009C0F99">
        <w:rPr>
          <w:rFonts w:asciiTheme="majorBidi" w:hAnsiTheme="majorBidi" w:cstheme="majorBidi"/>
          <w:sz w:val="28"/>
          <w:szCs w:val="28"/>
          <w:lang w:val="uk-UA"/>
        </w:rPr>
        <w:t xml:space="preserve">де </w:t>
      </w:r>
      <w:proofErr w:type="spellStart"/>
      <w:r w:rsidRPr="009C0F99">
        <w:rPr>
          <w:rFonts w:asciiTheme="majorBidi" w:hAnsiTheme="majorBidi" w:cstheme="majorBidi"/>
          <w:sz w:val="28"/>
          <w:szCs w:val="28"/>
          <w:lang w:val="uk-UA"/>
        </w:rPr>
        <w:t>Mc</w:t>
      </w:r>
      <w:proofErr w:type="spellEnd"/>
      <w:r w:rsidRPr="009C0F99">
        <w:rPr>
          <w:rFonts w:asciiTheme="majorBidi" w:hAnsiTheme="majorBidi" w:cstheme="majorBidi"/>
          <w:sz w:val="28"/>
          <w:szCs w:val="28"/>
          <w:lang w:val="uk-UA"/>
        </w:rPr>
        <w:t xml:space="preserve"> – момент опору на валу двигуна, </w:t>
      </w:r>
      <w:proofErr w:type="spellStart"/>
      <w:r w:rsidRPr="009C0F99">
        <w:rPr>
          <w:rFonts w:asciiTheme="majorBidi" w:hAnsiTheme="majorBidi" w:cstheme="majorBidi"/>
          <w:sz w:val="28"/>
          <w:szCs w:val="28"/>
          <w:lang w:val="uk-UA"/>
        </w:rPr>
        <w:t>Н</w:t>
      </w:r>
      <w:r w:rsidRPr="009C0F99">
        <w:rPr>
          <w:rFonts w:ascii="Cambria Math" w:hAnsi="Cambria Math" w:cs="Cambria Math"/>
          <w:sz w:val="28"/>
          <w:szCs w:val="28"/>
          <w:lang w:val="uk-UA"/>
        </w:rPr>
        <w:t>⋅</w:t>
      </w:r>
      <w:r w:rsidRPr="009C0F99">
        <w:rPr>
          <w:rFonts w:ascii="Times New Roman" w:hAnsi="Times New Roman" w:cs="Times New Roman"/>
          <w:sz w:val="28"/>
          <w:szCs w:val="28"/>
          <w:lang w:val="uk-UA"/>
        </w:rPr>
        <w:t>м</w:t>
      </w:r>
      <w:proofErr w:type="spellEnd"/>
      <w:r w:rsidRPr="009C0F99">
        <w:rPr>
          <w:rFonts w:asciiTheme="majorBidi" w:hAnsiTheme="majorBidi" w:cstheme="majorBidi"/>
          <w:sz w:val="28"/>
          <w:szCs w:val="28"/>
          <w:lang w:val="uk-UA"/>
        </w:rPr>
        <w:t>.</w:t>
      </w:r>
    </w:p>
    <w:p w14:paraId="505E9354" w14:textId="6D00C623" w:rsidR="009C0F99" w:rsidRDefault="009C0F99" w:rsidP="009C0F99">
      <w:pPr>
        <w:ind w:firstLine="567"/>
        <w:jc w:val="center"/>
        <w:rPr>
          <w:rFonts w:asciiTheme="majorBidi" w:hAnsiTheme="majorBidi" w:cstheme="majorBidi"/>
          <w:sz w:val="28"/>
          <w:szCs w:val="28"/>
          <w:lang w:val="uk-UA"/>
        </w:rPr>
      </w:pPr>
      <w:r w:rsidRPr="009C0F99">
        <w:rPr>
          <w:rFonts w:asciiTheme="majorBidi" w:hAnsiTheme="majorBidi" w:cstheme="majorBidi"/>
          <w:noProof/>
          <w:sz w:val="28"/>
          <w:szCs w:val="28"/>
          <w:lang w:val="uk-UA"/>
        </w:rPr>
        <w:lastRenderedPageBreak/>
        <w:drawing>
          <wp:inline distT="0" distB="0" distL="0" distR="0" wp14:anchorId="3452D61F" wp14:editId="68ED2712">
            <wp:extent cx="5525271" cy="3229426"/>
            <wp:effectExtent l="0" t="0" r="0" b="952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525271" cy="3229426"/>
                    </a:xfrm>
                    <a:prstGeom prst="rect">
                      <a:avLst/>
                    </a:prstGeom>
                  </pic:spPr>
                </pic:pic>
              </a:graphicData>
            </a:graphic>
          </wp:inline>
        </w:drawing>
      </w:r>
    </w:p>
    <w:p w14:paraId="048A175A" w14:textId="77777777" w:rsidR="009C0F99" w:rsidRPr="009C0F99" w:rsidRDefault="009C0F99" w:rsidP="009C0F99">
      <w:pPr>
        <w:ind w:firstLine="567"/>
        <w:jc w:val="center"/>
        <w:rPr>
          <w:rFonts w:asciiTheme="majorBidi" w:hAnsiTheme="majorBidi" w:cstheme="majorBidi"/>
          <w:sz w:val="28"/>
          <w:szCs w:val="28"/>
          <w:lang w:val="uk-UA"/>
        </w:rPr>
      </w:pPr>
      <w:r w:rsidRPr="009C0F99">
        <w:rPr>
          <w:rFonts w:asciiTheme="majorBidi" w:hAnsiTheme="majorBidi" w:cstheme="majorBidi"/>
          <w:sz w:val="28"/>
          <w:szCs w:val="28"/>
          <w:lang w:val="uk-UA"/>
        </w:rPr>
        <w:t>Рисунок 2.9 – Векторна діаграма СДПМ статора x-y та ротора d-q</w:t>
      </w:r>
    </w:p>
    <w:p w14:paraId="51BE1C6F" w14:textId="000C8A36" w:rsidR="009C0F99" w:rsidRDefault="009C0F99" w:rsidP="009C0F99">
      <w:pPr>
        <w:ind w:firstLine="567"/>
        <w:rPr>
          <w:rFonts w:asciiTheme="majorBidi" w:hAnsiTheme="majorBidi" w:cstheme="majorBidi"/>
          <w:sz w:val="28"/>
          <w:szCs w:val="28"/>
          <w:lang w:val="uk-UA"/>
        </w:rPr>
      </w:pPr>
      <w:r w:rsidRPr="009C0F99">
        <w:rPr>
          <w:rFonts w:asciiTheme="majorBidi" w:hAnsiTheme="majorBidi" w:cstheme="majorBidi"/>
          <w:sz w:val="28"/>
          <w:szCs w:val="28"/>
          <w:lang w:val="uk-UA"/>
        </w:rPr>
        <w:t>Електромагнітний момент Мем складається із двох складових. Перша</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залежить від потокозчеплення розсіювання ПМ та струму статора, спрямованого</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перпендикулярно потокозчепленню розсіювання ПМ. Друга складова</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 xml:space="preserve">складається з різниці </w:t>
      </w:r>
      <w:proofErr w:type="spellStart"/>
      <w:r w:rsidRPr="009C0F99">
        <w:rPr>
          <w:rFonts w:asciiTheme="majorBidi" w:hAnsiTheme="majorBidi" w:cstheme="majorBidi"/>
          <w:sz w:val="28"/>
          <w:szCs w:val="28"/>
          <w:lang w:val="uk-UA"/>
        </w:rPr>
        <w:t>індуктивностей</w:t>
      </w:r>
      <w:proofErr w:type="spellEnd"/>
      <w:r w:rsidRPr="009C0F99">
        <w:rPr>
          <w:rFonts w:asciiTheme="majorBidi" w:hAnsiTheme="majorBidi" w:cstheme="majorBidi"/>
          <w:sz w:val="28"/>
          <w:szCs w:val="28"/>
          <w:lang w:val="uk-UA"/>
        </w:rPr>
        <w:t xml:space="preserve"> по осях d-q. Для тихохідних</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СДПМ великої потужності додатково враховується третя складова –</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зубцевий момент (2.6). На малюнку 2.10 показано структурну схему</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математичної моделі тихохідного СДПМ (2.7-2.8)</w:t>
      </w:r>
      <w:r>
        <w:rPr>
          <w:rFonts w:asciiTheme="majorBidi" w:hAnsiTheme="majorBidi" w:cstheme="majorBidi"/>
          <w:sz w:val="28"/>
          <w:szCs w:val="28"/>
          <w:lang w:val="uk-UA"/>
        </w:rPr>
        <w:t>.</w:t>
      </w:r>
    </w:p>
    <w:p w14:paraId="7C1EEB37" w14:textId="6CCAF96E" w:rsidR="009C0F99" w:rsidRDefault="009C0F99" w:rsidP="009C0F99">
      <w:pPr>
        <w:ind w:firstLine="567"/>
        <w:rPr>
          <w:rFonts w:asciiTheme="majorBidi" w:hAnsiTheme="majorBidi" w:cstheme="majorBidi"/>
          <w:sz w:val="28"/>
          <w:szCs w:val="28"/>
          <w:lang w:val="uk-UA"/>
        </w:rPr>
      </w:pPr>
      <w:r w:rsidRPr="009C0F99">
        <w:rPr>
          <w:rFonts w:asciiTheme="majorBidi" w:hAnsiTheme="majorBidi" w:cstheme="majorBidi"/>
          <w:noProof/>
          <w:sz w:val="28"/>
          <w:szCs w:val="28"/>
          <w:lang w:val="uk-UA"/>
        </w:rPr>
        <w:drawing>
          <wp:inline distT="0" distB="0" distL="0" distR="0" wp14:anchorId="0191B951" wp14:editId="28194724">
            <wp:extent cx="5760720" cy="2736573"/>
            <wp:effectExtent l="0" t="0" r="0" b="698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767466" cy="2739777"/>
                    </a:xfrm>
                    <a:prstGeom prst="rect">
                      <a:avLst/>
                    </a:prstGeom>
                  </pic:spPr>
                </pic:pic>
              </a:graphicData>
            </a:graphic>
          </wp:inline>
        </w:drawing>
      </w:r>
    </w:p>
    <w:p w14:paraId="763C5CD2" w14:textId="7400E045" w:rsidR="009C0F99" w:rsidRPr="009C0F99" w:rsidRDefault="009C0F99" w:rsidP="009C0F99">
      <w:pPr>
        <w:ind w:firstLine="567"/>
        <w:jc w:val="center"/>
        <w:rPr>
          <w:rFonts w:asciiTheme="majorBidi" w:hAnsiTheme="majorBidi" w:cstheme="majorBidi"/>
          <w:sz w:val="28"/>
          <w:szCs w:val="28"/>
          <w:lang w:val="uk-UA"/>
        </w:rPr>
      </w:pPr>
      <w:r>
        <w:rPr>
          <w:rFonts w:asciiTheme="majorBidi" w:hAnsiTheme="majorBidi" w:cstheme="majorBidi"/>
          <w:sz w:val="28"/>
          <w:szCs w:val="28"/>
          <w:lang w:val="uk-UA"/>
        </w:rPr>
        <w:t>Рис.</w:t>
      </w:r>
      <w:r w:rsidRPr="009C0F99">
        <w:rPr>
          <w:rFonts w:asciiTheme="majorBidi" w:hAnsiTheme="majorBidi" w:cstheme="majorBidi"/>
          <w:sz w:val="28"/>
          <w:szCs w:val="28"/>
          <w:lang w:val="uk-UA"/>
        </w:rPr>
        <w:t xml:space="preserve"> 2.10 – Структурна схема математичної моделі СДПМ</w:t>
      </w:r>
    </w:p>
    <w:p w14:paraId="37B2A1CD" w14:textId="58120EBE" w:rsidR="009C0F99" w:rsidRDefault="009C0F99" w:rsidP="009C0F99">
      <w:pPr>
        <w:ind w:firstLine="567"/>
        <w:rPr>
          <w:rFonts w:asciiTheme="majorBidi" w:hAnsiTheme="majorBidi" w:cstheme="majorBidi"/>
          <w:sz w:val="28"/>
          <w:szCs w:val="28"/>
          <w:lang w:val="uk-UA"/>
        </w:rPr>
      </w:pPr>
      <w:r w:rsidRPr="009C0F99">
        <w:rPr>
          <w:rFonts w:asciiTheme="majorBidi" w:hAnsiTheme="majorBidi" w:cstheme="majorBidi"/>
          <w:sz w:val="28"/>
          <w:szCs w:val="28"/>
          <w:lang w:val="uk-UA"/>
        </w:rPr>
        <w:t>На малюнку 2.11 представлені графіки перехідних процесів кутовий</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частоти та електромагнітного моменту, плавний пуск тихохідного СДПМ на</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холостому ходу проводився за законом скалярного управління, плавним</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 xml:space="preserve">нарощуванням частоти протягом </w:t>
      </w:r>
      <w:proofErr w:type="spellStart"/>
      <w:r w:rsidRPr="009C0F99">
        <w:rPr>
          <w:rFonts w:asciiTheme="majorBidi" w:hAnsiTheme="majorBidi" w:cstheme="majorBidi"/>
          <w:sz w:val="28"/>
          <w:szCs w:val="28"/>
          <w:lang w:val="uk-UA"/>
        </w:rPr>
        <w:t>tпуск</w:t>
      </w:r>
      <w:proofErr w:type="spellEnd"/>
      <w:r w:rsidRPr="009C0F99">
        <w:rPr>
          <w:rFonts w:asciiTheme="majorBidi" w:hAnsiTheme="majorBidi" w:cstheme="majorBidi"/>
          <w:sz w:val="28"/>
          <w:szCs w:val="28"/>
          <w:lang w:val="uk-UA"/>
        </w:rPr>
        <w:t xml:space="preserve"> = 4 с. Як видно з малюнка 2.11 при</w:t>
      </w:r>
      <w:r>
        <w:rPr>
          <w:rFonts w:asciiTheme="majorBidi" w:hAnsiTheme="majorBidi" w:cstheme="majorBidi"/>
          <w:sz w:val="28"/>
          <w:szCs w:val="28"/>
          <w:lang w:val="uk-UA"/>
        </w:rPr>
        <w:t xml:space="preserve"> с</w:t>
      </w:r>
      <w:r w:rsidRPr="009C0F99">
        <w:rPr>
          <w:rFonts w:asciiTheme="majorBidi" w:hAnsiTheme="majorBidi" w:cstheme="majorBidi"/>
          <w:sz w:val="28"/>
          <w:szCs w:val="28"/>
          <w:lang w:val="uk-UA"/>
        </w:rPr>
        <w:t xml:space="preserve">калярному управлінні виникають перепади швидкості під час набору </w:t>
      </w:r>
      <w:r w:rsidRPr="009C0F99">
        <w:rPr>
          <w:rFonts w:asciiTheme="majorBidi" w:hAnsiTheme="majorBidi" w:cstheme="majorBidi"/>
          <w:sz w:val="28"/>
          <w:szCs w:val="28"/>
          <w:lang w:val="uk-UA"/>
        </w:rPr>
        <w:lastRenderedPageBreak/>
        <w:t>частоти,</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коливання швидкості зберігаються на рівні 7-8% і посилюються при виході на</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постійну частоту обертання, що пов'язано із значними пульсаціями</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електромагнітного моменту. Необхідно розробити систему векторного</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управління, що забезпечує допустимі пульсації моменту в межах 5-10%,</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в якій би здійснилося плавне перемикання швидкості з мінімальним</w:t>
      </w:r>
      <w:r>
        <w:rPr>
          <w:rFonts w:asciiTheme="majorBidi" w:hAnsiTheme="majorBidi" w:cstheme="majorBidi"/>
          <w:sz w:val="28"/>
          <w:szCs w:val="28"/>
          <w:lang w:val="uk-UA"/>
        </w:rPr>
        <w:t xml:space="preserve"> </w:t>
      </w:r>
      <w:proofErr w:type="spellStart"/>
      <w:r w:rsidRPr="009C0F99">
        <w:rPr>
          <w:rFonts w:asciiTheme="majorBidi" w:hAnsiTheme="majorBidi" w:cstheme="majorBidi"/>
          <w:sz w:val="28"/>
          <w:szCs w:val="28"/>
          <w:lang w:val="uk-UA"/>
        </w:rPr>
        <w:t>перерегулювання</w:t>
      </w:r>
      <w:r>
        <w:rPr>
          <w:rFonts w:asciiTheme="majorBidi" w:hAnsiTheme="majorBidi" w:cstheme="majorBidi"/>
          <w:sz w:val="28"/>
          <w:szCs w:val="28"/>
          <w:lang w:val="uk-UA"/>
        </w:rPr>
        <w:t>м</w:t>
      </w:r>
      <w:proofErr w:type="spellEnd"/>
      <w:r w:rsidRPr="009C0F99">
        <w:rPr>
          <w:rFonts w:asciiTheme="majorBidi" w:hAnsiTheme="majorBidi" w:cstheme="majorBidi"/>
          <w:sz w:val="28"/>
          <w:szCs w:val="28"/>
          <w:lang w:val="uk-UA"/>
        </w:rPr>
        <w:t>.</w:t>
      </w:r>
    </w:p>
    <w:p w14:paraId="47CC7779" w14:textId="7D838BF8" w:rsidR="009C0F99" w:rsidRDefault="009C0F99" w:rsidP="009C0F99">
      <w:pPr>
        <w:ind w:firstLine="567"/>
        <w:rPr>
          <w:rFonts w:asciiTheme="majorBidi" w:hAnsiTheme="majorBidi" w:cstheme="majorBidi"/>
          <w:sz w:val="28"/>
          <w:szCs w:val="28"/>
          <w:lang w:val="uk-UA"/>
        </w:rPr>
      </w:pPr>
      <w:r w:rsidRPr="009C0F99">
        <w:rPr>
          <w:rFonts w:asciiTheme="majorBidi" w:hAnsiTheme="majorBidi" w:cstheme="majorBidi"/>
          <w:noProof/>
          <w:sz w:val="28"/>
          <w:szCs w:val="28"/>
          <w:lang w:val="uk-UA"/>
        </w:rPr>
        <w:drawing>
          <wp:inline distT="0" distB="0" distL="0" distR="0" wp14:anchorId="7158E0AD" wp14:editId="43A72001">
            <wp:extent cx="5483469" cy="3695700"/>
            <wp:effectExtent l="0" t="0" r="317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484293" cy="3696255"/>
                    </a:xfrm>
                    <a:prstGeom prst="rect">
                      <a:avLst/>
                    </a:prstGeom>
                  </pic:spPr>
                </pic:pic>
              </a:graphicData>
            </a:graphic>
          </wp:inline>
        </w:drawing>
      </w:r>
    </w:p>
    <w:p w14:paraId="6BA94A6F" w14:textId="46D0D0CB" w:rsidR="009C0F99" w:rsidRPr="009C0F99" w:rsidRDefault="009C0F99" w:rsidP="009C0F99">
      <w:pPr>
        <w:ind w:firstLine="567"/>
        <w:jc w:val="center"/>
        <w:rPr>
          <w:rFonts w:asciiTheme="majorBidi" w:hAnsiTheme="majorBidi" w:cstheme="majorBidi"/>
          <w:sz w:val="28"/>
          <w:szCs w:val="28"/>
          <w:lang w:val="uk-UA"/>
        </w:rPr>
      </w:pPr>
      <w:r>
        <w:rPr>
          <w:rFonts w:asciiTheme="majorBidi" w:hAnsiTheme="majorBidi" w:cstheme="majorBidi"/>
          <w:sz w:val="28"/>
          <w:szCs w:val="28"/>
          <w:lang w:val="uk-UA"/>
        </w:rPr>
        <w:t>Рис.</w:t>
      </w:r>
      <w:r w:rsidRPr="009C0F99">
        <w:rPr>
          <w:rFonts w:asciiTheme="majorBidi" w:hAnsiTheme="majorBidi" w:cstheme="majorBidi"/>
          <w:sz w:val="28"/>
          <w:szCs w:val="28"/>
          <w:lang w:val="uk-UA"/>
        </w:rPr>
        <w:t xml:space="preserve"> 2.11 – Перехідні процеси кутової швидкості та електромагнітного</w:t>
      </w:r>
    </w:p>
    <w:p w14:paraId="58996E0C" w14:textId="77777777" w:rsidR="009C0F99" w:rsidRPr="009C0F99" w:rsidRDefault="009C0F99" w:rsidP="009C0F99">
      <w:pPr>
        <w:ind w:firstLine="567"/>
        <w:jc w:val="center"/>
        <w:rPr>
          <w:rFonts w:asciiTheme="majorBidi" w:hAnsiTheme="majorBidi" w:cstheme="majorBidi"/>
          <w:sz w:val="28"/>
          <w:szCs w:val="28"/>
          <w:lang w:val="uk-UA"/>
        </w:rPr>
      </w:pPr>
      <w:r w:rsidRPr="009C0F99">
        <w:rPr>
          <w:rFonts w:asciiTheme="majorBidi" w:hAnsiTheme="majorBidi" w:cstheme="majorBidi"/>
          <w:sz w:val="28"/>
          <w:szCs w:val="28"/>
          <w:lang w:val="uk-UA"/>
        </w:rPr>
        <w:t>моменту під час запуску тихохідного СДПМ</w:t>
      </w:r>
    </w:p>
    <w:p w14:paraId="111FA797" w14:textId="77777777" w:rsidR="009C0F99" w:rsidRPr="009C0F99" w:rsidRDefault="009C0F99" w:rsidP="00E6135D">
      <w:pPr>
        <w:pStyle w:val="Heading2"/>
        <w:rPr>
          <w:rFonts w:asciiTheme="majorBidi" w:hAnsiTheme="majorBidi"/>
          <w:b/>
          <w:bCs/>
          <w:sz w:val="28"/>
          <w:szCs w:val="28"/>
          <w:lang w:val="uk-UA"/>
        </w:rPr>
      </w:pPr>
      <w:bookmarkStart w:id="17" w:name="_Toc122273810"/>
      <w:r w:rsidRPr="009C0F99">
        <w:rPr>
          <w:rFonts w:asciiTheme="majorBidi" w:hAnsiTheme="majorBidi"/>
          <w:b/>
          <w:bCs/>
          <w:sz w:val="28"/>
          <w:szCs w:val="28"/>
          <w:lang w:val="uk-UA"/>
        </w:rPr>
        <w:t>2.4 Висновки та результати за розділом 2</w:t>
      </w:r>
      <w:bookmarkEnd w:id="17"/>
    </w:p>
    <w:p w14:paraId="63047B1E" w14:textId="7B0E1217" w:rsidR="009C0F99" w:rsidRPr="009C0F99" w:rsidRDefault="009C0F99" w:rsidP="009C0F99">
      <w:pPr>
        <w:ind w:firstLine="567"/>
        <w:rPr>
          <w:rFonts w:asciiTheme="majorBidi" w:hAnsiTheme="majorBidi" w:cstheme="majorBidi"/>
          <w:sz w:val="28"/>
          <w:szCs w:val="28"/>
          <w:lang w:val="uk-UA"/>
        </w:rPr>
      </w:pPr>
      <w:r w:rsidRPr="009C0F99">
        <w:rPr>
          <w:rFonts w:asciiTheme="majorBidi" w:hAnsiTheme="majorBidi" w:cstheme="majorBidi"/>
          <w:sz w:val="28"/>
          <w:szCs w:val="28"/>
          <w:lang w:val="uk-UA"/>
        </w:rPr>
        <w:t>У ході аналізу виявлено, що готові рішення про конструкцію та</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характеристиках тихохідних СДПМ середньої та високої потужності, відповідних</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для використання всередині безредукторного мотор-барабану, у відкритому доступі</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відсутні.</w:t>
      </w:r>
    </w:p>
    <w:p w14:paraId="56F1AE79" w14:textId="4C24AB2D" w:rsidR="009C0F99" w:rsidRPr="009C0F99" w:rsidRDefault="009C0F99" w:rsidP="009C0F99">
      <w:pPr>
        <w:ind w:firstLine="567"/>
        <w:rPr>
          <w:rFonts w:asciiTheme="majorBidi" w:hAnsiTheme="majorBidi" w:cstheme="majorBidi"/>
          <w:sz w:val="28"/>
          <w:szCs w:val="28"/>
          <w:lang w:val="uk-UA"/>
        </w:rPr>
      </w:pPr>
      <w:r w:rsidRPr="009C0F99">
        <w:rPr>
          <w:rFonts w:asciiTheme="majorBidi" w:hAnsiTheme="majorBidi" w:cstheme="majorBidi"/>
          <w:sz w:val="28"/>
          <w:szCs w:val="28"/>
          <w:lang w:val="uk-UA"/>
        </w:rPr>
        <w:t>У цьому розділі отримано параметри тихохідного СДПМ на основі заданих</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параметрів приводу стрічкового конвеєра</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При виборі конструкції враховувалися різні способи</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компенсації зубцевого моменту, що з'являється внаслідок великої</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намагніченості матеріалу зубцевої зони статора Був зроблений</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попередній розрахунок основних розмірів статора. Комп'ютерне</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моделювання тихохідного СДПМ здійснювалося за допомогою методу кінцевих</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 xml:space="preserve">елементів у програмі </w:t>
      </w:r>
      <w:proofErr w:type="spellStart"/>
      <w:r w:rsidRPr="009C0F99">
        <w:rPr>
          <w:rFonts w:asciiTheme="majorBidi" w:hAnsiTheme="majorBidi" w:cstheme="majorBidi"/>
          <w:sz w:val="28"/>
          <w:szCs w:val="28"/>
          <w:lang w:val="uk-UA"/>
        </w:rPr>
        <w:t>MotorSolve</w:t>
      </w:r>
      <w:proofErr w:type="spellEnd"/>
      <w:r w:rsidRPr="009C0F99">
        <w:rPr>
          <w:rFonts w:asciiTheme="majorBidi" w:hAnsiTheme="majorBidi" w:cstheme="majorBidi"/>
          <w:sz w:val="28"/>
          <w:szCs w:val="28"/>
          <w:lang w:val="uk-UA"/>
        </w:rPr>
        <w:t xml:space="preserve"> </w:t>
      </w:r>
      <w:proofErr w:type="spellStart"/>
      <w:r w:rsidRPr="009C0F99">
        <w:rPr>
          <w:rFonts w:asciiTheme="majorBidi" w:hAnsiTheme="majorBidi" w:cstheme="majorBidi"/>
          <w:sz w:val="28"/>
          <w:szCs w:val="28"/>
          <w:lang w:val="uk-UA"/>
        </w:rPr>
        <w:t>Infolytica</w:t>
      </w:r>
      <w:proofErr w:type="spellEnd"/>
      <w:r w:rsidRPr="009C0F99">
        <w:rPr>
          <w:rFonts w:asciiTheme="majorBidi" w:hAnsiTheme="majorBidi" w:cstheme="majorBidi"/>
          <w:sz w:val="28"/>
          <w:szCs w:val="28"/>
          <w:lang w:val="uk-UA"/>
        </w:rPr>
        <w:t>. Вихідні параметри</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розробленого тихохідного СДПМ відповідають заданим значенням</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швидкості, потужності та електромагнітного моменту при заданих габаритах, ККД</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двигуна становить 93,8% за номінальної потужності 690 кВт. Дана</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конструкція має великий потенціал для вдосконалення, що може</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 xml:space="preserve">бути </w:t>
      </w:r>
      <w:r w:rsidRPr="009C0F99">
        <w:rPr>
          <w:rFonts w:asciiTheme="majorBidi" w:hAnsiTheme="majorBidi" w:cstheme="majorBidi"/>
          <w:sz w:val="28"/>
          <w:szCs w:val="28"/>
          <w:lang w:val="uk-UA"/>
        </w:rPr>
        <w:lastRenderedPageBreak/>
        <w:t>предметом подальших досліджень. Вона може бути оптимізована,</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наприклад, з метою підвищення коефіцієнта потужності, однак у рамках</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поставленої мети дисертаційного дослідження параметри розробленої</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конструкції є задовільними та достатніми.</w:t>
      </w:r>
    </w:p>
    <w:p w14:paraId="3A9D9F7B" w14:textId="062F42A3" w:rsidR="009C0F99" w:rsidRDefault="009C0F99" w:rsidP="009C0F99">
      <w:pPr>
        <w:ind w:firstLine="567"/>
        <w:rPr>
          <w:rFonts w:asciiTheme="majorBidi" w:hAnsiTheme="majorBidi" w:cstheme="majorBidi"/>
          <w:sz w:val="28"/>
          <w:szCs w:val="28"/>
          <w:lang w:val="uk-UA"/>
        </w:rPr>
      </w:pPr>
      <w:r w:rsidRPr="009C0F99">
        <w:rPr>
          <w:rFonts w:asciiTheme="majorBidi" w:hAnsiTheme="majorBidi" w:cstheme="majorBidi"/>
          <w:sz w:val="28"/>
          <w:szCs w:val="28"/>
          <w:lang w:val="uk-UA"/>
        </w:rPr>
        <w:t>На основі отриманих характеристик було отримано рівняння зубцевого</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моменту графоаналітичним методом, який додатково враховується в</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математичної моделі тихохідного СДПМ Промодельований плавний пуск по</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законів скалярного управління. Аналізуючи графіки кутової швидкості та</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електромагнітного моменту можна зробити висновок, що внаслідок великої маси</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 xml:space="preserve">і великої кількості вищих </w:t>
      </w:r>
      <w:proofErr w:type="spellStart"/>
      <w:r w:rsidRPr="009C0F99">
        <w:rPr>
          <w:rFonts w:asciiTheme="majorBidi" w:hAnsiTheme="majorBidi" w:cstheme="majorBidi"/>
          <w:sz w:val="28"/>
          <w:szCs w:val="28"/>
          <w:lang w:val="uk-UA"/>
        </w:rPr>
        <w:t>гармонік</w:t>
      </w:r>
      <w:proofErr w:type="spellEnd"/>
      <w:r w:rsidRPr="009C0F99">
        <w:rPr>
          <w:rFonts w:asciiTheme="majorBidi" w:hAnsiTheme="majorBidi" w:cstheme="majorBidi"/>
          <w:sz w:val="28"/>
          <w:szCs w:val="28"/>
          <w:lang w:val="uk-UA"/>
        </w:rPr>
        <w:t xml:space="preserve"> ЕРС, що наводяться в зубцевій зоні, при</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розімкнутому управлінні СДПМ без регулювання виникають перепади швидкості</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неприпустимої величини, а пульсації електромагнітного моменту досягають 45%,</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при допустимому значенні – 5%. Для стійкого управління та щоб уникнути</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виникнення пружних ударів у стрічці необхідно розробити систему</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векторного управління з контурами регулювання швидкості та електромагнітного</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моменту, що забезпечує необхідні вихідні параметри та з показниками</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якості, що задовольняють вимогам до систем</w:t>
      </w:r>
      <w:r>
        <w:rPr>
          <w:rFonts w:asciiTheme="majorBidi" w:hAnsiTheme="majorBidi" w:cstheme="majorBidi"/>
          <w:sz w:val="28"/>
          <w:szCs w:val="28"/>
          <w:lang w:val="uk-UA"/>
        </w:rPr>
        <w:t xml:space="preserve"> </w:t>
      </w:r>
      <w:r w:rsidRPr="009C0F99">
        <w:rPr>
          <w:rFonts w:asciiTheme="majorBidi" w:hAnsiTheme="majorBidi" w:cstheme="majorBidi"/>
          <w:sz w:val="28"/>
          <w:szCs w:val="28"/>
          <w:lang w:val="uk-UA"/>
        </w:rPr>
        <w:t>управління електроприводом стрічкового конвеєра</w:t>
      </w:r>
      <w:r>
        <w:rPr>
          <w:rFonts w:asciiTheme="majorBidi" w:hAnsiTheme="majorBidi" w:cstheme="majorBidi"/>
          <w:sz w:val="28"/>
          <w:szCs w:val="28"/>
          <w:lang w:val="uk-UA"/>
        </w:rPr>
        <w:t>.</w:t>
      </w:r>
    </w:p>
    <w:p w14:paraId="5E1C294D" w14:textId="70982098" w:rsidR="00A954DE" w:rsidRDefault="00A954DE" w:rsidP="009C0F99">
      <w:pPr>
        <w:ind w:firstLine="567"/>
        <w:rPr>
          <w:rFonts w:asciiTheme="majorBidi" w:hAnsiTheme="majorBidi" w:cstheme="majorBidi"/>
          <w:sz w:val="28"/>
          <w:szCs w:val="28"/>
          <w:lang w:val="uk-UA"/>
        </w:rPr>
      </w:pPr>
    </w:p>
    <w:p w14:paraId="17275D29" w14:textId="797888B5" w:rsidR="00A954DE" w:rsidRDefault="00A954DE" w:rsidP="009C0F99">
      <w:pPr>
        <w:ind w:firstLine="567"/>
        <w:rPr>
          <w:rFonts w:asciiTheme="majorBidi" w:hAnsiTheme="majorBidi" w:cstheme="majorBidi"/>
          <w:sz w:val="28"/>
          <w:szCs w:val="28"/>
          <w:lang w:val="uk-UA"/>
        </w:rPr>
      </w:pPr>
    </w:p>
    <w:p w14:paraId="202190BA" w14:textId="35DBF31C" w:rsidR="00A954DE" w:rsidRDefault="00A954DE" w:rsidP="009C0F99">
      <w:pPr>
        <w:ind w:firstLine="567"/>
        <w:rPr>
          <w:rFonts w:asciiTheme="majorBidi" w:hAnsiTheme="majorBidi" w:cstheme="majorBidi"/>
          <w:sz w:val="28"/>
          <w:szCs w:val="28"/>
          <w:lang w:val="uk-UA"/>
        </w:rPr>
      </w:pPr>
    </w:p>
    <w:p w14:paraId="520A4EF7" w14:textId="5E9B47C8" w:rsidR="00A954DE" w:rsidRDefault="00A954DE" w:rsidP="009C0F99">
      <w:pPr>
        <w:ind w:firstLine="567"/>
        <w:rPr>
          <w:rFonts w:asciiTheme="majorBidi" w:hAnsiTheme="majorBidi" w:cstheme="majorBidi"/>
          <w:sz w:val="28"/>
          <w:szCs w:val="28"/>
          <w:lang w:val="uk-UA"/>
        </w:rPr>
      </w:pPr>
    </w:p>
    <w:p w14:paraId="061DBB19" w14:textId="7239472C" w:rsidR="00A954DE" w:rsidRDefault="00A954DE" w:rsidP="009C0F99">
      <w:pPr>
        <w:ind w:firstLine="567"/>
        <w:rPr>
          <w:rFonts w:asciiTheme="majorBidi" w:hAnsiTheme="majorBidi" w:cstheme="majorBidi"/>
          <w:sz w:val="28"/>
          <w:szCs w:val="28"/>
          <w:lang w:val="uk-UA"/>
        </w:rPr>
      </w:pPr>
    </w:p>
    <w:p w14:paraId="1A6C4B23" w14:textId="4234EE3B" w:rsidR="00A954DE" w:rsidRDefault="00A954DE" w:rsidP="009C0F99">
      <w:pPr>
        <w:ind w:firstLine="567"/>
        <w:rPr>
          <w:rFonts w:asciiTheme="majorBidi" w:hAnsiTheme="majorBidi" w:cstheme="majorBidi"/>
          <w:sz w:val="28"/>
          <w:szCs w:val="28"/>
          <w:lang w:val="uk-UA"/>
        </w:rPr>
      </w:pPr>
    </w:p>
    <w:p w14:paraId="03A42BD9" w14:textId="16F1CC57" w:rsidR="00A954DE" w:rsidRDefault="00A954DE" w:rsidP="009C0F99">
      <w:pPr>
        <w:ind w:firstLine="567"/>
        <w:rPr>
          <w:rFonts w:asciiTheme="majorBidi" w:hAnsiTheme="majorBidi" w:cstheme="majorBidi"/>
          <w:sz w:val="28"/>
          <w:szCs w:val="28"/>
          <w:lang w:val="uk-UA"/>
        </w:rPr>
      </w:pPr>
    </w:p>
    <w:p w14:paraId="5538DA5B" w14:textId="0A423476" w:rsidR="00A954DE" w:rsidRDefault="00A954DE" w:rsidP="009C0F99">
      <w:pPr>
        <w:ind w:firstLine="567"/>
        <w:rPr>
          <w:rFonts w:asciiTheme="majorBidi" w:hAnsiTheme="majorBidi" w:cstheme="majorBidi"/>
          <w:sz w:val="28"/>
          <w:szCs w:val="28"/>
          <w:lang w:val="uk-UA"/>
        </w:rPr>
      </w:pPr>
    </w:p>
    <w:p w14:paraId="28E35495" w14:textId="3EBDE1D8" w:rsidR="00A954DE" w:rsidRDefault="00A954DE" w:rsidP="009C0F99">
      <w:pPr>
        <w:ind w:firstLine="567"/>
        <w:rPr>
          <w:rFonts w:asciiTheme="majorBidi" w:hAnsiTheme="majorBidi" w:cstheme="majorBidi"/>
          <w:sz w:val="28"/>
          <w:szCs w:val="28"/>
          <w:lang w:val="uk-UA"/>
        </w:rPr>
      </w:pPr>
    </w:p>
    <w:p w14:paraId="158DFCA7" w14:textId="50EC7204" w:rsidR="00A954DE" w:rsidRDefault="00A954DE" w:rsidP="009C0F99">
      <w:pPr>
        <w:ind w:firstLine="567"/>
        <w:rPr>
          <w:rFonts w:asciiTheme="majorBidi" w:hAnsiTheme="majorBidi" w:cstheme="majorBidi"/>
          <w:sz w:val="28"/>
          <w:szCs w:val="28"/>
          <w:lang w:val="uk-UA"/>
        </w:rPr>
      </w:pPr>
    </w:p>
    <w:p w14:paraId="19DEE65C" w14:textId="6C4D0E99" w:rsidR="00A954DE" w:rsidRDefault="00A954DE" w:rsidP="009C0F99">
      <w:pPr>
        <w:ind w:firstLine="567"/>
        <w:rPr>
          <w:rFonts w:asciiTheme="majorBidi" w:hAnsiTheme="majorBidi" w:cstheme="majorBidi"/>
          <w:sz w:val="28"/>
          <w:szCs w:val="28"/>
          <w:lang w:val="uk-UA"/>
        </w:rPr>
      </w:pPr>
    </w:p>
    <w:p w14:paraId="6335F193" w14:textId="626B3540" w:rsidR="00A954DE" w:rsidRDefault="00A954DE" w:rsidP="009C0F99">
      <w:pPr>
        <w:ind w:firstLine="567"/>
        <w:rPr>
          <w:rFonts w:asciiTheme="majorBidi" w:hAnsiTheme="majorBidi" w:cstheme="majorBidi"/>
          <w:sz w:val="28"/>
          <w:szCs w:val="28"/>
          <w:lang w:val="uk-UA"/>
        </w:rPr>
      </w:pPr>
    </w:p>
    <w:p w14:paraId="45E6D621" w14:textId="7E285F94" w:rsidR="00A954DE" w:rsidRDefault="00A954DE" w:rsidP="009C0F99">
      <w:pPr>
        <w:ind w:firstLine="567"/>
        <w:rPr>
          <w:rFonts w:asciiTheme="majorBidi" w:hAnsiTheme="majorBidi" w:cstheme="majorBidi"/>
          <w:sz w:val="28"/>
          <w:szCs w:val="28"/>
          <w:lang w:val="uk-UA"/>
        </w:rPr>
      </w:pPr>
    </w:p>
    <w:p w14:paraId="6DE79CF6" w14:textId="09C8AA2E" w:rsidR="00A954DE" w:rsidRDefault="00A954DE" w:rsidP="009C0F99">
      <w:pPr>
        <w:ind w:firstLine="567"/>
        <w:rPr>
          <w:rFonts w:asciiTheme="majorBidi" w:hAnsiTheme="majorBidi" w:cstheme="majorBidi"/>
          <w:sz w:val="28"/>
          <w:szCs w:val="28"/>
          <w:lang w:val="uk-UA"/>
        </w:rPr>
      </w:pPr>
    </w:p>
    <w:p w14:paraId="72355B88" w14:textId="77777777" w:rsidR="00A954DE" w:rsidRDefault="00A954DE" w:rsidP="009C0F99">
      <w:pPr>
        <w:ind w:firstLine="567"/>
        <w:rPr>
          <w:rFonts w:asciiTheme="majorBidi" w:hAnsiTheme="majorBidi" w:cstheme="majorBidi"/>
          <w:sz w:val="28"/>
          <w:szCs w:val="28"/>
          <w:lang w:val="uk-UA"/>
        </w:rPr>
      </w:pPr>
    </w:p>
    <w:p w14:paraId="22B0F449" w14:textId="699EA510" w:rsidR="00247D41" w:rsidRPr="00247D41" w:rsidRDefault="00247D41" w:rsidP="00A954DE">
      <w:pPr>
        <w:pStyle w:val="Heading1"/>
        <w:rPr>
          <w:rFonts w:asciiTheme="majorBidi" w:hAnsiTheme="majorBidi"/>
          <w:b/>
          <w:bCs/>
          <w:sz w:val="28"/>
          <w:szCs w:val="28"/>
          <w:lang w:val="uk-UA"/>
        </w:rPr>
      </w:pPr>
      <w:bookmarkStart w:id="18" w:name="_Toc122273811"/>
      <w:r w:rsidRPr="00247D41">
        <w:rPr>
          <w:rFonts w:asciiTheme="majorBidi" w:hAnsiTheme="majorBidi"/>
          <w:b/>
          <w:bCs/>
          <w:sz w:val="28"/>
          <w:szCs w:val="28"/>
          <w:lang w:val="uk-UA"/>
        </w:rPr>
        <w:lastRenderedPageBreak/>
        <w:t>РОЗДІЛ 3 РОЗРОБКА СИСТЕМИ ВЕКТОРНОГО УПРАВЛІННЯ</w:t>
      </w:r>
      <w:r w:rsidR="00A954DE">
        <w:rPr>
          <w:rFonts w:asciiTheme="majorBidi" w:hAnsiTheme="majorBidi"/>
          <w:b/>
          <w:bCs/>
          <w:sz w:val="28"/>
          <w:szCs w:val="28"/>
          <w:lang w:val="uk-UA"/>
        </w:rPr>
        <w:t xml:space="preserve"> </w:t>
      </w:r>
      <w:r w:rsidRPr="00247D41">
        <w:rPr>
          <w:rFonts w:asciiTheme="majorBidi" w:hAnsiTheme="majorBidi"/>
          <w:b/>
          <w:bCs/>
          <w:sz w:val="28"/>
          <w:szCs w:val="28"/>
          <w:lang w:val="uk-UA"/>
        </w:rPr>
        <w:t>БЕЗРЕДУКТОРНИМ СИНХРОННИМ МОТОР-БАРАБАНОМ</w:t>
      </w:r>
      <w:bookmarkEnd w:id="18"/>
    </w:p>
    <w:p w14:paraId="260D32FB" w14:textId="66578B69" w:rsidR="00247D41" w:rsidRPr="00247D41" w:rsidRDefault="00247D41" w:rsidP="00247D41">
      <w:pPr>
        <w:ind w:firstLine="567"/>
        <w:rPr>
          <w:rFonts w:asciiTheme="majorBidi" w:hAnsiTheme="majorBidi" w:cstheme="majorBidi"/>
          <w:sz w:val="28"/>
          <w:szCs w:val="28"/>
          <w:lang w:val="uk-UA"/>
        </w:rPr>
      </w:pPr>
      <w:r w:rsidRPr="00247D41">
        <w:rPr>
          <w:rFonts w:asciiTheme="majorBidi" w:hAnsiTheme="majorBidi" w:cstheme="majorBidi"/>
          <w:sz w:val="28"/>
          <w:szCs w:val="28"/>
          <w:lang w:val="uk-UA"/>
        </w:rPr>
        <w:t xml:space="preserve">Відповідно до вимог [2, 3] система управління </w:t>
      </w:r>
      <w:proofErr w:type="spellStart"/>
      <w:r w:rsidRPr="00247D41">
        <w:rPr>
          <w:rFonts w:asciiTheme="majorBidi" w:hAnsiTheme="majorBidi" w:cstheme="majorBidi"/>
          <w:sz w:val="28"/>
          <w:szCs w:val="28"/>
          <w:lang w:val="uk-UA"/>
        </w:rPr>
        <w:t>безредукторним</w:t>
      </w:r>
      <w:proofErr w:type="spellEnd"/>
      <w:r>
        <w:rPr>
          <w:rFonts w:asciiTheme="majorBidi" w:hAnsiTheme="majorBidi" w:cstheme="majorBidi"/>
          <w:sz w:val="28"/>
          <w:szCs w:val="28"/>
          <w:lang w:val="uk-UA"/>
        </w:rPr>
        <w:t xml:space="preserve"> </w:t>
      </w:r>
      <w:r w:rsidRPr="00247D41">
        <w:rPr>
          <w:rFonts w:asciiTheme="majorBidi" w:hAnsiTheme="majorBidi" w:cstheme="majorBidi"/>
          <w:sz w:val="28"/>
          <w:szCs w:val="28"/>
          <w:lang w:val="uk-UA"/>
        </w:rPr>
        <w:t>синхронним мотор-барабаном (БСМБ) стрічкового конвеєра має виконувати</w:t>
      </w:r>
      <w:r>
        <w:rPr>
          <w:rFonts w:asciiTheme="majorBidi" w:hAnsiTheme="majorBidi" w:cstheme="majorBidi"/>
          <w:sz w:val="28"/>
          <w:szCs w:val="28"/>
          <w:lang w:val="uk-UA"/>
        </w:rPr>
        <w:t xml:space="preserve"> </w:t>
      </w:r>
      <w:r w:rsidRPr="00247D41">
        <w:rPr>
          <w:rFonts w:asciiTheme="majorBidi" w:hAnsiTheme="majorBidi" w:cstheme="majorBidi"/>
          <w:sz w:val="28"/>
          <w:szCs w:val="28"/>
          <w:lang w:val="uk-UA"/>
        </w:rPr>
        <w:t>наступні дії:</w:t>
      </w:r>
    </w:p>
    <w:p w14:paraId="63698885" w14:textId="77777777" w:rsidR="00247D41" w:rsidRPr="00247D41" w:rsidRDefault="00247D41" w:rsidP="00247D41">
      <w:pPr>
        <w:ind w:firstLine="567"/>
        <w:rPr>
          <w:rFonts w:asciiTheme="majorBidi" w:hAnsiTheme="majorBidi" w:cstheme="majorBidi"/>
          <w:sz w:val="28"/>
          <w:szCs w:val="28"/>
          <w:lang w:val="uk-UA"/>
        </w:rPr>
      </w:pPr>
      <w:r w:rsidRPr="00247D41">
        <w:rPr>
          <w:rFonts w:asciiTheme="majorBidi" w:hAnsiTheme="majorBidi" w:cstheme="majorBidi"/>
          <w:sz w:val="28"/>
          <w:szCs w:val="28"/>
          <w:lang w:val="uk-UA"/>
        </w:rPr>
        <w:t>1. Плавний пуск та плавний зупинка конвеєра з контролем часу.</w:t>
      </w:r>
    </w:p>
    <w:p w14:paraId="452E2657" w14:textId="6691BC3F" w:rsidR="00247D41" w:rsidRPr="00247D41" w:rsidRDefault="00247D41" w:rsidP="00247D41">
      <w:pPr>
        <w:ind w:firstLine="567"/>
        <w:rPr>
          <w:rFonts w:asciiTheme="majorBidi" w:hAnsiTheme="majorBidi" w:cstheme="majorBidi"/>
          <w:sz w:val="28"/>
          <w:szCs w:val="28"/>
          <w:lang w:val="uk-UA"/>
        </w:rPr>
      </w:pPr>
      <w:r w:rsidRPr="00247D41">
        <w:rPr>
          <w:rFonts w:asciiTheme="majorBidi" w:hAnsiTheme="majorBidi" w:cstheme="majorBidi"/>
          <w:sz w:val="28"/>
          <w:szCs w:val="28"/>
          <w:lang w:val="uk-UA"/>
        </w:rPr>
        <w:t>2. Реверс приводного барабана та запуск конвеєра в протилежному</w:t>
      </w:r>
      <w:r>
        <w:rPr>
          <w:rFonts w:asciiTheme="majorBidi" w:hAnsiTheme="majorBidi" w:cstheme="majorBidi"/>
          <w:sz w:val="28"/>
          <w:szCs w:val="28"/>
          <w:lang w:val="uk-UA"/>
        </w:rPr>
        <w:t xml:space="preserve"> </w:t>
      </w:r>
      <w:r w:rsidRPr="00247D41">
        <w:rPr>
          <w:rFonts w:asciiTheme="majorBidi" w:hAnsiTheme="majorBidi" w:cstheme="majorBidi"/>
          <w:sz w:val="28"/>
          <w:szCs w:val="28"/>
          <w:lang w:val="uk-UA"/>
        </w:rPr>
        <w:t>напрямок для усунення блокування на стрічці.</w:t>
      </w:r>
    </w:p>
    <w:p w14:paraId="05A714F0" w14:textId="2AC8B1F1" w:rsidR="00247D41" w:rsidRPr="00247D41" w:rsidRDefault="00247D41" w:rsidP="00247D41">
      <w:pPr>
        <w:ind w:firstLine="567"/>
        <w:rPr>
          <w:rFonts w:asciiTheme="majorBidi" w:hAnsiTheme="majorBidi" w:cstheme="majorBidi"/>
          <w:sz w:val="28"/>
          <w:szCs w:val="28"/>
          <w:lang w:val="uk-UA"/>
        </w:rPr>
      </w:pPr>
      <w:r w:rsidRPr="00247D41">
        <w:rPr>
          <w:rFonts w:asciiTheme="majorBidi" w:hAnsiTheme="majorBidi" w:cstheme="majorBidi"/>
          <w:sz w:val="28"/>
          <w:szCs w:val="28"/>
          <w:lang w:val="uk-UA"/>
        </w:rPr>
        <w:t>3. Регулювання швидкості конвеєра залежно від величини</w:t>
      </w:r>
      <w:r>
        <w:rPr>
          <w:rFonts w:asciiTheme="majorBidi" w:hAnsiTheme="majorBidi" w:cstheme="majorBidi"/>
          <w:sz w:val="28"/>
          <w:szCs w:val="28"/>
          <w:lang w:val="uk-UA"/>
        </w:rPr>
        <w:t xml:space="preserve"> </w:t>
      </w:r>
      <w:r w:rsidRPr="00247D41">
        <w:rPr>
          <w:rFonts w:asciiTheme="majorBidi" w:hAnsiTheme="majorBidi" w:cstheme="majorBidi"/>
          <w:sz w:val="28"/>
          <w:szCs w:val="28"/>
          <w:lang w:val="uk-UA"/>
        </w:rPr>
        <w:t>вантажопотоку.</w:t>
      </w:r>
    </w:p>
    <w:p w14:paraId="75DAF926" w14:textId="77777777" w:rsidR="00247D41" w:rsidRPr="00247D41" w:rsidRDefault="00247D41" w:rsidP="00247D41">
      <w:pPr>
        <w:ind w:firstLine="567"/>
        <w:rPr>
          <w:rFonts w:asciiTheme="majorBidi" w:hAnsiTheme="majorBidi" w:cstheme="majorBidi"/>
          <w:sz w:val="28"/>
          <w:szCs w:val="28"/>
          <w:lang w:val="uk-UA"/>
        </w:rPr>
      </w:pPr>
      <w:r w:rsidRPr="00247D41">
        <w:rPr>
          <w:rFonts w:asciiTheme="majorBidi" w:hAnsiTheme="majorBidi" w:cstheme="majorBidi"/>
          <w:sz w:val="28"/>
          <w:szCs w:val="28"/>
          <w:lang w:val="uk-UA"/>
        </w:rPr>
        <w:t>4. Автоматичний захист та зупинка при порушенні режиму роботи стрічки.</w:t>
      </w:r>
    </w:p>
    <w:p w14:paraId="2E2767A8" w14:textId="50CA1521" w:rsidR="00247D41" w:rsidRDefault="00247D41" w:rsidP="00247D41">
      <w:pPr>
        <w:ind w:firstLine="567"/>
        <w:rPr>
          <w:rFonts w:asciiTheme="majorBidi" w:hAnsiTheme="majorBidi" w:cstheme="majorBidi"/>
          <w:sz w:val="28"/>
          <w:szCs w:val="28"/>
          <w:lang w:val="uk-UA"/>
        </w:rPr>
      </w:pPr>
      <w:r w:rsidRPr="00247D41">
        <w:rPr>
          <w:rFonts w:asciiTheme="majorBidi" w:hAnsiTheme="majorBidi" w:cstheme="majorBidi"/>
          <w:sz w:val="28"/>
          <w:szCs w:val="28"/>
          <w:lang w:val="uk-UA"/>
        </w:rPr>
        <w:t xml:space="preserve">Блок-схема системи керування </w:t>
      </w:r>
      <w:proofErr w:type="spellStart"/>
      <w:r w:rsidRPr="00247D41">
        <w:rPr>
          <w:rFonts w:asciiTheme="majorBidi" w:hAnsiTheme="majorBidi" w:cstheme="majorBidi"/>
          <w:sz w:val="28"/>
          <w:szCs w:val="28"/>
          <w:lang w:val="uk-UA"/>
        </w:rPr>
        <w:t>безредукторним</w:t>
      </w:r>
      <w:proofErr w:type="spellEnd"/>
      <w:r w:rsidRPr="00247D41">
        <w:rPr>
          <w:rFonts w:asciiTheme="majorBidi" w:hAnsiTheme="majorBidi" w:cstheme="majorBidi"/>
          <w:sz w:val="28"/>
          <w:szCs w:val="28"/>
          <w:lang w:val="uk-UA"/>
        </w:rPr>
        <w:t xml:space="preserve"> синхронним мотор</w:t>
      </w:r>
      <w:r>
        <w:rPr>
          <w:rFonts w:asciiTheme="majorBidi" w:hAnsiTheme="majorBidi" w:cstheme="majorBidi"/>
          <w:sz w:val="28"/>
          <w:szCs w:val="28"/>
          <w:lang w:val="uk-UA"/>
        </w:rPr>
        <w:t>-</w:t>
      </w:r>
      <w:r w:rsidRPr="00247D41">
        <w:rPr>
          <w:rFonts w:asciiTheme="majorBidi" w:hAnsiTheme="majorBidi" w:cstheme="majorBidi"/>
          <w:sz w:val="28"/>
          <w:szCs w:val="28"/>
          <w:lang w:val="uk-UA"/>
        </w:rPr>
        <w:t xml:space="preserve">барабаном показано </w:t>
      </w:r>
      <w:r>
        <w:rPr>
          <w:rFonts w:asciiTheme="majorBidi" w:hAnsiTheme="majorBidi" w:cstheme="majorBidi"/>
          <w:sz w:val="28"/>
          <w:szCs w:val="28"/>
          <w:lang w:val="uk-UA"/>
        </w:rPr>
        <w:t>рисунку</w:t>
      </w:r>
      <w:r w:rsidRPr="00247D41">
        <w:rPr>
          <w:rFonts w:asciiTheme="majorBidi" w:hAnsiTheme="majorBidi" w:cstheme="majorBidi"/>
          <w:sz w:val="28"/>
          <w:szCs w:val="28"/>
          <w:lang w:val="uk-UA"/>
        </w:rPr>
        <w:t xml:space="preserve"> 3.1.</w:t>
      </w:r>
    </w:p>
    <w:p w14:paraId="73996EEC" w14:textId="2A2245BD" w:rsidR="00247D41" w:rsidRDefault="00247D41" w:rsidP="00247D41">
      <w:pPr>
        <w:ind w:firstLine="567"/>
        <w:rPr>
          <w:rFonts w:asciiTheme="majorBidi" w:hAnsiTheme="majorBidi" w:cstheme="majorBidi"/>
          <w:sz w:val="28"/>
          <w:szCs w:val="28"/>
          <w:lang w:val="uk-UA"/>
        </w:rPr>
      </w:pPr>
      <w:r w:rsidRPr="00247D41">
        <w:rPr>
          <w:rFonts w:asciiTheme="majorBidi" w:hAnsiTheme="majorBidi" w:cstheme="majorBidi"/>
          <w:noProof/>
          <w:sz w:val="28"/>
          <w:szCs w:val="28"/>
          <w:lang w:val="uk-UA"/>
        </w:rPr>
        <w:drawing>
          <wp:inline distT="0" distB="0" distL="0" distR="0" wp14:anchorId="557BF476" wp14:editId="74137952">
            <wp:extent cx="5692140" cy="1769401"/>
            <wp:effectExtent l="0" t="0" r="3810" b="254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701979" cy="1772460"/>
                    </a:xfrm>
                    <a:prstGeom prst="rect">
                      <a:avLst/>
                    </a:prstGeom>
                  </pic:spPr>
                </pic:pic>
              </a:graphicData>
            </a:graphic>
          </wp:inline>
        </w:drawing>
      </w:r>
    </w:p>
    <w:p w14:paraId="7FDA1C61" w14:textId="7261EE41" w:rsidR="00247D41" w:rsidRDefault="00247D41" w:rsidP="00247D41">
      <w:pPr>
        <w:ind w:firstLine="567"/>
        <w:jc w:val="center"/>
        <w:rPr>
          <w:rFonts w:asciiTheme="majorBidi" w:hAnsiTheme="majorBidi" w:cstheme="majorBidi"/>
          <w:sz w:val="28"/>
          <w:szCs w:val="28"/>
          <w:lang w:val="uk-UA"/>
        </w:rPr>
      </w:pPr>
      <w:r>
        <w:rPr>
          <w:rFonts w:asciiTheme="majorBidi" w:hAnsiTheme="majorBidi" w:cstheme="majorBidi"/>
          <w:sz w:val="28"/>
          <w:szCs w:val="28"/>
          <w:lang w:val="uk-UA"/>
        </w:rPr>
        <w:t>Рис.</w:t>
      </w:r>
      <w:r w:rsidRPr="00247D41">
        <w:rPr>
          <w:rFonts w:asciiTheme="majorBidi" w:hAnsiTheme="majorBidi" w:cstheme="majorBidi"/>
          <w:sz w:val="28"/>
          <w:szCs w:val="28"/>
          <w:lang w:val="uk-UA"/>
        </w:rPr>
        <w:t xml:space="preserve"> 3.1 – Блок-схема системи управління </w:t>
      </w:r>
      <w:r>
        <w:rPr>
          <w:rFonts w:asciiTheme="majorBidi" w:hAnsiTheme="majorBidi" w:cstheme="majorBidi"/>
          <w:sz w:val="28"/>
          <w:szCs w:val="28"/>
          <w:lang w:val="uk-UA"/>
        </w:rPr>
        <w:t>БСМБ</w:t>
      </w:r>
    </w:p>
    <w:p w14:paraId="6F67C42F" w14:textId="77777777" w:rsidR="00247D41" w:rsidRPr="00247D41" w:rsidRDefault="00247D41" w:rsidP="00247D41">
      <w:pPr>
        <w:ind w:firstLine="567"/>
        <w:rPr>
          <w:rFonts w:asciiTheme="majorBidi" w:hAnsiTheme="majorBidi" w:cstheme="majorBidi"/>
          <w:sz w:val="28"/>
          <w:szCs w:val="28"/>
          <w:lang w:val="uk-UA"/>
        </w:rPr>
      </w:pPr>
      <w:r w:rsidRPr="00247D41">
        <w:rPr>
          <w:rFonts w:asciiTheme="majorBidi" w:hAnsiTheme="majorBidi" w:cstheme="majorBidi"/>
          <w:sz w:val="28"/>
          <w:szCs w:val="28"/>
          <w:lang w:val="uk-UA"/>
        </w:rPr>
        <w:t>На схемі прийнято такі позначення:</w:t>
      </w:r>
    </w:p>
    <w:p w14:paraId="7ADE438B" w14:textId="77777777" w:rsidR="00247D41" w:rsidRPr="00247D41" w:rsidRDefault="00247D41" w:rsidP="00247D41">
      <w:pPr>
        <w:ind w:firstLine="567"/>
        <w:rPr>
          <w:rFonts w:asciiTheme="majorBidi" w:hAnsiTheme="majorBidi" w:cstheme="majorBidi"/>
          <w:sz w:val="28"/>
          <w:szCs w:val="28"/>
          <w:lang w:val="uk-UA"/>
        </w:rPr>
      </w:pPr>
      <w:r w:rsidRPr="00247D41">
        <w:rPr>
          <w:rFonts w:asciiTheme="majorBidi" w:hAnsiTheme="majorBidi" w:cstheme="majorBidi"/>
          <w:sz w:val="28"/>
          <w:szCs w:val="28"/>
          <w:lang w:val="uk-UA"/>
        </w:rPr>
        <w:t>БФС – блок формування швидкості мотор-барабану;</w:t>
      </w:r>
    </w:p>
    <w:p w14:paraId="3BD23118" w14:textId="77777777" w:rsidR="00247D41" w:rsidRPr="00247D41" w:rsidRDefault="00247D41" w:rsidP="00247D41">
      <w:pPr>
        <w:ind w:firstLine="567"/>
        <w:rPr>
          <w:rFonts w:asciiTheme="majorBidi" w:hAnsiTheme="majorBidi" w:cstheme="majorBidi"/>
          <w:sz w:val="28"/>
          <w:szCs w:val="28"/>
          <w:lang w:val="uk-UA"/>
        </w:rPr>
      </w:pPr>
      <w:r w:rsidRPr="00247D41">
        <w:rPr>
          <w:rFonts w:asciiTheme="majorBidi" w:hAnsiTheme="majorBidi" w:cstheme="majorBidi"/>
          <w:sz w:val="28"/>
          <w:szCs w:val="28"/>
          <w:lang w:val="uk-UA"/>
        </w:rPr>
        <w:t>СВУ - система векторного управління мотор-барабаном;</w:t>
      </w:r>
    </w:p>
    <w:p w14:paraId="09B23A77" w14:textId="77777777" w:rsidR="00247D41" w:rsidRPr="00247D41" w:rsidRDefault="00247D41" w:rsidP="00247D41">
      <w:pPr>
        <w:ind w:firstLine="567"/>
        <w:rPr>
          <w:rFonts w:asciiTheme="majorBidi" w:hAnsiTheme="majorBidi" w:cstheme="majorBidi"/>
          <w:sz w:val="28"/>
          <w:szCs w:val="28"/>
          <w:lang w:val="uk-UA"/>
        </w:rPr>
      </w:pPr>
      <w:r w:rsidRPr="00247D41">
        <w:rPr>
          <w:rFonts w:asciiTheme="majorBidi" w:hAnsiTheme="majorBidi" w:cstheme="majorBidi"/>
          <w:sz w:val="28"/>
          <w:szCs w:val="28"/>
          <w:lang w:val="uk-UA"/>
        </w:rPr>
        <w:t>ФСУ - формувач сигналу управління;</w:t>
      </w:r>
    </w:p>
    <w:p w14:paraId="1579AB6B" w14:textId="78A4D6BF" w:rsidR="00247D41" w:rsidRPr="00247D41" w:rsidRDefault="00247D41" w:rsidP="00247D41">
      <w:pPr>
        <w:ind w:firstLine="567"/>
        <w:rPr>
          <w:rFonts w:asciiTheme="majorBidi" w:hAnsiTheme="majorBidi" w:cstheme="majorBidi"/>
          <w:sz w:val="28"/>
          <w:szCs w:val="28"/>
          <w:lang w:val="uk-UA"/>
        </w:rPr>
      </w:pPr>
      <w:r>
        <w:rPr>
          <w:rFonts w:asciiTheme="majorBidi" w:hAnsiTheme="majorBidi" w:cstheme="majorBidi"/>
          <w:sz w:val="28"/>
          <w:szCs w:val="28"/>
          <w:lang w:val="uk-UA"/>
        </w:rPr>
        <w:t>И</w:t>
      </w:r>
      <w:r w:rsidRPr="00247D41">
        <w:rPr>
          <w:rFonts w:asciiTheme="majorBidi" w:hAnsiTheme="majorBidi" w:cstheme="majorBidi"/>
          <w:sz w:val="28"/>
          <w:szCs w:val="28"/>
          <w:lang w:val="uk-UA"/>
        </w:rPr>
        <w:t>А</w:t>
      </w:r>
      <w:r>
        <w:rPr>
          <w:rFonts w:asciiTheme="majorBidi" w:hAnsiTheme="majorBidi" w:cstheme="majorBidi"/>
          <w:sz w:val="28"/>
          <w:szCs w:val="28"/>
          <w:lang w:val="uk-UA"/>
        </w:rPr>
        <w:t>И</w:t>
      </w:r>
      <w:r w:rsidRPr="00247D41">
        <w:rPr>
          <w:rFonts w:asciiTheme="majorBidi" w:hAnsiTheme="majorBidi" w:cstheme="majorBidi"/>
          <w:sz w:val="28"/>
          <w:szCs w:val="28"/>
          <w:lang w:val="uk-UA"/>
        </w:rPr>
        <w:t>Н - інвертор з автономним джерелом постійної напруги;</w:t>
      </w:r>
    </w:p>
    <w:p w14:paraId="77B1E695" w14:textId="77777777" w:rsidR="00247D41" w:rsidRPr="00247D41" w:rsidRDefault="00247D41" w:rsidP="00247D41">
      <w:pPr>
        <w:ind w:firstLine="567"/>
        <w:rPr>
          <w:rFonts w:asciiTheme="majorBidi" w:hAnsiTheme="majorBidi" w:cstheme="majorBidi"/>
          <w:sz w:val="28"/>
          <w:szCs w:val="28"/>
          <w:lang w:val="uk-UA"/>
        </w:rPr>
      </w:pPr>
      <w:r w:rsidRPr="00247D41">
        <w:rPr>
          <w:rFonts w:asciiTheme="majorBidi" w:hAnsiTheme="majorBidi" w:cstheme="majorBidi"/>
          <w:sz w:val="28"/>
          <w:szCs w:val="28"/>
          <w:lang w:val="uk-UA"/>
        </w:rPr>
        <w:t xml:space="preserve">БCМБ – </w:t>
      </w:r>
      <w:proofErr w:type="spellStart"/>
      <w:r w:rsidRPr="00247D41">
        <w:rPr>
          <w:rFonts w:asciiTheme="majorBidi" w:hAnsiTheme="majorBidi" w:cstheme="majorBidi"/>
          <w:sz w:val="28"/>
          <w:szCs w:val="28"/>
          <w:lang w:val="uk-UA"/>
        </w:rPr>
        <w:t>безредукторний</w:t>
      </w:r>
      <w:proofErr w:type="spellEnd"/>
      <w:r w:rsidRPr="00247D41">
        <w:rPr>
          <w:rFonts w:asciiTheme="majorBidi" w:hAnsiTheme="majorBidi" w:cstheme="majorBidi"/>
          <w:sz w:val="28"/>
          <w:szCs w:val="28"/>
          <w:lang w:val="uk-UA"/>
        </w:rPr>
        <w:t xml:space="preserve"> синхронний мотор-барабан;</w:t>
      </w:r>
    </w:p>
    <w:p w14:paraId="7EE7E39A" w14:textId="77777777" w:rsidR="00247D41" w:rsidRPr="00247D41" w:rsidRDefault="00247D41" w:rsidP="00247D41">
      <w:pPr>
        <w:ind w:firstLine="567"/>
        <w:rPr>
          <w:rFonts w:asciiTheme="majorBidi" w:hAnsiTheme="majorBidi" w:cstheme="majorBidi"/>
          <w:sz w:val="28"/>
          <w:szCs w:val="28"/>
          <w:lang w:val="uk-UA"/>
        </w:rPr>
      </w:pPr>
      <w:r w:rsidRPr="00247D41">
        <w:rPr>
          <w:rFonts w:asciiTheme="majorBidi" w:hAnsiTheme="majorBidi" w:cstheme="majorBidi"/>
          <w:sz w:val="28"/>
          <w:szCs w:val="28"/>
          <w:lang w:val="uk-UA"/>
        </w:rPr>
        <w:t>БД – блок датчиків.</w:t>
      </w:r>
    </w:p>
    <w:p w14:paraId="2CA5BDC1" w14:textId="25AB3D73" w:rsidR="00247D41" w:rsidRPr="00247D41" w:rsidRDefault="00247D41" w:rsidP="00247D41">
      <w:pPr>
        <w:ind w:firstLine="567"/>
        <w:rPr>
          <w:rFonts w:asciiTheme="majorBidi" w:hAnsiTheme="majorBidi" w:cstheme="majorBidi"/>
          <w:sz w:val="28"/>
          <w:szCs w:val="28"/>
          <w:lang w:val="uk-UA"/>
        </w:rPr>
      </w:pPr>
      <w:r w:rsidRPr="00247D41">
        <w:rPr>
          <w:rFonts w:asciiTheme="majorBidi" w:hAnsiTheme="majorBidi" w:cstheme="majorBidi"/>
          <w:sz w:val="28"/>
          <w:szCs w:val="28"/>
          <w:lang w:val="uk-UA"/>
        </w:rPr>
        <w:t>БФС формує завдання швидкості для СДПМ залежно від</w:t>
      </w:r>
      <w:r>
        <w:rPr>
          <w:rFonts w:asciiTheme="majorBidi" w:hAnsiTheme="majorBidi" w:cstheme="majorBidi"/>
          <w:sz w:val="28"/>
          <w:szCs w:val="28"/>
          <w:lang w:val="uk-UA"/>
        </w:rPr>
        <w:t xml:space="preserve"> </w:t>
      </w:r>
      <w:r w:rsidRPr="00247D41">
        <w:rPr>
          <w:rFonts w:asciiTheme="majorBidi" w:hAnsiTheme="majorBidi" w:cstheme="majorBidi"/>
          <w:sz w:val="28"/>
          <w:szCs w:val="28"/>
          <w:lang w:val="uk-UA"/>
        </w:rPr>
        <w:t>завантаженості стрічки та режиму роботи конвеєра. Формування сигналів</w:t>
      </w:r>
      <w:r>
        <w:rPr>
          <w:rFonts w:asciiTheme="majorBidi" w:hAnsiTheme="majorBidi" w:cstheme="majorBidi"/>
          <w:sz w:val="28"/>
          <w:szCs w:val="28"/>
          <w:lang w:val="uk-UA"/>
        </w:rPr>
        <w:t xml:space="preserve"> </w:t>
      </w:r>
      <w:r w:rsidRPr="00247D41">
        <w:rPr>
          <w:rFonts w:asciiTheme="majorBidi" w:hAnsiTheme="majorBidi" w:cstheme="majorBidi"/>
          <w:sz w:val="28"/>
          <w:szCs w:val="28"/>
          <w:lang w:val="uk-UA"/>
        </w:rPr>
        <w:t>управління ключами інвертора з автономним джерелом напруги</w:t>
      </w:r>
      <w:r>
        <w:rPr>
          <w:rFonts w:asciiTheme="majorBidi" w:hAnsiTheme="majorBidi" w:cstheme="majorBidi"/>
          <w:sz w:val="28"/>
          <w:szCs w:val="28"/>
          <w:lang w:val="uk-UA"/>
        </w:rPr>
        <w:t xml:space="preserve"> </w:t>
      </w:r>
      <w:r w:rsidRPr="00247D41">
        <w:rPr>
          <w:rFonts w:asciiTheme="majorBidi" w:hAnsiTheme="majorBidi" w:cstheme="majorBidi"/>
          <w:sz w:val="28"/>
          <w:szCs w:val="28"/>
          <w:lang w:val="uk-UA"/>
        </w:rPr>
        <w:t>проводиться за допомогою просторово-векторної модуляції, Ш</w:t>
      </w:r>
      <w:r>
        <w:rPr>
          <w:rFonts w:asciiTheme="majorBidi" w:hAnsiTheme="majorBidi" w:cstheme="majorBidi"/>
          <w:sz w:val="28"/>
          <w:szCs w:val="28"/>
          <w:lang w:val="uk-UA"/>
        </w:rPr>
        <w:t>И</w:t>
      </w:r>
      <w:r w:rsidRPr="00247D41">
        <w:rPr>
          <w:rFonts w:asciiTheme="majorBidi" w:hAnsiTheme="majorBidi" w:cstheme="majorBidi"/>
          <w:sz w:val="28"/>
          <w:szCs w:val="28"/>
          <w:lang w:val="uk-UA"/>
        </w:rPr>
        <w:t>М-модуляції чи таблиці перемикань. Вибір ФСУ залежить від методу векторного</w:t>
      </w:r>
      <w:r>
        <w:rPr>
          <w:rFonts w:asciiTheme="majorBidi" w:hAnsiTheme="majorBidi" w:cstheme="majorBidi"/>
          <w:sz w:val="28"/>
          <w:szCs w:val="28"/>
          <w:lang w:val="uk-UA"/>
        </w:rPr>
        <w:t xml:space="preserve"> </w:t>
      </w:r>
      <w:r w:rsidRPr="00247D41">
        <w:rPr>
          <w:rFonts w:asciiTheme="majorBidi" w:hAnsiTheme="majorBidi" w:cstheme="majorBidi"/>
          <w:sz w:val="28"/>
          <w:szCs w:val="28"/>
          <w:lang w:val="uk-UA"/>
        </w:rPr>
        <w:t>управління.</w:t>
      </w:r>
    </w:p>
    <w:p w14:paraId="6D6D5F4A" w14:textId="77777777" w:rsidR="00247D41" w:rsidRPr="00247D41" w:rsidRDefault="00247D41" w:rsidP="00E6135D">
      <w:pPr>
        <w:pStyle w:val="Heading2"/>
        <w:rPr>
          <w:rFonts w:asciiTheme="majorBidi" w:hAnsiTheme="majorBidi"/>
          <w:b/>
          <w:bCs/>
          <w:sz w:val="28"/>
          <w:szCs w:val="28"/>
          <w:lang w:val="uk-UA"/>
        </w:rPr>
      </w:pPr>
      <w:bookmarkStart w:id="19" w:name="_Toc122273812"/>
      <w:r w:rsidRPr="00247D41">
        <w:rPr>
          <w:rFonts w:asciiTheme="majorBidi" w:hAnsiTheme="majorBidi"/>
          <w:b/>
          <w:bCs/>
          <w:sz w:val="28"/>
          <w:szCs w:val="28"/>
          <w:lang w:val="uk-UA"/>
        </w:rPr>
        <w:lastRenderedPageBreak/>
        <w:t xml:space="preserve">3.1 </w:t>
      </w:r>
      <w:proofErr w:type="spellStart"/>
      <w:r w:rsidRPr="00247D41">
        <w:rPr>
          <w:rFonts w:asciiTheme="majorBidi" w:hAnsiTheme="majorBidi"/>
          <w:b/>
          <w:bCs/>
          <w:sz w:val="28"/>
          <w:szCs w:val="28"/>
          <w:lang w:val="uk-UA"/>
        </w:rPr>
        <w:t>Полеорієнтоване</w:t>
      </w:r>
      <w:proofErr w:type="spellEnd"/>
      <w:r w:rsidRPr="00247D41">
        <w:rPr>
          <w:rFonts w:asciiTheme="majorBidi" w:hAnsiTheme="majorBidi"/>
          <w:b/>
          <w:bCs/>
          <w:sz w:val="28"/>
          <w:szCs w:val="28"/>
          <w:lang w:val="uk-UA"/>
        </w:rPr>
        <w:t xml:space="preserve"> керування </w:t>
      </w:r>
      <w:proofErr w:type="spellStart"/>
      <w:r w:rsidRPr="00247D41">
        <w:rPr>
          <w:rFonts w:asciiTheme="majorBidi" w:hAnsiTheme="majorBidi"/>
          <w:b/>
          <w:bCs/>
          <w:sz w:val="28"/>
          <w:szCs w:val="28"/>
          <w:lang w:val="uk-UA"/>
        </w:rPr>
        <w:t>безредукторним</w:t>
      </w:r>
      <w:proofErr w:type="spellEnd"/>
      <w:r w:rsidRPr="00247D41">
        <w:rPr>
          <w:rFonts w:asciiTheme="majorBidi" w:hAnsiTheme="majorBidi"/>
          <w:b/>
          <w:bCs/>
          <w:sz w:val="28"/>
          <w:szCs w:val="28"/>
          <w:lang w:val="uk-UA"/>
        </w:rPr>
        <w:t xml:space="preserve"> синхронним</w:t>
      </w:r>
      <w:bookmarkEnd w:id="19"/>
    </w:p>
    <w:p w14:paraId="17ED9358" w14:textId="77777777" w:rsidR="00247D41" w:rsidRPr="00247D41" w:rsidRDefault="00247D41" w:rsidP="00E6135D">
      <w:pPr>
        <w:pStyle w:val="Heading2"/>
        <w:rPr>
          <w:rFonts w:asciiTheme="majorBidi" w:hAnsiTheme="majorBidi"/>
          <w:sz w:val="28"/>
          <w:szCs w:val="28"/>
          <w:lang w:val="uk-UA"/>
        </w:rPr>
      </w:pPr>
      <w:bookmarkStart w:id="20" w:name="_Toc122273813"/>
      <w:r w:rsidRPr="00247D41">
        <w:rPr>
          <w:rFonts w:asciiTheme="majorBidi" w:hAnsiTheme="majorBidi"/>
          <w:b/>
          <w:bCs/>
          <w:sz w:val="28"/>
          <w:szCs w:val="28"/>
          <w:lang w:val="uk-UA"/>
        </w:rPr>
        <w:t>мотор-барабаном</w:t>
      </w:r>
      <w:bookmarkEnd w:id="20"/>
    </w:p>
    <w:p w14:paraId="263A9CFD" w14:textId="0D372A1A" w:rsidR="00247D41" w:rsidRPr="00247D41" w:rsidRDefault="00247D41" w:rsidP="00247D41">
      <w:pPr>
        <w:ind w:firstLine="567"/>
        <w:rPr>
          <w:rFonts w:asciiTheme="majorBidi" w:hAnsiTheme="majorBidi" w:cstheme="majorBidi"/>
          <w:sz w:val="28"/>
          <w:szCs w:val="28"/>
          <w:lang w:val="uk-UA"/>
        </w:rPr>
      </w:pPr>
      <w:r w:rsidRPr="00247D41">
        <w:rPr>
          <w:rFonts w:asciiTheme="majorBidi" w:hAnsiTheme="majorBidi" w:cstheme="majorBidi"/>
          <w:sz w:val="28"/>
          <w:szCs w:val="28"/>
          <w:lang w:val="uk-UA"/>
        </w:rPr>
        <w:t xml:space="preserve">При </w:t>
      </w:r>
      <w:proofErr w:type="spellStart"/>
      <w:r w:rsidRPr="00247D41">
        <w:rPr>
          <w:rFonts w:asciiTheme="majorBidi" w:hAnsiTheme="majorBidi" w:cstheme="majorBidi"/>
          <w:sz w:val="28"/>
          <w:szCs w:val="28"/>
          <w:lang w:val="uk-UA"/>
        </w:rPr>
        <w:t>поліорієнтованому</w:t>
      </w:r>
      <w:proofErr w:type="spellEnd"/>
      <w:r w:rsidRPr="00247D41">
        <w:rPr>
          <w:rFonts w:asciiTheme="majorBidi" w:hAnsiTheme="majorBidi" w:cstheme="majorBidi"/>
          <w:sz w:val="28"/>
          <w:szCs w:val="28"/>
          <w:lang w:val="uk-UA"/>
        </w:rPr>
        <w:t xml:space="preserve"> управлінні СДПМ керується за допомогою</w:t>
      </w:r>
      <w:r>
        <w:rPr>
          <w:rFonts w:asciiTheme="majorBidi" w:hAnsiTheme="majorBidi" w:cstheme="majorBidi"/>
          <w:sz w:val="28"/>
          <w:szCs w:val="28"/>
          <w:lang w:val="uk-UA"/>
        </w:rPr>
        <w:t xml:space="preserve"> </w:t>
      </w:r>
      <w:r w:rsidRPr="00247D41">
        <w:rPr>
          <w:rFonts w:asciiTheme="majorBidi" w:hAnsiTheme="majorBidi" w:cstheme="majorBidi"/>
          <w:sz w:val="28"/>
          <w:szCs w:val="28"/>
          <w:lang w:val="uk-UA"/>
        </w:rPr>
        <w:t xml:space="preserve">орієнтованої у просторі МДС статора та </w:t>
      </w:r>
      <w:proofErr w:type="spellStart"/>
      <w:r w:rsidRPr="00247D41">
        <w:rPr>
          <w:rFonts w:asciiTheme="majorBidi" w:hAnsiTheme="majorBidi" w:cstheme="majorBidi"/>
          <w:sz w:val="28"/>
          <w:szCs w:val="28"/>
          <w:lang w:val="uk-UA"/>
        </w:rPr>
        <w:t>вектора</w:t>
      </w:r>
      <w:proofErr w:type="spellEnd"/>
      <w:r w:rsidRPr="00247D41">
        <w:rPr>
          <w:rFonts w:asciiTheme="majorBidi" w:hAnsiTheme="majorBidi" w:cstheme="majorBidi"/>
          <w:sz w:val="28"/>
          <w:szCs w:val="28"/>
          <w:lang w:val="uk-UA"/>
        </w:rPr>
        <w:t xml:space="preserve"> струму у функції</w:t>
      </w:r>
      <w:r>
        <w:rPr>
          <w:rFonts w:asciiTheme="majorBidi" w:hAnsiTheme="majorBidi" w:cstheme="majorBidi"/>
          <w:sz w:val="28"/>
          <w:szCs w:val="28"/>
          <w:lang w:val="uk-UA"/>
        </w:rPr>
        <w:t xml:space="preserve"> </w:t>
      </w:r>
      <w:r w:rsidRPr="00247D41">
        <w:rPr>
          <w:rFonts w:asciiTheme="majorBidi" w:hAnsiTheme="majorBidi" w:cstheme="majorBidi"/>
          <w:sz w:val="28"/>
          <w:szCs w:val="28"/>
          <w:lang w:val="uk-UA"/>
        </w:rPr>
        <w:t>потокозчеплення ротора. За допомогою інформації про положення ротора,</w:t>
      </w:r>
      <w:r>
        <w:rPr>
          <w:rFonts w:asciiTheme="majorBidi" w:hAnsiTheme="majorBidi" w:cstheme="majorBidi"/>
          <w:sz w:val="28"/>
          <w:szCs w:val="28"/>
          <w:lang w:val="uk-UA"/>
        </w:rPr>
        <w:t xml:space="preserve"> </w:t>
      </w:r>
      <w:r w:rsidRPr="00247D41">
        <w:rPr>
          <w:rFonts w:asciiTheme="majorBidi" w:hAnsiTheme="majorBidi" w:cstheme="majorBidi"/>
          <w:sz w:val="28"/>
          <w:szCs w:val="28"/>
          <w:lang w:val="uk-UA"/>
        </w:rPr>
        <w:t xml:space="preserve">що надходить з датчика положення ротора, обчислюють трифазні струми </w:t>
      </w:r>
      <m:oMath>
        <m:sSub>
          <m:sSubPr>
            <m:ctrlPr>
              <w:rPr>
                <w:rFonts w:ascii="Cambria Math" w:hAnsi="Cambria Math" w:cstheme="majorBidi"/>
                <w:i/>
                <w:sz w:val="28"/>
                <w:szCs w:val="28"/>
                <w:lang w:val="uk-UA"/>
              </w:rPr>
            </m:ctrlPr>
          </m:sSubPr>
          <m:e>
            <m:r>
              <w:rPr>
                <w:rFonts w:ascii="Cambria Math" w:hAnsi="Cambria Math" w:cstheme="majorBidi"/>
                <w:sz w:val="28"/>
                <w:szCs w:val="28"/>
                <w:lang w:val="en-US"/>
              </w:rPr>
              <m:t>i</m:t>
            </m:r>
          </m:e>
          <m:sub>
            <m:r>
              <w:rPr>
                <w:rFonts w:ascii="Cambria Math" w:hAnsi="Cambria Math" w:cstheme="majorBidi"/>
                <w:sz w:val="28"/>
                <w:szCs w:val="28"/>
                <w:lang w:val="uk-UA"/>
              </w:rPr>
              <m:t>abc</m:t>
            </m:r>
          </m:sub>
        </m:sSub>
      </m:oMath>
      <w:r w:rsidRPr="00247D41">
        <w:rPr>
          <w:rFonts w:asciiTheme="majorBidi" w:hAnsiTheme="majorBidi" w:cstheme="majorBidi"/>
          <w:sz w:val="28"/>
          <w:szCs w:val="28"/>
          <w:lang w:val="uk-UA"/>
        </w:rPr>
        <w:t xml:space="preserve"> і</w:t>
      </w:r>
      <w:r>
        <w:rPr>
          <w:rFonts w:asciiTheme="majorBidi" w:hAnsiTheme="majorBidi" w:cstheme="majorBidi"/>
          <w:sz w:val="28"/>
          <w:szCs w:val="28"/>
          <w:lang w:val="uk-UA"/>
        </w:rPr>
        <w:t xml:space="preserve"> </w:t>
      </w:r>
      <w:r w:rsidRPr="00247D41">
        <w:rPr>
          <w:rFonts w:asciiTheme="majorBidi" w:hAnsiTheme="majorBidi" w:cstheme="majorBidi"/>
          <w:sz w:val="28"/>
          <w:szCs w:val="28"/>
          <w:lang w:val="uk-UA"/>
        </w:rPr>
        <w:t xml:space="preserve">розраховують двофазні струми </w:t>
      </w: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i</m:t>
            </m:r>
          </m:e>
          <m:sub>
            <m:r>
              <w:rPr>
                <w:rFonts w:ascii="Cambria Math" w:hAnsi="Cambria Math" w:cstheme="majorBidi"/>
                <w:sz w:val="28"/>
                <w:szCs w:val="28"/>
                <w:lang w:val="uk-UA"/>
              </w:rPr>
              <m:t>q</m:t>
            </m:r>
          </m:sub>
        </m:sSub>
      </m:oMath>
      <w:r w:rsidRPr="00247D41">
        <w:rPr>
          <w:rFonts w:asciiTheme="majorBidi" w:hAnsiTheme="majorBidi" w:cstheme="majorBidi"/>
          <w:sz w:val="28"/>
          <w:szCs w:val="28"/>
          <w:lang w:val="uk-UA"/>
        </w:rPr>
        <w:t xml:space="preserve"> та </w:t>
      </w: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i</m:t>
            </m:r>
          </m:e>
          <m:sub>
            <m:r>
              <w:rPr>
                <w:rFonts w:ascii="Cambria Math" w:hAnsi="Cambria Math" w:cstheme="majorBidi"/>
                <w:sz w:val="28"/>
                <w:szCs w:val="28"/>
                <w:lang w:val="uk-UA"/>
              </w:rPr>
              <m:t>d</m:t>
            </m:r>
          </m:sub>
        </m:sSub>
      </m:oMath>
      <w:r w:rsidRPr="00247D41">
        <w:rPr>
          <w:rFonts w:asciiTheme="majorBidi" w:hAnsiTheme="majorBidi" w:cstheme="majorBidi"/>
          <w:sz w:val="28"/>
          <w:szCs w:val="28"/>
          <w:lang w:val="uk-UA"/>
        </w:rPr>
        <w:t>. Постійність цих струмів схоже на</w:t>
      </w:r>
      <w:r>
        <w:rPr>
          <w:rFonts w:asciiTheme="majorBidi" w:hAnsiTheme="majorBidi" w:cstheme="majorBidi"/>
          <w:sz w:val="28"/>
          <w:szCs w:val="28"/>
          <w:lang w:val="uk-UA"/>
        </w:rPr>
        <w:t xml:space="preserve"> </w:t>
      </w:r>
      <w:r w:rsidRPr="00247D41">
        <w:rPr>
          <w:rFonts w:asciiTheme="majorBidi" w:hAnsiTheme="majorBidi" w:cstheme="majorBidi"/>
          <w:sz w:val="28"/>
          <w:szCs w:val="28"/>
          <w:lang w:val="uk-UA"/>
        </w:rPr>
        <w:t>сталістю струмів якоря та обмотки збудження у двигуні постійного струму з</w:t>
      </w:r>
      <w:r>
        <w:rPr>
          <w:rFonts w:asciiTheme="majorBidi" w:hAnsiTheme="majorBidi" w:cstheme="majorBidi"/>
          <w:sz w:val="28"/>
          <w:szCs w:val="28"/>
          <w:lang w:val="uk-UA"/>
        </w:rPr>
        <w:t xml:space="preserve"> </w:t>
      </w:r>
      <w:r w:rsidRPr="00247D41">
        <w:rPr>
          <w:rFonts w:asciiTheme="majorBidi" w:hAnsiTheme="majorBidi" w:cstheme="majorBidi"/>
          <w:sz w:val="28"/>
          <w:szCs w:val="28"/>
          <w:lang w:val="uk-UA"/>
        </w:rPr>
        <w:t>незалежним збудженням. Струм по осі q повністю еквівалентний струму якоря; струм</w:t>
      </w:r>
      <w:r>
        <w:rPr>
          <w:rFonts w:asciiTheme="majorBidi" w:hAnsiTheme="majorBidi" w:cstheme="majorBidi"/>
          <w:sz w:val="28"/>
          <w:szCs w:val="28"/>
          <w:lang w:val="uk-UA"/>
        </w:rPr>
        <w:t xml:space="preserve"> </w:t>
      </w:r>
      <w:r w:rsidRPr="00247D41">
        <w:rPr>
          <w:rFonts w:asciiTheme="majorBidi" w:hAnsiTheme="majorBidi" w:cstheme="majorBidi"/>
          <w:sz w:val="28"/>
          <w:szCs w:val="28"/>
          <w:lang w:val="uk-UA"/>
        </w:rPr>
        <w:t>по осі d - струму збудження, але частково, інша його частина формується за рахунок</w:t>
      </w:r>
      <w:r>
        <w:rPr>
          <w:rFonts w:asciiTheme="majorBidi" w:hAnsiTheme="majorBidi" w:cstheme="majorBidi"/>
          <w:sz w:val="28"/>
          <w:szCs w:val="28"/>
          <w:lang w:val="uk-UA"/>
        </w:rPr>
        <w:t xml:space="preserve"> </w:t>
      </w:r>
      <w:r w:rsidRPr="00247D41">
        <w:rPr>
          <w:rFonts w:asciiTheme="majorBidi" w:hAnsiTheme="majorBidi" w:cstheme="majorBidi"/>
          <w:sz w:val="28"/>
          <w:szCs w:val="28"/>
          <w:lang w:val="uk-UA"/>
        </w:rPr>
        <w:t>поля постійних магнітів – еквівалентного джерела струму. З цієї причини струм</w:t>
      </w:r>
      <w:r>
        <w:rPr>
          <w:rFonts w:asciiTheme="majorBidi" w:hAnsiTheme="majorBidi" w:cstheme="majorBidi"/>
          <w:sz w:val="28"/>
          <w:szCs w:val="28"/>
          <w:lang w:val="uk-UA"/>
        </w:rPr>
        <w:t xml:space="preserve"> </w:t>
      </w:r>
      <w:r w:rsidRPr="00247D41">
        <w:rPr>
          <w:rFonts w:asciiTheme="majorBidi" w:hAnsiTheme="majorBidi" w:cstheme="majorBidi"/>
          <w:sz w:val="28"/>
          <w:szCs w:val="28"/>
          <w:lang w:val="uk-UA"/>
        </w:rPr>
        <w:t>по осі q називається струмом статора, що створює електромагнітний момент, а струм по</w:t>
      </w:r>
      <w:r>
        <w:rPr>
          <w:rFonts w:asciiTheme="majorBidi" w:hAnsiTheme="majorBidi" w:cstheme="majorBidi"/>
          <w:sz w:val="28"/>
          <w:szCs w:val="28"/>
          <w:lang w:val="uk-UA"/>
        </w:rPr>
        <w:t xml:space="preserve"> </w:t>
      </w:r>
      <w:r w:rsidRPr="00247D41">
        <w:rPr>
          <w:rFonts w:asciiTheme="majorBidi" w:hAnsiTheme="majorBidi" w:cstheme="majorBidi"/>
          <w:sz w:val="28"/>
          <w:szCs w:val="28"/>
          <w:lang w:val="uk-UA"/>
        </w:rPr>
        <w:t>осі d - струмом статора, що створює потокозчеплення.</w:t>
      </w:r>
    </w:p>
    <w:p w14:paraId="3A91B863" w14:textId="26A8C7A4" w:rsidR="00247D41" w:rsidRDefault="00247D41" w:rsidP="00247D41">
      <w:pPr>
        <w:ind w:firstLine="567"/>
        <w:rPr>
          <w:rFonts w:asciiTheme="majorBidi" w:hAnsiTheme="majorBidi" w:cstheme="majorBidi"/>
          <w:sz w:val="28"/>
          <w:szCs w:val="28"/>
          <w:lang w:val="uk-UA"/>
        </w:rPr>
      </w:pPr>
      <w:r w:rsidRPr="00247D41">
        <w:rPr>
          <w:rFonts w:asciiTheme="majorBidi" w:hAnsiTheme="majorBidi" w:cstheme="majorBidi"/>
          <w:sz w:val="28"/>
          <w:szCs w:val="28"/>
          <w:lang w:val="uk-UA"/>
        </w:rPr>
        <w:t>На малюнку 3.2 показано принципову схему ПОУ-ШИМ з датчиком</w:t>
      </w:r>
      <w:r>
        <w:rPr>
          <w:rFonts w:asciiTheme="majorBidi" w:hAnsiTheme="majorBidi" w:cstheme="majorBidi"/>
          <w:sz w:val="28"/>
          <w:szCs w:val="28"/>
          <w:lang w:val="uk-UA"/>
        </w:rPr>
        <w:t xml:space="preserve"> </w:t>
      </w:r>
      <w:r w:rsidRPr="00247D41">
        <w:rPr>
          <w:rFonts w:asciiTheme="majorBidi" w:hAnsiTheme="majorBidi" w:cstheme="majorBidi"/>
          <w:sz w:val="28"/>
          <w:szCs w:val="28"/>
          <w:lang w:val="uk-UA"/>
        </w:rPr>
        <w:t xml:space="preserve">становища ротора. Формування сигналів керування </w:t>
      </w: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S</m:t>
            </m:r>
          </m:e>
          <m:sub>
            <m:r>
              <w:rPr>
                <w:rFonts w:ascii="Cambria Math" w:hAnsi="Cambria Math" w:cstheme="majorBidi"/>
                <w:sz w:val="28"/>
                <w:szCs w:val="28"/>
                <w:lang w:val="uk-UA"/>
              </w:rPr>
              <m:t xml:space="preserve">abc </m:t>
            </m:r>
          </m:sub>
        </m:sSub>
      </m:oMath>
      <w:r w:rsidRPr="00247D41">
        <w:rPr>
          <w:rFonts w:asciiTheme="majorBidi" w:eastAsiaTheme="minorEastAsia" w:hAnsiTheme="majorBidi" w:cstheme="majorBidi"/>
          <w:sz w:val="28"/>
          <w:szCs w:val="28"/>
          <w:lang w:val="uk-UA"/>
        </w:rPr>
        <w:t xml:space="preserve"> </w:t>
      </w:r>
      <w:r w:rsidRPr="00247D41">
        <w:rPr>
          <w:rFonts w:asciiTheme="majorBidi" w:hAnsiTheme="majorBidi" w:cstheme="majorBidi"/>
          <w:sz w:val="28"/>
          <w:szCs w:val="28"/>
          <w:lang w:val="uk-UA"/>
        </w:rPr>
        <w:t>здійснюється</w:t>
      </w:r>
      <w:r>
        <w:rPr>
          <w:rFonts w:asciiTheme="majorBidi" w:hAnsiTheme="majorBidi" w:cstheme="majorBidi"/>
          <w:sz w:val="28"/>
          <w:szCs w:val="28"/>
          <w:lang w:val="uk-UA"/>
        </w:rPr>
        <w:t xml:space="preserve"> </w:t>
      </w:r>
      <w:r w:rsidRPr="00247D41">
        <w:rPr>
          <w:rFonts w:asciiTheme="majorBidi" w:hAnsiTheme="majorBidi" w:cstheme="majorBidi"/>
          <w:sz w:val="28"/>
          <w:szCs w:val="28"/>
          <w:lang w:val="uk-UA"/>
        </w:rPr>
        <w:t xml:space="preserve">у вигляді </w:t>
      </w:r>
      <w:proofErr w:type="spellStart"/>
      <w:r w:rsidRPr="00247D41">
        <w:rPr>
          <w:rFonts w:asciiTheme="majorBidi" w:hAnsiTheme="majorBidi" w:cstheme="majorBidi"/>
          <w:sz w:val="28"/>
          <w:szCs w:val="28"/>
          <w:lang w:val="uk-UA"/>
        </w:rPr>
        <w:t>широтно</w:t>
      </w:r>
      <w:proofErr w:type="spellEnd"/>
      <w:r w:rsidRPr="00247D41">
        <w:rPr>
          <w:rFonts w:asciiTheme="majorBidi" w:hAnsiTheme="majorBidi" w:cstheme="majorBidi"/>
          <w:sz w:val="28"/>
          <w:szCs w:val="28"/>
          <w:lang w:val="uk-UA"/>
        </w:rPr>
        <w:t>-</w:t>
      </w:r>
      <w:r>
        <w:rPr>
          <w:rFonts w:asciiTheme="majorBidi" w:hAnsiTheme="majorBidi" w:cstheme="majorBidi"/>
          <w:sz w:val="28"/>
          <w:szCs w:val="28"/>
          <w:lang w:val="uk-UA"/>
        </w:rPr>
        <w:t>і</w:t>
      </w:r>
      <w:r w:rsidRPr="00247D41">
        <w:rPr>
          <w:rFonts w:asciiTheme="majorBidi" w:hAnsiTheme="majorBidi" w:cstheme="majorBidi"/>
          <w:sz w:val="28"/>
          <w:szCs w:val="28"/>
          <w:lang w:val="uk-UA"/>
        </w:rPr>
        <w:t>мпульсно</w:t>
      </w:r>
      <w:r>
        <w:rPr>
          <w:rFonts w:asciiTheme="majorBidi" w:hAnsiTheme="majorBidi" w:cstheme="majorBidi"/>
          <w:sz w:val="28"/>
          <w:szCs w:val="28"/>
          <w:lang w:val="uk-UA"/>
        </w:rPr>
        <w:t>ї</w:t>
      </w:r>
      <w:r w:rsidRPr="00247D41">
        <w:rPr>
          <w:rFonts w:asciiTheme="majorBidi" w:hAnsiTheme="majorBidi" w:cstheme="majorBidi"/>
          <w:sz w:val="28"/>
          <w:szCs w:val="28"/>
          <w:lang w:val="uk-UA"/>
        </w:rPr>
        <w:t xml:space="preserve"> модуляції, тобто. регулювання ширини</w:t>
      </w:r>
      <w:r>
        <w:rPr>
          <w:rFonts w:asciiTheme="majorBidi" w:hAnsiTheme="majorBidi" w:cstheme="majorBidi"/>
          <w:sz w:val="28"/>
          <w:szCs w:val="28"/>
          <w:lang w:val="uk-UA"/>
        </w:rPr>
        <w:t xml:space="preserve"> </w:t>
      </w:r>
      <w:r w:rsidRPr="00247D41">
        <w:rPr>
          <w:rFonts w:asciiTheme="majorBidi" w:hAnsiTheme="majorBidi" w:cstheme="majorBidi"/>
          <w:sz w:val="28"/>
          <w:szCs w:val="28"/>
          <w:lang w:val="uk-UA"/>
        </w:rPr>
        <w:t>імпульсу при сталості частоти прямування та амплітуди імпульсу для створення</w:t>
      </w:r>
      <w:r>
        <w:rPr>
          <w:rFonts w:asciiTheme="majorBidi" w:hAnsiTheme="majorBidi" w:cstheme="majorBidi"/>
          <w:sz w:val="28"/>
          <w:szCs w:val="28"/>
          <w:lang w:val="uk-UA"/>
        </w:rPr>
        <w:t xml:space="preserve"> </w:t>
      </w:r>
      <w:r w:rsidRPr="00247D41">
        <w:rPr>
          <w:rFonts w:asciiTheme="majorBidi" w:hAnsiTheme="majorBidi" w:cstheme="majorBidi"/>
          <w:sz w:val="28"/>
          <w:szCs w:val="28"/>
          <w:lang w:val="uk-UA"/>
        </w:rPr>
        <w:t>синусоїдального сигналу. Для керування тихохідним СДПМ 690 кВт було обрано</w:t>
      </w:r>
      <w:r>
        <w:rPr>
          <w:rFonts w:asciiTheme="majorBidi" w:hAnsiTheme="majorBidi" w:cstheme="majorBidi"/>
          <w:sz w:val="28"/>
          <w:szCs w:val="28"/>
          <w:lang w:val="uk-UA"/>
        </w:rPr>
        <w:t xml:space="preserve"> </w:t>
      </w:r>
      <w:r w:rsidRPr="00247D41">
        <w:rPr>
          <w:rFonts w:asciiTheme="majorBidi" w:hAnsiTheme="majorBidi" w:cstheme="majorBidi"/>
          <w:sz w:val="28"/>
          <w:szCs w:val="28"/>
          <w:lang w:val="uk-UA"/>
        </w:rPr>
        <w:t>трифазний багаторівневий інвертор (МУІ) з 5-ма рівнями, кожен з яких</w:t>
      </w:r>
      <w:r>
        <w:rPr>
          <w:rFonts w:asciiTheme="majorBidi" w:hAnsiTheme="majorBidi" w:cstheme="majorBidi"/>
          <w:sz w:val="28"/>
          <w:szCs w:val="28"/>
          <w:lang w:val="uk-UA"/>
        </w:rPr>
        <w:t xml:space="preserve"> </w:t>
      </w:r>
      <w:r w:rsidRPr="00247D41">
        <w:rPr>
          <w:rFonts w:asciiTheme="majorBidi" w:hAnsiTheme="majorBidi" w:cstheme="majorBidi"/>
          <w:sz w:val="28"/>
          <w:szCs w:val="28"/>
          <w:lang w:val="uk-UA"/>
        </w:rPr>
        <w:t>складається з трьох однойменних фаз осередків (мостових IGBT-інверторів).</w:t>
      </w:r>
      <w:r>
        <w:rPr>
          <w:rFonts w:asciiTheme="majorBidi" w:hAnsiTheme="majorBidi" w:cstheme="majorBidi"/>
          <w:sz w:val="28"/>
          <w:szCs w:val="28"/>
          <w:lang w:val="uk-UA"/>
        </w:rPr>
        <w:t xml:space="preserve"> </w:t>
      </w:r>
    </w:p>
    <w:p w14:paraId="31FE1B51" w14:textId="464D8C29" w:rsidR="00247D41" w:rsidRDefault="00247D41" w:rsidP="00677B50">
      <w:pPr>
        <w:ind w:firstLine="567"/>
        <w:rPr>
          <w:rFonts w:asciiTheme="majorBidi" w:hAnsiTheme="majorBidi" w:cstheme="majorBidi"/>
          <w:sz w:val="28"/>
          <w:szCs w:val="28"/>
          <w:lang w:val="uk-UA"/>
        </w:rPr>
      </w:pPr>
      <w:r w:rsidRPr="00247D41">
        <w:rPr>
          <w:rFonts w:asciiTheme="majorBidi" w:hAnsiTheme="majorBidi" w:cstheme="majorBidi"/>
          <w:sz w:val="28"/>
          <w:szCs w:val="28"/>
          <w:lang w:val="uk-UA"/>
        </w:rPr>
        <w:t>Сигнали управління в МУІ формуються при порівнянні несучих та</w:t>
      </w:r>
      <w:r>
        <w:rPr>
          <w:rFonts w:asciiTheme="majorBidi" w:hAnsiTheme="majorBidi" w:cstheme="majorBidi"/>
          <w:sz w:val="28"/>
          <w:szCs w:val="28"/>
          <w:lang w:val="uk-UA"/>
        </w:rPr>
        <w:t xml:space="preserve"> </w:t>
      </w:r>
      <w:proofErr w:type="spellStart"/>
      <w:r w:rsidRPr="00247D41">
        <w:rPr>
          <w:rFonts w:asciiTheme="majorBidi" w:hAnsiTheme="majorBidi" w:cstheme="majorBidi"/>
          <w:sz w:val="28"/>
          <w:szCs w:val="28"/>
          <w:lang w:val="uk-UA"/>
        </w:rPr>
        <w:t>модулюючих</w:t>
      </w:r>
      <w:proofErr w:type="spellEnd"/>
      <w:r w:rsidRPr="00247D41">
        <w:rPr>
          <w:rFonts w:asciiTheme="majorBidi" w:hAnsiTheme="majorBidi" w:cstheme="majorBidi"/>
          <w:sz w:val="28"/>
          <w:szCs w:val="28"/>
          <w:lang w:val="uk-UA"/>
        </w:rPr>
        <w:t xml:space="preserve"> сигналів. Несучими є високочастотні (4 кГц),</w:t>
      </w:r>
      <w:r>
        <w:rPr>
          <w:rFonts w:asciiTheme="majorBidi" w:hAnsiTheme="majorBidi" w:cstheme="majorBidi"/>
          <w:sz w:val="28"/>
          <w:szCs w:val="28"/>
          <w:lang w:val="uk-UA"/>
        </w:rPr>
        <w:t xml:space="preserve"> </w:t>
      </w:r>
      <w:r w:rsidRPr="00247D41">
        <w:rPr>
          <w:rFonts w:asciiTheme="majorBidi" w:hAnsiTheme="majorBidi" w:cstheme="majorBidi"/>
          <w:sz w:val="28"/>
          <w:szCs w:val="28"/>
          <w:lang w:val="uk-UA"/>
        </w:rPr>
        <w:t>трикутної форми сигнали, при цьому для управління лівими та правими група</w:t>
      </w:r>
      <w:r w:rsidR="00677B50" w:rsidRPr="00677B50">
        <w:rPr>
          <w:rFonts w:asciiTheme="majorBidi" w:hAnsiTheme="majorBidi" w:cstheme="majorBidi"/>
          <w:sz w:val="28"/>
          <w:szCs w:val="28"/>
          <w:lang w:val="uk-UA"/>
        </w:rPr>
        <w:t>ми ключів використовуються трикутні сигнали, зрушені один відносно</w:t>
      </w:r>
      <w:r w:rsidR="00677B50">
        <w:rPr>
          <w:rFonts w:asciiTheme="majorBidi" w:hAnsiTheme="majorBidi" w:cstheme="majorBidi"/>
          <w:sz w:val="28"/>
          <w:szCs w:val="28"/>
          <w:lang w:val="uk-UA"/>
        </w:rPr>
        <w:t xml:space="preserve"> </w:t>
      </w:r>
      <w:r w:rsidR="00677B50" w:rsidRPr="00677B50">
        <w:rPr>
          <w:rFonts w:asciiTheme="majorBidi" w:hAnsiTheme="majorBidi" w:cstheme="majorBidi"/>
          <w:sz w:val="28"/>
          <w:szCs w:val="28"/>
          <w:lang w:val="uk-UA"/>
        </w:rPr>
        <w:t xml:space="preserve">друга на 180 градусів. </w:t>
      </w:r>
      <w:proofErr w:type="spellStart"/>
      <w:r w:rsidR="00677B50" w:rsidRPr="00677B50">
        <w:rPr>
          <w:rFonts w:asciiTheme="majorBidi" w:hAnsiTheme="majorBidi" w:cstheme="majorBidi"/>
          <w:sz w:val="28"/>
          <w:szCs w:val="28"/>
          <w:lang w:val="uk-UA"/>
        </w:rPr>
        <w:t>П'ятирівнева</w:t>
      </w:r>
      <w:proofErr w:type="spellEnd"/>
      <w:r w:rsidR="00677B50" w:rsidRPr="00677B50">
        <w:rPr>
          <w:rFonts w:asciiTheme="majorBidi" w:hAnsiTheme="majorBidi" w:cstheme="majorBidi"/>
          <w:sz w:val="28"/>
          <w:szCs w:val="28"/>
          <w:lang w:val="uk-UA"/>
        </w:rPr>
        <w:t xml:space="preserve"> схема перетворювача (рисунок 3.3)</w:t>
      </w:r>
      <w:r w:rsidR="00677B50">
        <w:rPr>
          <w:rFonts w:asciiTheme="majorBidi" w:hAnsiTheme="majorBidi" w:cstheme="majorBidi"/>
          <w:sz w:val="28"/>
          <w:szCs w:val="28"/>
          <w:lang w:val="uk-UA"/>
        </w:rPr>
        <w:t xml:space="preserve"> </w:t>
      </w:r>
      <w:r w:rsidR="00677B50" w:rsidRPr="00677B50">
        <w:rPr>
          <w:rFonts w:asciiTheme="majorBidi" w:hAnsiTheme="majorBidi" w:cstheme="majorBidi"/>
          <w:sz w:val="28"/>
          <w:szCs w:val="28"/>
          <w:lang w:val="uk-UA"/>
        </w:rPr>
        <w:t xml:space="preserve">має найменший коефіцієнт нелінійних спотворень напруги –6,86%, дворівнева схема – 26,97%, </w:t>
      </w:r>
      <w:proofErr w:type="spellStart"/>
      <w:r w:rsidR="00677B50" w:rsidRPr="00677B50">
        <w:rPr>
          <w:rFonts w:asciiTheme="majorBidi" w:hAnsiTheme="majorBidi" w:cstheme="majorBidi"/>
          <w:sz w:val="28"/>
          <w:szCs w:val="28"/>
          <w:lang w:val="uk-UA"/>
        </w:rPr>
        <w:t>однорівнева</w:t>
      </w:r>
      <w:proofErr w:type="spellEnd"/>
      <w:r w:rsidR="00677B50" w:rsidRPr="00677B50">
        <w:rPr>
          <w:rFonts w:asciiTheme="majorBidi" w:hAnsiTheme="majorBidi" w:cstheme="majorBidi"/>
          <w:sz w:val="28"/>
          <w:szCs w:val="28"/>
          <w:lang w:val="uk-UA"/>
        </w:rPr>
        <w:t xml:space="preserve"> – 52,32%. Таким чином,</w:t>
      </w:r>
      <w:r w:rsidR="00677B50">
        <w:rPr>
          <w:rFonts w:asciiTheme="majorBidi" w:hAnsiTheme="majorBidi" w:cstheme="majorBidi"/>
          <w:sz w:val="28"/>
          <w:szCs w:val="28"/>
          <w:lang w:val="uk-UA"/>
        </w:rPr>
        <w:t xml:space="preserve"> </w:t>
      </w:r>
      <w:r w:rsidR="00677B50" w:rsidRPr="00677B50">
        <w:rPr>
          <w:rFonts w:asciiTheme="majorBidi" w:hAnsiTheme="majorBidi" w:cstheme="majorBidi"/>
          <w:sz w:val="28"/>
          <w:szCs w:val="28"/>
          <w:lang w:val="uk-UA"/>
        </w:rPr>
        <w:t>ми можемо з допустимою похибкою рахувати сигнал на виході перетворювача</w:t>
      </w:r>
      <w:r w:rsidR="00677B50">
        <w:rPr>
          <w:rFonts w:asciiTheme="majorBidi" w:hAnsiTheme="majorBidi" w:cstheme="majorBidi"/>
          <w:sz w:val="28"/>
          <w:szCs w:val="28"/>
          <w:lang w:val="uk-UA"/>
        </w:rPr>
        <w:t xml:space="preserve"> </w:t>
      </w:r>
      <w:r w:rsidR="00677B50" w:rsidRPr="00677B50">
        <w:rPr>
          <w:rFonts w:asciiTheme="majorBidi" w:hAnsiTheme="majorBidi" w:cstheme="majorBidi"/>
          <w:sz w:val="28"/>
          <w:szCs w:val="28"/>
          <w:lang w:val="uk-UA"/>
        </w:rPr>
        <w:t>частоти синусоїдальним</w:t>
      </w:r>
      <w:r w:rsidR="00677B50">
        <w:rPr>
          <w:rFonts w:asciiTheme="majorBidi" w:hAnsiTheme="majorBidi" w:cstheme="majorBidi"/>
          <w:sz w:val="28"/>
          <w:szCs w:val="28"/>
          <w:lang w:val="uk-UA"/>
        </w:rPr>
        <w:t>.</w:t>
      </w:r>
    </w:p>
    <w:p w14:paraId="16954EC8" w14:textId="12CB6387" w:rsidR="006C44C0" w:rsidRDefault="006C44C0" w:rsidP="006C44C0">
      <w:pPr>
        <w:ind w:firstLine="567"/>
        <w:rPr>
          <w:rFonts w:asciiTheme="majorBidi" w:hAnsiTheme="majorBidi" w:cstheme="majorBidi"/>
          <w:sz w:val="28"/>
          <w:szCs w:val="28"/>
          <w:lang w:val="en-US"/>
        </w:rPr>
      </w:pPr>
      <w:r>
        <w:rPr>
          <w:rFonts w:asciiTheme="majorBidi" w:hAnsiTheme="majorBidi" w:cstheme="majorBidi"/>
          <w:noProof/>
          <w:sz w:val="28"/>
          <w:szCs w:val="28"/>
          <w:lang w:val="en-US"/>
        </w:rPr>
        <w:lastRenderedPageBreak/>
        <w:drawing>
          <wp:inline distT="0" distB="0" distL="0" distR="0" wp14:anchorId="09F5213A" wp14:editId="05907B00">
            <wp:extent cx="8456705" cy="4646750"/>
            <wp:effectExtent l="0" t="0" r="1905" b="190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rot="16200000">
                      <a:off x="0" y="0"/>
                      <a:ext cx="8515986" cy="4679323"/>
                    </a:xfrm>
                    <a:prstGeom prst="rect">
                      <a:avLst/>
                    </a:prstGeom>
                    <a:noFill/>
                    <a:ln>
                      <a:noFill/>
                    </a:ln>
                  </pic:spPr>
                </pic:pic>
              </a:graphicData>
            </a:graphic>
          </wp:inline>
        </w:drawing>
      </w:r>
    </w:p>
    <w:p w14:paraId="1FB5F22F" w14:textId="00648BD9" w:rsidR="006C44C0" w:rsidRDefault="006C44C0" w:rsidP="006C44C0">
      <w:pPr>
        <w:ind w:firstLine="567"/>
        <w:jc w:val="center"/>
        <w:rPr>
          <w:rFonts w:asciiTheme="majorBidi" w:hAnsiTheme="majorBidi" w:cstheme="majorBidi"/>
          <w:sz w:val="28"/>
          <w:szCs w:val="28"/>
          <w:lang w:val="uk-UA"/>
        </w:rPr>
      </w:pPr>
      <w:r>
        <w:rPr>
          <w:rFonts w:asciiTheme="majorBidi" w:hAnsiTheme="majorBidi" w:cstheme="majorBidi"/>
          <w:sz w:val="28"/>
          <w:szCs w:val="28"/>
          <w:lang w:val="uk-UA"/>
        </w:rPr>
        <w:t>Рис.</w:t>
      </w:r>
      <w:r w:rsidRPr="006C44C0">
        <w:rPr>
          <w:rFonts w:asciiTheme="majorBidi" w:hAnsiTheme="majorBidi" w:cstheme="majorBidi"/>
          <w:sz w:val="28"/>
          <w:szCs w:val="28"/>
          <w:lang w:val="uk-UA"/>
        </w:rPr>
        <w:t xml:space="preserve"> 3.2 – Структурна схема </w:t>
      </w:r>
      <w:proofErr w:type="spellStart"/>
      <w:r w:rsidRPr="006C44C0">
        <w:rPr>
          <w:rFonts w:asciiTheme="majorBidi" w:hAnsiTheme="majorBidi" w:cstheme="majorBidi"/>
          <w:sz w:val="28"/>
          <w:szCs w:val="28"/>
          <w:lang w:val="uk-UA"/>
        </w:rPr>
        <w:t>датчикового</w:t>
      </w:r>
      <w:proofErr w:type="spellEnd"/>
      <w:r w:rsidRPr="006C44C0">
        <w:rPr>
          <w:rFonts w:asciiTheme="majorBidi" w:hAnsiTheme="majorBidi" w:cstheme="majorBidi"/>
          <w:sz w:val="28"/>
          <w:szCs w:val="28"/>
          <w:lang w:val="uk-UA"/>
        </w:rPr>
        <w:t xml:space="preserve"> ПОУ-ШИМ</w:t>
      </w:r>
    </w:p>
    <w:p w14:paraId="2C55ADDE" w14:textId="5A846EEA" w:rsidR="006C44C0" w:rsidRDefault="006C44C0" w:rsidP="006C44C0">
      <w:pPr>
        <w:ind w:firstLine="567"/>
        <w:rPr>
          <w:rFonts w:asciiTheme="majorBidi" w:hAnsiTheme="majorBidi" w:cstheme="majorBidi"/>
          <w:sz w:val="28"/>
          <w:szCs w:val="28"/>
          <w:lang w:val="uk-UA"/>
        </w:rPr>
      </w:pPr>
      <w:r w:rsidRPr="006C44C0">
        <w:rPr>
          <w:rFonts w:asciiTheme="majorBidi" w:hAnsiTheme="majorBidi" w:cstheme="majorBidi"/>
          <w:noProof/>
          <w:sz w:val="28"/>
          <w:szCs w:val="28"/>
          <w:lang w:val="uk-UA"/>
        </w:rPr>
        <w:lastRenderedPageBreak/>
        <w:drawing>
          <wp:inline distT="0" distB="0" distL="0" distR="0" wp14:anchorId="793E6EB9" wp14:editId="05C10FB6">
            <wp:extent cx="5793538" cy="628650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796281" cy="6289477"/>
                    </a:xfrm>
                    <a:prstGeom prst="rect">
                      <a:avLst/>
                    </a:prstGeom>
                  </pic:spPr>
                </pic:pic>
              </a:graphicData>
            </a:graphic>
          </wp:inline>
        </w:drawing>
      </w:r>
    </w:p>
    <w:p w14:paraId="5F35EE7D" w14:textId="77777777" w:rsidR="006C44C0" w:rsidRPr="006C44C0" w:rsidRDefault="006C44C0" w:rsidP="006C44C0">
      <w:pPr>
        <w:ind w:firstLine="567"/>
        <w:jc w:val="center"/>
        <w:rPr>
          <w:rFonts w:asciiTheme="majorBidi" w:hAnsiTheme="majorBidi" w:cstheme="majorBidi"/>
          <w:sz w:val="28"/>
          <w:szCs w:val="28"/>
          <w:lang w:val="uk-UA"/>
        </w:rPr>
      </w:pPr>
      <w:r w:rsidRPr="006C44C0">
        <w:rPr>
          <w:rFonts w:asciiTheme="majorBidi" w:hAnsiTheme="majorBidi" w:cstheme="majorBidi"/>
          <w:sz w:val="28"/>
          <w:szCs w:val="28"/>
          <w:lang w:val="uk-UA"/>
        </w:rPr>
        <w:t>Рисунок 3.3 – Схема трифазного перетворювача</w:t>
      </w:r>
    </w:p>
    <w:p w14:paraId="330B23C0" w14:textId="77777777" w:rsidR="006C44C0" w:rsidRPr="006C44C0" w:rsidRDefault="006C44C0" w:rsidP="006C44C0">
      <w:pPr>
        <w:ind w:firstLine="567"/>
        <w:jc w:val="center"/>
        <w:rPr>
          <w:rFonts w:asciiTheme="majorBidi" w:hAnsiTheme="majorBidi" w:cstheme="majorBidi"/>
          <w:sz w:val="28"/>
          <w:szCs w:val="28"/>
          <w:lang w:val="uk-UA"/>
        </w:rPr>
      </w:pPr>
      <w:r w:rsidRPr="006C44C0">
        <w:rPr>
          <w:rFonts w:asciiTheme="majorBidi" w:hAnsiTheme="majorBidi" w:cstheme="majorBidi"/>
          <w:sz w:val="28"/>
          <w:szCs w:val="28"/>
          <w:lang w:val="uk-UA"/>
        </w:rPr>
        <w:t xml:space="preserve">з </w:t>
      </w:r>
      <w:proofErr w:type="spellStart"/>
      <w:r w:rsidRPr="006C44C0">
        <w:rPr>
          <w:rFonts w:asciiTheme="majorBidi" w:hAnsiTheme="majorBidi" w:cstheme="majorBidi"/>
          <w:sz w:val="28"/>
          <w:szCs w:val="28"/>
          <w:lang w:val="uk-UA"/>
        </w:rPr>
        <w:t>п'ятирівневим</w:t>
      </w:r>
      <w:proofErr w:type="spellEnd"/>
      <w:r w:rsidRPr="006C44C0">
        <w:rPr>
          <w:rFonts w:asciiTheme="majorBidi" w:hAnsiTheme="majorBidi" w:cstheme="majorBidi"/>
          <w:sz w:val="28"/>
          <w:szCs w:val="28"/>
          <w:lang w:val="uk-UA"/>
        </w:rPr>
        <w:t xml:space="preserve"> інвертором</w:t>
      </w:r>
    </w:p>
    <w:p w14:paraId="259FF0E2" w14:textId="4D02BB1A" w:rsidR="006C44C0" w:rsidRDefault="006C44C0" w:rsidP="006C44C0">
      <w:pPr>
        <w:ind w:firstLine="567"/>
        <w:rPr>
          <w:rFonts w:asciiTheme="majorBidi" w:hAnsiTheme="majorBidi" w:cstheme="majorBidi"/>
          <w:sz w:val="28"/>
          <w:szCs w:val="28"/>
          <w:lang w:val="uk-UA"/>
        </w:rPr>
      </w:pPr>
      <w:r w:rsidRPr="006C44C0">
        <w:rPr>
          <w:rFonts w:asciiTheme="majorBidi" w:hAnsiTheme="majorBidi" w:cstheme="majorBidi"/>
          <w:sz w:val="28"/>
          <w:szCs w:val="28"/>
          <w:lang w:val="uk-UA"/>
        </w:rPr>
        <w:t xml:space="preserve">Схема осередку трифазного перетворювача з </w:t>
      </w:r>
      <w:proofErr w:type="spellStart"/>
      <w:r w:rsidRPr="006C44C0">
        <w:rPr>
          <w:rFonts w:asciiTheme="majorBidi" w:hAnsiTheme="majorBidi" w:cstheme="majorBidi"/>
          <w:sz w:val="28"/>
          <w:szCs w:val="28"/>
          <w:lang w:val="uk-UA"/>
        </w:rPr>
        <w:t>п'ятирівневим</w:t>
      </w:r>
      <w:proofErr w:type="spellEnd"/>
      <w:r w:rsidRPr="006C44C0">
        <w:rPr>
          <w:rFonts w:asciiTheme="majorBidi" w:hAnsiTheme="majorBidi" w:cstheme="majorBidi"/>
          <w:sz w:val="28"/>
          <w:szCs w:val="28"/>
          <w:lang w:val="uk-UA"/>
        </w:rPr>
        <w:t xml:space="preserve"> інвертором</w:t>
      </w:r>
      <w:r>
        <w:rPr>
          <w:rFonts w:asciiTheme="majorBidi" w:hAnsiTheme="majorBidi" w:cstheme="majorBidi"/>
          <w:sz w:val="28"/>
          <w:szCs w:val="28"/>
          <w:lang w:val="uk-UA"/>
        </w:rPr>
        <w:t xml:space="preserve"> </w:t>
      </w:r>
      <w:r w:rsidRPr="006C44C0">
        <w:rPr>
          <w:rFonts w:asciiTheme="majorBidi" w:hAnsiTheme="majorBidi" w:cstheme="majorBidi"/>
          <w:sz w:val="28"/>
          <w:szCs w:val="28"/>
          <w:lang w:val="uk-UA"/>
        </w:rPr>
        <w:t>показано малюнку 3.4</w:t>
      </w:r>
      <w:r>
        <w:rPr>
          <w:rFonts w:asciiTheme="majorBidi" w:hAnsiTheme="majorBidi" w:cstheme="majorBidi"/>
          <w:sz w:val="28"/>
          <w:szCs w:val="28"/>
          <w:lang w:val="uk-UA"/>
        </w:rPr>
        <w:t>.</w:t>
      </w:r>
    </w:p>
    <w:p w14:paraId="7CD0B3FA" w14:textId="66C11F4D" w:rsidR="002931F9" w:rsidRDefault="002931F9" w:rsidP="002931F9">
      <w:pPr>
        <w:ind w:firstLine="567"/>
        <w:jc w:val="both"/>
        <w:rPr>
          <w:rFonts w:asciiTheme="majorBidi" w:hAnsiTheme="majorBidi" w:cstheme="majorBidi"/>
          <w:sz w:val="28"/>
          <w:szCs w:val="28"/>
          <w:lang w:val="uk-UA"/>
        </w:rPr>
      </w:pPr>
      <w:r w:rsidRPr="002931F9">
        <w:rPr>
          <w:rFonts w:asciiTheme="majorBidi" w:hAnsiTheme="majorBidi" w:cstheme="majorBidi"/>
          <w:noProof/>
          <w:sz w:val="28"/>
          <w:szCs w:val="28"/>
          <w:lang w:val="uk-UA"/>
        </w:rPr>
        <w:lastRenderedPageBreak/>
        <w:drawing>
          <wp:inline distT="0" distB="0" distL="0" distR="0" wp14:anchorId="6D09F6C3" wp14:editId="5D7EDBBF">
            <wp:extent cx="5627088" cy="3307080"/>
            <wp:effectExtent l="0" t="0" r="0" b="762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635318" cy="3311917"/>
                    </a:xfrm>
                    <a:prstGeom prst="rect">
                      <a:avLst/>
                    </a:prstGeom>
                  </pic:spPr>
                </pic:pic>
              </a:graphicData>
            </a:graphic>
          </wp:inline>
        </w:drawing>
      </w:r>
    </w:p>
    <w:p w14:paraId="1E505AA2" w14:textId="3444D51D" w:rsidR="002931F9" w:rsidRPr="002931F9" w:rsidRDefault="002931F9" w:rsidP="002931F9">
      <w:pPr>
        <w:ind w:firstLine="567"/>
        <w:jc w:val="center"/>
        <w:rPr>
          <w:rFonts w:asciiTheme="majorBidi" w:hAnsiTheme="majorBidi" w:cstheme="majorBidi"/>
          <w:sz w:val="28"/>
          <w:szCs w:val="28"/>
          <w:lang w:val="uk-UA"/>
        </w:rPr>
      </w:pPr>
      <w:r>
        <w:rPr>
          <w:rFonts w:asciiTheme="majorBidi" w:hAnsiTheme="majorBidi" w:cstheme="majorBidi"/>
          <w:sz w:val="28"/>
          <w:szCs w:val="28"/>
          <w:lang w:val="uk-UA"/>
        </w:rPr>
        <w:t>Рис.</w:t>
      </w:r>
      <w:r w:rsidRPr="002931F9">
        <w:rPr>
          <w:rFonts w:asciiTheme="majorBidi" w:hAnsiTheme="majorBidi" w:cstheme="majorBidi"/>
          <w:sz w:val="28"/>
          <w:szCs w:val="28"/>
          <w:lang w:val="uk-UA"/>
        </w:rPr>
        <w:t xml:space="preserve"> 3.4 – Схема осередку трифазного перетворювача з </w:t>
      </w:r>
      <w:proofErr w:type="spellStart"/>
      <w:r w:rsidRPr="002931F9">
        <w:rPr>
          <w:rFonts w:asciiTheme="majorBidi" w:hAnsiTheme="majorBidi" w:cstheme="majorBidi"/>
          <w:sz w:val="28"/>
          <w:szCs w:val="28"/>
          <w:lang w:val="uk-UA"/>
        </w:rPr>
        <w:t>п'ятирівневим</w:t>
      </w:r>
      <w:proofErr w:type="spellEnd"/>
    </w:p>
    <w:p w14:paraId="0BB1CB6D" w14:textId="77777777" w:rsidR="002931F9" w:rsidRPr="002931F9" w:rsidRDefault="002931F9" w:rsidP="002931F9">
      <w:pPr>
        <w:ind w:firstLine="567"/>
        <w:jc w:val="center"/>
        <w:rPr>
          <w:rFonts w:asciiTheme="majorBidi" w:hAnsiTheme="majorBidi" w:cstheme="majorBidi"/>
          <w:sz w:val="28"/>
          <w:szCs w:val="28"/>
          <w:lang w:val="uk-UA"/>
        </w:rPr>
      </w:pPr>
      <w:r w:rsidRPr="002931F9">
        <w:rPr>
          <w:rFonts w:asciiTheme="majorBidi" w:hAnsiTheme="majorBidi" w:cstheme="majorBidi"/>
          <w:sz w:val="28"/>
          <w:szCs w:val="28"/>
          <w:lang w:val="uk-UA"/>
        </w:rPr>
        <w:t>інвертором</w:t>
      </w:r>
    </w:p>
    <w:p w14:paraId="19DAC2EA" w14:textId="3AD8CB72" w:rsidR="002931F9" w:rsidRDefault="002931F9" w:rsidP="002931F9">
      <w:pPr>
        <w:ind w:firstLine="567"/>
        <w:jc w:val="both"/>
        <w:rPr>
          <w:rFonts w:asciiTheme="majorBidi" w:hAnsiTheme="majorBidi" w:cstheme="majorBidi"/>
          <w:sz w:val="28"/>
          <w:szCs w:val="28"/>
          <w:lang w:val="uk-UA"/>
        </w:rPr>
      </w:pPr>
      <w:r w:rsidRPr="002931F9">
        <w:rPr>
          <w:rFonts w:asciiTheme="majorBidi" w:hAnsiTheme="majorBidi" w:cstheme="majorBidi"/>
          <w:sz w:val="28"/>
          <w:szCs w:val="28"/>
          <w:lang w:val="uk-UA"/>
        </w:rPr>
        <w:t>Управління за схемою ПОУ-ШИМ здійснюється через контури</w:t>
      </w:r>
      <w:r>
        <w:rPr>
          <w:rFonts w:asciiTheme="majorBidi" w:hAnsiTheme="majorBidi" w:cstheme="majorBidi"/>
          <w:sz w:val="28"/>
          <w:szCs w:val="28"/>
          <w:lang w:val="uk-UA"/>
        </w:rPr>
        <w:t xml:space="preserve"> </w:t>
      </w:r>
      <w:r w:rsidRPr="002931F9">
        <w:rPr>
          <w:rFonts w:asciiTheme="majorBidi" w:hAnsiTheme="majorBidi" w:cstheme="majorBidi"/>
          <w:sz w:val="28"/>
          <w:szCs w:val="28"/>
          <w:lang w:val="uk-UA"/>
        </w:rPr>
        <w:t>регулювання струмів статора та контур регулювання швидкості. Перетворення</w:t>
      </w:r>
      <w:r>
        <w:rPr>
          <w:rFonts w:asciiTheme="majorBidi" w:hAnsiTheme="majorBidi" w:cstheme="majorBidi"/>
          <w:sz w:val="28"/>
          <w:szCs w:val="28"/>
          <w:lang w:val="uk-UA"/>
        </w:rPr>
        <w:t xml:space="preserve"> </w:t>
      </w:r>
      <w:r w:rsidRPr="002931F9">
        <w:rPr>
          <w:rFonts w:asciiTheme="majorBidi" w:hAnsiTheme="majorBidi" w:cstheme="majorBidi"/>
          <w:sz w:val="28"/>
          <w:szCs w:val="28"/>
          <w:lang w:val="uk-UA"/>
        </w:rPr>
        <w:t xml:space="preserve">координат </w:t>
      </w:r>
      <w:proofErr w:type="spellStart"/>
      <w:r w:rsidRPr="002931F9">
        <w:rPr>
          <w:rFonts w:asciiTheme="majorBidi" w:hAnsiTheme="majorBidi" w:cstheme="majorBidi"/>
          <w:sz w:val="28"/>
          <w:szCs w:val="28"/>
          <w:lang w:val="uk-UA"/>
        </w:rPr>
        <w:t>abc</w:t>
      </w:r>
      <w:proofErr w:type="spellEnd"/>
      <w:r w:rsidRPr="002931F9">
        <w:rPr>
          <w:rFonts w:asciiTheme="majorBidi" w:hAnsiTheme="majorBidi" w:cstheme="majorBidi"/>
          <w:sz w:val="28"/>
          <w:szCs w:val="28"/>
          <w:lang w:val="uk-UA"/>
        </w:rPr>
        <w:t xml:space="preserve">-αβ проводиться за рівняннями </w:t>
      </w:r>
      <w:proofErr w:type="spellStart"/>
      <w:r w:rsidRPr="002931F9">
        <w:rPr>
          <w:rFonts w:asciiTheme="majorBidi" w:hAnsiTheme="majorBidi" w:cstheme="majorBidi"/>
          <w:sz w:val="28"/>
          <w:szCs w:val="28"/>
          <w:lang w:val="uk-UA"/>
        </w:rPr>
        <w:t>Кларк</w:t>
      </w:r>
      <w:proofErr w:type="spellEnd"/>
      <w:r w:rsidRPr="002931F9">
        <w:rPr>
          <w:rFonts w:asciiTheme="majorBidi" w:hAnsiTheme="majorBidi" w:cstheme="majorBidi"/>
          <w:sz w:val="28"/>
          <w:szCs w:val="28"/>
          <w:lang w:val="uk-UA"/>
        </w:rPr>
        <w:t xml:space="preserve"> (3.1):</w:t>
      </w:r>
    </w:p>
    <w:p w14:paraId="1AF7D5D0" w14:textId="4675A2AD" w:rsidR="006C44C0" w:rsidRDefault="002931F9" w:rsidP="002931F9">
      <w:pPr>
        <w:ind w:firstLine="567"/>
        <w:jc w:val="center"/>
        <w:rPr>
          <w:rFonts w:asciiTheme="majorBidi" w:hAnsiTheme="majorBidi" w:cstheme="majorBidi"/>
          <w:sz w:val="28"/>
          <w:szCs w:val="28"/>
          <w:lang w:val="uk-UA"/>
        </w:rPr>
      </w:pPr>
      <w:r w:rsidRPr="002931F9">
        <w:rPr>
          <w:rFonts w:asciiTheme="majorBidi" w:hAnsiTheme="majorBidi" w:cstheme="majorBidi"/>
          <w:noProof/>
          <w:sz w:val="28"/>
          <w:szCs w:val="28"/>
          <w:lang w:val="uk-UA"/>
        </w:rPr>
        <w:drawing>
          <wp:inline distT="0" distB="0" distL="0" distR="0" wp14:anchorId="55C69193" wp14:editId="3DCB973C">
            <wp:extent cx="3181794" cy="1867161"/>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3181794" cy="1867161"/>
                    </a:xfrm>
                    <a:prstGeom prst="rect">
                      <a:avLst/>
                    </a:prstGeom>
                  </pic:spPr>
                </pic:pic>
              </a:graphicData>
            </a:graphic>
          </wp:inline>
        </w:drawing>
      </w:r>
    </w:p>
    <w:p w14:paraId="29EEA46F" w14:textId="17538549" w:rsidR="002931F9" w:rsidRDefault="002931F9" w:rsidP="002931F9">
      <w:pPr>
        <w:ind w:firstLine="567"/>
        <w:rPr>
          <w:rFonts w:asciiTheme="majorBidi" w:hAnsiTheme="majorBidi" w:cstheme="majorBidi"/>
          <w:sz w:val="28"/>
          <w:szCs w:val="28"/>
          <w:lang w:val="uk-UA"/>
        </w:rPr>
      </w:pPr>
      <w:r w:rsidRPr="002931F9">
        <w:rPr>
          <w:rFonts w:asciiTheme="majorBidi" w:hAnsiTheme="majorBidi" w:cstheme="majorBidi"/>
          <w:sz w:val="28"/>
          <w:szCs w:val="28"/>
          <w:lang w:val="uk-UA"/>
        </w:rPr>
        <w:t xml:space="preserve">Рівняння прямого перетворення </w:t>
      </w:r>
      <w:proofErr w:type="spellStart"/>
      <w:r w:rsidRPr="002931F9">
        <w:rPr>
          <w:rFonts w:asciiTheme="majorBidi" w:hAnsiTheme="majorBidi" w:cstheme="majorBidi"/>
          <w:sz w:val="28"/>
          <w:szCs w:val="28"/>
          <w:lang w:val="uk-UA"/>
        </w:rPr>
        <w:t>Кларк</w:t>
      </w:r>
      <w:proofErr w:type="spellEnd"/>
      <w:r w:rsidRPr="002931F9">
        <w:rPr>
          <w:rFonts w:asciiTheme="majorBidi" w:hAnsiTheme="majorBidi" w:cstheme="majorBidi"/>
          <w:sz w:val="28"/>
          <w:szCs w:val="28"/>
          <w:lang w:val="uk-UA"/>
        </w:rPr>
        <w:t xml:space="preserve"> із рухомої системи координат</w:t>
      </w:r>
      <w:r>
        <w:rPr>
          <w:rFonts w:asciiTheme="majorBidi" w:hAnsiTheme="majorBidi" w:cstheme="majorBidi"/>
          <w:sz w:val="28"/>
          <w:szCs w:val="28"/>
          <w:lang w:val="uk-UA"/>
        </w:rPr>
        <w:t xml:space="preserve"> </w:t>
      </w:r>
      <w:r w:rsidRPr="002931F9">
        <w:rPr>
          <w:rFonts w:asciiTheme="majorBidi" w:hAnsiTheme="majorBidi" w:cstheme="majorBidi"/>
          <w:sz w:val="28"/>
          <w:szCs w:val="28"/>
          <w:lang w:val="uk-UA"/>
        </w:rPr>
        <w:t>ротора d-q до нерухомої системи координат статора α-β (3.2):</w:t>
      </w:r>
    </w:p>
    <w:p w14:paraId="7A2CF19F" w14:textId="318456B6" w:rsidR="002931F9" w:rsidRDefault="002931F9" w:rsidP="002931F9">
      <w:pPr>
        <w:ind w:firstLine="567"/>
        <w:jc w:val="center"/>
        <w:rPr>
          <w:rFonts w:asciiTheme="majorBidi" w:hAnsiTheme="majorBidi" w:cstheme="majorBidi"/>
          <w:sz w:val="28"/>
          <w:szCs w:val="28"/>
          <w:lang w:val="uk-UA"/>
        </w:rPr>
      </w:pPr>
      <w:r w:rsidRPr="002931F9">
        <w:rPr>
          <w:rFonts w:asciiTheme="majorBidi" w:hAnsiTheme="majorBidi" w:cstheme="majorBidi"/>
          <w:noProof/>
          <w:sz w:val="28"/>
          <w:szCs w:val="28"/>
          <w:lang w:val="uk-UA"/>
        </w:rPr>
        <w:drawing>
          <wp:inline distT="0" distB="0" distL="0" distR="0" wp14:anchorId="122B2FB9" wp14:editId="1DD28D52">
            <wp:extent cx="3019846" cy="990738"/>
            <wp:effectExtent l="0" t="0" r="952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3019846" cy="990738"/>
                    </a:xfrm>
                    <a:prstGeom prst="rect">
                      <a:avLst/>
                    </a:prstGeom>
                  </pic:spPr>
                </pic:pic>
              </a:graphicData>
            </a:graphic>
          </wp:inline>
        </w:drawing>
      </w:r>
    </w:p>
    <w:p w14:paraId="3CFF4861" w14:textId="2E98ED9B" w:rsidR="002931F9" w:rsidRDefault="002931F9" w:rsidP="002931F9">
      <w:pPr>
        <w:ind w:firstLine="567"/>
        <w:rPr>
          <w:rFonts w:asciiTheme="majorBidi" w:hAnsiTheme="majorBidi" w:cstheme="majorBidi"/>
          <w:sz w:val="28"/>
          <w:szCs w:val="28"/>
          <w:lang w:val="uk-UA"/>
        </w:rPr>
      </w:pPr>
      <w:r w:rsidRPr="002931F9">
        <w:rPr>
          <w:rFonts w:asciiTheme="majorBidi" w:hAnsiTheme="majorBidi" w:cstheme="majorBidi"/>
          <w:sz w:val="28"/>
          <w:szCs w:val="28"/>
          <w:lang w:val="uk-UA"/>
        </w:rPr>
        <w:t xml:space="preserve">Рівняння зворотного перетворення </w:t>
      </w:r>
      <w:proofErr w:type="spellStart"/>
      <w:r w:rsidRPr="002931F9">
        <w:rPr>
          <w:rFonts w:asciiTheme="majorBidi" w:hAnsiTheme="majorBidi" w:cstheme="majorBidi"/>
          <w:sz w:val="28"/>
          <w:szCs w:val="28"/>
          <w:lang w:val="uk-UA"/>
        </w:rPr>
        <w:t>Кларк</w:t>
      </w:r>
      <w:proofErr w:type="spellEnd"/>
      <w:r w:rsidRPr="002931F9">
        <w:rPr>
          <w:rFonts w:asciiTheme="majorBidi" w:hAnsiTheme="majorBidi" w:cstheme="majorBidi"/>
          <w:sz w:val="28"/>
          <w:szCs w:val="28"/>
          <w:lang w:val="uk-UA"/>
        </w:rPr>
        <w:t xml:space="preserve"> із нерухомої системи</w:t>
      </w:r>
      <w:r>
        <w:rPr>
          <w:rFonts w:asciiTheme="majorBidi" w:hAnsiTheme="majorBidi" w:cstheme="majorBidi"/>
          <w:sz w:val="28"/>
          <w:szCs w:val="28"/>
          <w:lang w:val="uk-UA"/>
        </w:rPr>
        <w:t xml:space="preserve"> </w:t>
      </w:r>
      <w:r w:rsidRPr="002931F9">
        <w:rPr>
          <w:rFonts w:asciiTheme="majorBidi" w:hAnsiTheme="majorBidi" w:cstheme="majorBidi"/>
          <w:sz w:val="28"/>
          <w:szCs w:val="28"/>
          <w:lang w:val="uk-UA"/>
        </w:rPr>
        <w:t>координат статора α-β до рухомої системи координат ротора d-q (3.3):</w:t>
      </w:r>
    </w:p>
    <w:p w14:paraId="3BE00E47" w14:textId="5B3EED21" w:rsidR="002931F9" w:rsidRDefault="002931F9" w:rsidP="002931F9">
      <w:pPr>
        <w:ind w:firstLine="567"/>
        <w:jc w:val="center"/>
        <w:rPr>
          <w:rFonts w:asciiTheme="majorBidi" w:hAnsiTheme="majorBidi" w:cstheme="majorBidi"/>
          <w:sz w:val="28"/>
          <w:szCs w:val="28"/>
          <w:lang w:val="uk-UA"/>
        </w:rPr>
      </w:pPr>
      <w:r w:rsidRPr="002931F9">
        <w:rPr>
          <w:rFonts w:asciiTheme="majorBidi" w:hAnsiTheme="majorBidi" w:cstheme="majorBidi"/>
          <w:noProof/>
          <w:sz w:val="28"/>
          <w:szCs w:val="28"/>
          <w:lang w:val="uk-UA"/>
        </w:rPr>
        <w:lastRenderedPageBreak/>
        <w:drawing>
          <wp:inline distT="0" distB="0" distL="0" distR="0" wp14:anchorId="12C7DC5D" wp14:editId="185DA2E5">
            <wp:extent cx="2848373" cy="838317"/>
            <wp:effectExtent l="0" t="0" r="952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2848373" cy="838317"/>
                    </a:xfrm>
                    <a:prstGeom prst="rect">
                      <a:avLst/>
                    </a:prstGeom>
                  </pic:spPr>
                </pic:pic>
              </a:graphicData>
            </a:graphic>
          </wp:inline>
        </w:drawing>
      </w:r>
    </w:p>
    <w:p w14:paraId="181BDED6" w14:textId="33ADAEF5" w:rsidR="002931F9" w:rsidRDefault="002931F9" w:rsidP="002931F9">
      <w:pPr>
        <w:ind w:firstLine="567"/>
        <w:rPr>
          <w:rFonts w:asciiTheme="majorBidi" w:hAnsiTheme="majorBidi" w:cstheme="majorBidi"/>
          <w:sz w:val="28"/>
          <w:szCs w:val="28"/>
          <w:lang w:val="uk-UA"/>
        </w:rPr>
      </w:pPr>
      <w:r w:rsidRPr="002931F9">
        <w:rPr>
          <w:rFonts w:asciiTheme="majorBidi" w:hAnsiTheme="majorBidi" w:cstheme="majorBidi"/>
          <w:sz w:val="28"/>
          <w:szCs w:val="28"/>
          <w:lang w:val="uk-UA"/>
        </w:rPr>
        <w:t xml:space="preserve">На малюнку 3.5 показано векторну </w:t>
      </w:r>
      <w:proofErr w:type="spellStart"/>
      <w:r w:rsidRPr="002931F9">
        <w:rPr>
          <w:rFonts w:asciiTheme="majorBidi" w:hAnsiTheme="majorBidi" w:cstheme="majorBidi"/>
          <w:sz w:val="28"/>
          <w:szCs w:val="28"/>
          <w:lang w:val="uk-UA"/>
        </w:rPr>
        <w:t>поліорієнтовану</w:t>
      </w:r>
      <w:proofErr w:type="spellEnd"/>
      <w:r w:rsidRPr="002931F9">
        <w:rPr>
          <w:rFonts w:asciiTheme="majorBidi" w:hAnsiTheme="majorBidi" w:cstheme="majorBidi"/>
          <w:sz w:val="28"/>
          <w:szCs w:val="28"/>
          <w:lang w:val="uk-UA"/>
        </w:rPr>
        <w:t xml:space="preserve"> діаграму</w:t>
      </w:r>
      <w:r>
        <w:rPr>
          <w:rFonts w:asciiTheme="majorBidi" w:hAnsiTheme="majorBidi" w:cstheme="majorBidi"/>
          <w:sz w:val="28"/>
          <w:szCs w:val="28"/>
          <w:lang w:val="uk-UA"/>
        </w:rPr>
        <w:t xml:space="preserve"> </w:t>
      </w:r>
      <w:r w:rsidRPr="002931F9">
        <w:rPr>
          <w:rFonts w:asciiTheme="majorBidi" w:hAnsiTheme="majorBidi" w:cstheme="majorBidi"/>
          <w:sz w:val="28"/>
          <w:szCs w:val="28"/>
          <w:lang w:val="uk-UA"/>
        </w:rPr>
        <w:t>управління СДПМ, побудована за рівняннями (2.6-2.7).</w:t>
      </w:r>
    </w:p>
    <w:p w14:paraId="291DA9D9" w14:textId="3FF7566D" w:rsidR="002931F9" w:rsidRDefault="002931F9" w:rsidP="002931F9">
      <w:pPr>
        <w:ind w:firstLine="567"/>
        <w:rPr>
          <w:rFonts w:asciiTheme="majorBidi" w:hAnsiTheme="majorBidi" w:cstheme="majorBidi"/>
          <w:sz w:val="28"/>
          <w:szCs w:val="28"/>
          <w:lang w:val="uk-UA"/>
        </w:rPr>
      </w:pPr>
      <w:r w:rsidRPr="002931F9">
        <w:rPr>
          <w:rFonts w:asciiTheme="majorBidi" w:hAnsiTheme="majorBidi" w:cstheme="majorBidi"/>
          <w:noProof/>
          <w:sz w:val="28"/>
          <w:szCs w:val="28"/>
          <w:lang w:val="uk-UA"/>
        </w:rPr>
        <w:drawing>
          <wp:inline distT="0" distB="0" distL="0" distR="0" wp14:anchorId="0CD3B10A" wp14:editId="385214DE">
            <wp:extent cx="5940425" cy="3298825"/>
            <wp:effectExtent l="0" t="0" r="317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940425" cy="3298825"/>
                    </a:xfrm>
                    <a:prstGeom prst="rect">
                      <a:avLst/>
                    </a:prstGeom>
                  </pic:spPr>
                </pic:pic>
              </a:graphicData>
            </a:graphic>
          </wp:inline>
        </w:drawing>
      </w:r>
    </w:p>
    <w:p w14:paraId="7F46F3E8" w14:textId="096FB2AA" w:rsidR="002931F9" w:rsidRPr="002931F9" w:rsidRDefault="002931F9" w:rsidP="002931F9">
      <w:pPr>
        <w:ind w:firstLine="567"/>
        <w:jc w:val="center"/>
        <w:rPr>
          <w:rFonts w:asciiTheme="majorBidi" w:hAnsiTheme="majorBidi" w:cstheme="majorBidi"/>
          <w:sz w:val="28"/>
          <w:szCs w:val="28"/>
          <w:lang w:val="uk-UA"/>
        </w:rPr>
      </w:pPr>
      <w:r>
        <w:rPr>
          <w:rFonts w:asciiTheme="majorBidi" w:hAnsiTheme="majorBidi" w:cstheme="majorBidi"/>
          <w:sz w:val="28"/>
          <w:szCs w:val="28"/>
          <w:lang w:val="uk-UA"/>
        </w:rPr>
        <w:t>Рис.</w:t>
      </w:r>
      <w:r w:rsidRPr="002931F9">
        <w:rPr>
          <w:rFonts w:asciiTheme="majorBidi" w:hAnsiTheme="majorBidi" w:cstheme="majorBidi"/>
          <w:sz w:val="28"/>
          <w:szCs w:val="28"/>
          <w:lang w:val="uk-UA"/>
        </w:rPr>
        <w:t xml:space="preserve"> 3.5 – Векторна діаграма для стану СДПМ</w:t>
      </w:r>
    </w:p>
    <w:p w14:paraId="6008117A" w14:textId="77777777" w:rsidR="002931F9" w:rsidRPr="002931F9" w:rsidRDefault="002931F9" w:rsidP="002931F9">
      <w:pPr>
        <w:ind w:firstLine="567"/>
        <w:jc w:val="center"/>
        <w:rPr>
          <w:rFonts w:asciiTheme="majorBidi" w:hAnsiTheme="majorBidi" w:cstheme="majorBidi"/>
          <w:sz w:val="28"/>
          <w:szCs w:val="28"/>
          <w:lang w:val="uk-UA"/>
        </w:rPr>
      </w:pPr>
      <w:r w:rsidRPr="002931F9">
        <w:rPr>
          <w:rFonts w:asciiTheme="majorBidi" w:hAnsiTheme="majorBidi" w:cstheme="majorBidi"/>
          <w:sz w:val="28"/>
          <w:szCs w:val="28"/>
          <w:lang w:val="uk-UA"/>
        </w:rPr>
        <w:t xml:space="preserve">при </w:t>
      </w:r>
      <w:proofErr w:type="spellStart"/>
      <w:r w:rsidRPr="002931F9">
        <w:rPr>
          <w:rFonts w:asciiTheme="majorBidi" w:hAnsiTheme="majorBidi" w:cstheme="majorBidi"/>
          <w:sz w:val="28"/>
          <w:szCs w:val="28"/>
          <w:lang w:val="uk-UA"/>
        </w:rPr>
        <w:t>поліорієнтованому</w:t>
      </w:r>
      <w:proofErr w:type="spellEnd"/>
      <w:r w:rsidRPr="002931F9">
        <w:rPr>
          <w:rFonts w:asciiTheme="majorBidi" w:hAnsiTheme="majorBidi" w:cstheme="majorBidi"/>
          <w:sz w:val="28"/>
          <w:szCs w:val="28"/>
          <w:lang w:val="uk-UA"/>
        </w:rPr>
        <w:t xml:space="preserve"> управлінні</w:t>
      </w:r>
    </w:p>
    <w:p w14:paraId="0EBB5BE8" w14:textId="587C40DF" w:rsidR="002931F9" w:rsidRDefault="002931F9" w:rsidP="002931F9">
      <w:pPr>
        <w:ind w:firstLine="567"/>
        <w:rPr>
          <w:rFonts w:asciiTheme="majorBidi" w:hAnsiTheme="majorBidi" w:cstheme="majorBidi"/>
          <w:sz w:val="28"/>
          <w:szCs w:val="28"/>
          <w:lang w:val="uk-UA"/>
        </w:rPr>
      </w:pPr>
      <w:r w:rsidRPr="002931F9">
        <w:rPr>
          <w:rFonts w:asciiTheme="majorBidi" w:hAnsiTheme="majorBidi" w:cstheme="majorBidi"/>
          <w:sz w:val="28"/>
          <w:szCs w:val="28"/>
          <w:lang w:val="uk-UA"/>
        </w:rPr>
        <w:t>Передавальні функції контурів струму по осях d-q (3.4) розраховуються як</w:t>
      </w:r>
      <w:r>
        <w:rPr>
          <w:rFonts w:asciiTheme="majorBidi" w:hAnsiTheme="majorBidi" w:cstheme="majorBidi"/>
          <w:sz w:val="28"/>
          <w:szCs w:val="28"/>
          <w:lang w:val="uk-UA"/>
        </w:rPr>
        <w:t xml:space="preserve"> </w:t>
      </w:r>
      <w:r w:rsidRPr="002931F9">
        <w:rPr>
          <w:rFonts w:asciiTheme="majorBidi" w:hAnsiTheme="majorBidi" w:cstheme="majorBidi"/>
          <w:sz w:val="28"/>
          <w:szCs w:val="28"/>
          <w:lang w:val="uk-UA"/>
        </w:rPr>
        <w:t>відношення вихідного сигналу до вхідного рівнянь (2.6):</w:t>
      </w:r>
    </w:p>
    <w:p w14:paraId="31D19FFA" w14:textId="5B20F15E" w:rsidR="002931F9" w:rsidRDefault="002931F9" w:rsidP="002931F9">
      <w:pPr>
        <w:ind w:firstLine="567"/>
        <w:jc w:val="center"/>
        <w:rPr>
          <w:rFonts w:asciiTheme="majorBidi" w:hAnsiTheme="majorBidi" w:cstheme="majorBidi"/>
          <w:sz w:val="28"/>
          <w:szCs w:val="28"/>
          <w:lang w:val="uk-UA"/>
        </w:rPr>
      </w:pPr>
      <w:r w:rsidRPr="002931F9">
        <w:rPr>
          <w:rFonts w:asciiTheme="majorBidi" w:hAnsiTheme="majorBidi" w:cstheme="majorBidi"/>
          <w:noProof/>
          <w:sz w:val="28"/>
          <w:szCs w:val="28"/>
          <w:lang w:val="uk-UA"/>
        </w:rPr>
        <w:drawing>
          <wp:inline distT="0" distB="0" distL="0" distR="0" wp14:anchorId="175FED71" wp14:editId="5624C185">
            <wp:extent cx="3839111" cy="1495634"/>
            <wp:effectExtent l="0" t="0" r="9525" b="952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3839111" cy="1495634"/>
                    </a:xfrm>
                    <a:prstGeom prst="rect">
                      <a:avLst/>
                    </a:prstGeom>
                  </pic:spPr>
                </pic:pic>
              </a:graphicData>
            </a:graphic>
          </wp:inline>
        </w:drawing>
      </w:r>
    </w:p>
    <w:p w14:paraId="73695D84" w14:textId="199C18F2" w:rsidR="002931F9" w:rsidRPr="002931F9" w:rsidRDefault="002931F9" w:rsidP="002931F9">
      <w:pPr>
        <w:ind w:firstLine="567"/>
        <w:rPr>
          <w:rFonts w:asciiTheme="majorBidi" w:hAnsiTheme="majorBidi" w:cstheme="majorBidi"/>
          <w:sz w:val="28"/>
          <w:szCs w:val="28"/>
          <w:lang w:val="uk-UA"/>
        </w:rPr>
      </w:pPr>
      <w:r w:rsidRPr="002931F9">
        <w:rPr>
          <w:rFonts w:asciiTheme="majorBidi" w:hAnsiTheme="majorBidi" w:cstheme="majorBidi"/>
          <w:sz w:val="28"/>
          <w:szCs w:val="28"/>
          <w:lang w:val="uk-UA"/>
        </w:rPr>
        <w:t xml:space="preserve">де </w:t>
      </w:r>
      <w:proofErr w:type="spellStart"/>
      <w:r w:rsidRPr="002931F9">
        <w:rPr>
          <w:rFonts w:asciiTheme="majorBidi" w:hAnsiTheme="majorBidi" w:cstheme="majorBidi"/>
          <w:sz w:val="28"/>
          <w:szCs w:val="28"/>
          <w:lang w:val="uk-UA"/>
        </w:rPr>
        <w:t>Td</w:t>
      </w:r>
      <w:proofErr w:type="spellEnd"/>
      <w:r w:rsidRPr="002931F9">
        <w:rPr>
          <w:rFonts w:asciiTheme="majorBidi" w:hAnsiTheme="majorBidi" w:cstheme="majorBidi"/>
          <w:sz w:val="28"/>
          <w:szCs w:val="28"/>
          <w:lang w:val="uk-UA"/>
        </w:rPr>
        <w:t xml:space="preserve"> = </w:t>
      </w:r>
      <w:proofErr w:type="spellStart"/>
      <w:r w:rsidRPr="002931F9">
        <w:rPr>
          <w:rFonts w:asciiTheme="majorBidi" w:hAnsiTheme="majorBidi" w:cstheme="majorBidi"/>
          <w:sz w:val="28"/>
          <w:szCs w:val="28"/>
          <w:lang w:val="uk-UA"/>
        </w:rPr>
        <w:t>Ld</w:t>
      </w:r>
      <w:proofErr w:type="spellEnd"/>
      <w:r w:rsidRPr="002931F9">
        <w:rPr>
          <w:rFonts w:asciiTheme="majorBidi" w:hAnsiTheme="majorBidi" w:cstheme="majorBidi"/>
          <w:sz w:val="28"/>
          <w:szCs w:val="28"/>
          <w:lang w:val="uk-UA"/>
        </w:rPr>
        <w:t xml:space="preserve"> / </w:t>
      </w:r>
      <w:proofErr w:type="spellStart"/>
      <w:r w:rsidRPr="002931F9">
        <w:rPr>
          <w:rFonts w:asciiTheme="majorBidi" w:hAnsiTheme="majorBidi" w:cstheme="majorBidi"/>
          <w:sz w:val="28"/>
          <w:szCs w:val="28"/>
          <w:lang w:val="uk-UA"/>
        </w:rPr>
        <w:t>Rs</w:t>
      </w:r>
      <w:proofErr w:type="spellEnd"/>
      <w:r w:rsidRPr="002931F9">
        <w:rPr>
          <w:rFonts w:asciiTheme="majorBidi" w:hAnsiTheme="majorBidi" w:cstheme="majorBidi"/>
          <w:sz w:val="28"/>
          <w:szCs w:val="28"/>
          <w:lang w:val="uk-UA"/>
        </w:rPr>
        <w:t xml:space="preserve"> = 0,243 с, </w:t>
      </w:r>
      <w:proofErr w:type="spellStart"/>
      <w:r w:rsidRPr="002931F9">
        <w:rPr>
          <w:rFonts w:asciiTheme="majorBidi" w:hAnsiTheme="majorBidi" w:cstheme="majorBidi"/>
          <w:sz w:val="28"/>
          <w:szCs w:val="28"/>
          <w:lang w:val="uk-UA"/>
        </w:rPr>
        <w:t>Tq</w:t>
      </w:r>
      <w:proofErr w:type="spellEnd"/>
      <w:r w:rsidRPr="002931F9">
        <w:rPr>
          <w:rFonts w:asciiTheme="majorBidi" w:hAnsiTheme="majorBidi" w:cstheme="majorBidi"/>
          <w:sz w:val="28"/>
          <w:szCs w:val="28"/>
          <w:lang w:val="uk-UA"/>
        </w:rPr>
        <w:t xml:space="preserve"> = </w:t>
      </w:r>
      <w:proofErr w:type="spellStart"/>
      <w:r w:rsidRPr="002931F9">
        <w:rPr>
          <w:rFonts w:asciiTheme="majorBidi" w:hAnsiTheme="majorBidi" w:cstheme="majorBidi"/>
          <w:sz w:val="28"/>
          <w:szCs w:val="28"/>
          <w:lang w:val="uk-UA"/>
        </w:rPr>
        <w:t>Lq</w:t>
      </w:r>
      <w:proofErr w:type="spellEnd"/>
      <w:r w:rsidRPr="002931F9">
        <w:rPr>
          <w:rFonts w:asciiTheme="majorBidi" w:hAnsiTheme="majorBidi" w:cstheme="majorBidi"/>
          <w:sz w:val="28"/>
          <w:szCs w:val="28"/>
          <w:lang w:val="uk-UA"/>
        </w:rPr>
        <w:t xml:space="preserve"> / </w:t>
      </w:r>
      <w:proofErr w:type="spellStart"/>
      <w:r w:rsidRPr="002931F9">
        <w:rPr>
          <w:rFonts w:asciiTheme="majorBidi" w:hAnsiTheme="majorBidi" w:cstheme="majorBidi"/>
          <w:sz w:val="28"/>
          <w:szCs w:val="28"/>
          <w:lang w:val="uk-UA"/>
        </w:rPr>
        <w:t>Rs</w:t>
      </w:r>
      <w:proofErr w:type="spellEnd"/>
      <w:r w:rsidRPr="002931F9">
        <w:rPr>
          <w:rFonts w:asciiTheme="majorBidi" w:hAnsiTheme="majorBidi" w:cstheme="majorBidi"/>
          <w:sz w:val="28"/>
          <w:szCs w:val="28"/>
          <w:lang w:val="uk-UA"/>
        </w:rPr>
        <w:t xml:space="preserve"> = 0,21 с - постійні часу контурів струму по</w:t>
      </w:r>
      <w:r>
        <w:rPr>
          <w:rFonts w:asciiTheme="majorBidi" w:hAnsiTheme="majorBidi" w:cstheme="majorBidi"/>
          <w:sz w:val="28"/>
          <w:szCs w:val="28"/>
          <w:lang w:val="uk-UA"/>
        </w:rPr>
        <w:t xml:space="preserve"> </w:t>
      </w:r>
      <w:r w:rsidRPr="002931F9">
        <w:rPr>
          <w:rFonts w:asciiTheme="majorBidi" w:hAnsiTheme="majorBidi" w:cstheme="majorBidi"/>
          <w:sz w:val="28"/>
          <w:szCs w:val="28"/>
          <w:lang w:val="uk-UA"/>
        </w:rPr>
        <w:t>осях d-q відповідно.</w:t>
      </w:r>
    </w:p>
    <w:p w14:paraId="19D88C20" w14:textId="12804D18" w:rsidR="002931F9" w:rsidRDefault="002931F9" w:rsidP="002931F9">
      <w:pPr>
        <w:ind w:firstLine="567"/>
        <w:rPr>
          <w:rFonts w:asciiTheme="majorBidi" w:hAnsiTheme="majorBidi" w:cstheme="majorBidi"/>
          <w:sz w:val="28"/>
          <w:szCs w:val="28"/>
          <w:lang w:val="uk-UA"/>
        </w:rPr>
      </w:pPr>
      <w:r w:rsidRPr="002931F9">
        <w:rPr>
          <w:rFonts w:asciiTheme="majorBidi" w:hAnsiTheme="majorBidi" w:cstheme="majorBidi"/>
          <w:sz w:val="28"/>
          <w:szCs w:val="28"/>
          <w:lang w:val="uk-UA"/>
        </w:rPr>
        <w:t>Як видно з (3.4), електромагнітна частина СДПМ представляється у вигляді</w:t>
      </w:r>
      <w:r>
        <w:rPr>
          <w:rFonts w:asciiTheme="majorBidi" w:hAnsiTheme="majorBidi" w:cstheme="majorBidi"/>
          <w:sz w:val="28"/>
          <w:szCs w:val="28"/>
          <w:lang w:val="uk-UA"/>
        </w:rPr>
        <w:t xml:space="preserve"> </w:t>
      </w:r>
      <w:r w:rsidRPr="002931F9">
        <w:rPr>
          <w:rFonts w:asciiTheme="majorBidi" w:hAnsiTheme="majorBidi" w:cstheme="majorBidi"/>
          <w:sz w:val="28"/>
          <w:szCs w:val="28"/>
          <w:lang w:val="uk-UA"/>
        </w:rPr>
        <w:t>аперіодичного ланки першого порядку.</w:t>
      </w:r>
    </w:p>
    <w:p w14:paraId="16312887" w14:textId="1B40BB9E" w:rsidR="002931F9" w:rsidRPr="002931F9" w:rsidRDefault="002931F9" w:rsidP="002931F9">
      <w:pPr>
        <w:ind w:firstLine="567"/>
        <w:rPr>
          <w:rFonts w:asciiTheme="majorBidi" w:hAnsiTheme="majorBidi" w:cstheme="majorBidi"/>
          <w:sz w:val="28"/>
          <w:szCs w:val="28"/>
          <w:lang w:val="uk-UA"/>
        </w:rPr>
      </w:pPr>
      <w:r w:rsidRPr="002931F9">
        <w:rPr>
          <w:rFonts w:asciiTheme="majorBidi" w:hAnsiTheme="majorBidi" w:cstheme="majorBidi"/>
          <w:sz w:val="28"/>
          <w:szCs w:val="28"/>
          <w:lang w:val="uk-UA"/>
        </w:rPr>
        <w:t>Струми статора мають несинусоїдальний розподіл, а висока частота</w:t>
      </w:r>
      <w:r>
        <w:rPr>
          <w:rFonts w:asciiTheme="majorBidi" w:hAnsiTheme="majorBidi" w:cstheme="majorBidi"/>
          <w:sz w:val="28"/>
          <w:szCs w:val="28"/>
          <w:lang w:val="uk-UA"/>
        </w:rPr>
        <w:t xml:space="preserve"> </w:t>
      </w:r>
      <w:r w:rsidRPr="002931F9">
        <w:rPr>
          <w:rFonts w:asciiTheme="majorBidi" w:hAnsiTheme="majorBidi" w:cstheme="majorBidi"/>
          <w:sz w:val="28"/>
          <w:szCs w:val="28"/>
          <w:lang w:val="uk-UA"/>
        </w:rPr>
        <w:t>Ш</w:t>
      </w:r>
      <w:r>
        <w:rPr>
          <w:rFonts w:asciiTheme="majorBidi" w:hAnsiTheme="majorBidi" w:cstheme="majorBidi"/>
          <w:sz w:val="28"/>
          <w:szCs w:val="28"/>
          <w:lang w:val="uk-UA"/>
        </w:rPr>
        <w:t>И</w:t>
      </w:r>
      <w:r w:rsidRPr="002931F9">
        <w:rPr>
          <w:rFonts w:asciiTheme="majorBidi" w:hAnsiTheme="majorBidi" w:cstheme="majorBidi"/>
          <w:sz w:val="28"/>
          <w:szCs w:val="28"/>
          <w:lang w:val="uk-UA"/>
        </w:rPr>
        <w:t>М сприяє шуму струму на вході регулятора. Потрібно, щоб</w:t>
      </w:r>
      <w:r>
        <w:rPr>
          <w:rFonts w:asciiTheme="majorBidi" w:hAnsiTheme="majorBidi" w:cstheme="majorBidi"/>
          <w:sz w:val="28"/>
          <w:szCs w:val="28"/>
          <w:lang w:val="uk-UA"/>
        </w:rPr>
        <w:t xml:space="preserve"> </w:t>
      </w:r>
      <w:r w:rsidRPr="002931F9">
        <w:rPr>
          <w:rFonts w:asciiTheme="majorBidi" w:hAnsiTheme="majorBidi" w:cstheme="majorBidi"/>
          <w:sz w:val="28"/>
          <w:szCs w:val="28"/>
          <w:lang w:val="uk-UA"/>
        </w:rPr>
        <w:t xml:space="preserve">регулятор </w:t>
      </w:r>
      <w:r w:rsidRPr="002931F9">
        <w:rPr>
          <w:rFonts w:asciiTheme="majorBidi" w:hAnsiTheme="majorBidi" w:cstheme="majorBidi"/>
          <w:sz w:val="28"/>
          <w:szCs w:val="28"/>
          <w:lang w:val="uk-UA"/>
        </w:rPr>
        <w:lastRenderedPageBreak/>
        <w:t>струму мав диференціальну складову для прогнозування</w:t>
      </w:r>
      <w:r>
        <w:rPr>
          <w:rFonts w:asciiTheme="majorBidi" w:hAnsiTheme="majorBidi" w:cstheme="majorBidi"/>
          <w:sz w:val="28"/>
          <w:szCs w:val="28"/>
          <w:lang w:val="uk-UA"/>
        </w:rPr>
        <w:t xml:space="preserve"> </w:t>
      </w:r>
      <w:r w:rsidRPr="002931F9">
        <w:rPr>
          <w:rFonts w:asciiTheme="majorBidi" w:hAnsiTheme="majorBidi" w:cstheme="majorBidi"/>
          <w:sz w:val="28"/>
          <w:szCs w:val="28"/>
          <w:lang w:val="uk-UA"/>
        </w:rPr>
        <w:t>відхилення від завдання та збільшення швидкодії контуру.</w:t>
      </w:r>
    </w:p>
    <w:p w14:paraId="5F1A4FD5" w14:textId="4EE8E13C" w:rsidR="002931F9" w:rsidRDefault="002931F9" w:rsidP="002931F9">
      <w:pPr>
        <w:ind w:firstLine="567"/>
        <w:rPr>
          <w:rFonts w:asciiTheme="majorBidi" w:hAnsiTheme="majorBidi" w:cstheme="majorBidi"/>
          <w:sz w:val="28"/>
          <w:szCs w:val="28"/>
          <w:lang w:val="uk-UA"/>
        </w:rPr>
      </w:pPr>
      <w:r w:rsidRPr="002931F9">
        <w:rPr>
          <w:rFonts w:asciiTheme="majorBidi" w:hAnsiTheme="majorBidi" w:cstheme="majorBidi"/>
          <w:sz w:val="28"/>
          <w:szCs w:val="28"/>
          <w:lang w:val="uk-UA"/>
        </w:rPr>
        <w:t>Зробимо аналітичний розрахунок коефіцієнтів регуляторів та їх</w:t>
      </w:r>
      <w:r>
        <w:rPr>
          <w:rFonts w:asciiTheme="majorBidi" w:hAnsiTheme="majorBidi" w:cstheme="majorBidi"/>
          <w:sz w:val="28"/>
          <w:szCs w:val="28"/>
          <w:lang w:val="uk-UA"/>
        </w:rPr>
        <w:t xml:space="preserve"> </w:t>
      </w:r>
      <w:r w:rsidRPr="002931F9">
        <w:rPr>
          <w:rFonts w:asciiTheme="majorBidi" w:hAnsiTheme="majorBidi" w:cstheme="majorBidi"/>
          <w:sz w:val="28"/>
          <w:szCs w:val="28"/>
          <w:lang w:val="uk-UA"/>
        </w:rPr>
        <w:t>налаштування на технічний оптимум стандартним чином для режиму холостого</w:t>
      </w:r>
      <w:r>
        <w:rPr>
          <w:rFonts w:asciiTheme="majorBidi" w:hAnsiTheme="majorBidi" w:cstheme="majorBidi"/>
          <w:sz w:val="28"/>
          <w:szCs w:val="28"/>
          <w:lang w:val="uk-UA"/>
        </w:rPr>
        <w:t xml:space="preserve"> </w:t>
      </w:r>
      <w:r w:rsidRPr="002931F9">
        <w:rPr>
          <w:rFonts w:asciiTheme="majorBidi" w:hAnsiTheme="majorBidi" w:cstheme="majorBidi"/>
          <w:sz w:val="28"/>
          <w:szCs w:val="28"/>
          <w:lang w:val="uk-UA"/>
        </w:rPr>
        <w:t>ходу.</w:t>
      </w:r>
    </w:p>
    <w:p w14:paraId="5715A066" w14:textId="3D40D916" w:rsidR="002931F9" w:rsidRDefault="002931F9" w:rsidP="002931F9">
      <w:pPr>
        <w:ind w:firstLine="567"/>
        <w:rPr>
          <w:rFonts w:asciiTheme="majorBidi" w:hAnsiTheme="majorBidi" w:cstheme="majorBidi"/>
          <w:sz w:val="28"/>
          <w:szCs w:val="28"/>
          <w:lang w:val="uk-UA"/>
        </w:rPr>
      </w:pPr>
      <w:r w:rsidRPr="002931F9">
        <w:rPr>
          <w:rFonts w:asciiTheme="majorBidi" w:hAnsiTheme="majorBidi" w:cstheme="majorBidi"/>
          <w:noProof/>
          <w:sz w:val="28"/>
          <w:szCs w:val="28"/>
          <w:lang w:val="uk-UA"/>
        </w:rPr>
        <w:drawing>
          <wp:inline distT="0" distB="0" distL="0" distR="0" wp14:anchorId="3569E6F0" wp14:editId="651A4E75">
            <wp:extent cx="5364480" cy="1711325"/>
            <wp:effectExtent l="0" t="0" r="7620" b="317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374236" cy="1714437"/>
                    </a:xfrm>
                    <a:prstGeom prst="rect">
                      <a:avLst/>
                    </a:prstGeom>
                  </pic:spPr>
                </pic:pic>
              </a:graphicData>
            </a:graphic>
          </wp:inline>
        </w:drawing>
      </w:r>
    </w:p>
    <w:p w14:paraId="1A5C0A51" w14:textId="77777777" w:rsidR="002931F9" w:rsidRDefault="002931F9" w:rsidP="002931F9">
      <w:pPr>
        <w:ind w:firstLine="567"/>
        <w:jc w:val="center"/>
        <w:rPr>
          <w:rFonts w:asciiTheme="majorBidi" w:hAnsiTheme="majorBidi" w:cstheme="majorBidi"/>
          <w:sz w:val="28"/>
          <w:szCs w:val="28"/>
          <w:lang w:val="uk-UA"/>
        </w:rPr>
      </w:pPr>
      <w:r w:rsidRPr="002931F9">
        <w:rPr>
          <w:rFonts w:asciiTheme="majorBidi" w:hAnsiTheme="majorBidi" w:cstheme="majorBidi"/>
          <w:sz w:val="28"/>
          <w:szCs w:val="28"/>
          <w:lang w:val="uk-UA"/>
        </w:rPr>
        <w:t xml:space="preserve">Рисунок 3.6 – Контур регулювання струму </w:t>
      </w:r>
      <m:oMath>
        <m:sSub>
          <m:sSubPr>
            <m:ctrlPr>
              <w:rPr>
                <w:rFonts w:ascii="Cambria Math" w:hAnsi="Cambria Math" w:cstheme="majorBidi"/>
                <w:i/>
                <w:sz w:val="28"/>
                <w:szCs w:val="28"/>
                <w:lang w:val="uk-UA"/>
              </w:rPr>
            </m:ctrlPr>
          </m:sSubPr>
          <m:e>
            <m:r>
              <w:rPr>
                <w:rFonts w:ascii="Cambria Math" w:hAnsi="Cambria Math" w:cstheme="majorBidi"/>
                <w:sz w:val="28"/>
                <w:szCs w:val="28"/>
                <w:lang w:val="en-US"/>
              </w:rPr>
              <m:t>i</m:t>
            </m:r>
          </m:e>
          <m:sub>
            <m:r>
              <w:rPr>
                <w:rFonts w:ascii="Cambria Math" w:hAnsi="Cambria Math" w:cstheme="majorBidi"/>
                <w:sz w:val="28"/>
                <w:szCs w:val="28"/>
                <w:lang w:val="uk-UA"/>
              </w:rPr>
              <m:t>sd</m:t>
            </m:r>
          </m:sub>
        </m:sSub>
      </m:oMath>
    </w:p>
    <w:p w14:paraId="7BD5011F" w14:textId="6DE30DEA" w:rsidR="002931F9" w:rsidRDefault="002931F9" w:rsidP="002931F9">
      <w:pPr>
        <w:ind w:firstLine="567"/>
        <w:rPr>
          <w:rFonts w:asciiTheme="majorBidi" w:hAnsiTheme="majorBidi" w:cstheme="majorBidi"/>
          <w:sz w:val="28"/>
          <w:szCs w:val="28"/>
          <w:lang w:val="uk-UA"/>
        </w:rPr>
      </w:pPr>
      <w:r w:rsidRPr="002931F9">
        <w:rPr>
          <w:rFonts w:asciiTheme="majorBidi" w:hAnsiTheme="majorBidi" w:cstheme="majorBidi"/>
          <w:sz w:val="28"/>
          <w:szCs w:val="28"/>
          <w:lang w:val="uk-UA"/>
        </w:rPr>
        <w:t>Контур регулювання струму статора по осі d (рисунок 3.6) містить передавальні функції інвертора з Ш</w:t>
      </w:r>
      <w:r>
        <w:rPr>
          <w:rFonts w:asciiTheme="majorBidi" w:hAnsiTheme="majorBidi" w:cstheme="majorBidi"/>
          <w:sz w:val="28"/>
          <w:szCs w:val="28"/>
          <w:lang w:val="uk-UA"/>
        </w:rPr>
        <w:t>И</w:t>
      </w:r>
      <w:r w:rsidRPr="002931F9">
        <w:rPr>
          <w:rFonts w:asciiTheme="majorBidi" w:hAnsiTheme="majorBidi" w:cstheme="majorBidi"/>
          <w:sz w:val="28"/>
          <w:szCs w:val="28"/>
          <w:lang w:val="uk-UA"/>
        </w:rPr>
        <w:t xml:space="preserve">М, статора обмотки з виходом струму </w:t>
      </w:r>
      <w:proofErr w:type="spellStart"/>
      <w:r w:rsidRPr="002931F9">
        <w:rPr>
          <w:rFonts w:asciiTheme="majorBidi" w:hAnsiTheme="majorBidi" w:cstheme="majorBidi"/>
          <w:sz w:val="28"/>
          <w:szCs w:val="28"/>
          <w:lang w:val="uk-UA"/>
        </w:rPr>
        <w:t>isd</w:t>
      </w:r>
      <w:proofErr w:type="spellEnd"/>
      <w:r w:rsidRPr="002931F9">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Pr="002931F9">
        <w:rPr>
          <w:rFonts w:asciiTheme="majorBidi" w:hAnsiTheme="majorBidi" w:cstheme="majorBidi"/>
          <w:sz w:val="28"/>
          <w:szCs w:val="28"/>
          <w:lang w:val="uk-UA"/>
        </w:rPr>
        <w:t>негативний зворотний зв'язок струму з коефіцієнтом компенсації відхилення</w:t>
      </w:r>
      <w:r>
        <w:rPr>
          <w:rFonts w:asciiTheme="majorBidi" w:hAnsiTheme="majorBidi" w:cstheme="majorBidi"/>
          <w:sz w:val="28"/>
          <w:szCs w:val="28"/>
          <w:lang w:val="uk-UA"/>
        </w:rPr>
        <w:t xml:space="preserve"> </w:t>
      </w:r>
      <w:proofErr w:type="spellStart"/>
      <w:r w:rsidRPr="002931F9">
        <w:rPr>
          <w:rFonts w:asciiTheme="majorBidi" w:hAnsiTheme="majorBidi" w:cstheme="majorBidi"/>
          <w:sz w:val="28"/>
          <w:szCs w:val="28"/>
          <w:lang w:val="uk-UA"/>
        </w:rPr>
        <w:t>Kid</w:t>
      </w:r>
      <w:proofErr w:type="spellEnd"/>
      <w:r w:rsidRPr="002931F9">
        <w:rPr>
          <w:rFonts w:asciiTheme="majorBidi" w:hAnsiTheme="majorBidi" w:cstheme="majorBidi"/>
          <w:sz w:val="28"/>
          <w:szCs w:val="28"/>
          <w:lang w:val="uk-UA"/>
        </w:rPr>
        <w:t xml:space="preserve"> та регулятор струму. Також є контур компенсації нелінійних</w:t>
      </w:r>
      <w:r>
        <w:rPr>
          <w:rFonts w:asciiTheme="majorBidi" w:hAnsiTheme="majorBidi" w:cstheme="majorBidi"/>
          <w:sz w:val="28"/>
          <w:szCs w:val="28"/>
          <w:lang w:val="uk-UA"/>
        </w:rPr>
        <w:t xml:space="preserve"> </w:t>
      </w:r>
      <w:r w:rsidRPr="002931F9">
        <w:rPr>
          <w:rFonts w:asciiTheme="majorBidi" w:hAnsiTheme="majorBidi" w:cstheme="majorBidi"/>
          <w:sz w:val="28"/>
          <w:szCs w:val="28"/>
          <w:lang w:val="uk-UA"/>
        </w:rPr>
        <w:t xml:space="preserve">перехресних </w:t>
      </w:r>
      <w:proofErr w:type="spellStart"/>
      <w:r w:rsidRPr="002931F9">
        <w:rPr>
          <w:rFonts w:asciiTheme="majorBidi" w:hAnsiTheme="majorBidi" w:cstheme="majorBidi"/>
          <w:sz w:val="28"/>
          <w:szCs w:val="28"/>
          <w:lang w:val="uk-UA"/>
        </w:rPr>
        <w:t>зв'язків</w:t>
      </w:r>
      <w:proofErr w:type="spellEnd"/>
      <w:r w:rsidRPr="002931F9">
        <w:rPr>
          <w:rFonts w:asciiTheme="majorBidi" w:hAnsiTheme="majorBidi" w:cstheme="majorBidi"/>
          <w:sz w:val="28"/>
          <w:szCs w:val="28"/>
          <w:lang w:val="uk-UA"/>
        </w:rPr>
        <w:t>, сигнал якого (3.5) дорівнює</w:t>
      </w:r>
      <w:r>
        <w:rPr>
          <w:rFonts w:asciiTheme="majorBidi" w:hAnsiTheme="majorBidi" w:cstheme="majorBidi"/>
          <w:sz w:val="28"/>
          <w:szCs w:val="28"/>
          <w:lang w:val="uk-UA"/>
        </w:rPr>
        <w:t>:</w:t>
      </w:r>
    </w:p>
    <w:p w14:paraId="3A99AF3D" w14:textId="184C46D3" w:rsidR="002931F9" w:rsidRDefault="002931F9" w:rsidP="002931F9">
      <w:pPr>
        <w:ind w:firstLine="567"/>
        <w:jc w:val="center"/>
        <w:rPr>
          <w:rFonts w:asciiTheme="majorBidi" w:hAnsiTheme="majorBidi" w:cstheme="majorBidi"/>
          <w:sz w:val="28"/>
          <w:szCs w:val="28"/>
          <w:lang w:val="uk-UA"/>
        </w:rPr>
      </w:pPr>
      <w:r w:rsidRPr="002931F9">
        <w:rPr>
          <w:rFonts w:asciiTheme="majorBidi" w:hAnsiTheme="majorBidi" w:cstheme="majorBidi"/>
          <w:noProof/>
          <w:sz w:val="28"/>
          <w:szCs w:val="28"/>
          <w:lang w:val="uk-UA"/>
        </w:rPr>
        <w:drawing>
          <wp:inline distT="0" distB="0" distL="0" distR="0" wp14:anchorId="58DC4FDA" wp14:editId="16F035CA">
            <wp:extent cx="1733792" cy="819264"/>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1733792" cy="819264"/>
                    </a:xfrm>
                    <a:prstGeom prst="rect">
                      <a:avLst/>
                    </a:prstGeom>
                  </pic:spPr>
                </pic:pic>
              </a:graphicData>
            </a:graphic>
          </wp:inline>
        </w:drawing>
      </w:r>
    </w:p>
    <w:p w14:paraId="06994974" w14:textId="41B55455" w:rsidR="002931F9" w:rsidRPr="002931F9" w:rsidRDefault="002931F9" w:rsidP="002931F9">
      <w:pPr>
        <w:rPr>
          <w:rFonts w:asciiTheme="majorBidi" w:hAnsiTheme="majorBidi" w:cstheme="majorBidi"/>
          <w:sz w:val="28"/>
          <w:szCs w:val="28"/>
          <w:lang w:val="uk-UA"/>
        </w:rPr>
      </w:pPr>
      <w:r w:rsidRPr="002931F9">
        <w:rPr>
          <w:rFonts w:asciiTheme="majorBidi" w:hAnsiTheme="majorBidi" w:cstheme="majorBidi"/>
          <w:sz w:val="28"/>
          <w:szCs w:val="28"/>
          <w:lang w:val="uk-UA"/>
        </w:rPr>
        <w:t xml:space="preserve">де </w:t>
      </w: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К</m:t>
            </m:r>
          </m:e>
          <m:sub>
            <m:r>
              <w:rPr>
                <w:rFonts w:ascii="Cambria Math" w:hAnsi="Cambria Math" w:cstheme="majorBidi"/>
                <w:sz w:val="28"/>
                <w:szCs w:val="28"/>
                <w:lang w:val="uk-UA"/>
              </w:rPr>
              <m:t>інв</m:t>
            </m:r>
          </m:sub>
        </m:sSub>
      </m:oMath>
      <w:r w:rsidRPr="002931F9">
        <w:rPr>
          <w:rFonts w:asciiTheme="majorBidi" w:hAnsiTheme="majorBidi" w:cstheme="majorBidi"/>
          <w:sz w:val="28"/>
          <w:szCs w:val="28"/>
          <w:lang w:val="uk-UA"/>
        </w:rPr>
        <w:t>- коефіцієнт посилення інвертора.</w:t>
      </w:r>
    </w:p>
    <w:p w14:paraId="4145C838" w14:textId="4B202B9E" w:rsidR="002931F9" w:rsidRDefault="002931F9" w:rsidP="002931F9">
      <w:pPr>
        <w:ind w:firstLine="567"/>
        <w:rPr>
          <w:rFonts w:asciiTheme="majorBidi" w:hAnsiTheme="majorBidi" w:cstheme="majorBidi"/>
          <w:sz w:val="28"/>
          <w:szCs w:val="28"/>
          <w:lang w:val="uk-UA"/>
        </w:rPr>
      </w:pPr>
      <w:r w:rsidRPr="002931F9">
        <w:rPr>
          <w:rFonts w:asciiTheme="majorBidi" w:hAnsiTheme="majorBidi" w:cstheme="majorBidi"/>
          <w:sz w:val="28"/>
          <w:szCs w:val="28"/>
          <w:lang w:val="uk-UA"/>
        </w:rPr>
        <w:t xml:space="preserve">Передатна функція контуру регулювання струму </w:t>
      </w:r>
      <w:proofErr w:type="spellStart"/>
      <w:r w:rsidRPr="002931F9">
        <w:rPr>
          <w:rFonts w:asciiTheme="majorBidi" w:hAnsiTheme="majorBidi" w:cstheme="majorBidi"/>
          <w:sz w:val="28"/>
          <w:szCs w:val="28"/>
          <w:lang w:val="uk-UA"/>
        </w:rPr>
        <w:t>isd</w:t>
      </w:r>
      <w:proofErr w:type="spellEnd"/>
      <w:r w:rsidRPr="002931F9">
        <w:rPr>
          <w:rFonts w:asciiTheme="majorBidi" w:hAnsiTheme="majorBidi" w:cstheme="majorBidi"/>
          <w:sz w:val="28"/>
          <w:szCs w:val="28"/>
          <w:lang w:val="uk-UA"/>
        </w:rPr>
        <w:t xml:space="preserve"> під час роботи на</w:t>
      </w:r>
      <w:r>
        <w:rPr>
          <w:rFonts w:asciiTheme="majorBidi" w:hAnsiTheme="majorBidi" w:cstheme="majorBidi"/>
          <w:sz w:val="28"/>
          <w:szCs w:val="28"/>
          <w:lang w:val="uk-UA"/>
        </w:rPr>
        <w:t xml:space="preserve"> </w:t>
      </w:r>
      <w:r w:rsidRPr="002931F9">
        <w:rPr>
          <w:rFonts w:asciiTheme="majorBidi" w:hAnsiTheme="majorBidi" w:cstheme="majorBidi"/>
          <w:sz w:val="28"/>
          <w:szCs w:val="28"/>
          <w:lang w:val="uk-UA"/>
        </w:rPr>
        <w:t xml:space="preserve">холостому ходу та з урахуванням компенсації перехресних </w:t>
      </w:r>
      <w:proofErr w:type="spellStart"/>
      <w:r w:rsidRPr="002931F9">
        <w:rPr>
          <w:rFonts w:asciiTheme="majorBidi" w:hAnsiTheme="majorBidi" w:cstheme="majorBidi"/>
          <w:sz w:val="28"/>
          <w:szCs w:val="28"/>
          <w:lang w:val="uk-UA"/>
        </w:rPr>
        <w:t>зв'язків</w:t>
      </w:r>
      <w:proofErr w:type="spellEnd"/>
      <w:r w:rsidRPr="002931F9">
        <w:rPr>
          <w:rFonts w:asciiTheme="majorBidi" w:hAnsiTheme="majorBidi" w:cstheme="majorBidi"/>
          <w:sz w:val="28"/>
          <w:szCs w:val="28"/>
          <w:lang w:val="uk-UA"/>
        </w:rPr>
        <w:t xml:space="preserve"> (3.6):</w:t>
      </w:r>
    </w:p>
    <w:p w14:paraId="2C362C29" w14:textId="7CC335A8" w:rsidR="002931F9" w:rsidRDefault="002931F9" w:rsidP="002931F9">
      <w:pPr>
        <w:ind w:firstLine="567"/>
        <w:jc w:val="center"/>
        <w:rPr>
          <w:rFonts w:asciiTheme="majorBidi" w:hAnsiTheme="majorBidi" w:cstheme="majorBidi"/>
          <w:sz w:val="28"/>
          <w:szCs w:val="28"/>
          <w:lang w:val="uk-UA"/>
        </w:rPr>
      </w:pPr>
      <w:r w:rsidRPr="002931F9">
        <w:rPr>
          <w:rFonts w:asciiTheme="majorBidi" w:hAnsiTheme="majorBidi" w:cstheme="majorBidi"/>
          <w:noProof/>
          <w:sz w:val="28"/>
          <w:szCs w:val="28"/>
          <w:lang w:val="uk-UA"/>
        </w:rPr>
        <w:drawing>
          <wp:inline distT="0" distB="0" distL="0" distR="0" wp14:anchorId="3B7BC23C" wp14:editId="15D73970">
            <wp:extent cx="3238952" cy="819264"/>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3238952" cy="819264"/>
                    </a:xfrm>
                    <a:prstGeom prst="rect">
                      <a:avLst/>
                    </a:prstGeom>
                  </pic:spPr>
                </pic:pic>
              </a:graphicData>
            </a:graphic>
          </wp:inline>
        </w:drawing>
      </w:r>
    </w:p>
    <w:p w14:paraId="481E1468" w14:textId="6CBA4024" w:rsidR="002931F9" w:rsidRPr="002931F9" w:rsidRDefault="002931F9" w:rsidP="002931F9">
      <w:pPr>
        <w:ind w:firstLine="567"/>
        <w:rPr>
          <w:rFonts w:asciiTheme="majorBidi" w:hAnsiTheme="majorBidi" w:cstheme="majorBidi"/>
          <w:sz w:val="28"/>
          <w:szCs w:val="28"/>
          <w:lang w:val="uk-UA"/>
        </w:rPr>
      </w:pPr>
      <w:r w:rsidRPr="002931F9">
        <w:rPr>
          <w:rFonts w:asciiTheme="majorBidi" w:hAnsiTheme="majorBidi" w:cstheme="majorBidi"/>
          <w:sz w:val="28"/>
          <w:szCs w:val="28"/>
          <w:lang w:val="uk-UA"/>
        </w:rPr>
        <w:t xml:space="preserve">Постійну часу </w:t>
      </w:r>
      <w:proofErr w:type="spellStart"/>
      <w:r w:rsidRPr="002931F9">
        <w:rPr>
          <w:rFonts w:asciiTheme="majorBidi" w:hAnsiTheme="majorBidi" w:cstheme="majorBidi"/>
          <w:sz w:val="28"/>
          <w:szCs w:val="28"/>
          <w:lang w:val="uk-UA"/>
        </w:rPr>
        <w:t>Tμ</w:t>
      </w:r>
      <w:proofErr w:type="spellEnd"/>
      <w:r w:rsidRPr="002931F9">
        <w:rPr>
          <w:rFonts w:asciiTheme="majorBidi" w:hAnsiTheme="majorBidi" w:cstheme="majorBidi"/>
          <w:sz w:val="28"/>
          <w:szCs w:val="28"/>
          <w:lang w:val="uk-UA"/>
        </w:rPr>
        <w:t xml:space="preserve"> можна прирівняти до малого постійного часу</w:t>
      </w:r>
      <w:r>
        <w:rPr>
          <w:rFonts w:asciiTheme="majorBidi" w:hAnsiTheme="majorBidi" w:cstheme="majorBidi"/>
          <w:sz w:val="28"/>
          <w:szCs w:val="28"/>
          <w:lang w:val="uk-UA"/>
        </w:rPr>
        <w:t xml:space="preserve"> </w:t>
      </w:r>
      <w:r w:rsidRPr="002931F9">
        <w:rPr>
          <w:rFonts w:asciiTheme="majorBidi" w:hAnsiTheme="majorBidi" w:cstheme="majorBidi"/>
          <w:sz w:val="28"/>
          <w:szCs w:val="28"/>
          <w:lang w:val="uk-UA"/>
        </w:rPr>
        <w:t xml:space="preserve">інвертора </w:t>
      </w:r>
      <w:proofErr w:type="spellStart"/>
      <w:r w:rsidRPr="002931F9">
        <w:rPr>
          <w:rFonts w:asciiTheme="majorBidi" w:hAnsiTheme="majorBidi" w:cstheme="majorBidi"/>
          <w:sz w:val="28"/>
          <w:szCs w:val="28"/>
          <w:lang w:val="uk-UA"/>
        </w:rPr>
        <w:t>Tμ</w:t>
      </w:r>
      <w:proofErr w:type="spellEnd"/>
      <w:r w:rsidRPr="002931F9">
        <w:rPr>
          <w:rFonts w:asciiTheme="majorBidi" w:hAnsiTheme="majorBidi" w:cstheme="majorBidi"/>
          <w:sz w:val="28"/>
          <w:szCs w:val="28"/>
          <w:lang w:val="uk-UA"/>
        </w:rPr>
        <w:t xml:space="preserve"> = </w:t>
      </w:r>
      <w:proofErr w:type="spellStart"/>
      <w:r w:rsidRPr="002931F9">
        <w:rPr>
          <w:rFonts w:asciiTheme="majorBidi" w:hAnsiTheme="majorBidi" w:cstheme="majorBidi"/>
          <w:sz w:val="28"/>
          <w:szCs w:val="28"/>
          <w:lang w:val="uk-UA"/>
        </w:rPr>
        <w:t>Tінв</w:t>
      </w:r>
      <w:proofErr w:type="spellEnd"/>
      <w:r w:rsidRPr="002931F9">
        <w:rPr>
          <w:rFonts w:asciiTheme="majorBidi" w:hAnsiTheme="majorBidi" w:cstheme="majorBidi"/>
          <w:sz w:val="28"/>
          <w:szCs w:val="28"/>
          <w:lang w:val="uk-UA"/>
        </w:rPr>
        <w:t xml:space="preserve"> = 0,0005 с. Передатна функція регулятора струму під час налаштування</w:t>
      </w:r>
      <w:r>
        <w:rPr>
          <w:rFonts w:asciiTheme="majorBidi" w:hAnsiTheme="majorBidi" w:cstheme="majorBidi"/>
          <w:sz w:val="28"/>
          <w:szCs w:val="28"/>
          <w:lang w:val="uk-UA"/>
        </w:rPr>
        <w:t xml:space="preserve"> </w:t>
      </w:r>
      <w:r w:rsidRPr="002931F9">
        <w:rPr>
          <w:rFonts w:asciiTheme="majorBidi" w:hAnsiTheme="majorBidi" w:cstheme="majorBidi"/>
          <w:sz w:val="28"/>
          <w:szCs w:val="28"/>
          <w:lang w:val="uk-UA"/>
        </w:rPr>
        <w:t>на симетричний оптимум:</w:t>
      </w:r>
    </w:p>
    <w:p w14:paraId="67EE622B" w14:textId="5FEE3D44" w:rsidR="002931F9" w:rsidRDefault="002931F9" w:rsidP="002931F9">
      <w:pPr>
        <w:ind w:firstLine="567"/>
        <w:rPr>
          <w:rFonts w:asciiTheme="majorBidi" w:hAnsiTheme="majorBidi" w:cstheme="majorBidi"/>
          <w:sz w:val="28"/>
          <w:szCs w:val="28"/>
          <w:lang w:val="uk-UA"/>
        </w:rPr>
      </w:pPr>
      <w:r w:rsidRPr="002931F9">
        <w:rPr>
          <w:rFonts w:asciiTheme="majorBidi" w:hAnsiTheme="majorBidi" w:cstheme="majorBidi"/>
          <w:sz w:val="28"/>
          <w:szCs w:val="28"/>
          <w:lang w:val="uk-UA"/>
        </w:rPr>
        <w:t xml:space="preserve">Постійну часу </w:t>
      </w:r>
      <w:proofErr w:type="spellStart"/>
      <w:r w:rsidRPr="002931F9">
        <w:rPr>
          <w:rFonts w:asciiTheme="majorBidi" w:hAnsiTheme="majorBidi" w:cstheme="majorBidi"/>
          <w:sz w:val="28"/>
          <w:szCs w:val="28"/>
          <w:lang w:val="uk-UA"/>
        </w:rPr>
        <w:t>Tμ</w:t>
      </w:r>
      <w:proofErr w:type="spellEnd"/>
      <w:r w:rsidRPr="002931F9">
        <w:rPr>
          <w:rFonts w:asciiTheme="majorBidi" w:hAnsiTheme="majorBidi" w:cstheme="majorBidi"/>
          <w:sz w:val="28"/>
          <w:szCs w:val="28"/>
          <w:lang w:val="uk-UA"/>
        </w:rPr>
        <w:t xml:space="preserve"> можна прирівняти до малого постійного часу</w:t>
      </w:r>
      <w:r>
        <w:rPr>
          <w:rFonts w:asciiTheme="majorBidi" w:hAnsiTheme="majorBidi" w:cstheme="majorBidi"/>
          <w:sz w:val="28"/>
          <w:szCs w:val="28"/>
          <w:lang w:val="uk-UA"/>
        </w:rPr>
        <w:t xml:space="preserve"> </w:t>
      </w:r>
      <w:r w:rsidRPr="002931F9">
        <w:rPr>
          <w:rFonts w:asciiTheme="majorBidi" w:hAnsiTheme="majorBidi" w:cstheme="majorBidi"/>
          <w:sz w:val="28"/>
          <w:szCs w:val="28"/>
          <w:lang w:val="uk-UA"/>
        </w:rPr>
        <w:t xml:space="preserve">інвертора </w:t>
      </w:r>
      <w:proofErr w:type="spellStart"/>
      <w:r w:rsidRPr="002931F9">
        <w:rPr>
          <w:rFonts w:asciiTheme="majorBidi" w:hAnsiTheme="majorBidi" w:cstheme="majorBidi"/>
          <w:sz w:val="28"/>
          <w:szCs w:val="28"/>
          <w:lang w:val="uk-UA"/>
        </w:rPr>
        <w:t>Tμ</w:t>
      </w:r>
      <w:proofErr w:type="spellEnd"/>
      <w:r w:rsidRPr="002931F9">
        <w:rPr>
          <w:rFonts w:asciiTheme="majorBidi" w:hAnsiTheme="majorBidi" w:cstheme="majorBidi"/>
          <w:sz w:val="28"/>
          <w:szCs w:val="28"/>
          <w:lang w:val="uk-UA"/>
        </w:rPr>
        <w:t xml:space="preserve"> = </w:t>
      </w:r>
      <w:proofErr w:type="spellStart"/>
      <w:r w:rsidRPr="002931F9">
        <w:rPr>
          <w:rFonts w:asciiTheme="majorBidi" w:hAnsiTheme="majorBidi" w:cstheme="majorBidi"/>
          <w:sz w:val="28"/>
          <w:szCs w:val="28"/>
          <w:lang w:val="uk-UA"/>
        </w:rPr>
        <w:t>Tінв</w:t>
      </w:r>
      <w:proofErr w:type="spellEnd"/>
      <w:r w:rsidRPr="002931F9">
        <w:rPr>
          <w:rFonts w:asciiTheme="majorBidi" w:hAnsiTheme="majorBidi" w:cstheme="majorBidi"/>
          <w:sz w:val="28"/>
          <w:szCs w:val="28"/>
          <w:lang w:val="uk-UA"/>
        </w:rPr>
        <w:t xml:space="preserve"> = 0,0005 с. Передатна функція регулятора струму під час налаштування</w:t>
      </w:r>
      <w:r>
        <w:rPr>
          <w:rFonts w:asciiTheme="majorBidi" w:hAnsiTheme="majorBidi" w:cstheme="majorBidi"/>
          <w:sz w:val="28"/>
          <w:szCs w:val="28"/>
          <w:lang w:val="uk-UA"/>
        </w:rPr>
        <w:t xml:space="preserve"> </w:t>
      </w:r>
      <w:r w:rsidRPr="002931F9">
        <w:rPr>
          <w:rFonts w:asciiTheme="majorBidi" w:hAnsiTheme="majorBidi" w:cstheme="majorBidi"/>
          <w:sz w:val="28"/>
          <w:szCs w:val="28"/>
          <w:lang w:val="uk-UA"/>
        </w:rPr>
        <w:t>на симетричний оптимум (3.7):</w:t>
      </w:r>
    </w:p>
    <w:p w14:paraId="51B13F3B" w14:textId="34D1CD2E" w:rsidR="002931F9" w:rsidRDefault="002931F9" w:rsidP="002931F9">
      <w:pPr>
        <w:ind w:firstLine="567"/>
        <w:jc w:val="center"/>
        <w:rPr>
          <w:rFonts w:asciiTheme="majorBidi" w:hAnsiTheme="majorBidi" w:cstheme="majorBidi"/>
          <w:sz w:val="28"/>
          <w:szCs w:val="28"/>
          <w:lang w:val="uk-UA"/>
        </w:rPr>
      </w:pPr>
      <w:r w:rsidRPr="002931F9">
        <w:rPr>
          <w:rFonts w:asciiTheme="majorBidi" w:hAnsiTheme="majorBidi" w:cstheme="majorBidi"/>
          <w:noProof/>
          <w:sz w:val="28"/>
          <w:szCs w:val="28"/>
          <w:lang w:val="uk-UA"/>
        </w:rPr>
        <w:lastRenderedPageBreak/>
        <w:drawing>
          <wp:inline distT="0" distB="0" distL="0" distR="0" wp14:anchorId="7468A1B6" wp14:editId="6D10B3E2">
            <wp:extent cx="3077004" cy="876422"/>
            <wp:effectExtent l="0" t="0" r="952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3077004" cy="876422"/>
                    </a:xfrm>
                    <a:prstGeom prst="rect">
                      <a:avLst/>
                    </a:prstGeom>
                  </pic:spPr>
                </pic:pic>
              </a:graphicData>
            </a:graphic>
          </wp:inline>
        </w:drawing>
      </w:r>
    </w:p>
    <w:p w14:paraId="6FB91CB9" w14:textId="071735B7" w:rsidR="002931F9" w:rsidRDefault="002931F9" w:rsidP="002931F9">
      <w:pPr>
        <w:ind w:firstLine="567"/>
        <w:rPr>
          <w:rFonts w:asciiTheme="majorBidi" w:hAnsiTheme="majorBidi" w:cstheme="majorBidi"/>
          <w:sz w:val="28"/>
          <w:szCs w:val="28"/>
          <w:lang w:val="uk-UA"/>
        </w:rPr>
      </w:pPr>
      <w:r w:rsidRPr="002931F9">
        <w:rPr>
          <w:rFonts w:asciiTheme="majorBidi" w:hAnsiTheme="majorBidi" w:cstheme="majorBidi"/>
          <w:sz w:val="28"/>
          <w:szCs w:val="28"/>
          <w:lang w:val="uk-UA"/>
        </w:rPr>
        <w:t>Передатна функція регулятора струму після перетворень (3.8):</w:t>
      </w:r>
    </w:p>
    <w:p w14:paraId="20745E0A" w14:textId="3F3D0445" w:rsidR="002931F9" w:rsidRDefault="002931F9" w:rsidP="002931F9">
      <w:pPr>
        <w:ind w:firstLine="567"/>
        <w:rPr>
          <w:rFonts w:asciiTheme="majorBidi" w:hAnsiTheme="majorBidi" w:cstheme="majorBidi"/>
          <w:sz w:val="28"/>
          <w:szCs w:val="28"/>
          <w:lang w:val="uk-UA"/>
        </w:rPr>
      </w:pPr>
      <w:r w:rsidRPr="002931F9">
        <w:rPr>
          <w:rFonts w:asciiTheme="majorBidi" w:hAnsiTheme="majorBidi" w:cstheme="majorBidi"/>
          <w:noProof/>
          <w:sz w:val="28"/>
          <w:szCs w:val="28"/>
          <w:lang w:val="uk-UA"/>
        </w:rPr>
        <w:drawing>
          <wp:inline distT="0" distB="0" distL="0" distR="0" wp14:anchorId="7F7158CF" wp14:editId="75B516EA">
            <wp:extent cx="5940425" cy="942340"/>
            <wp:effectExtent l="0" t="0" r="317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940425" cy="942340"/>
                    </a:xfrm>
                    <a:prstGeom prst="rect">
                      <a:avLst/>
                    </a:prstGeom>
                  </pic:spPr>
                </pic:pic>
              </a:graphicData>
            </a:graphic>
          </wp:inline>
        </w:drawing>
      </w:r>
    </w:p>
    <w:p w14:paraId="4EC83837" w14:textId="1B083D9B" w:rsidR="002931F9" w:rsidRPr="002931F9" w:rsidRDefault="002931F9" w:rsidP="002931F9">
      <w:pPr>
        <w:ind w:firstLine="567"/>
        <w:rPr>
          <w:rFonts w:asciiTheme="majorBidi" w:hAnsiTheme="majorBidi" w:cstheme="majorBidi"/>
          <w:sz w:val="28"/>
          <w:szCs w:val="28"/>
          <w:lang w:val="uk-UA"/>
        </w:rPr>
      </w:pPr>
      <w:r w:rsidRPr="002931F9">
        <w:rPr>
          <w:rFonts w:asciiTheme="majorBidi" w:hAnsiTheme="majorBidi" w:cstheme="majorBidi"/>
          <w:sz w:val="28"/>
          <w:szCs w:val="28"/>
          <w:lang w:val="uk-UA"/>
        </w:rPr>
        <w:t>При налаштуванні контуру на симетричний оптимум отримуємо ПІД-регулятор</w:t>
      </w:r>
      <w:r>
        <w:rPr>
          <w:rFonts w:asciiTheme="majorBidi" w:hAnsiTheme="majorBidi" w:cstheme="majorBidi"/>
          <w:sz w:val="28"/>
          <w:szCs w:val="28"/>
          <w:lang w:val="uk-UA"/>
        </w:rPr>
        <w:t xml:space="preserve"> </w:t>
      </w:r>
      <w:r w:rsidRPr="002931F9">
        <w:rPr>
          <w:rFonts w:asciiTheme="majorBidi" w:hAnsiTheme="majorBidi" w:cstheme="majorBidi"/>
          <w:sz w:val="28"/>
          <w:szCs w:val="28"/>
          <w:lang w:val="uk-UA"/>
        </w:rPr>
        <w:t xml:space="preserve">із значеннями коефіцієнтів </w:t>
      </w:r>
      <w:proofErr w:type="spellStart"/>
      <w:r w:rsidRPr="002931F9">
        <w:rPr>
          <w:rFonts w:asciiTheme="majorBidi" w:hAnsiTheme="majorBidi" w:cstheme="majorBidi"/>
          <w:sz w:val="28"/>
          <w:szCs w:val="28"/>
          <w:lang w:val="uk-UA"/>
        </w:rPr>
        <w:t>ksd</w:t>
      </w:r>
      <w:proofErr w:type="spellEnd"/>
      <w:r w:rsidRPr="002931F9">
        <w:rPr>
          <w:rFonts w:asciiTheme="majorBidi" w:hAnsiTheme="majorBidi" w:cstheme="majorBidi"/>
          <w:sz w:val="28"/>
          <w:szCs w:val="28"/>
          <w:lang w:val="uk-UA"/>
        </w:rPr>
        <w:t xml:space="preserve"> p = 0,22, </w:t>
      </w:r>
      <w:proofErr w:type="spellStart"/>
      <w:r w:rsidRPr="002931F9">
        <w:rPr>
          <w:rFonts w:asciiTheme="majorBidi" w:hAnsiTheme="majorBidi" w:cstheme="majorBidi"/>
          <w:sz w:val="28"/>
          <w:szCs w:val="28"/>
          <w:lang w:val="uk-UA"/>
        </w:rPr>
        <w:t>ksd</w:t>
      </w:r>
      <w:proofErr w:type="spellEnd"/>
      <w:r w:rsidRPr="002931F9">
        <w:rPr>
          <w:rFonts w:asciiTheme="majorBidi" w:hAnsiTheme="majorBidi" w:cstheme="majorBidi"/>
          <w:sz w:val="28"/>
          <w:szCs w:val="28"/>
          <w:lang w:val="uk-UA"/>
        </w:rPr>
        <w:t xml:space="preserve"> I = 0,36, </w:t>
      </w:r>
      <w:proofErr w:type="spellStart"/>
      <w:r w:rsidRPr="002931F9">
        <w:rPr>
          <w:rFonts w:asciiTheme="majorBidi" w:hAnsiTheme="majorBidi" w:cstheme="majorBidi"/>
          <w:sz w:val="28"/>
          <w:szCs w:val="28"/>
          <w:lang w:val="uk-UA"/>
        </w:rPr>
        <w:t>ksd</w:t>
      </w:r>
      <w:proofErr w:type="spellEnd"/>
      <w:r w:rsidRPr="002931F9">
        <w:rPr>
          <w:rFonts w:asciiTheme="majorBidi" w:hAnsiTheme="majorBidi" w:cstheme="majorBidi"/>
          <w:sz w:val="28"/>
          <w:szCs w:val="28"/>
          <w:lang w:val="uk-UA"/>
        </w:rPr>
        <w:t xml:space="preserve"> D = 0,0015.</w:t>
      </w:r>
    </w:p>
    <w:p w14:paraId="22D9AF3F" w14:textId="263030C9" w:rsidR="002931F9" w:rsidRDefault="002931F9" w:rsidP="002931F9">
      <w:pPr>
        <w:ind w:firstLine="567"/>
        <w:rPr>
          <w:rFonts w:asciiTheme="majorBidi" w:hAnsiTheme="majorBidi" w:cstheme="majorBidi"/>
          <w:sz w:val="28"/>
          <w:szCs w:val="28"/>
          <w:lang w:val="uk-UA"/>
        </w:rPr>
      </w:pPr>
      <w:r w:rsidRPr="002931F9">
        <w:rPr>
          <w:rFonts w:asciiTheme="majorBidi" w:hAnsiTheme="majorBidi" w:cstheme="majorBidi"/>
          <w:sz w:val="28"/>
          <w:szCs w:val="28"/>
          <w:lang w:val="uk-UA"/>
        </w:rPr>
        <w:t>Передатна функція замкнутого контуру струму по осі d (3.9):</w:t>
      </w:r>
    </w:p>
    <w:p w14:paraId="21CC61D1" w14:textId="3EDD3353" w:rsidR="002931F9" w:rsidRDefault="002931F9" w:rsidP="002931F9">
      <w:pPr>
        <w:ind w:firstLine="567"/>
        <w:jc w:val="center"/>
        <w:rPr>
          <w:rFonts w:asciiTheme="majorBidi" w:hAnsiTheme="majorBidi" w:cstheme="majorBidi"/>
          <w:sz w:val="28"/>
          <w:szCs w:val="28"/>
          <w:lang w:val="uk-UA"/>
        </w:rPr>
      </w:pPr>
      <w:r w:rsidRPr="002931F9">
        <w:rPr>
          <w:rFonts w:asciiTheme="majorBidi" w:hAnsiTheme="majorBidi" w:cstheme="majorBidi"/>
          <w:noProof/>
          <w:sz w:val="28"/>
          <w:szCs w:val="28"/>
          <w:lang w:val="uk-UA"/>
        </w:rPr>
        <w:drawing>
          <wp:inline distT="0" distB="0" distL="0" distR="0" wp14:anchorId="04EF136A" wp14:editId="62C8727E">
            <wp:extent cx="3400900" cy="838317"/>
            <wp:effectExtent l="0" t="0" r="9525"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3400900" cy="838317"/>
                    </a:xfrm>
                    <a:prstGeom prst="rect">
                      <a:avLst/>
                    </a:prstGeom>
                  </pic:spPr>
                </pic:pic>
              </a:graphicData>
            </a:graphic>
          </wp:inline>
        </w:drawing>
      </w:r>
    </w:p>
    <w:p w14:paraId="4706D20A" w14:textId="7174C6AD" w:rsidR="002931F9" w:rsidRDefault="002931F9" w:rsidP="002931F9">
      <w:pPr>
        <w:ind w:firstLine="567"/>
        <w:rPr>
          <w:rFonts w:asciiTheme="majorBidi" w:hAnsiTheme="majorBidi" w:cstheme="majorBidi"/>
          <w:sz w:val="28"/>
          <w:szCs w:val="28"/>
          <w:lang w:val="uk-UA"/>
        </w:rPr>
      </w:pPr>
      <w:r w:rsidRPr="002931F9">
        <w:rPr>
          <w:rFonts w:asciiTheme="majorBidi" w:hAnsiTheme="majorBidi" w:cstheme="majorBidi"/>
          <w:noProof/>
          <w:sz w:val="28"/>
          <w:szCs w:val="28"/>
          <w:lang w:val="uk-UA"/>
        </w:rPr>
        <w:drawing>
          <wp:inline distT="0" distB="0" distL="0" distR="0" wp14:anchorId="0F7EA807" wp14:editId="6077DD61">
            <wp:extent cx="5364480" cy="1770380"/>
            <wp:effectExtent l="0" t="0" r="7620" b="127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364480" cy="1770380"/>
                    </a:xfrm>
                    <a:prstGeom prst="rect">
                      <a:avLst/>
                    </a:prstGeom>
                  </pic:spPr>
                </pic:pic>
              </a:graphicData>
            </a:graphic>
          </wp:inline>
        </w:drawing>
      </w:r>
    </w:p>
    <w:p w14:paraId="46BF85A8" w14:textId="6BFB5976" w:rsidR="002931F9" w:rsidRPr="002931F9" w:rsidRDefault="002931F9" w:rsidP="002931F9">
      <w:pPr>
        <w:ind w:firstLine="567"/>
        <w:jc w:val="center"/>
        <w:rPr>
          <w:rFonts w:asciiTheme="majorBidi" w:hAnsiTheme="majorBidi" w:cstheme="majorBidi"/>
          <w:sz w:val="28"/>
          <w:szCs w:val="28"/>
          <w:lang w:val="uk-UA"/>
        </w:rPr>
      </w:pPr>
      <w:r w:rsidRPr="002931F9">
        <w:rPr>
          <w:rFonts w:asciiTheme="majorBidi" w:hAnsiTheme="majorBidi" w:cstheme="majorBidi"/>
          <w:sz w:val="28"/>
          <w:szCs w:val="28"/>
          <w:lang w:val="uk-UA"/>
        </w:rPr>
        <w:t xml:space="preserve">Рисунок 3.7 – Контур регулювання струму </w:t>
      </w: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i</m:t>
            </m:r>
          </m:e>
          <m:sub>
            <m:r>
              <w:rPr>
                <w:rFonts w:ascii="Cambria Math" w:hAnsi="Cambria Math" w:cstheme="majorBidi"/>
                <w:sz w:val="28"/>
                <w:szCs w:val="28"/>
                <w:lang w:val="uk-UA"/>
              </w:rPr>
              <m:t>sq</m:t>
            </m:r>
          </m:sub>
        </m:sSub>
      </m:oMath>
    </w:p>
    <w:p w14:paraId="27F6BF07" w14:textId="7A839766" w:rsidR="002931F9" w:rsidRDefault="002931F9" w:rsidP="002931F9">
      <w:pPr>
        <w:ind w:firstLine="567"/>
        <w:rPr>
          <w:rFonts w:asciiTheme="majorBidi" w:hAnsiTheme="majorBidi" w:cstheme="majorBidi"/>
          <w:sz w:val="28"/>
          <w:szCs w:val="28"/>
          <w:lang w:val="uk-UA"/>
        </w:rPr>
      </w:pPr>
      <w:r w:rsidRPr="002931F9">
        <w:rPr>
          <w:rFonts w:asciiTheme="majorBidi" w:hAnsiTheme="majorBidi" w:cstheme="majorBidi"/>
          <w:sz w:val="28"/>
          <w:szCs w:val="28"/>
          <w:lang w:val="uk-UA"/>
        </w:rPr>
        <w:t>Контур регулювання струму статора осі q (рисунок 3.7) будується по</w:t>
      </w:r>
      <w:r w:rsidRPr="002931F9">
        <w:rPr>
          <w:rFonts w:asciiTheme="majorBidi" w:hAnsiTheme="majorBidi" w:cstheme="majorBidi"/>
          <w:sz w:val="28"/>
          <w:szCs w:val="28"/>
          <w:lang w:val="ru-RU"/>
        </w:rPr>
        <w:t xml:space="preserve"> </w:t>
      </w:r>
      <w:r w:rsidRPr="002931F9">
        <w:rPr>
          <w:rFonts w:asciiTheme="majorBidi" w:hAnsiTheme="majorBidi" w:cstheme="majorBidi"/>
          <w:sz w:val="28"/>
          <w:szCs w:val="28"/>
          <w:lang w:val="uk-UA"/>
        </w:rPr>
        <w:t>аналогії з контуром струму по осі d сигнал контуру компенсації нелінійного</w:t>
      </w:r>
      <w:r w:rsidRPr="002931F9">
        <w:rPr>
          <w:rFonts w:asciiTheme="majorBidi" w:hAnsiTheme="majorBidi" w:cstheme="majorBidi"/>
          <w:sz w:val="28"/>
          <w:szCs w:val="28"/>
          <w:lang w:val="ru-RU"/>
        </w:rPr>
        <w:t xml:space="preserve"> </w:t>
      </w:r>
      <w:r w:rsidRPr="002931F9">
        <w:rPr>
          <w:rFonts w:asciiTheme="majorBidi" w:hAnsiTheme="majorBidi" w:cstheme="majorBidi"/>
          <w:sz w:val="28"/>
          <w:szCs w:val="28"/>
          <w:lang w:val="uk-UA"/>
        </w:rPr>
        <w:t>обурення розраховується за (3.10):</w:t>
      </w:r>
    </w:p>
    <w:p w14:paraId="25542AC7" w14:textId="5BA4E494" w:rsidR="002D71A5" w:rsidRDefault="002D71A5" w:rsidP="002D71A5">
      <w:pPr>
        <w:ind w:firstLine="567"/>
        <w:jc w:val="center"/>
        <w:rPr>
          <w:rFonts w:asciiTheme="majorBidi" w:hAnsiTheme="majorBidi" w:cstheme="majorBidi"/>
          <w:sz w:val="28"/>
          <w:szCs w:val="28"/>
          <w:lang w:val="uk-UA"/>
        </w:rPr>
      </w:pPr>
      <w:r w:rsidRPr="002D71A5">
        <w:rPr>
          <w:rFonts w:asciiTheme="majorBidi" w:hAnsiTheme="majorBidi" w:cstheme="majorBidi"/>
          <w:noProof/>
          <w:sz w:val="28"/>
          <w:szCs w:val="28"/>
          <w:lang w:val="uk-UA"/>
        </w:rPr>
        <w:drawing>
          <wp:inline distT="0" distB="0" distL="0" distR="0" wp14:anchorId="5D30B430" wp14:editId="307D8D5D">
            <wp:extent cx="2876951" cy="1143160"/>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2876951" cy="1143160"/>
                    </a:xfrm>
                    <a:prstGeom prst="rect">
                      <a:avLst/>
                    </a:prstGeom>
                  </pic:spPr>
                </pic:pic>
              </a:graphicData>
            </a:graphic>
          </wp:inline>
        </w:drawing>
      </w:r>
    </w:p>
    <w:p w14:paraId="5FE1D9A8" w14:textId="522FB1EF" w:rsidR="002D71A5" w:rsidRDefault="002D71A5" w:rsidP="002D71A5">
      <w:pPr>
        <w:ind w:firstLine="567"/>
        <w:rPr>
          <w:rFonts w:asciiTheme="majorBidi" w:hAnsiTheme="majorBidi" w:cstheme="majorBidi"/>
          <w:sz w:val="28"/>
          <w:szCs w:val="28"/>
          <w:lang w:val="uk-UA"/>
        </w:rPr>
      </w:pPr>
      <w:r w:rsidRPr="002D71A5">
        <w:rPr>
          <w:rFonts w:asciiTheme="majorBidi" w:hAnsiTheme="majorBidi" w:cstheme="majorBidi"/>
          <w:sz w:val="28"/>
          <w:szCs w:val="28"/>
          <w:lang w:val="uk-UA"/>
        </w:rPr>
        <w:t xml:space="preserve">Передатна функція контуру регулювання струму </w:t>
      </w:r>
      <w:proofErr w:type="spellStart"/>
      <w:r w:rsidRPr="002D71A5">
        <w:rPr>
          <w:rFonts w:asciiTheme="majorBidi" w:hAnsiTheme="majorBidi" w:cstheme="majorBidi"/>
          <w:sz w:val="28"/>
          <w:szCs w:val="28"/>
          <w:lang w:val="uk-UA"/>
        </w:rPr>
        <w:t>isq</w:t>
      </w:r>
      <w:proofErr w:type="spellEnd"/>
      <w:r w:rsidRPr="002D71A5">
        <w:rPr>
          <w:rFonts w:asciiTheme="majorBidi" w:hAnsiTheme="majorBidi" w:cstheme="majorBidi"/>
          <w:sz w:val="28"/>
          <w:szCs w:val="28"/>
          <w:lang w:val="uk-UA"/>
        </w:rPr>
        <w:t xml:space="preserve"> при врахуванні</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 xml:space="preserve">компенсації нелінійних перехресних </w:t>
      </w:r>
      <w:proofErr w:type="spellStart"/>
      <w:r w:rsidRPr="002D71A5">
        <w:rPr>
          <w:rFonts w:asciiTheme="majorBidi" w:hAnsiTheme="majorBidi" w:cstheme="majorBidi"/>
          <w:sz w:val="28"/>
          <w:szCs w:val="28"/>
          <w:lang w:val="uk-UA"/>
        </w:rPr>
        <w:t>зв'язків</w:t>
      </w:r>
      <w:proofErr w:type="spellEnd"/>
      <w:r w:rsidRPr="002D71A5">
        <w:rPr>
          <w:rFonts w:asciiTheme="majorBidi" w:hAnsiTheme="majorBidi" w:cstheme="majorBidi"/>
          <w:sz w:val="28"/>
          <w:szCs w:val="28"/>
          <w:lang w:val="uk-UA"/>
        </w:rPr>
        <w:t xml:space="preserve"> виходить за аналогією (3.7). При</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налаштуванні на симетричний оптимум отримуємо передатну функцію ПІД</w:t>
      </w:r>
      <w:r>
        <w:rPr>
          <w:rFonts w:asciiTheme="majorBidi" w:hAnsiTheme="majorBidi" w:cstheme="majorBidi"/>
          <w:sz w:val="28"/>
          <w:szCs w:val="28"/>
          <w:lang w:val="uk-UA"/>
        </w:rPr>
        <w:t>-</w:t>
      </w:r>
      <w:r w:rsidRPr="002D71A5">
        <w:rPr>
          <w:rFonts w:asciiTheme="majorBidi" w:hAnsiTheme="majorBidi" w:cstheme="majorBidi"/>
          <w:sz w:val="28"/>
          <w:szCs w:val="28"/>
          <w:lang w:val="uk-UA"/>
        </w:rPr>
        <w:t xml:space="preserve">регулятора струму </w:t>
      </w:r>
      <w:proofErr w:type="spellStart"/>
      <w:r w:rsidRPr="002D71A5">
        <w:rPr>
          <w:rFonts w:asciiTheme="majorBidi" w:hAnsiTheme="majorBidi" w:cstheme="majorBidi"/>
          <w:sz w:val="28"/>
          <w:szCs w:val="28"/>
          <w:lang w:val="uk-UA"/>
        </w:rPr>
        <w:t>isq</w:t>
      </w:r>
      <w:proofErr w:type="spellEnd"/>
      <w:r w:rsidRPr="002D71A5">
        <w:rPr>
          <w:rFonts w:asciiTheme="majorBidi" w:hAnsiTheme="majorBidi" w:cstheme="majorBidi"/>
          <w:sz w:val="28"/>
          <w:szCs w:val="28"/>
          <w:lang w:val="uk-UA"/>
        </w:rPr>
        <w:t xml:space="preserve"> (3.11):</w:t>
      </w:r>
    </w:p>
    <w:p w14:paraId="0ACA00F5" w14:textId="1854C4F9" w:rsidR="002D71A5" w:rsidRDefault="002D71A5" w:rsidP="002D71A5">
      <w:pPr>
        <w:ind w:firstLine="567"/>
        <w:rPr>
          <w:rFonts w:asciiTheme="majorBidi" w:hAnsiTheme="majorBidi" w:cstheme="majorBidi"/>
          <w:sz w:val="28"/>
          <w:szCs w:val="28"/>
          <w:lang w:val="uk-UA"/>
        </w:rPr>
      </w:pPr>
      <w:r w:rsidRPr="002D71A5">
        <w:rPr>
          <w:rFonts w:asciiTheme="majorBidi" w:hAnsiTheme="majorBidi" w:cstheme="majorBidi"/>
          <w:noProof/>
          <w:sz w:val="28"/>
          <w:szCs w:val="28"/>
          <w:lang w:val="uk-UA"/>
        </w:rPr>
        <w:lastRenderedPageBreak/>
        <w:drawing>
          <wp:inline distT="0" distB="0" distL="0" distR="0" wp14:anchorId="245969C5" wp14:editId="5C0DCBEA">
            <wp:extent cx="5940425" cy="938530"/>
            <wp:effectExtent l="0" t="0" r="317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940425" cy="938530"/>
                    </a:xfrm>
                    <a:prstGeom prst="rect">
                      <a:avLst/>
                    </a:prstGeom>
                  </pic:spPr>
                </pic:pic>
              </a:graphicData>
            </a:graphic>
          </wp:inline>
        </w:drawing>
      </w:r>
    </w:p>
    <w:p w14:paraId="7B912B07" w14:textId="77777777" w:rsidR="002D71A5" w:rsidRPr="002D71A5" w:rsidRDefault="002D71A5" w:rsidP="002D71A5">
      <w:pPr>
        <w:ind w:firstLine="567"/>
        <w:rPr>
          <w:rFonts w:asciiTheme="majorBidi" w:hAnsiTheme="majorBidi" w:cstheme="majorBidi"/>
          <w:sz w:val="28"/>
          <w:szCs w:val="28"/>
          <w:lang w:val="uk-UA"/>
        </w:rPr>
      </w:pPr>
      <w:r w:rsidRPr="002D71A5">
        <w:rPr>
          <w:rFonts w:asciiTheme="majorBidi" w:hAnsiTheme="majorBidi" w:cstheme="majorBidi"/>
          <w:sz w:val="28"/>
          <w:szCs w:val="28"/>
          <w:lang w:val="uk-UA"/>
        </w:rPr>
        <w:t xml:space="preserve">Значення коефіцієнтів </w:t>
      </w:r>
      <w:proofErr w:type="spellStart"/>
      <w:r w:rsidRPr="002D71A5">
        <w:rPr>
          <w:rFonts w:asciiTheme="majorBidi" w:hAnsiTheme="majorBidi" w:cstheme="majorBidi"/>
          <w:sz w:val="28"/>
          <w:szCs w:val="28"/>
          <w:lang w:val="uk-UA"/>
        </w:rPr>
        <w:t>ksd</w:t>
      </w:r>
      <w:proofErr w:type="spellEnd"/>
      <w:r w:rsidRPr="002D71A5">
        <w:rPr>
          <w:rFonts w:asciiTheme="majorBidi" w:hAnsiTheme="majorBidi" w:cstheme="majorBidi"/>
          <w:sz w:val="28"/>
          <w:szCs w:val="28"/>
          <w:lang w:val="uk-UA"/>
        </w:rPr>
        <w:t xml:space="preserve"> p = 0,2, </w:t>
      </w:r>
      <w:proofErr w:type="spellStart"/>
      <w:r w:rsidRPr="002D71A5">
        <w:rPr>
          <w:rFonts w:asciiTheme="majorBidi" w:hAnsiTheme="majorBidi" w:cstheme="majorBidi"/>
          <w:sz w:val="28"/>
          <w:szCs w:val="28"/>
          <w:lang w:val="uk-UA"/>
        </w:rPr>
        <w:t>ksd</w:t>
      </w:r>
      <w:proofErr w:type="spellEnd"/>
      <w:r w:rsidRPr="002D71A5">
        <w:rPr>
          <w:rFonts w:asciiTheme="majorBidi" w:hAnsiTheme="majorBidi" w:cstheme="majorBidi"/>
          <w:sz w:val="28"/>
          <w:szCs w:val="28"/>
          <w:lang w:val="uk-UA"/>
        </w:rPr>
        <w:t xml:space="preserve"> I = 0,34, </w:t>
      </w:r>
      <w:proofErr w:type="spellStart"/>
      <w:r w:rsidRPr="002D71A5">
        <w:rPr>
          <w:rFonts w:asciiTheme="majorBidi" w:hAnsiTheme="majorBidi" w:cstheme="majorBidi"/>
          <w:sz w:val="28"/>
          <w:szCs w:val="28"/>
          <w:lang w:val="uk-UA"/>
        </w:rPr>
        <w:t>ksd</w:t>
      </w:r>
      <w:proofErr w:type="spellEnd"/>
      <w:r w:rsidRPr="002D71A5">
        <w:rPr>
          <w:rFonts w:asciiTheme="majorBidi" w:hAnsiTheme="majorBidi" w:cstheme="majorBidi"/>
          <w:sz w:val="28"/>
          <w:szCs w:val="28"/>
          <w:lang w:val="uk-UA"/>
        </w:rPr>
        <w:t xml:space="preserve"> D = 0,0015.</w:t>
      </w:r>
    </w:p>
    <w:p w14:paraId="07154CB1" w14:textId="4AF69972" w:rsidR="002D71A5" w:rsidRDefault="002D71A5" w:rsidP="002D71A5">
      <w:pPr>
        <w:ind w:firstLine="567"/>
        <w:rPr>
          <w:rFonts w:asciiTheme="majorBidi" w:hAnsiTheme="majorBidi" w:cstheme="majorBidi"/>
          <w:sz w:val="28"/>
          <w:szCs w:val="28"/>
          <w:lang w:val="uk-UA"/>
        </w:rPr>
      </w:pPr>
      <w:r w:rsidRPr="002D71A5">
        <w:rPr>
          <w:rFonts w:asciiTheme="majorBidi" w:hAnsiTheme="majorBidi" w:cstheme="majorBidi"/>
          <w:sz w:val="28"/>
          <w:szCs w:val="28"/>
          <w:lang w:val="uk-UA"/>
        </w:rPr>
        <w:t>Схема контуру регулювання швидкості показана малюнку 3.8.</w:t>
      </w:r>
    </w:p>
    <w:p w14:paraId="71698094" w14:textId="30DA76A3" w:rsidR="002D71A5" w:rsidRDefault="002D71A5" w:rsidP="002D71A5">
      <w:pPr>
        <w:ind w:firstLine="567"/>
        <w:rPr>
          <w:rFonts w:asciiTheme="majorBidi" w:hAnsiTheme="majorBidi" w:cstheme="majorBidi"/>
          <w:sz w:val="28"/>
          <w:szCs w:val="28"/>
          <w:lang w:val="uk-UA"/>
        </w:rPr>
      </w:pPr>
      <w:r w:rsidRPr="002D71A5">
        <w:rPr>
          <w:rFonts w:asciiTheme="majorBidi" w:hAnsiTheme="majorBidi" w:cstheme="majorBidi"/>
          <w:noProof/>
          <w:sz w:val="28"/>
          <w:szCs w:val="28"/>
          <w:lang w:val="uk-UA"/>
        </w:rPr>
        <w:drawing>
          <wp:inline distT="0" distB="0" distL="0" distR="0" wp14:anchorId="57EB2FCE" wp14:editId="7FE5E04A">
            <wp:extent cx="5623560" cy="1409065"/>
            <wp:effectExtent l="0" t="0" r="0" b="63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623560" cy="1409065"/>
                    </a:xfrm>
                    <a:prstGeom prst="rect">
                      <a:avLst/>
                    </a:prstGeom>
                  </pic:spPr>
                </pic:pic>
              </a:graphicData>
            </a:graphic>
          </wp:inline>
        </w:drawing>
      </w:r>
    </w:p>
    <w:p w14:paraId="623FA24D" w14:textId="77777777" w:rsidR="002D71A5" w:rsidRPr="002D71A5" w:rsidRDefault="002D71A5" w:rsidP="002D71A5">
      <w:pPr>
        <w:ind w:firstLine="567"/>
        <w:jc w:val="center"/>
        <w:rPr>
          <w:rFonts w:asciiTheme="majorBidi" w:hAnsiTheme="majorBidi" w:cstheme="majorBidi"/>
          <w:sz w:val="28"/>
          <w:szCs w:val="28"/>
          <w:lang w:val="uk-UA"/>
        </w:rPr>
      </w:pPr>
      <w:r w:rsidRPr="002D71A5">
        <w:rPr>
          <w:rFonts w:asciiTheme="majorBidi" w:hAnsiTheme="majorBidi" w:cstheme="majorBidi"/>
          <w:sz w:val="28"/>
          <w:szCs w:val="28"/>
          <w:lang w:val="uk-UA"/>
        </w:rPr>
        <w:t>Рисунок 3.8 – Контур регулювання швидкості</w:t>
      </w:r>
    </w:p>
    <w:p w14:paraId="48061984" w14:textId="120A3B0B" w:rsidR="002D71A5" w:rsidRDefault="002D71A5" w:rsidP="002D71A5">
      <w:pPr>
        <w:ind w:firstLine="567"/>
        <w:rPr>
          <w:rFonts w:asciiTheme="majorBidi" w:hAnsiTheme="majorBidi" w:cstheme="majorBidi"/>
          <w:sz w:val="28"/>
          <w:szCs w:val="28"/>
          <w:lang w:val="uk-UA"/>
        </w:rPr>
      </w:pPr>
      <w:r w:rsidRPr="002D71A5">
        <w:rPr>
          <w:rFonts w:asciiTheme="majorBidi" w:hAnsiTheme="majorBidi" w:cstheme="majorBidi"/>
          <w:sz w:val="28"/>
          <w:szCs w:val="28"/>
          <w:lang w:val="uk-UA"/>
        </w:rPr>
        <w:t>Передатна функція контуру регулювання швидкості (3.12):</w:t>
      </w:r>
    </w:p>
    <w:p w14:paraId="2D87CCAB" w14:textId="66103779" w:rsidR="002D71A5" w:rsidRDefault="002D71A5" w:rsidP="002D71A5">
      <w:pPr>
        <w:ind w:firstLine="567"/>
        <w:rPr>
          <w:rFonts w:asciiTheme="majorBidi" w:hAnsiTheme="majorBidi" w:cstheme="majorBidi"/>
          <w:sz w:val="28"/>
          <w:szCs w:val="28"/>
          <w:lang w:val="uk-UA"/>
        </w:rPr>
      </w:pPr>
      <w:r w:rsidRPr="002D71A5">
        <w:rPr>
          <w:rFonts w:asciiTheme="majorBidi" w:hAnsiTheme="majorBidi" w:cstheme="majorBidi"/>
          <w:noProof/>
          <w:sz w:val="28"/>
          <w:szCs w:val="28"/>
          <w:lang w:val="uk-UA"/>
        </w:rPr>
        <w:drawing>
          <wp:inline distT="0" distB="0" distL="0" distR="0" wp14:anchorId="3D62647A" wp14:editId="3895CE18">
            <wp:extent cx="5547360" cy="840740"/>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547360" cy="840740"/>
                    </a:xfrm>
                    <a:prstGeom prst="rect">
                      <a:avLst/>
                    </a:prstGeom>
                  </pic:spPr>
                </pic:pic>
              </a:graphicData>
            </a:graphic>
          </wp:inline>
        </w:drawing>
      </w:r>
    </w:p>
    <w:p w14:paraId="172D051C" w14:textId="59476F4A" w:rsidR="002D71A5" w:rsidRPr="002D71A5" w:rsidRDefault="002D71A5" w:rsidP="002D71A5">
      <w:pPr>
        <w:ind w:firstLine="567"/>
        <w:rPr>
          <w:rFonts w:asciiTheme="majorBidi" w:hAnsiTheme="majorBidi" w:cstheme="majorBidi"/>
          <w:sz w:val="28"/>
          <w:szCs w:val="28"/>
          <w:lang w:val="uk-UA"/>
        </w:rPr>
      </w:pPr>
      <w:r w:rsidRPr="002D71A5">
        <w:rPr>
          <w:rFonts w:asciiTheme="majorBidi" w:hAnsiTheme="majorBidi" w:cstheme="majorBidi"/>
          <w:sz w:val="28"/>
          <w:szCs w:val="28"/>
          <w:lang w:val="uk-UA"/>
        </w:rPr>
        <w:t>Оскільки в математичній моделі системи керування тихохідний</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СДПМ є безперервним нелінійним елементом, а трифазний</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перетворювач частоти - нелінійним дискретним елементом, це</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зумовлює відхилення показників якості системи управління від</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закладених під час аналітичного розрахунку коефіцієнтів регуляторів.</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Додаткове коригування регуляторів здійснювалося методом</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 xml:space="preserve">мінімізації цільової функції за допомогою інструментів </w:t>
      </w:r>
      <w:proofErr w:type="spellStart"/>
      <w:r w:rsidRPr="002D71A5">
        <w:rPr>
          <w:rFonts w:asciiTheme="majorBidi" w:hAnsiTheme="majorBidi" w:cstheme="majorBidi"/>
          <w:sz w:val="28"/>
          <w:szCs w:val="28"/>
          <w:lang w:val="uk-UA"/>
        </w:rPr>
        <w:t>Matlab</w:t>
      </w:r>
      <w:proofErr w:type="spellEnd"/>
      <w:r w:rsidRPr="002D71A5">
        <w:rPr>
          <w:rFonts w:asciiTheme="majorBidi" w:hAnsiTheme="majorBidi" w:cstheme="majorBidi"/>
          <w:sz w:val="28"/>
          <w:szCs w:val="28"/>
          <w:lang w:val="uk-UA"/>
        </w:rPr>
        <w:t>. Кінцеві</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 xml:space="preserve">значення коефіцієнтів ПІД-регулятора кутової швидкості </w:t>
      </w:r>
      <w:proofErr w:type="spellStart"/>
      <w:r w:rsidRPr="002D71A5">
        <w:rPr>
          <w:rFonts w:asciiTheme="majorBidi" w:hAnsiTheme="majorBidi" w:cstheme="majorBidi"/>
          <w:sz w:val="28"/>
          <w:szCs w:val="28"/>
          <w:lang w:val="uk-UA"/>
        </w:rPr>
        <w:t>kωp</w:t>
      </w:r>
      <w:proofErr w:type="spellEnd"/>
      <w:r w:rsidRPr="002D71A5">
        <w:rPr>
          <w:rFonts w:asciiTheme="majorBidi" w:hAnsiTheme="majorBidi" w:cstheme="majorBidi"/>
          <w:sz w:val="28"/>
          <w:szCs w:val="28"/>
          <w:lang w:val="uk-UA"/>
        </w:rPr>
        <w:t xml:space="preserve"> = 95, </w:t>
      </w:r>
      <w:proofErr w:type="spellStart"/>
      <w:r w:rsidRPr="002D71A5">
        <w:rPr>
          <w:rFonts w:asciiTheme="majorBidi" w:hAnsiTheme="majorBidi" w:cstheme="majorBidi"/>
          <w:sz w:val="28"/>
          <w:szCs w:val="28"/>
          <w:lang w:val="uk-UA"/>
        </w:rPr>
        <w:t>kωI</w:t>
      </w:r>
      <w:proofErr w:type="spellEnd"/>
      <w:r w:rsidRPr="002D71A5">
        <w:rPr>
          <w:rFonts w:asciiTheme="majorBidi" w:hAnsiTheme="majorBidi" w:cstheme="majorBidi"/>
          <w:sz w:val="28"/>
          <w:szCs w:val="28"/>
          <w:lang w:val="uk-UA"/>
        </w:rPr>
        <w:t xml:space="preserve"> = 2381,</w:t>
      </w:r>
      <w:r>
        <w:rPr>
          <w:rFonts w:asciiTheme="majorBidi" w:hAnsiTheme="majorBidi" w:cstheme="majorBidi"/>
          <w:sz w:val="28"/>
          <w:szCs w:val="28"/>
          <w:lang w:val="uk-UA"/>
        </w:rPr>
        <w:t xml:space="preserve"> </w:t>
      </w:r>
      <w:proofErr w:type="spellStart"/>
      <w:r w:rsidRPr="002D71A5">
        <w:rPr>
          <w:rFonts w:asciiTheme="majorBidi" w:hAnsiTheme="majorBidi" w:cstheme="majorBidi"/>
          <w:sz w:val="28"/>
          <w:szCs w:val="28"/>
          <w:lang w:val="uk-UA"/>
        </w:rPr>
        <w:t>kωD</w:t>
      </w:r>
      <w:proofErr w:type="spellEnd"/>
      <w:r w:rsidRPr="002D71A5">
        <w:rPr>
          <w:rFonts w:asciiTheme="majorBidi" w:hAnsiTheme="majorBidi" w:cstheme="majorBidi"/>
          <w:sz w:val="28"/>
          <w:szCs w:val="28"/>
          <w:lang w:val="uk-UA"/>
        </w:rPr>
        <w:t xml:space="preserve"> = 1,039.</w:t>
      </w:r>
    </w:p>
    <w:p w14:paraId="67EFA18A" w14:textId="28BE972C" w:rsidR="002931F9" w:rsidRDefault="002D71A5" w:rsidP="002D71A5">
      <w:pPr>
        <w:ind w:firstLine="567"/>
        <w:rPr>
          <w:rFonts w:asciiTheme="majorBidi" w:hAnsiTheme="majorBidi" w:cstheme="majorBidi"/>
          <w:sz w:val="28"/>
          <w:szCs w:val="28"/>
          <w:lang w:val="uk-UA"/>
        </w:rPr>
      </w:pPr>
      <w:r w:rsidRPr="002D71A5">
        <w:rPr>
          <w:rFonts w:asciiTheme="majorBidi" w:hAnsiTheme="majorBidi" w:cstheme="majorBidi"/>
          <w:sz w:val="28"/>
          <w:szCs w:val="28"/>
          <w:lang w:val="uk-UA"/>
        </w:rPr>
        <w:t>На рисунках 3.9-3.10 показано графіки перехідних процесів кутовий.</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швидкості, електромагнітного моменту та струмів СДПМ 690 кВт при частоті</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 xml:space="preserve">модуляції 4 </w:t>
      </w:r>
      <w:proofErr w:type="spellStart"/>
      <w:r w:rsidRPr="002D71A5">
        <w:rPr>
          <w:rFonts w:asciiTheme="majorBidi" w:hAnsiTheme="majorBidi" w:cstheme="majorBidi"/>
          <w:sz w:val="28"/>
          <w:szCs w:val="28"/>
          <w:lang w:val="uk-UA"/>
        </w:rPr>
        <w:t>кгц</w:t>
      </w:r>
      <w:proofErr w:type="spellEnd"/>
      <w:r w:rsidRPr="002D71A5">
        <w:rPr>
          <w:rFonts w:asciiTheme="majorBidi" w:hAnsiTheme="majorBidi" w:cstheme="majorBidi"/>
          <w:sz w:val="28"/>
          <w:szCs w:val="28"/>
          <w:lang w:val="uk-UA"/>
        </w:rPr>
        <w:t>. Пуск проводився протягом 3-х секунд на холостому ході.</w:t>
      </w:r>
    </w:p>
    <w:p w14:paraId="32BA4C9A" w14:textId="73206F7D" w:rsidR="002D71A5" w:rsidRDefault="002D71A5" w:rsidP="002D71A5">
      <w:pPr>
        <w:ind w:firstLine="567"/>
        <w:rPr>
          <w:rFonts w:asciiTheme="majorBidi" w:hAnsiTheme="majorBidi" w:cstheme="majorBidi"/>
          <w:sz w:val="28"/>
          <w:szCs w:val="28"/>
          <w:lang w:val="uk-UA"/>
        </w:rPr>
      </w:pPr>
      <w:r w:rsidRPr="002D71A5">
        <w:rPr>
          <w:rFonts w:asciiTheme="majorBidi" w:hAnsiTheme="majorBidi" w:cstheme="majorBidi"/>
          <w:noProof/>
          <w:sz w:val="28"/>
          <w:szCs w:val="28"/>
          <w:lang w:val="uk-UA"/>
        </w:rPr>
        <w:lastRenderedPageBreak/>
        <w:drawing>
          <wp:inline distT="0" distB="0" distL="0" distR="0" wp14:anchorId="7EA70B6F" wp14:editId="2E5AF973">
            <wp:extent cx="5736520" cy="3215640"/>
            <wp:effectExtent l="0" t="0" r="0" b="381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740308" cy="3217764"/>
                    </a:xfrm>
                    <a:prstGeom prst="rect">
                      <a:avLst/>
                    </a:prstGeom>
                  </pic:spPr>
                </pic:pic>
              </a:graphicData>
            </a:graphic>
          </wp:inline>
        </w:drawing>
      </w:r>
    </w:p>
    <w:p w14:paraId="4D11B526" w14:textId="401BA172" w:rsidR="002D71A5" w:rsidRPr="002D71A5" w:rsidRDefault="002D71A5" w:rsidP="002D71A5">
      <w:pPr>
        <w:ind w:firstLine="567"/>
        <w:jc w:val="center"/>
        <w:rPr>
          <w:rFonts w:asciiTheme="majorBidi" w:hAnsiTheme="majorBidi" w:cstheme="majorBidi"/>
          <w:sz w:val="28"/>
          <w:szCs w:val="28"/>
          <w:lang w:val="uk-UA"/>
        </w:rPr>
      </w:pPr>
      <w:r>
        <w:rPr>
          <w:rFonts w:asciiTheme="majorBidi" w:hAnsiTheme="majorBidi" w:cstheme="majorBidi"/>
          <w:sz w:val="28"/>
          <w:szCs w:val="28"/>
          <w:lang w:val="uk-UA"/>
        </w:rPr>
        <w:t>Рис.</w:t>
      </w:r>
      <w:r w:rsidRPr="002D71A5">
        <w:rPr>
          <w:rFonts w:asciiTheme="majorBidi" w:hAnsiTheme="majorBidi" w:cstheme="majorBidi"/>
          <w:sz w:val="28"/>
          <w:szCs w:val="28"/>
          <w:lang w:val="uk-UA"/>
        </w:rPr>
        <w:t xml:space="preserve"> 3.9 – Перехідні процеси </w:t>
      </w: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ω</m:t>
            </m:r>
          </m:e>
          <m:sub>
            <m:r>
              <w:rPr>
                <w:rFonts w:ascii="Cambria Math" w:hAnsi="Cambria Math" w:cstheme="majorBidi"/>
                <w:sz w:val="28"/>
                <w:szCs w:val="28"/>
                <w:lang w:val="uk-UA"/>
              </w:rPr>
              <m:t>ел</m:t>
            </m:r>
          </m:sub>
        </m:sSub>
      </m:oMath>
      <w:r w:rsidRPr="002D71A5">
        <w:rPr>
          <w:rFonts w:asciiTheme="majorBidi" w:hAnsiTheme="majorBidi" w:cstheme="majorBidi"/>
          <w:sz w:val="28"/>
          <w:szCs w:val="28"/>
          <w:lang w:val="uk-UA"/>
        </w:rPr>
        <w:t xml:space="preserve"> та </w:t>
      </w: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М</m:t>
            </m:r>
          </m:e>
          <m:sub>
            <m:r>
              <w:rPr>
                <w:rFonts w:ascii="Cambria Math" w:hAnsi="Cambria Math" w:cstheme="majorBidi"/>
                <w:sz w:val="28"/>
                <w:szCs w:val="28"/>
                <w:lang w:val="uk-UA"/>
              </w:rPr>
              <m:t>ел</m:t>
            </m:r>
          </m:sub>
        </m:sSub>
      </m:oMath>
      <w:r w:rsidRPr="002D71A5">
        <w:rPr>
          <w:rFonts w:asciiTheme="majorBidi" w:hAnsiTheme="majorBidi" w:cstheme="majorBidi"/>
          <w:sz w:val="28"/>
          <w:szCs w:val="28"/>
          <w:lang w:val="uk-UA"/>
        </w:rPr>
        <w:t xml:space="preserve"> при плавному пуску</w:t>
      </w:r>
    </w:p>
    <w:p w14:paraId="3E620FE3" w14:textId="7F0D5F10" w:rsidR="002D71A5" w:rsidRDefault="002D71A5" w:rsidP="002D71A5">
      <w:pPr>
        <w:ind w:firstLine="567"/>
        <w:jc w:val="center"/>
        <w:rPr>
          <w:rFonts w:asciiTheme="majorBidi" w:hAnsiTheme="majorBidi" w:cstheme="majorBidi"/>
          <w:sz w:val="28"/>
          <w:szCs w:val="28"/>
          <w:lang w:val="uk-UA"/>
        </w:rPr>
      </w:pPr>
      <w:r w:rsidRPr="002D71A5">
        <w:rPr>
          <w:rFonts w:asciiTheme="majorBidi" w:hAnsiTheme="majorBidi" w:cstheme="majorBidi"/>
          <w:sz w:val="28"/>
          <w:szCs w:val="28"/>
          <w:lang w:val="uk-UA"/>
        </w:rPr>
        <w:t>тихохідного СДПМ при ПОУ-ШИМ</w:t>
      </w:r>
    </w:p>
    <w:p w14:paraId="3F04E20C" w14:textId="781C42F1" w:rsidR="002D71A5" w:rsidRDefault="002D71A5" w:rsidP="002D71A5">
      <w:pPr>
        <w:ind w:firstLine="567"/>
        <w:rPr>
          <w:rFonts w:asciiTheme="majorBidi" w:hAnsiTheme="majorBidi" w:cstheme="majorBidi"/>
          <w:sz w:val="28"/>
          <w:szCs w:val="28"/>
          <w:lang w:val="uk-UA"/>
        </w:rPr>
      </w:pPr>
      <w:r w:rsidRPr="002D71A5">
        <w:rPr>
          <w:rFonts w:asciiTheme="majorBidi" w:hAnsiTheme="majorBidi" w:cstheme="majorBidi"/>
          <w:noProof/>
          <w:sz w:val="28"/>
          <w:szCs w:val="28"/>
          <w:lang w:val="uk-UA"/>
        </w:rPr>
        <w:drawing>
          <wp:inline distT="0" distB="0" distL="0" distR="0" wp14:anchorId="25DE8D57" wp14:editId="67886F21">
            <wp:extent cx="5755940" cy="2179320"/>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757197" cy="2179796"/>
                    </a:xfrm>
                    <a:prstGeom prst="rect">
                      <a:avLst/>
                    </a:prstGeom>
                  </pic:spPr>
                </pic:pic>
              </a:graphicData>
            </a:graphic>
          </wp:inline>
        </w:drawing>
      </w:r>
    </w:p>
    <w:p w14:paraId="3CBFF54A" w14:textId="77777777" w:rsidR="002D71A5" w:rsidRPr="002D71A5" w:rsidRDefault="002D71A5" w:rsidP="002D71A5">
      <w:pPr>
        <w:ind w:firstLine="567"/>
        <w:jc w:val="center"/>
        <w:rPr>
          <w:rFonts w:asciiTheme="majorBidi" w:hAnsiTheme="majorBidi" w:cstheme="majorBidi"/>
          <w:sz w:val="28"/>
          <w:szCs w:val="28"/>
          <w:lang w:val="uk-UA"/>
        </w:rPr>
      </w:pPr>
      <w:r w:rsidRPr="002D71A5">
        <w:rPr>
          <w:rFonts w:asciiTheme="majorBidi" w:hAnsiTheme="majorBidi" w:cstheme="majorBidi"/>
          <w:sz w:val="28"/>
          <w:szCs w:val="28"/>
          <w:lang w:val="uk-UA"/>
        </w:rPr>
        <w:t>Рисунок 3.10 – Перехідні процеси статора при плавному пуску</w:t>
      </w:r>
    </w:p>
    <w:p w14:paraId="2B31DF5E" w14:textId="77777777" w:rsidR="002D71A5" w:rsidRPr="002D71A5" w:rsidRDefault="002D71A5" w:rsidP="002D71A5">
      <w:pPr>
        <w:ind w:firstLine="567"/>
        <w:jc w:val="center"/>
        <w:rPr>
          <w:rFonts w:asciiTheme="majorBidi" w:hAnsiTheme="majorBidi" w:cstheme="majorBidi"/>
          <w:sz w:val="28"/>
          <w:szCs w:val="28"/>
          <w:lang w:val="uk-UA"/>
        </w:rPr>
      </w:pPr>
      <w:r w:rsidRPr="002D71A5">
        <w:rPr>
          <w:rFonts w:asciiTheme="majorBidi" w:hAnsiTheme="majorBidi" w:cstheme="majorBidi"/>
          <w:sz w:val="28"/>
          <w:szCs w:val="28"/>
          <w:lang w:val="uk-UA"/>
        </w:rPr>
        <w:t>тихохідного СДПМ при ПОУ-ШИМ</w:t>
      </w:r>
    </w:p>
    <w:p w14:paraId="42EFB58B" w14:textId="1EEE5CA6" w:rsidR="002D71A5" w:rsidRPr="002D71A5" w:rsidRDefault="002D71A5" w:rsidP="002D71A5">
      <w:pPr>
        <w:ind w:firstLine="567"/>
        <w:rPr>
          <w:rFonts w:asciiTheme="majorBidi" w:hAnsiTheme="majorBidi" w:cstheme="majorBidi"/>
          <w:sz w:val="28"/>
          <w:szCs w:val="28"/>
          <w:lang w:val="uk-UA"/>
        </w:rPr>
      </w:pPr>
      <w:r w:rsidRPr="002D71A5">
        <w:rPr>
          <w:rFonts w:asciiTheme="majorBidi" w:hAnsiTheme="majorBidi" w:cstheme="majorBidi"/>
          <w:sz w:val="28"/>
          <w:szCs w:val="28"/>
          <w:lang w:val="uk-UA"/>
        </w:rPr>
        <w:t>При керуванні ПОУ-ШИМ швидкість збільшується лінійно відповідно</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 xml:space="preserve">із завданням, коливання суттєво знизилися, </w:t>
      </w:r>
      <w:proofErr w:type="spellStart"/>
      <w:r w:rsidRPr="002D71A5">
        <w:rPr>
          <w:rFonts w:asciiTheme="majorBidi" w:hAnsiTheme="majorBidi" w:cstheme="majorBidi"/>
          <w:sz w:val="28"/>
          <w:szCs w:val="28"/>
          <w:lang w:val="uk-UA"/>
        </w:rPr>
        <w:t>перерегулювання</w:t>
      </w:r>
      <w:proofErr w:type="spellEnd"/>
      <w:r w:rsidRPr="002D71A5">
        <w:rPr>
          <w:rFonts w:asciiTheme="majorBidi" w:hAnsiTheme="majorBidi" w:cstheme="majorBidi"/>
          <w:sz w:val="28"/>
          <w:szCs w:val="28"/>
          <w:lang w:val="uk-UA"/>
        </w:rPr>
        <w:t xml:space="preserve"> відсутнє.</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При непрямому регулюванні електромагнітного моменту через складову</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струму статора спостерігаються значні пульсації моменту 25% від чинного</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 xml:space="preserve">значення </w:t>
      </w:r>
      <w:proofErr w:type="spellStart"/>
      <w:r w:rsidRPr="002D71A5">
        <w:rPr>
          <w:rFonts w:asciiTheme="majorBidi" w:hAnsiTheme="majorBidi" w:cstheme="majorBidi"/>
          <w:sz w:val="28"/>
          <w:szCs w:val="28"/>
          <w:lang w:val="uk-UA"/>
        </w:rPr>
        <w:t>Мел</w:t>
      </w:r>
      <w:proofErr w:type="spellEnd"/>
      <w:r w:rsidRPr="002D71A5">
        <w:rPr>
          <w:rFonts w:asciiTheme="majorBidi" w:hAnsiTheme="majorBidi" w:cstheme="majorBidi"/>
          <w:sz w:val="28"/>
          <w:szCs w:val="28"/>
          <w:lang w:val="uk-UA"/>
        </w:rPr>
        <w:t xml:space="preserve"> при пульсаціях струму статора до 15%, що є неприпустимим при</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керування електроприводом стрічкового конвеєра Через пульсації, що вносяться</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зубцевим моментом, потрібно регулювати електромагнітний момент безпосередньо.</w:t>
      </w:r>
    </w:p>
    <w:p w14:paraId="0916DB60" w14:textId="3965039A" w:rsidR="002D71A5" w:rsidRPr="002D71A5" w:rsidRDefault="002D71A5" w:rsidP="00E6135D">
      <w:pPr>
        <w:pStyle w:val="Heading2"/>
        <w:rPr>
          <w:rFonts w:asciiTheme="majorBidi" w:hAnsiTheme="majorBidi"/>
          <w:b/>
          <w:bCs/>
          <w:sz w:val="28"/>
          <w:szCs w:val="28"/>
          <w:lang w:val="uk-UA"/>
        </w:rPr>
      </w:pPr>
      <w:bookmarkStart w:id="21" w:name="_Toc122273814"/>
      <w:r w:rsidRPr="002D71A5">
        <w:rPr>
          <w:rFonts w:asciiTheme="majorBidi" w:hAnsiTheme="majorBidi"/>
          <w:b/>
          <w:bCs/>
          <w:sz w:val="28"/>
          <w:szCs w:val="28"/>
          <w:lang w:val="uk-UA"/>
        </w:rPr>
        <w:lastRenderedPageBreak/>
        <w:t>3.2 Пряме управління моментом синхронного безредукторного мотор-барабана</w:t>
      </w:r>
      <w:bookmarkEnd w:id="21"/>
    </w:p>
    <w:p w14:paraId="294180E3" w14:textId="65CFB1A2" w:rsidR="002D71A5" w:rsidRPr="002D71A5" w:rsidRDefault="002D71A5" w:rsidP="002D71A5">
      <w:pPr>
        <w:ind w:firstLine="567"/>
        <w:rPr>
          <w:rFonts w:asciiTheme="majorBidi" w:hAnsiTheme="majorBidi" w:cstheme="majorBidi"/>
          <w:sz w:val="28"/>
          <w:szCs w:val="28"/>
          <w:lang w:val="uk-UA"/>
        </w:rPr>
      </w:pPr>
      <w:r w:rsidRPr="002D71A5">
        <w:rPr>
          <w:rFonts w:asciiTheme="majorBidi" w:hAnsiTheme="majorBidi" w:cstheme="majorBidi"/>
          <w:sz w:val="28"/>
          <w:szCs w:val="28"/>
          <w:lang w:val="uk-UA"/>
        </w:rPr>
        <w:t>Принцип прямого керування моментом двигуна полягає у виборі</w:t>
      </w:r>
      <w:r>
        <w:rPr>
          <w:rFonts w:asciiTheme="majorBidi" w:hAnsiTheme="majorBidi" w:cstheme="majorBidi"/>
          <w:sz w:val="28"/>
          <w:szCs w:val="28"/>
          <w:lang w:val="uk-UA"/>
        </w:rPr>
        <w:t xml:space="preserve"> </w:t>
      </w:r>
      <w:proofErr w:type="spellStart"/>
      <w:r w:rsidRPr="002D71A5">
        <w:rPr>
          <w:rFonts w:asciiTheme="majorBidi" w:hAnsiTheme="majorBidi" w:cstheme="majorBidi"/>
          <w:sz w:val="28"/>
          <w:szCs w:val="28"/>
          <w:lang w:val="uk-UA"/>
        </w:rPr>
        <w:t>вектора</w:t>
      </w:r>
      <w:proofErr w:type="spellEnd"/>
      <w:r w:rsidRPr="002D71A5">
        <w:rPr>
          <w:rFonts w:asciiTheme="majorBidi" w:hAnsiTheme="majorBidi" w:cstheme="majorBidi"/>
          <w:sz w:val="28"/>
          <w:szCs w:val="28"/>
          <w:lang w:val="uk-UA"/>
        </w:rPr>
        <w:t xml:space="preserve"> напруги для одночасного управління моментом та</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потокозчепленням статора. Виміряні струми статора та напруги інвертора</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використовуються для оцінки потокозчеплення та моменту. Оцінені значення</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потокозчеплення статора ψ s і моменту M порівнюються з керуючими</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 xml:space="preserve">сигналами потокозчеплення статора </w:t>
      </w:r>
      <w:proofErr w:type="spellStart"/>
      <w:r w:rsidRPr="002D71A5">
        <w:rPr>
          <w:rFonts w:asciiTheme="majorBidi" w:hAnsiTheme="majorBidi" w:cstheme="majorBidi"/>
          <w:sz w:val="28"/>
          <w:szCs w:val="28"/>
          <w:lang w:val="uk-UA"/>
        </w:rPr>
        <w:t>ψs</w:t>
      </w:r>
      <w:proofErr w:type="spellEnd"/>
      <w:r w:rsidRPr="002D71A5">
        <w:rPr>
          <w:rFonts w:asciiTheme="majorBidi" w:hAnsiTheme="majorBidi" w:cstheme="majorBidi"/>
          <w:sz w:val="28"/>
          <w:szCs w:val="28"/>
          <w:lang w:val="uk-UA"/>
        </w:rPr>
        <w:t>* та моменту двигуна M* за допомогою</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компаратора. Блок завдання швидкості визначає задану швидкість в залежності</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від вантажопотоку та режиму роботи конвеєра.</w:t>
      </w:r>
    </w:p>
    <w:p w14:paraId="5C49BF83" w14:textId="39BD6707" w:rsidR="002D71A5" w:rsidRPr="002D71A5" w:rsidRDefault="002D71A5" w:rsidP="002D71A5">
      <w:pPr>
        <w:ind w:firstLine="567"/>
        <w:rPr>
          <w:rFonts w:asciiTheme="majorBidi" w:hAnsiTheme="majorBidi" w:cstheme="majorBidi"/>
          <w:sz w:val="28"/>
          <w:szCs w:val="28"/>
          <w:lang w:val="uk-UA"/>
        </w:rPr>
      </w:pPr>
      <w:r w:rsidRPr="002D71A5">
        <w:rPr>
          <w:rFonts w:asciiTheme="majorBidi" w:hAnsiTheme="majorBidi" w:cstheme="majorBidi"/>
          <w:sz w:val="28"/>
          <w:szCs w:val="28"/>
          <w:lang w:val="uk-UA"/>
        </w:rPr>
        <w:t>Схема прямого управління з просторово-векторною модуляцією</w:t>
      </w:r>
      <w:r>
        <w:rPr>
          <w:rFonts w:asciiTheme="majorBidi" w:hAnsiTheme="majorBidi" w:cstheme="majorBidi"/>
          <w:sz w:val="28"/>
          <w:szCs w:val="28"/>
          <w:lang w:val="uk-UA"/>
        </w:rPr>
        <w:t xml:space="preserve"> </w:t>
      </w:r>
      <w:proofErr w:type="spellStart"/>
      <w:r w:rsidRPr="002D71A5">
        <w:rPr>
          <w:rFonts w:asciiTheme="majorBidi" w:hAnsiTheme="majorBidi" w:cstheme="majorBidi"/>
          <w:sz w:val="28"/>
          <w:szCs w:val="28"/>
          <w:lang w:val="uk-UA"/>
        </w:rPr>
        <w:t>безредукторним</w:t>
      </w:r>
      <w:proofErr w:type="spellEnd"/>
      <w:r w:rsidRPr="002D71A5">
        <w:rPr>
          <w:rFonts w:asciiTheme="majorBidi" w:hAnsiTheme="majorBidi" w:cstheme="majorBidi"/>
          <w:sz w:val="28"/>
          <w:szCs w:val="28"/>
          <w:lang w:val="uk-UA"/>
        </w:rPr>
        <w:t xml:space="preserve"> синхронним мотор-барабаном показано малюнку 3.11. Для</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подачі імпульсів необхідної величини використовується просторово-векторна модуляція, заснована на ШІМ-модуляції замість таблиц</w:t>
      </w:r>
      <w:r>
        <w:rPr>
          <w:rFonts w:asciiTheme="majorBidi" w:hAnsiTheme="majorBidi" w:cstheme="majorBidi"/>
          <w:sz w:val="28"/>
          <w:szCs w:val="28"/>
          <w:lang w:val="uk-UA"/>
        </w:rPr>
        <w:t xml:space="preserve">і </w:t>
      </w:r>
      <w:r w:rsidRPr="002D71A5">
        <w:rPr>
          <w:rFonts w:asciiTheme="majorBidi" w:hAnsiTheme="majorBidi" w:cstheme="majorBidi"/>
          <w:sz w:val="28"/>
          <w:szCs w:val="28"/>
          <w:lang w:val="uk-UA"/>
        </w:rPr>
        <w:t>перемикань використовується ШІМ, гістерезисні компаратори замінюються ПІ</w:t>
      </w:r>
      <w:r>
        <w:rPr>
          <w:rFonts w:asciiTheme="majorBidi" w:hAnsiTheme="majorBidi" w:cstheme="majorBidi"/>
          <w:sz w:val="28"/>
          <w:szCs w:val="28"/>
          <w:lang w:val="uk-UA"/>
        </w:rPr>
        <w:t>-</w:t>
      </w:r>
      <w:r w:rsidRPr="002D71A5">
        <w:rPr>
          <w:rFonts w:asciiTheme="majorBidi" w:hAnsiTheme="majorBidi" w:cstheme="majorBidi"/>
          <w:sz w:val="28"/>
          <w:szCs w:val="28"/>
          <w:lang w:val="uk-UA"/>
        </w:rPr>
        <w:t>регуляторами за аналогією із схемою ПОУ (рисунок 3.2). Оскільки момент і</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потокозчеплення управляються безпосередньо в замкнутому контурі, необхідна точна</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оцінка потоку та моменту двигуна. За відсутності гістерезисних</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компараторів ПУМ-ПВМ працює на постійній частоті перемикання, що</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значно зменшує пульсації моменту та струму, дозволяє впевнено працювати на</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низьких швидкостях, проте динамічні характеристики електроприводу</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знижуються.</w:t>
      </w:r>
    </w:p>
    <w:p w14:paraId="6F40FE5A" w14:textId="3020E368" w:rsidR="002D71A5" w:rsidRDefault="002D71A5" w:rsidP="002D71A5">
      <w:pPr>
        <w:ind w:firstLine="567"/>
        <w:rPr>
          <w:rFonts w:asciiTheme="majorBidi" w:hAnsiTheme="majorBidi" w:cstheme="majorBidi"/>
          <w:sz w:val="28"/>
          <w:szCs w:val="28"/>
          <w:lang w:val="uk-UA"/>
        </w:rPr>
      </w:pPr>
      <w:r w:rsidRPr="002D71A5">
        <w:rPr>
          <w:rFonts w:asciiTheme="majorBidi" w:hAnsiTheme="majorBidi" w:cstheme="majorBidi"/>
          <w:sz w:val="28"/>
          <w:szCs w:val="28"/>
          <w:lang w:val="uk-UA"/>
        </w:rPr>
        <w:t>При ПВМ з ШІМ трифазна напруга, що створює обертальне</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 xml:space="preserve">магнітне поле в повітряному зазорі СДПМ, може бути представлене як єдиний обертовий вектор напруги. Величину та кут повороту </w:t>
      </w:r>
      <w:proofErr w:type="spellStart"/>
      <w:r w:rsidRPr="002D71A5">
        <w:rPr>
          <w:rFonts w:asciiTheme="majorBidi" w:hAnsiTheme="majorBidi" w:cstheme="majorBidi"/>
          <w:sz w:val="28"/>
          <w:szCs w:val="28"/>
          <w:lang w:val="uk-UA"/>
        </w:rPr>
        <w:t>вектора</w:t>
      </w:r>
      <w:proofErr w:type="spellEnd"/>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напруги визначають з допомогою перетворення (3.1). В результаті є</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шість ненульових векторів (V1-V6) і два нульові вектори (V0 і V7). Вектори V1-V6 формують осі шестикутника, як показано на малюнку 3.12, і подають</w:t>
      </w:r>
      <w:r>
        <w:rPr>
          <w:rFonts w:asciiTheme="majorBidi" w:hAnsiTheme="majorBidi" w:cstheme="majorBidi"/>
          <w:sz w:val="28"/>
          <w:szCs w:val="28"/>
          <w:lang w:val="uk-UA"/>
        </w:rPr>
        <w:t xml:space="preserve"> живлення</w:t>
      </w:r>
      <w:r w:rsidRPr="002D71A5">
        <w:rPr>
          <w:rFonts w:asciiTheme="majorBidi" w:hAnsiTheme="majorBidi" w:cstheme="majorBidi"/>
          <w:sz w:val="28"/>
          <w:szCs w:val="28"/>
          <w:lang w:val="uk-UA"/>
        </w:rPr>
        <w:t xml:space="preserve"> на навантаження. Вектори V0 і V7 знаходяться на початку координат і</w:t>
      </w:r>
      <w:r>
        <w:rPr>
          <w:rFonts w:asciiTheme="majorBidi" w:hAnsiTheme="majorBidi" w:cstheme="majorBidi"/>
          <w:sz w:val="28"/>
          <w:szCs w:val="28"/>
          <w:lang w:val="uk-UA"/>
        </w:rPr>
        <w:t xml:space="preserve"> </w:t>
      </w:r>
      <w:r w:rsidRPr="002D71A5">
        <w:rPr>
          <w:rFonts w:asciiTheme="majorBidi" w:hAnsiTheme="majorBidi" w:cstheme="majorBidi"/>
          <w:sz w:val="28"/>
          <w:szCs w:val="28"/>
          <w:lang w:val="uk-UA"/>
        </w:rPr>
        <w:t xml:space="preserve">подають нульову напругу навантаження. Просторові вектори V0-V7 </w:t>
      </w:r>
      <w:r>
        <w:rPr>
          <w:rFonts w:asciiTheme="majorBidi" w:hAnsiTheme="majorBidi" w:cstheme="majorBidi"/>
          <w:sz w:val="28"/>
          <w:szCs w:val="28"/>
          <w:lang w:val="uk-UA"/>
        </w:rPr>
        <w:t>формують</w:t>
      </w:r>
      <w:r w:rsidRPr="002D71A5">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на </w:t>
      </w:r>
      <w:r w:rsidRPr="002D71A5">
        <w:rPr>
          <w:rFonts w:asciiTheme="majorBidi" w:hAnsiTheme="majorBidi" w:cstheme="majorBidi"/>
          <w:sz w:val="28"/>
          <w:szCs w:val="28"/>
          <w:lang w:val="uk-UA"/>
        </w:rPr>
        <w:t xml:space="preserve">d-q площині необхідний вектор опорної напруги </w:t>
      </w:r>
      <w:proofErr w:type="spellStart"/>
      <w:r w:rsidRPr="002D71A5">
        <w:rPr>
          <w:rFonts w:asciiTheme="majorBidi" w:hAnsiTheme="majorBidi" w:cstheme="majorBidi"/>
          <w:sz w:val="28"/>
          <w:szCs w:val="28"/>
          <w:lang w:val="uk-UA"/>
        </w:rPr>
        <w:t>vref</w:t>
      </w:r>
      <w:proofErr w:type="spellEnd"/>
      <w:r w:rsidRPr="002D71A5">
        <w:rPr>
          <w:rFonts w:asciiTheme="majorBidi" w:hAnsiTheme="majorBidi" w:cstheme="majorBidi"/>
          <w:sz w:val="28"/>
          <w:szCs w:val="28"/>
          <w:lang w:val="uk-UA"/>
        </w:rPr>
        <w:t xml:space="preserve"> (3.13-3.14).</w:t>
      </w:r>
    </w:p>
    <w:p w14:paraId="7698EE65" w14:textId="3110BBD6" w:rsidR="002D71A5" w:rsidRDefault="002D71A5" w:rsidP="002D71A5">
      <w:pPr>
        <w:ind w:firstLine="567"/>
        <w:jc w:val="center"/>
        <w:rPr>
          <w:rFonts w:asciiTheme="majorBidi" w:hAnsiTheme="majorBidi" w:cstheme="majorBidi"/>
          <w:sz w:val="28"/>
          <w:szCs w:val="28"/>
          <w:lang w:val="uk-UA"/>
        </w:rPr>
      </w:pPr>
      <w:r w:rsidRPr="002D71A5">
        <w:rPr>
          <w:rFonts w:asciiTheme="majorBidi" w:hAnsiTheme="majorBidi" w:cstheme="majorBidi"/>
          <w:noProof/>
          <w:sz w:val="28"/>
          <w:szCs w:val="28"/>
          <w:lang w:val="uk-UA"/>
        </w:rPr>
        <w:drawing>
          <wp:inline distT="0" distB="0" distL="0" distR="0" wp14:anchorId="39576EBA" wp14:editId="717328D0">
            <wp:extent cx="2651760" cy="2283649"/>
            <wp:effectExtent l="0" t="0" r="0" b="254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2655654" cy="2287002"/>
                    </a:xfrm>
                    <a:prstGeom prst="rect">
                      <a:avLst/>
                    </a:prstGeom>
                  </pic:spPr>
                </pic:pic>
              </a:graphicData>
            </a:graphic>
          </wp:inline>
        </w:drawing>
      </w:r>
    </w:p>
    <w:p w14:paraId="6A02C753" w14:textId="2BD0D531" w:rsidR="002D71A5" w:rsidRDefault="00D04369" w:rsidP="002D71A5">
      <w:pPr>
        <w:ind w:firstLine="567"/>
        <w:jc w:val="center"/>
        <w:rPr>
          <w:rFonts w:asciiTheme="majorBidi" w:hAnsiTheme="majorBidi" w:cstheme="majorBidi"/>
          <w:sz w:val="28"/>
          <w:szCs w:val="28"/>
          <w:lang w:val="uk-UA"/>
        </w:rPr>
      </w:pPr>
      <w:r w:rsidRPr="00D04369">
        <w:rPr>
          <w:rFonts w:asciiTheme="majorBidi" w:hAnsiTheme="majorBidi" w:cstheme="majorBidi"/>
          <w:sz w:val="28"/>
          <w:szCs w:val="28"/>
          <w:lang w:val="uk-UA"/>
        </w:rPr>
        <w:lastRenderedPageBreak/>
        <w:t xml:space="preserve">Рисунок 3.12 – Діаграма просторового </w:t>
      </w:r>
      <w:proofErr w:type="spellStart"/>
      <w:r w:rsidRPr="00D04369">
        <w:rPr>
          <w:rFonts w:asciiTheme="majorBidi" w:hAnsiTheme="majorBidi" w:cstheme="majorBidi"/>
          <w:sz w:val="28"/>
          <w:szCs w:val="28"/>
          <w:lang w:val="uk-UA"/>
        </w:rPr>
        <w:t>вектора</w:t>
      </w:r>
      <w:proofErr w:type="spellEnd"/>
      <w:r w:rsidRPr="00D04369">
        <w:rPr>
          <w:rFonts w:asciiTheme="majorBidi" w:hAnsiTheme="majorBidi" w:cstheme="majorBidi"/>
          <w:sz w:val="28"/>
          <w:szCs w:val="28"/>
          <w:lang w:val="uk-UA"/>
        </w:rPr>
        <w:t xml:space="preserve"> напруги</w:t>
      </w:r>
    </w:p>
    <w:p w14:paraId="058F86A8" w14:textId="73C5422B" w:rsidR="00D04369" w:rsidRDefault="00D04369" w:rsidP="00D04369">
      <w:pPr>
        <w:ind w:firstLine="567"/>
        <w:rPr>
          <w:rFonts w:asciiTheme="majorBidi" w:hAnsiTheme="majorBidi" w:cstheme="majorBidi"/>
          <w:sz w:val="28"/>
          <w:szCs w:val="28"/>
          <w:lang w:val="uk-UA"/>
        </w:rPr>
      </w:pPr>
      <w:r w:rsidRPr="00D04369">
        <w:rPr>
          <w:rFonts w:asciiTheme="majorBidi" w:hAnsiTheme="majorBidi" w:cstheme="majorBidi"/>
          <w:noProof/>
          <w:sz w:val="28"/>
          <w:szCs w:val="28"/>
          <w:lang w:val="uk-UA"/>
        </w:rPr>
        <w:drawing>
          <wp:inline distT="0" distB="0" distL="0" distR="0" wp14:anchorId="0BA8C887" wp14:editId="35074A97">
            <wp:extent cx="5747380" cy="2987040"/>
            <wp:effectExtent l="0" t="0" r="6350" b="381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748719" cy="2987736"/>
                    </a:xfrm>
                    <a:prstGeom prst="rect">
                      <a:avLst/>
                    </a:prstGeom>
                  </pic:spPr>
                </pic:pic>
              </a:graphicData>
            </a:graphic>
          </wp:inline>
        </w:drawing>
      </w:r>
    </w:p>
    <w:p w14:paraId="7188581D" w14:textId="6C0AFD51" w:rsidR="00D04369" w:rsidRDefault="00D04369" w:rsidP="00D04369">
      <w:pPr>
        <w:ind w:firstLine="567"/>
        <w:jc w:val="center"/>
        <w:rPr>
          <w:rFonts w:asciiTheme="majorBidi" w:hAnsiTheme="majorBidi" w:cstheme="majorBidi"/>
          <w:sz w:val="28"/>
          <w:szCs w:val="28"/>
          <w:lang w:val="uk-UA"/>
        </w:rPr>
      </w:pPr>
      <w:r>
        <w:rPr>
          <w:rFonts w:asciiTheme="majorBidi" w:hAnsiTheme="majorBidi" w:cstheme="majorBidi"/>
          <w:sz w:val="28"/>
          <w:szCs w:val="28"/>
          <w:lang w:val="uk-UA"/>
        </w:rPr>
        <w:t>Рис.</w:t>
      </w:r>
      <w:r w:rsidRPr="00D04369">
        <w:rPr>
          <w:rFonts w:asciiTheme="majorBidi" w:hAnsiTheme="majorBidi" w:cstheme="majorBidi"/>
          <w:sz w:val="28"/>
          <w:szCs w:val="28"/>
          <w:lang w:val="uk-UA"/>
        </w:rPr>
        <w:t xml:space="preserve"> 3.11 – Структурна схема </w:t>
      </w:r>
      <w:proofErr w:type="spellStart"/>
      <w:r w:rsidRPr="00D04369">
        <w:rPr>
          <w:rFonts w:asciiTheme="majorBidi" w:hAnsiTheme="majorBidi" w:cstheme="majorBidi"/>
          <w:sz w:val="28"/>
          <w:szCs w:val="28"/>
          <w:lang w:val="uk-UA"/>
        </w:rPr>
        <w:t>датчикового</w:t>
      </w:r>
      <w:proofErr w:type="spellEnd"/>
      <w:r w:rsidRPr="00D04369">
        <w:rPr>
          <w:rFonts w:asciiTheme="majorBidi" w:hAnsiTheme="majorBidi" w:cstheme="majorBidi"/>
          <w:sz w:val="28"/>
          <w:szCs w:val="28"/>
          <w:lang w:val="uk-UA"/>
        </w:rPr>
        <w:t xml:space="preserve"> ПУМ-ПВМ</w:t>
      </w:r>
    </w:p>
    <w:p w14:paraId="7CA4FC97" w14:textId="3E5714D6" w:rsidR="00D04369" w:rsidRDefault="00D04369" w:rsidP="00D04369">
      <w:pPr>
        <w:ind w:firstLine="567"/>
        <w:rPr>
          <w:rFonts w:asciiTheme="majorBidi" w:hAnsiTheme="majorBidi" w:cstheme="majorBidi"/>
          <w:sz w:val="28"/>
          <w:szCs w:val="28"/>
          <w:lang w:val="uk-UA"/>
        </w:rPr>
      </w:pPr>
      <w:r w:rsidRPr="00D04369">
        <w:rPr>
          <w:rFonts w:asciiTheme="majorBidi" w:hAnsiTheme="majorBidi" w:cstheme="majorBidi"/>
          <w:sz w:val="28"/>
          <w:szCs w:val="28"/>
          <w:lang w:val="uk-UA"/>
        </w:rPr>
        <w:t xml:space="preserve">Мета методу ПВМ полягає в апроксимації </w:t>
      </w:r>
      <w:proofErr w:type="spellStart"/>
      <w:r w:rsidRPr="00D04369">
        <w:rPr>
          <w:rFonts w:asciiTheme="majorBidi" w:hAnsiTheme="majorBidi" w:cstheme="majorBidi"/>
          <w:sz w:val="28"/>
          <w:szCs w:val="28"/>
          <w:lang w:val="uk-UA"/>
        </w:rPr>
        <w:t>вектора</w:t>
      </w:r>
      <w:proofErr w:type="spellEnd"/>
      <w:r w:rsidRPr="00D04369">
        <w:rPr>
          <w:rFonts w:asciiTheme="majorBidi" w:hAnsiTheme="majorBidi" w:cstheme="majorBidi"/>
          <w:sz w:val="28"/>
          <w:szCs w:val="28"/>
          <w:lang w:val="uk-UA"/>
        </w:rPr>
        <w:t xml:space="preserve"> опорної напруги</w:t>
      </w:r>
      <w:r>
        <w:rPr>
          <w:rFonts w:asciiTheme="majorBidi" w:hAnsiTheme="majorBidi" w:cstheme="majorBidi"/>
          <w:sz w:val="28"/>
          <w:szCs w:val="28"/>
          <w:lang w:val="uk-UA"/>
        </w:rPr>
        <w:t xml:space="preserve"> </w:t>
      </w:r>
      <w:proofErr w:type="spellStart"/>
      <w:r w:rsidRPr="00D04369">
        <w:rPr>
          <w:rFonts w:asciiTheme="majorBidi" w:hAnsiTheme="majorBidi" w:cstheme="majorBidi"/>
          <w:sz w:val="28"/>
          <w:szCs w:val="28"/>
          <w:lang w:val="uk-UA"/>
        </w:rPr>
        <w:t>vref</w:t>
      </w:r>
      <w:proofErr w:type="spellEnd"/>
      <w:r w:rsidRPr="00D04369">
        <w:rPr>
          <w:rFonts w:asciiTheme="majorBidi" w:hAnsiTheme="majorBidi" w:cstheme="majorBidi"/>
          <w:sz w:val="28"/>
          <w:szCs w:val="28"/>
          <w:lang w:val="uk-UA"/>
        </w:rPr>
        <w:t xml:space="preserve"> = [</w:t>
      </w:r>
      <w:proofErr w:type="spellStart"/>
      <w:r w:rsidRPr="00D04369">
        <w:rPr>
          <w:rFonts w:asciiTheme="majorBidi" w:hAnsiTheme="majorBidi" w:cstheme="majorBidi"/>
          <w:sz w:val="28"/>
          <w:szCs w:val="28"/>
          <w:lang w:val="uk-UA"/>
        </w:rPr>
        <w:t>Vref</w:t>
      </w:r>
      <w:proofErr w:type="spellEnd"/>
      <w:r w:rsidRPr="00D04369">
        <w:rPr>
          <w:rFonts w:asciiTheme="majorBidi" w:hAnsiTheme="majorBidi" w:cstheme="majorBidi"/>
          <w:sz w:val="28"/>
          <w:szCs w:val="28"/>
          <w:lang w:val="uk-UA"/>
        </w:rPr>
        <w:t xml:space="preserve">, </w:t>
      </w:r>
      <w:proofErr w:type="spellStart"/>
      <w:r w:rsidRPr="00D04369">
        <w:rPr>
          <w:rFonts w:asciiTheme="majorBidi" w:hAnsiTheme="majorBidi" w:cstheme="majorBidi"/>
          <w:sz w:val="28"/>
          <w:szCs w:val="28"/>
          <w:lang w:val="uk-UA"/>
        </w:rPr>
        <w:t>φref</w:t>
      </w:r>
      <w:proofErr w:type="spellEnd"/>
      <w:r w:rsidRPr="00D04369">
        <w:rPr>
          <w:rFonts w:asciiTheme="majorBidi" w:hAnsiTheme="majorBidi" w:cstheme="majorBidi"/>
          <w:sz w:val="28"/>
          <w:szCs w:val="28"/>
          <w:lang w:val="uk-UA"/>
        </w:rPr>
        <w:t>] з використанням восьми моделей перемикання та управління</w:t>
      </w:r>
      <w:r>
        <w:rPr>
          <w:rFonts w:asciiTheme="majorBidi" w:hAnsiTheme="majorBidi" w:cstheme="majorBidi"/>
          <w:sz w:val="28"/>
          <w:szCs w:val="28"/>
          <w:lang w:val="uk-UA"/>
        </w:rPr>
        <w:t xml:space="preserve"> </w:t>
      </w:r>
      <w:r w:rsidRPr="00D04369">
        <w:rPr>
          <w:rFonts w:asciiTheme="majorBidi" w:hAnsiTheme="majorBidi" w:cstheme="majorBidi"/>
          <w:sz w:val="28"/>
          <w:szCs w:val="28"/>
          <w:lang w:val="uk-UA"/>
        </w:rPr>
        <w:t xml:space="preserve">комутаційними станами інвертора </w:t>
      </w:r>
      <w:proofErr w:type="spellStart"/>
      <w:r w:rsidRPr="00D04369">
        <w:rPr>
          <w:rFonts w:asciiTheme="majorBidi" w:hAnsiTheme="majorBidi" w:cstheme="majorBidi"/>
          <w:sz w:val="28"/>
          <w:szCs w:val="28"/>
          <w:lang w:val="uk-UA"/>
        </w:rPr>
        <w:t>Sa</w:t>
      </w:r>
      <w:proofErr w:type="spellEnd"/>
      <w:r w:rsidRPr="00D04369">
        <w:rPr>
          <w:rFonts w:asciiTheme="majorBidi" w:hAnsiTheme="majorBidi" w:cstheme="majorBidi"/>
          <w:sz w:val="28"/>
          <w:szCs w:val="28"/>
          <w:lang w:val="uk-UA"/>
        </w:rPr>
        <w:t xml:space="preserve">, </w:t>
      </w:r>
      <w:proofErr w:type="spellStart"/>
      <w:r w:rsidRPr="00D04369">
        <w:rPr>
          <w:rFonts w:asciiTheme="majorBidi" w:hAnsiTheme="majorBidi" w:cstheme="majorBidi"/>
          <w:sz w:val="28"/>
          <w:szCs w:val="28"/>
          <w:lang w:val="uk-UA"/>
        </w:rPr>
        <w:t>Sb</w:t>
      </w:r>
      <w:proofErr w:type="spellEnd"/>
      <w:r w:rsidRPr="00D04369">
        <w:rPr>
          <w:rFonts w:asciiTheme="majorBidi" w:hAnsiTheme="majorBidi" w:cstheme="majorBidi"/>
          <w:sz w:val="28"/>
          <w:szCs w:val="28"/>
          <w:lang w:val="uk-UA"/>
        </w:rPr>
        <w:t xml:space="preserve">, </w:t>
      </w:r>
      <w:proofErr w:type="spellStart"/>
      <w:r w:rsidRPr="00D04369">
        <w:rPr>
          <w:rFonts w:asciiTheme="majorBidi" w:hAnsiTheme="majorBidi" w:cstheme="majorBidi"/>
          <w:sz w:val="28"/>
          <w:szCs w:val="28"/>
          <w:lang w:val="uk-UA"/>
        </w:rPr>
        <w:t>Sc</w:t>
      </w:r>
      <w:proofErr w:type="spellEnd"/>
      <w:r w:rsidRPr="00D04369">
        <w:rPr>
          <w:rFonts w:asciiTheme="majorBidi" w:hAnsiTheme="majorBidi" w:cstheme="majorBidi"/>
          <w:sz w:val="28"/>
          <w:szCs w:val="28"/>
          <w:lang w:val="uk-UA"/>
        </w:rPr>
        <w:t xml:space="preserve"> (3.13-3.14):</w:t>
      </w:r>
    </w:p>
    <w:p w14:paraId="2F63B7D4" w14:textId="77777777" w:rsidR="00D04369" w:rsidRDefault="00D04369" w:rsidP="00D04369">
      <w:pPr>
        <w:ind w:firstLine="567"/>
        <w:jc w:val="center"/>
        <w:rPr>
          <w:rFonts w:asciiTheme="majorBidi" w:hAnsiTheme="majorBidi" w:cstheme="majorBidi"/>
          <w:sz w:val="28"/>
          <w:szCs w:val="28"/>
          <w:lang w:val="uk-UA"/>
        </w:rPr>
      </w:pPr>
      <w:r w:rsidRPr="00D04369">
        <w:rPr>
          <w:rFonts w:asciiTheme="majorBidi" w:hAnsiTheme="majorBidi" w:cstheme="majorBidi"/>
          <w:noProof/>
          <w:sz w:val="28"/>
          <w:szCs w:val="28"/>
          <w:lang w:val="uk-UA"/>
        </w:rPr>
        <w:drawing>
          <wp:inline distT="0" distB="0" distL="0" distR="0" wp14:anchorId="1DB0DC9D" wp14:editId="250C2DC8">
            <wp:extent cx="4525006" cy="2067213"/>
            <wp:effectExtent l="0" t="0" r="9525" b="952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4525006" cy="2067213"/>
                    </a:xfrm>
                    <a:prstGeom prst="rect">
                      <a:avLst/>
                    </a:prstGeom>
                  </pic:spPr>
                </pic:pic>
              </a:graphicData>
            </a:graphic>
          </wp:inline>
        </w:drawing>
      </w:r>
    </w:p>
    <w:p w14:paraId="72CB3998" w14:textId="1FE8EA26" w:rsidR="00D04369" w:rsidRPr="00D04369" w:rsidRDefault="00D04369" w:rsidP="00D04369">
      <w:pPr>
        <w:ind w:firstLine="567"/>
        <w:rPr>
          <w:rFonts w:asciiTheme="majorBidi" w:hAnsiTheme="majorBidi" w:cstheme="majorBidi"/>
          <w:sz w:val="28"/>
          <w:szCs w:val="28"/>
          <w:lang w:val="uk-UA"/>
        </w:rPr>
      </w:pPr>
      <w:r w:rsidRPr="00D04369">
        <w:rPr>
          <w:rFonts w:asciiTheme="majorBidi" w:hAnsiTheme="majorBidi" w:cstheme="majorBidi"/>
          <w:sz w:val="28"/>
          <w:szCs w:val="28"/>
          <w:lang w:val="uk-UA"/>
        </w:rPr>
        <w:t xml:space="preserve">де </w:t>
      </w:r>
      <w:proofErr w:type="spellStart"/>
      <w:r w:rsidRPr="00D04369">
        <w:rPr>
          <w:rFonts w:asciiTheme="majorBidi" w:hAnsiTheme="majorBidi" w:cstheme="majorBidi"/>
          <w:sz w:val="28"/>
          <w:szCs w:val="28"/>
          <w:lang w:val="uk-UA"/>
        </w:rPr>
        <w:t>Δδ</w:t>
      </w:r>
      <w:proofErr w:type="spellEnd"/>
      <w:r w:rsidRPr="00D04369">
        <w:rPr>
          <w:rFonts w:asciiTheme="majorBidi" w:hAnsiTheme="majorBidi" w:cstheme="majorBidi"/>
          <w:sz w:val="28"/>
          <w:szCs w:val="28"/>
          <w:lang w:val="uk-UA"/>
        </w:rPr>
        <w:t xml:space="preserve"> – кут між </w:t>
      </w:r>
      <w:proofErr w:type="spellStart"/>
      <w:r w:rsidRPr="00D04369">
        <w:rPr>
          <w:rFonts w:asciiTheme="majorBidi" w:hAnsiTheme="majorBidi" w:cstheme="majorBidi"/>
          <w:sz w:val="28"/>
          <w:szCs w:val="28"/>
          <w:lang w:val="uk-UA"/>
        </w:rPr>
        <w:t>потокосцепления</w:t>
      </w:r>
      <w:proofErr w:type="spellEnd"/>
      <w:r w:rsidRPr="00D04369">
        <w:rPr>
          <w:rFonts w:asciiTheme="majorBidi" w:hAnsiTheme="majorBidi" w:cstheme="majorBidi"/>
          <w:sz w:val="28"/>
          <w:szCs w:val="28"/>
          <w:lang w:val="uk-UA"/>
        </w:rPr>
        <w:t xml:space="preserve"> статора і ротора, </w:t>
      </w:r>
      <w:proofErr w:type="spellStart"/>
      <w:r w:rsidRPr="00D04369">
        <w:rPr>
          <w:rFonts w:asciiTheme="majorBidi" w:hAnsiTheme="majorBidi" w:cstheme="majorBidi"/>
          <w:sz w:val="28"/>
          <w:szCs w:val="28"/>
          <w:lang w:val="uk-UA"/>
        </w:rPr>
        <w:t>γs</w:t>
      </w:r>
      <w:proofErr w:type="spellEnd"/>
      <w:r w:rsidRPr="00D04369">
        <w:rPr>
          <w:rFonts w:asciiTheme="majorBidi" w:hAnsiTheme="majorBidi" w:cstheme="majorBidi"/>
          <w:sz w:val="28"/>
          <w:szCs w:val="28"/>
          <w:lang w:val="uk-UA"/>
        </w:rPr>
        <w:t xml:space="preserve"> – положення ротора,</w:t>
      </w:r>
      <w:r>
        <w:rPr>
          <w:rFonts w:asciiTheme="majorBidi" w:hAnsiTheme="majorBidi" w:cstheme="majorBidi"/>
          <w:sz w:val="28"/>
          <w:szCs w:val="28"/>
          <w:lang w:val="uk-UA"/>
        </w:rPr>
        <w:t xml:space="preserve"> </w:t>
      </w:r>
      <w:proofErr w:type="spellStart"/>
      <w:r w:rsidRPr="00D04369">
        <w:rPr>
          <w:rFonts w:asciiTheme="majorBidi" w:hAnsiTheme="majorBidi" w:cstheme="majorBidi"/>
          <w:sz w:val="28"/>
          <w:szCs w:val="28"/>
          <w:lang w:val="uk-UA"/>
        </w:rPr>
        <w:t>Ts</w:t>
      </w:r>
      <w:proofErr w:type="spellEnd"/>
      <w:r w:rsidRPr="00D04369">
        <w:rPr>
          <w:rFonts w:asciiTheme="majorBidi" w:hAnsiTheme="majorBidi" w:cstheme="majorBidi"/>
          <w:sz w:val="28"/>
          <w:szCs w:val="28"/>
          <w:lang w:val="uk-UA"/>
        </w:rPr>
        <w:t xml:space="preserve"> – період квантування.</w:t>
      </w:r>
    </w:p>
    <w:p w14:paraId="2DC739B3" w14:textId="2A49583A" w:rsidR="00D04369" w:rsidRDefault="00D04369" w:rsidP="00D04369">
      <w:pPr>
        <w:ind w:firstLine="567"/>
        <w:rPr>
          <w:rFonts w:asciiTheme="majorBidi" w:hAnsiTheme="majorBidi" w:cstheme="majorBidi"/>
          <w:sz w:val="28"/>
          <w:szCs w:val="28"/>
          <w:lang w:val="uk-UA"/>
        </w:rPr>
      </w:pPr>
      <w:r w:rsidRPr="00D04369">
        <w:rPr>
          <w:rFonts w:asciiTheme="majorBidi" w:hAnsiTheme="majorBidi" w:cstheme="majorBidi"/>
          <w:sz w:val="28"/>
          <w:szCs w:val="28"/>
          <w:lang w:val="uk-UA"/>
        </w:rPr>
        <w:lastRenderedPageBreak/>
        <w:t>Комп'ютерну модель, що реалізує ПВМ-ШИМ, показано на рисунках 3.13- 3.14.</w:t>
      </w:r>
      <w:r>
        <w:rPr>
          <w:rFonts w:asciiTheme="majorBidi" w:hAnsiTheme="majorBidi" w:cstheme="majorBidi"/>
          <w:sz w:val="28"/>
          <w:szCs w:val="28"/>
          <w:lang w:val="uk-UA"/>
        </w:rPr>
        <w:br/>
      </w:r>
      <w:r w:rsidRPr="00D04369">
        <w:rPr>
          <w:rFonts w:asciiTheme="majorBidi" w:hAnsiTheme="majorBidi" w:cstheme="majorBidi"/>
          <w:noProof/>
          <w:sz w:val="28"/>
          <w:szCs w:val="28"/>
          <w:lang w:val="uk-UA"/>
        </w:rPr>
        <w:drawing>
          <wp:inline distT="0" distB="0" distL="0" distR="0" wp14:anchorId="3A0C150F" wp14:editId="3721E48A">
            <wp:extent cx="5940425" cy="2838450"/>
            <wp:effectExtent l="0" t="0" r="3175"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940425" cy="2838450"/>
                    </a:xfrm>
                    <a:prstGeom prst="rect">
                      <a:avLst/>
                    </a:prstGeom>
                  </pic:spPr>
                </pic:pic>
              </a:graphicData>
            </a:graphic>
          </wp:inline>
        </w:drawing>
      </w:r>
    </w:p>
    <w:p w14:paraId="5ACA7798" w14:textId="29C6C9C1" w:rsidR="00D04369" w:rsidRDefault="00D04369" w:rsidP="00D04369">
      <w:pPr>
        <w:ind w:firstLine="567"/>
        <w:rPr>
          <w:rFonts w:asciiTheme="majorBidi" w:hAnsiTheme="majorBidi" w:cstheme="majorBidi"/>
          <w:sz w:val="28"/>
          <w:szCs w:val="28"/>
          <w:lang w:val="uk-UA"/>
        </w:rPr>
      </w:pPr>
      <w:r w:rsidRPr="00D04369">
        <w:rPr>
          <w:rFonts w:asciiTheme="majorBidi" w:hAnsiTheme="majorBidi" w:cstheme="majorBidi"/>
          <w:sz w:val="28"/>
          <w:szCs w:val="28"/>
          <w:lang w:val="uk-UA"/>
        </w:rPr>
        <w:t>Рисунок 3.13 – Блок просторово-векторної модуляції з Ш</w:t>
      </w:r>
      <w:r>
        <w:rPr>
          <w:rFonts w:asciiTheme="majorBidi" w:hAnsiTheme="majorBidi" w:cstheme="majorBidi"/>
          <w:sz w:val="28"/>
          <w:szCs w:val="28"/>
          <w:lang w:val="uk-UA"/>
        </w:rPr>
        <w:t>И</w:t>
      </w:r>
      <w:r w:rsidRPr="00D04369">
        <w:rPr>
          <w:rFonts w:asciiTheme="majorBidi" w:hAnsiTheme="majorBidi" w:cstheme="majorBidi"/>
          <w:sz w:val="28"/>
          <w:szCs w:val="28"/>
          <w:lang w:val="uk-UA"/>
        </w:rPr>
        <w:t xml:space="preserve">М у </w:t>
      </w:r>
      <w:proofErr w:type="spellStart"/>
      <w:r w:rsidRPr="00D04369">
        <w:rPr>
          <w:rFonts w:asciiTheme="majorBidi" w:hAnsiTheme="majorBidi" w:cstheme="majorBidi"/>
          <w:sz w:val="28"/>
          <w:szCs w:val="28"/>
          <w:lang w:val="uk-UA"/>
        </w:rPr>
        <w:t>Simulink</w:t>
      </w:r>
      <w:proofErr w:type="spellEnd"/>
    </w:p>
    <w:p w14:paraId="3D9138B7" w14:textId="3D6D48EE" w:rsidR="00250AF3" w:rsidRPr="00250AF3" w:rsidRDefault="00D04369" w:rsidP="00250AF3">
      <w:pPr>
        <w:ind w:firstLine="567"/>
        <w:rPr>
          <w:rFonts w:asciiTheme="majorBidi" w:hAnsiTheme="majorBidi" w:cstheme="majorBidi"/>
          <w:sz w:val="28"/>
          <w:szCs w:val="28"/>
          <w:lang w:val="uk-UA"/>
        </w:rPr>
      </w:pPr>
      <w:r w:rsidRPr="00D04369">
        <w:rPr>
          <w:rFonts w:asciiTheme="majorBidi" w:hAnsiTheme="majorBidi" w:cstheme="majorBidi"/>
          <w:noProof/>
          <w:sz w:val="28"/>
          <w:szCs w:val="28"/>
          <w:lang w:val="uk-UA"/>
        </w:rPr>
        <w:drawing>
          <wp:inline distT="0" distB="0" distL="0" distR="0" wp14:anchorId="3ED75DDF" wp14:editId="394E6938">
            <wp:extent cx="5382132" cy="3642360"/>
            <wp:effectExtent l="0" t="0" r="9525"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386938" cy="3645613"/>
                    </a:xfrm>
                    <a:prstGeom prst="rect">
                      <a:avLst/>
                    </a:prstGeom>
                  </pic:spPr>
                </pic:pic>
              </a:graphicData>
            </a:graphic>
          </wp:inline>
        </w:drawing>
      </w:r>
    </w:p>
    <w:p w14:paraId="0739A3A5" w14:textId="77777777" w:rsidR="00250AF3" w:rsidRPr="00250AF3" w:rsidRDefault="00250AF3" w:rsidP="00250AF3">
      <w:pPr>
        <w:ind w:firstLine="567"/>
        <w:rPr>
          <w:rFonts w:asciiTheme="majorBidi" w:hAnsiTheme="majorBidi" w:cstheme="majorBidi"/>
          <w:sz w:val="28"/>
          <w:szCs w:val="28"/>
          <w:lang w:val="uk-UA"/>
        </w:rPr>
      </w:pPr>
      <w:r w:rsidRPr="00250AF3">
        <w:rPr>
          <w:rFonts w:asciiTheme="majorBidi" w:hAnsiTheme="majorBidi" w:cstheme="majorBidi"/>
          <w:sz w:val="28"/>
          <w:szCs w:val="28"/>
          <w:lang w:val="uk-UA"/>
        </w:rPr>
        <w:t xml:space="preserve">Рисунок 3.14 – Блок формування сектора на d-q площині </w:t>
      </w:r>
      <w:proofErr w:type="spellStart"/>
      <w:r w:rsidRPr="00250AF3">
        <w:rPr>
          <w:rFonts w:asciiTheme="majorBidi" w:hAnsiTheme="majorBidi" w:cstheme="majorBidi"/>
          <w:sz w:val="28"/>
          <w:szCs w:val="28"/>
          <w:lang w:val="uk-UA"/>
        </w:rPr>
        <w:t>Simulink</w:t>
      </w:r>
      <w:proofErr w:type="spellEnd"/>
    </w:p>
    <w:p w14:paraId="2EED48D8" w14:textId="3DD80F73" w:rsidR="00250AF3" w:rsidRPr="00250AF3" w:rsidRDefault="00250AF3" w:rsidP="00250AF3">
      <w:pPr>
        <w:ind w:firstLine="567"/>
        <w:rPr>
          <w:rFonts w:asciiTheme="majorBidi" w:hAnsiTheme="majorBidi" w:cstheme="majorBidi"/>
          <w:sz w:val="28"/>
          <w:szCs w:val="28"/>
          <w:lang w:val="uk-UA"/>
        </w:rPr>
      </w:pPr>
      <w:r w:rsidRPr="00250AF3">
        <w:rPr>
          <w:rFonts w:asciiTheme="majorBidi" w:hAnsiTheme="majorBidi" w:cstheme="majorBidi"/>
          <w:sz w:val="28"/>
          <w:szCs w:val="28"/>
          <w:lang w:val="uk-UA"/>
        </w:rPr>
        <w:t>Управління за схемою ПУМ-ПВМ здійснюється через контури</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регулювання потокозчеплення статора, моменту та контуру регулювання</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швидкості. Принципова схема блоку оцінювання моменту та потокозчеплення</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статора показано малюнку 3.15.</w:t>
      </w:r>
    </w:p>
    <w:p w14:paraId="53510585" w14:textId="5CE6C908" w:rsidR="00D04369" w:rsidRDefault="00250AF3" w:rsidP="00250AF3">
      <w:pPr>
        <w:ind w:firstLine="567"/>
        <w:rPr>
          <w:rFonts w:asciiTheme="majorBidi" w:hAnsiTheme="majorBidi" w:cstheme="majorBidi"/>
          <w:sz w:val="28"/>
          <w:szCs w:val="28"/>
          <w:lang w:val="uk-UA"/>
        </w:rPr>
      </w:pPr>
      <w:r w:rsidRPr="00250AF3">
        <w:rPr>
          <w:rFonts w:asciiTheme="majorBidi" w:hAnsiTheme="majorBidi" w:cstheme="majorBidi"/>
          <w:sz w:val="28"/>
          <w:szCs w:val="28"/>
          <w:lang w:val="uk-UA"/>
        </w:rPr>
        <w:t>Оскільки аналітичний розрахунок регуляторів швидкості, потокозчеплення та</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електромагнітного моменту в системі векторного управління не може бути</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 xml:space="preserve">зроблено без ряду припущень, налаштування </w:t>
      </w:r>
      <w:r w:rsidRPr="00250AF3">
        <w:rPr>
          <w:rFonts w:asciiTheme="majorBidi" w:hAnsiTheme="majorBidi" w:cstheme="majorBidi"/>
          <w:sz w:val="28"/>
          <w:szCs w:val="28"/>
          <w:lang w:val="uk-UA"/>
        </w:rPr>
        <w:lastRenderedPageBreak/>
        <w:t>регуляторів проводилося методом</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 xml:space="preserve">оптимізації цільової функції засобами </w:t>
      </w:r>
      <w:proofErr w:type="spellStart"/>
      <w:r w:rsidRPr="00250AF3">
        <w:rPr>
          <w:rFonts w:asciiTheme="majorBidi" w:hAnsiTheme="majorBidi" w:cstheme="majorBidi"/>
          <w:sz w:val="28"/>
          <w:szCs w:val="28"/>
          <w:lang w:val="uk-UA"/>
        </w:rPr>
        <w:t>Matlab</w:t>
      </w:r>
      <w:proofErr w:type="spellEnd"/>
      <w:r>
        <w:rPr>
          <w:rFonts w:asciiTheme="majorBidi" w:hAnsiTheme="majorBidi" w:cstheme="majorBidi"/>
          <w:sz w:val="28"/>
          <w:szCs w:val="28"/>
          <w:lang w:val="uk-UA"/>
        </w:rPr>
        <w:t>.</w:t>
      </w:r>
    </w:p>
    <w:p w14:paraId="1CBB0E00" w14:textId="51902C49" w:rsidR="00250AF3" w:rsidRDefault="00250AF3" w:rsidP="00250AF3">
      <w:pPr>
        <w:ind w:firstLine="567"/>
        <w:rPr>
          <w:rFonts w:asciiTheme="majorBidi" w:hAnsiTheme="majorBidi" w:cstheme="majorBidi"/>
          <w:sz w:val="28"/>
          <w:szCs w:val="28"/>
          <w:lang w:val="uk-UA"/>
        </w:rPr>
      </w:pPr>
      <w:r w:rsidRPr="00250AF3">
        <w:rPr>
          <w:rFonts w:asciiTheme="majorBidi" w:hAnsiTheme="majorBidi" w:cstheme="majorBidi"/>
          <w:noProof/>
          <w:sz w:val="28"/>
          <w:szCs w:val="28"/>
          <w:lang w:val="uk-UA"/>
        </w:rPr>
        <w:drawing>
          <wp:inline distT="0" distB="0" distL="0" distR="0" wp14:anchorId="60264028" wp14:editId="716F2FF8">
            <wp:extent cx="5471160" cy="2362037"/>
            <wp:effectExtent l="0" t="0" r="0" b="63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476345" cy="2364275"/>
                    </a:xfrm>
                    <a:prstGeom prst="rect">
                      <a:avLst/>
                    </a:prstGeom>
                  </pic:spPr>
                </pic:pic>
              </a:graphicData>
            </a:graphic>
          </wp:inline>
        </w:drawing>
      </w:r>
    </w:p>
    <w:p w14:paraId="0FE3309B" w14:textId="124458FA" w:rsidR="00250AF3" w:rsidRPr="00250AF3" w:rsidRDefault="00250AF3" w:rsidP="00250AF3">
      <w:pPr>
        <w:ind w:firstLine="567"/>
        <w:jc w:val="center"/>
        <w:rPr>
          <w:rFonts w:asciiTheme="majorBidi" w:hAnsiTheme="majorBidi" w:cstheme="majorBidi"/>
          <w:sz w:val="28"/>
          <w:szCs w:val="28"/>
          <w:lang w:val="uk-UA"/>
        </w:rPr>
      </w:pPr>
      <w:r>
        <w:rPr>
          <w:rFonts w:asciiTheme="majorBidi" w:hAnsiTheme="majorBidi" w:cstheme="majorBidi"/>
          <w:sz w:val="28"/>
          <w:szCs w:val="28"/>
          <w:lang w:val="uk-UA"/>
        </w:rPr>
        <w:t>Рис.</w:t>
      </w:r>
      <w:r w:rsidRPr="00250AF3">
        <w:rPr>
          <w:rFonts w:asciiTheme="majorBidi" w:hAnsiTheme="majorBidi" w:cstheme="majorBidi"/>
          <w:sz w:val="28"/>
          <w:szCs w:val="28"/>
          <w:lang w:val="uk-UA"/>
        </w:rPr>
        <w:t xml:space="preserve"> 3.15 – Структурна схема блоку оцінювання моменту</w:t>
      </w:r>
    </w:p>
    <w:p w14:paraId="22FFDBA4" w14:textId="63161F86" w:rsidR="00250AF3" w:rsidRDefault="00250AF3" w:rsidP="00250AF3">
      <w:pPr>
        <w:ind w:firstLine="567"/>
        <w:jc w:val="center"/>
        <w:rPr>
          <w:rFonts w:asciiTheme="majorBidi" w:hAnsiTheme="majorBidi" w:cstheme="majorBidi"/>
          <w:sz w:val="28"/>
          <w:szCs w:val="28"/>
          <w:lang w:val="uk-UA"/>
        </w:rPr>
      </w:pPr>
      <w:r w:rsidRPr="00250AF3">
        <w:rPr>
          <w:rFonts w:asciiTheme="majorBidi" w:hAnsiTheme="majorBidi" w:cstheme="majorBidi"/>
          <w:sz w:val="28"/>
          <w:szCs w:val="28"/>
          <w:lang w:val="uk-UA"/>
        </w:rPr>
        <w:t>та потокозчеплення статора</w:t>
      </w:r>
    </w:p>
    <w:p w14:paraId="2AC89018" w14:textId="78995337" w:rsidR="00250AF3" w:rsidRPr="00250AF3" w:rsidRDefault="00250AF3" w:rsidP="00250AF3">
      <w:pPr>
        <w:ind w:firstLine="567"/>
        <w:rPr>
          <w:rFonts w:asciiTheme="majorBidi" w:hAnsiTheme="majorBidi" w:cstheme="majorBidi"/>
          <w:sz w:val="28"/>
          <w:szCs w:val="28"/>
          <w:lang w:val="uk-UA"/>
        </w:rPr>
      </w:pPr>
      <w:r w:rsidRPr="00250AF3">
        <w:rPr>
          <w:rFonts w:asciiTheme="majorBidi" w:hAnsiTheme="majorBidi" w:cstheme="majorBidi"/>
          <w:sz w:val="28"/>
          <w:szCs w:val="28"/>
          <w:lang w:val="uk-UA"/>
        </w:rPr>
        <w:t>Результати моделювання плавного пуску безредукторного синхронного</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мотор-барабана при прямому керуванні моментом з ПВМ-ШИМ показано на</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малюнках 3.16-3.17. Час запуску 4 секунди, частота модуляції 4 кГц. При прямому</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регулюванні моменту амплітуда пульсацій знизилася до допустимих 5-7% від</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 xml:space="preserve">чинного значення, час регулювання </w:t>
      </w:r>
      <w:proofErr w:type="spellStart"/>
      <w:r w:rsidRPr="00250AF3">
        <w:rPr>
          <w:rFonts w:asciiTheme="majorBidi" w:hAnsiTheme="majorBidi" w:cstheme="majorBidi"/>
          <w:sz w:val="28"/>
          <w:szCs w:val="28"/>
          <w:lang w:val="uk-UA"/>
        </w:rPr>
        <w:t>tр</w:t>
      </w:r>
      <w:proofErr w:type="spellEnd"/>
      <w:r w:rsidRPr="00250AF3">
        <w:rPr>
          <w:rFonts w:asciiTheme="majorBidi" w:hAnsiTheme="majorBidi" w:cstheme="majorBidi"/>
          <w:sz w:val="28"/>
          <w:szCs w:val="28"/>
          <w:lang w:val="uk-UA"/>
        </w:rPr>
        <w:t xml:space="preserve"> = 0,55 с.</w:t>
      </w:r>
    </w:p>
    <w:p w14:paraId="62C43411" w14:textId="567BF7ED" w:rsidR="00250AF3" w:rsidRDefault="00250AF3" w:rsidP="00250AF3">
      <w:pPr>
        <w:ind w:firstLine="567"/>
        <w:rPr>
          <w:rFonts w:asciiTheme="majorBidi" w:hAnsiTheme="majorBidi" w:cstheme="majorBidi"/>
          <w:sz w:val="28"/>
          <w:szCs w:val="28"/>
          <w:lang w:val="uk-UA"/>
        </w:rPr>
      </w:pPr>
      <w:r w:rsidRPr="00250AF3">
        <w:rPr>
          <w:rFonts w:asciiTheme="majorBidi" w:hAnsiTheme="majorBidi" w:cstheme="majorBidi"/>
          <w:sz w:val="28"/>
          <w:szCs w:val="28"/>
          <w:lang w:val="uk-UA"/>
        </w:rPr>
        <w:t>Кутова швидкість зростає лінійно відповідно до завдання, проте при</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 xml:space="preserve">запуску спостерігаються невеликі коливання, </w:t>
      </w:r>
      <w:proofErr w:type="spellStart"/>
      <w:r w:rsidRPr="00250AF3">
        <w:rPr>
          <w:rFonts w:asciiTheme="majorBidi" w:hAnsiTheme="majorBidi" w:cstheme="majorBidi"/>
          <w:sz w:val="28"/>
          <w:szCs w:val="28"/>
          <w:lang w:val="uk-UA"/>
        </w:rPr>
        <w:t>перерегулювання</w:t>
      </w:r>
      <w:proofErr w:type="spellEnd"/>
      <w:r w:rsidRPr="00250AF3">
        <w:rPr>
          <w:rFonts w:asciiTheme="majorBidi" w:hAnsiTheme="majorBidi" w:cstheme="majorBidi"/>
          <w:sz w:val="28"/>
          <w:szCs w:val="28"/>
          <w:lang w:val="uk-UA"/>
        </w:rPr>
        <w:t xml:space="preserve"> y = 3,5%,</w:t>
      </w:r>
      <w:r>
        <w:rPr>
          <w:rFonts w:asciiTheme="majorBidi" w:hAnsiTheme="majorBidi" w:cstheme="majorBidi"/>
          <w:sz w:val="28"/>
          <w:szCs w:val="28"/>
          <w:lang w:val="uk-UA"/>
        </w:rPr>
        <w:t xml:space="preserve"> тривалість </w:t>
      </w:r>
      <w:r w:rsidRPr="00250AF3">
        <w:rPr>
          <w:rFonts w:asciiTheme="majorBidi" w:hAnsiTheme="majorBidi" w:cstheme="majorBidi"/>
          <w:sz w:val="28"/>
          <w:szCs w:val="28"/>
          <w:lang w:val="uk-UA"/>
        </w:rPr>
        <w:t xml:space="preserve"> перехідного процесу 0,25 с. Як видно з малюнка 3.16, початковий</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 xml:space="preserve">момент часу виникає стрибок моменту амплітудою 160 </w:t>
      </w:r>
      <w:proofErr w:type="spellStart"/>
      <w:r w:rsidRPr="00250AF3">
        <w:rPr>
          <w:rFonts w:asciiTheme="majorBidi" w:hAnsiTheme="majorBidi" w:cstheme="majorBidi"/>
          <w:sz w:val="28"/>
          <w:szCs w:val="28"/>
          <w:lang w:val="uk-UA"/>
        </w:rPr>
        <w:t>кН</w:t>
      </w:r>
      <w:r w:rsidRPr="00250AF3">
        <w:rPr>
          <w:rFonts w:ascii="Cambria Math" w:hAnsi="Cambria Math" w:cs="Cambria Math"/>
          <w:sz w:val="28"/>
          <w:szCs w:val="28"/>
          <w:lang w:val="uk-UA"/>
        </w:rPr>
        <w:t>⋅</w:t>
      </w:r>
      <w:r w:rsidRPr="00250AF3">
        <w:rPr>
          <w:rFonts w:ascii="Times New Roman" w:hAnsi="Times New Roman" w:cs="Times New Roman"/>
          <w:sz w:val="28"/>
          <w:szCs w:val="28"/>
          <w:lang w:val="uk-UA"/>
        </w:rPr>
        <w:t>м</w:t>
      </w:r>
      <w:proofErr w:type="spellEnd"/>
      <w:r w:rsidRPr="00250AF3">
        <w:rPr>
          <w:rFonts w:asciiTheme="majorBidi" w:hAnsiTheme="majorBidi" w:cstheme="majorBidi"/>
          <w:sz w:val="28"/>
          <w:szCs w:val="28"/>
          <w:lang w:val="uk-UA"/>
        </w:rPr>
        <w:t xml:space="preserve">, </w:t>
      </w:r>
      <w:r w:rsidRPr="00250AF3">
        <w:rPr>
          <w:rFonts w:ascii="Times New Roman" w:hAnsi="Times New Roman" w:cs="Times New Roman"/>
          <w:sz w:val="28"/>
          <w:szCs w:val="28"/>
          <w:lang w:val="uk-UA"/>
        </w:rPr>
        <w:t>проте</w:t>
      </w:r>
      <w:r w:rsidRPr="00250AF3">
        <w:rPr>
          <w:rFonts w:asciiTheme="majorBidi" w:hAnsiTheme="majorBidi" w:cstheme="majorBidi"/>
          <w:sz w:val="28"/>
          <w:szCs w:val="28"/>
          <w:lang w:val="uk-UA"/>
        </w:rPr>
        <w:t xml:space="preserve"> </w:t>
      </w:r>
      <w:r w:rsidRPr="00250AF3">
        <w:rPr>
          <w:rFonts w:ascii="Times New Roman" w:hAnsi="Times New Roman" w:cs="Times New Roman"/>
          <w:sz w:val="28"/>
          <w:szCs w:val="28"/>
          <w:lang w:val="uk-UA"/>
        </w:rPr>
        <w:t>з</w:t>
      </w:r>
      <w:r w:rsidRPr="00250AF3">
        <w:rPr>
          <w:rFonts w:asciiTheme="majorBidi" w:hAnsiTheme="majorBidi" w:cstheme="majorBidi"/>
          <w:sz w:val="28"/>
          <w:szCs w:val="28"/>
          <w:lang w:val="uk-UA"/>
        </w:rPr>
        <w:t xml:space="preserve"> </w:t>
      </w:r>
      <w:r w:rsidRPr="00250AF3">
        <w:rPr>
          <w:rFonts w:ascii="Times New Roman" w:hAnsi="Times New Roman" w:cs="Times New Roman"/>
          <w:sz w:val="28"/>
          <w:szCs w:val="28"/>
          <w:lang w:val="uk-UA"/>
        </w:rPr>
        <w:t>урахуванням</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 xml:space="preserve">інерційності та </w:t>
      </w:r>
      <w:proofErr w:type="spellStart"/>
      <w:r w:rsidRPr="00250AF3">
        <w:rPr>
          <w:rFonts w:asciiTheme="majorBidi" w:hAnsiTheme="majorBidi" w:cstheme="majorBidi"/>
          <w:sz w:val="28"/>
          <w:szCs w:val="28"/>
          <w:lang w:val="uk-UA"/>
        </w:rPr>
        <w:t>демпфуючих</w:t>
      </w:r>
      <w:proofErr w:type="spellEnd"/>
      <w:r w:rsidRPr="00250AF3">
        <w:rPr>
          <w:rFonts w:asciiTheme="majorBidi" w:hAnsiTheme="majorBidi" w:cstheme="majorBidi"/>
          <w:sz w:val="28"/>
          <w:szCs w:val="28"/>
          <w:lang w:val="uk-UA"/>
        </w:rPr>
        <w:t xml:space="preserve"> здібностей механічної системи конвеєра,</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показники якості системи керування ПУМ-ПВМ задовольняють вимогам,</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до систем керування електроприводами стрічкових конвеєрів.</w:t>
      </w:r>
    </w:p>
    <w:p w14:paraId="6CE332C9" w14:textId="7BB4C908" w:rsidR="00250AF3" w:rsidRDefault="00250AF3" w:rsidP="00250AF3">
      <w:pPr>
        <w:ind w:firstLine="567"/>
        <w:rPr>
          <w:rFonts w:asciiTheme="majorBidi" w:hAnsiTheme="majorBidi" w:cstheme="majorBidi"/>
          <w:sz w:val="28"/>
          <w:szCs w:val="28"/>
          <w:lang w:val="uk-UA"/>
        </w:rPr>
      </w:pPr>
      <w:r w:rsidRPr="00250AF3">
        <w:rPr>
          <w:rFonts w:asciiTheme="majorBidi" w:hAnsiTheme="majorBidi" w:cstheme="majorBidi"/>
          <w:noProof/>
          <w:sz w:val="28"/>
          <w:szCs w:val="28"/>
          <w:lang w:val="uk-UA"/>
        </w:rPr>
        <w:lastRenderedPageBreak/>
        <w:drawing>
          <wp:inline distT="0" distB="0" distL="0" distR="0" wp14:anchorId="3E1101F9" wp14:editId="67171606">
            <wp:extent cx="5592376" cy="3611880"/>
            <wp:effectExtent l="0" t="0" r="8890" b="762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5594337" cy="3613147"/>
                    </a:xfrm>
                    <a:prstGeom prst="rect">
                      <a:avLst/>
                    </a:prstGeom>
                  </pic:spPr>
                </pic:pic>
              </a:graphicData>
            </a:graphic>
          </wp:inline>
        </w:drawing>
      </w:r>
    </w:p>
    <w:p w14:paraId="21A64716" w14:textId="51D5939F" w:rsidR="00250AF3" w:rsidRPr="00250AF3" w:rsidRDefault="00250AF3" w:rsidP="00250AF3">
      <w:pPr>
        <w:ind w:firstLine="567"/>
        <w:jc w:val="center"/>
        <w:rPr>
          <w:rFonts w:asciiTheme="majorBidi" w:hAnsiTheme="majorBidi" w:cstheme="majorBidi"/>
          <w:sz w:val="28"/>
          <w:szCs w:val="28"/>
          <w:lang w:val="uk-UA"/>
        </w:rPr>
      </w:pPr>
      <w:r>
        <w:rPr>
          <w:rFonts w:asciiTheme="majorBidi" w:hAnsiTheme="majorBidi" w:cstheme="majorBidi"/>
          <w:sz w:val="28"/>
          <w:szCs w:val="28"/>
          <w:lang w:val="uk-UA"/>
        </w:rPr>
        <w:t>Рис.</w:t>
      </w:r>
      <w:r w:rsidRPr="00250AF3">
        <w:rPr>
          <w:rFonts w:asciiTheme="majorBidi" w:hAnsiTheme="majorBidi" w:cstheme="majorBidi"/>
          <w:sz w:val="28"/>
          <w:szCs w:val="28"/>
          <w:lang w:val="uk-UA"/>
        </w:rPr>
        <w:t xml:space="preserve"> 3.16 – Перехідні процеси </w:t>
      </w:r>
      <w:proofErr w:type="spellStart"/>
      <w:r w:rsidRPr="00250AF3">
        <w:rPr>
          <w:rFonts w:asciiTheme="majorBidi" w:hAnsiTheme="majorBidi" w:cstheme="majorBidi"/>
          <w:sz w:val="28"/>
          <w:szCs w:val="28"/>
          <w:lang w:val="uk-UA"/>
        </w:rPr>
        <w:t>ωел</w:t>
      </w:r>
      <w:proofErr w:type="spellEnd"/>
      <w:r w:rsidRPr="00250AF3">
        <w:rPr>
          <w:rFonts w:asciiTheme="majorBidi" w:hAnsiTheme="majorBidi" w:cstheme="majorBidi"/>
          <w:sz w:val="28"/>
          <w:szCs w:val="28"/>
          <w:lang w:val="uk-UA"/>
        </w:rPr>
        <w:t xml:space="preserve"> та </w:t>
      </w:r>
      <w:proofErr w:type="spellStart"/>
      <w:r w:rsidRPr="00250AF3">
        <w:rPr>
          <w:rFonts w:asciiTheme="majorBidi" w:hAnsiTheme="majorBidi" w:cstheme="majorBidi"/>
          <w:sz w:val="28"/>
          <w:szCs w:val="28"/>
          <w:lang w:val="uk-UA"/>
        </w:rPr>
        <w:t>Мел</w:t>
      </w:r>
      <w:proofErr w:type="spellEnd"/>
      <w:r w:rsidRPr="00250AF3">
        <w:rPr>
          <w:rFonts w:asciiTheme="majorBidi" w:hAnsiTheme="majorBidi" w:cstheme="majorBidi"/>
          <w:sz w:val="28"/>
          <w:szCs w:val="28"/>
          <w:lang w:val="uk-UA"/>
        </w:rPr>
        <w:t xml:space="preserve"> при плавному пуску</w:t>
      </w:r>
    </w:p>
    <w:p w14:paraId="6191247A" w14:textId="098D1188" w:rsidR="00250AF3" w:rsidRDefault="00250AF3" w:rsidP="00250AF3">
      <w:pPr>
        <w:ind w:firstLine="567"/>
        <w:jc w:val="center"/>
        <w:rPr>
          <w:rFonts w:asciiTheme="majorBidi" w:hAnsiTheme="majorBidi" w:cstheme="majorBidi"/>
          <w:sz w:val="28"/>
          <w:szCs w:val="28"/>
          <w:lang w:val="uk-UA"/>
        </w:rPr>
      </w:pPr>
      <w:r w:rsidRPr="00250AF3">
        <w:rPr>
          <w:rFonts w:asciiTheme="majorBidi" w:hAnsiTheme="majorBidi" w:cstheme="majorBidi"/>
          <w:sz w:val="28"/>
          <w:szCs w:val="28"/>
          <w:lang w:val="uk-UA"/>
        </w:rPr>
        <w:t>тихохідного СДПМ при ПУМ-ПВМ</w:t>
      </w:r>
    </w:p>
    <w:p w14:paraId="03E64EEC" w14:textId="1A8FF04D" w:rsidR="00250AF3" w:rsidRDefault="00250AF3" w:rsidP="00250AF3">
      <w:pPr>
        <w:ind w:firstLine="567"/>
        <w:rPr>
          <w:rFonts w:asciiTheme="majorBidi" w:hAnsiTheme="majorBidi" w:cstheme="majorBidi"/>
          <w:sz w:val="28"/>
          <w:szCs w:val="28"/>
          <w:lang w:val="uk-UA"/>
        </w:rPr>
      </w:pPr>
      <w:r w:rsidRPr="00250AF3">
        <w:rPr>
          <w:rFonts w:asciiTheme="majorBidi" w:hAnsiTheme="majorBidi" w:cstheme="majorBidi"/>
          <w:noProof/>
          <w:sz w:val="28"/>
          <w:szCs w:val="28"/>
          <w:lang w:val="uk-UA"/>
        </w:rPr>
        <w:drawing>
          <wp:inline distT="0" distB="0" distL="0" distR="0" wp14:anchorId="201A9883" wp14:editId="3B6B32FD">
            <wp:extent cx="5699760" cy="2083108"/>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706511" cy="2085575"/>
                    </a:xfrm>
                    <a:prstGeom prst="rect">
                      <a:avLst/>
                    </a:prstGeom>
                  </pic:spPr>
                </pic:pic>
              </a:graphicData>
            </a:graphic>
          </wp:inline>
        </w:drawing>
      </w:r>
    </w:p>
    <w:p w14:paraId="53411818" w14:textId="77777777" w:rsidR="00250AF3" w:rsidRPr="00250AF3" w:rsidRDefault="00250AF3" w:rsidP="00250AF3">
      <w:pPr>
        <w:ind w:firstLine="567"/>
        <w:jc w:val="center"/>
        <w:rPr>
          <w:rFonts w:asciiTheme="majorBidi" w:hAnsiTheme="majorBidi" w:cstheme="majorBidi"/>
          <w:sz w:val="28"/>
          <w:szCs w:val="28"/>
          <w:lang w:val="uk-UA"/>
        </w:rPr>
      </w:pPr>
      <w:r w:rsidRPr="00250AF3">
        <w:rPr>
          <w:rFonts w:asciiTheme="majorBidi" w:hAnsiTheme="majorBidi" w:cstheme="majorBidi"/>
          <w:sz w:val="28"/>
          <w:szCs w:val="28"/>
          <w:lang w:val="uk-UA"/>
        </w:rPr>
        <w:t>Рисунок 3.17 – Перехідні процеси струму статора при плавному запуску</w:t>
      </w:r>
    </w:p>
    <w:p w14:paraId="03462624" w14:textId="77777777" w:rsidR="00250AF3" w:rsidRPr="00250AF3" w:rsidRDefault="00250AF3" w:rsidP="00250AF3">
      <w:pPr>
        <w:ind w:firstLine="567"/>
        <w:jc w:val="center"/>
        <w:rPr>
          <w:rFonts w:asciiTheme="majorBidi" w:hAnsiTheme="majorBidi" w:cstheme="majorBidi"/>
          <w:sz w:val="28"/>
          <w:szCs w:val="28"/>
          <w:lang w:val="uk-UA"/>
        </w:rPr>
      </w:pPr>
      <w:r w:rsidRPr="00250AF3">
        <w:rPr>
          <w:rFonts w:asciiTheme="majorBidi" w:hAnsiTheme="majorBidi" w:cstheme="majorBidi"/>
          <w:sz w:val="28"/>
          <w:szCs w:val="28"/>
          <w:lang w:val="uk-UA"/>
        </w:rPr>
        <w:t>тихохідного СДПМ при ПУМ-ПВМ</w:t>
      </w:r>
    </w:p>
    <w:p w14:paraId="3531E941" w14:textId="77777777" w:rsidR="00250AF3" w:rsidRPr="00250AF3" w:rsidRDefault="00250AF3" w:rsidP="00E6135D">
      <w:pPr>
        <w:pStyle w:val="Heading2"/>
        <w:rPr>
          <w:rFonts w:asciiTheme="majorBidi" w:hAnsiTheme="majorBidi"/>
          <w:b/>
          <w:bCs/>
          <w:sz w:val="28"/>
          <w:szCs w:val="28"/>
          <w:lang w:val="uk-UA"/>
        </w:rPr>
      </w:pPr>
      <w:bookmarkStart w:id="22" w:name="_Toc122273815"/>
      <w:r w:rsidRPr="00250AF3">
        <w:rPr>
          <w:rFonts w:asciiTheme="majorBidi" w:hAnsiTheme="majorBidi"/>
          <w:b/>
          <w:bCs/>
          <w:sz w:val="28"/>
          <w:szCs w:val="28"/>
          <w:lang w:val="uk-UA"/>
        </w:rPr>
        <w:t>3.3 Висновки та результати за розділом 3</w:t>
      </w:r>
      <w:bookmarkEnd w:id="22"/>
    </w:p>
    <w:p w14:paraId="27484559" w14:textId="0F305E03" w:rsidR="00250AF3" w:rsidRPr="00250AF3" w:rsidRDefault="00250AF3" w:rsidP="00250AF3">
      <w:pPr>
        <w:ind w:firstLine="567"/>
        <w:rPr>
          <w:rFonts w:asciiTheme="majorBidi" w:hAnsiTheme="majorBidi" w:cstheme="majorBidi"/>
          <w:sz w:val="28"/>
          <w:szCs w:val="28"/>
          <w:lang w:val="uk-UA"/>
        </w:rPr>
      </w:pPr>
      <w:r w:rsidRPr="00250AF3">
        <w:rPr>
          <w:rFonts w:asciiTheme="majorBidi" w:hAnsiTheme="majorBidi" w:cstheme="majorBidi"/>
          <w:sz w:val="28"/>
          <w:szCs w:val="28"/>
          <w:lang w:val="uk-UA"/>
        </w:rPr>
        <w:t>У цьому розділі розроблено систему векторного управління тихохідним</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СДПМ. Як перетворювач частоти вибраний трифазний перетворювач</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з багаторівневим інвертором, конструкція якого дозволяє вирішувати задачу</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перетворення частоти з IGBT-транзисторами менших номінальних параметрів</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при малому коефіцієнті нелінійних спотворень напруги.</w:t>
      </w:r>
    </w:p>
    <w:p w14:paraId="28B2758C" w14:textId="155ACB7A" w:rsidR="00250AF3" w:rsidRPr="00250AF3" w:rsidRDefault="00250AF3" w:rsidP="00250AF3">
      <w:pPr>
        <w:ind w:firstLine="567"/>
        <w:rPr>
          <w:rFonts w:asciiTheme="majorBidi" w:hAnsiTheme="majorBidi" w:cstheme="majorBidi"/>
          <w:sz w:val="28"/>
          <w:szCs w:val="28"/>
          <w:lang w:val="uk-UA"/>
        </w:rPr>
      </w:pPr>
      <w:r w:rsidRPr="00250AF3">
        <w:rPr>
          <w:rFonts w:asciiTheme="majorBidi" w:hAnsiTheme="majorBidi" w:cstheme="majorBidi"/>
          <w:sz w:val="28"/>
          <w:szCs w:val="28"/>
          <w:lang w:val="uk-UA"/>
        </w:rPr>
        <w:t>Було здійснено моделювання систем векторного управління</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 xml:space="preserve">тихохідним СДПМ за двома векторними принципами: </w:t>
      </w:r>
      <w:proofErr w:type="spellStart"/>
      <w:r w:rsidRPr="00250AF3">
        <w:rPr>
          <w:rFonts w:asciiTheme="majorBidi" w:hAnsiTheme="majorBidi" w:cstheme="majorBidi"/>
          <w:sz w:val="28"/>
          <w:szCs w:val="28"/>
          <w:lang w:val="uk-UA"/>
        </w:rPr>
        <w:t>полеорієнтоване</w:t>
      </w:r>
      <w:proofErr w:type="spellEnd"/>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управління з ШІМ-модуляцією та пряме управління моментом з</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просторово-векторною модуляцією на основі ШІМ За результатами</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 xml:space="preserve">моделювання плавного пуску </w:t>
      </w:r>
      <w:r w:rsidRPr="00250AF3">
        <w:rPr>
          <w:rFonts w:asciiTheme="majorBidi" w:hAnsiTheme="majorBidi" w:cstheme="majorBidi"/>
          <w:sz w:val="28"/>
          <w:szCs w:val="28"/>
          <w:lang w:val="uk-UA"/>
        </w:rPr>
        <w:lastRenderedPageBreak/>
        <w:t>тихохідного СДПМ показники перехідного</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 xml:space="preserve">процесу для кутової швидкості </w:t>
      </w:r>
      <w:proofErr w:type="spellStart"/>
      <w:r w:rsidRPr="00250AF3">
        <w:rPr>
          <w:rFonts w:asciiTheme="majorBidi" w:hAnsiTheme="majorBidi" w:cstheme="majorBidi"/>
          <w:sz w:val="28"/>
          <w:szCs w:val="28"/>
          <w:lang w:val="uk-UA"/>
        </w:rPr>
        <w:t>ωел</w:t>
      </w:r>
      <w:proofErr w:type="spellEnd"/>
      <w:r w:rsidRPr="00250AF3">
        <w:rPr>
          <w:rFonts w:asciiTheme="majorBidi" w:hAnsiTheme="majorBidi" w:cstheme="majorBidi"/>
          <w:sz w:val="28"/>
          <w:szCs w:val="28"/>
          <w:lang w:val="uk-UA"/>
        </w:rPr>
        <w:t xml:space="preserve"> у системі ПОУ-ШИМ краще, ніж у системі</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 xml:space="preserve">ПУМ-ПВМ, де є </w:t>
      </w:r>
      <w:proofErr w:type="spellStart"/>
      <w:r w:rsidRPr="00250AF3">
        <w:rPr>
          <w:rFonts w:asciiTheme="majorBidi" w:hAnsiTheme="majorBidi" w:cstheme="majorBidi"/>
          <w:sz w:val="28"/>
          <w:szCs w:val="28"/>
          <w:lang w:val="uk-UA"/>
        </w:rPr>
        <w:t>перерегулювання</w:t>
      </w:r>
      <w:proofErr w:type="spellEnd"/>
      <w:r w:rsidRPr="00250AF3">
        <w:rPr>
          <w:rFonts w:asciiTheme="majorBidi" w:hAnsiTheme="majorBidi" w:cstheme="majorBidi"/>
          <w:sz w:val="28"/>
          <w:szCs w:val="28"/>
          <w:lang w:val="uk-UA"/>
        </w:rPr>
        <w:t xml:space="preserve"> 3,5%. Але за непрямого</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регулюванні моменту в системі ПОУ-ШИМ зберігаються значні</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пульсації електромагнітного моменту Мем до 25% у той час, як при прямому</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 xml:space="preserve">регулюванні моменту пульсації Мем менше 5%, а показники якості </w:t>
      </w:r>
      <w:proofErr w:type="spellStart"/>
      <w:r>
        <w:rPr>
          <w:rFonts w:asciiTheme="majorBidi" w:hAnsiTheme="majorBidi" w:cstheme="majorBidi"/>
          <w:sz w:val="28"/>
          <w:szCs w:val="28"/>
          <w:lang w:val="uk-UA"/>
        </w:rPr>
        <w:t>сис</w:t>
      </w:r>
      <w:r w:rsidRPr="00250AF3">
        <w:rPr>
          <w:rFonts w:asciiTheme="majorBidi" w:hAnsiTheme="majorBidi" w:cstheme="majorBidi"/>
          <w:sz w:val="28"/>
          <w:szCs w:val="28"/>
          <w:lang w:val="uk-UA"/>
        </w:rPr>
        <w:t>еми</w:t>
      </w:r>
      <w:proofErr w:type="spellEnd"/>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управління задовольняють вимогам.</w:t>
      </w:r>
    </w:p>
    <w:p w14:paraId="0E0AA142" w14:textId="0776D0AD" w:rsidR="00250AF3" w:rsidRDefault="00250AF3" w:rsidP="00250AF3">
      <w:pPr>
        <w:ind w:firstLine="567"/>
        <w:rPr>
          <w:rFonts w:asciiTheme="majorBidi" w:hAnsiTheme="majorBidi" w:cstheme="majorBidi"/>
          <w:sz w:val="28"/>
          <w:szCs w:val="28"/>
          <w:lang w:val="uk-UA"/>
        </w:rPr>
      </w:pPr>
      <w:r w:rsidRPr="00250AF3">
        <w:rPr>
          <w:rFonts w:asciiTheme="majorBidi" w:hAnsiTheme="majorBidi" w:cstheme="majorBidi"/>
          <w:sz w:val="28"/>
          <w:szCs w:val="28"/>
          <w:lang w:val="uk-UA"/>
        </w:rPr>
        <w:t>Для покращення показників якості системи управління, усунення</w:t>
      </w:r>
      <w:r>
        <w:rPr>
          <w:rFonts w:asciiTheme="majorBidi" w:hAnsiTheme="majorBidi" w:cstheme="majorBidi"/>
          <w:sz w:val="28"/>
          <w:szCs w:val="28"/>
          <w:lang w:val="uk-UA"/>
        </w:rPr>
        <w:t xml:space="preserve"> </w:t>
      </w:r>
      <w:proofErr w:type="spellStart"/>
      <w:r w:rsidRPr="00250AF3">
        <w:rPr>
          <w:rFonts w:asciiTheme="majorBidi" w:hAnsiTheme="majorBidi" w:cstheme="majorBidi"/>
          <w:sz w:val="28"/>
          <w:szCs w:val="28"/>
          <w:lang w:val="uk-UA"/>
        </w:rPr>
        <w:t>перерегулювання</w:t>
      </w:r>
      <w:proofErr w:type="spellEnd"/>
      <w:r w:rsidRPr="00250AF3">
        <w:rPr>
          <w:rFonts w:asciiTheme="majorBidi" w:hAnsiTheme="majorBidi" w:cstheme="majorBidi"/>
          <w:sz w:val="28"/>
          <w:szCs w:val="28"/>
          <w:lang w:val="uk-UA"/>
        </w:rPr>
        <w:t xml:space="preserve"> моменту в початковий момент часу, зниження пульсацій</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 xml:space="preserve">струму статора і </w:t>
      </w:r>
      <w:proofErr w:type="spellStart"/>
      <w:r w:rsidRPr="00250AF3">
        <w:rPr>
          <w:rFonts w:asciiTheme="majorBidi" w:hAnsiTheme="majorBidi" w:cstheme="majorBidi"/>
          <w:sz w:val="28"/>
          <w:szCs w:val="28"/>
          <w:lang w:val="uk-UA"/>
        </w:rPr>
        <w:t>т.д</w:t>
      </w:r>
      <w:proofErr w:type="spellEnd"/>
      <w:r w:rsidRPr="00250AF3">
        <w:rPr>
          <w:rFonts w:asciiTheme="majorBidi" w:hAnsiTheme="majorBidi" w:cstheme="majorBidi"/>
          <w:sz w:val="28"/>
          <w:szCs w:val="28"/>
          <w:lang w:val="uk-UA"/>
        </w:rPr>
        <w:t>. можуть розглядатись інші принципи векторного управління</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більшої обчислювальної потужності (адаптивне, ковзне, диференціальне</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 xml:space="preserve">управління і </w:t>
      </w:r>
      <w:proofErr w:type="spellStart"/>
      <w:r w:rsidRPr="00250AF3">
        <w:rPr>
          <w:rFonts w:asciiTheme="majorBidi" w:hAnsiTheme="majorBidi" w:cstheme="majorBidi"/>
          <w:sz w:val="28"/>
          <w:szCs w:val="28"/>
          <w:lang w:val="uk-UA"/>
        </w:rPr>
        <w:t>т.д</w:t>
      </w:r>
      <w:proofErr w:type="spellEnd"/>
      <w:r w:rsidRPr="00250AF3">
        <w:rPr>
          <w:rFonts w:asciiTheme="majorBidi" w:hAnsiTheme="majorBidi" w:cstheme="majorBidi"/>
          <w:sz w:val="28"/>
          <w:szCs w:val="28"/>
          <w:lang w:val="uk-UA"/>
        </w:rPr>
        <w:t>.), а також інші типи регуляторів швидкості та моменту (нечіткі,</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прогнозні, гібридні регулятори тощо). У рамках цього дослідження</w:t>
      </w:r>
      <w:r>
        <w:rPr>
          <w:rFonts w:asciiTheme="majorBidi" w:hAnsiTheme="majorBidi" w:cstheme="majorBidi"/>
          <w:sz w:val="28"/>
          <w:szCs w:val="28"/>
          <w:lang w:val="uk-UA"/>
        </w:rPr>
        <w:t xml:space="preserve"> р</w:t>
      </w:r>
      <w:r w:rsidRPr="00250AF3">
        <w:rPr>
          <w:rFonts w:asciiTheme="majorBidi" w:hAnsiTheme="majorBidi" w:cstheme="majorBidi"/>
          <w:sz w:val="28"/>
          <w:szCs w:val="28"/>
          <w:lang w:val="uk-UA"/>
        </w:rPr>
        <w:t>озроблена система векторного управління тихохідним СДПМ за принципом</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ПУМ-ПВМ є задовільною, тому що може бути реалізована на</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промисловому високовольтному перетворювачі частоти, та її оптимізація буде</w:t>
      </w:r>
      <w:r>
        <w:rPr>
          <w:rFonts w:asciiTheme="majorBidi" w:hAnsiTheme="majorBidi" w:cstheme="majorBidi"/>
          <w:sz w:val="28"/>
          <w:szCs w:val="28"/>
          <w:lang w:val="uk-UA"/>
        </w:rPr>
        <w:t xml:space="preserve"> </w:t>
      </w:r>
      <w:r w:rsidRPr="00250AF3">
        <w:rPr>
          <w:rFonts w:asciiTheme="majorBidi" w:hAnsiTheme="majorBidi" w:cstheme="majorBidi"/>
          <w:sz w:val="28"/>
          <w:szCs w:val="28"/>
          <w:lang w:val="uk-UA"/>
        </w:rPr>
        <w:t>бути предметом подальших досліджень.</w:t>
      </w:r>
    </w:p>
    <w:p w14:paraId="74303484" w14:textId="785BAA94" w:rsidR="00BE24F0" w:rsidRDefault="00BE24F0" w:rsidP="00250AF3">
      <w:pPr>
        <w:ind w:firstLine="567"/>
        <w:rPr>
          <w:rFonts w:asciiTheme="majorBidi" w:hAnsiTheme="majorBidi" w:cstheme="majorBidi"/>
          <w:sz w:val="28"/>
          <w:szCs w:val="28"/>
          <w:lang w:val="uk-UA"/>
        </w:rPr>
      </w:pPr>
    </w:p>
    <w:p w14:paraId="6FABEF11" w14:textId="082032C7" w:rsidR="00BE24F0" w:rsidRDefault="00BE24F0" w:rsidP="00250AF3">
      <w:pPr>
        <w:ind w:firstLine="567"/>
        <w:rPr>
          <w:rFonts w:asciiTheme="majorBidi" w:hAnsiTheme="majorBidi" w:cstheme="majorBidi"/>
          <w:sz w:val="28"/>
          <w:szCs w:val="28"/>
          <w:lang w:val="uk-UA"/>
        </w:rPr>
      </w:pPr>
    </w:p>
    <w:p w14:paraId="5648A1D5" w14:textId="04D74CBD" w:rsidR="00BE24F0" w:rsidRDefault="00BE24F0" w:rsidP="00250AF3">
      <w:pPr>
        <w:ind w:firstLine="567"/>
        <w:rPr>
          <w:rFonts w:asciiTheme="majorBidi" w:hAnsiTheme="majorBidi" w:cstheme="majorBidi"/>
          <w:sz w:val="28"/>
          <w:szCs w:val="28"/>
          <w:lang w:val="uk-UA"/>
        </w:rPr>
      </w:pPr>
    </w:p>
    <w:p w14:paraId="52A796E5" w14:textId="4240BFDF" w:rsidR="00BE24F0" w:rsidRDefault="00BE24F0" w:rsidP="00250AF3">
      <w:pPr>
        <w:ind w:firstLine="567"/>
        <w:rPr>
          <w:rFonts w:asciiTheme="majorBidi" w:hAnsiTheme="majorBidi" w:cstheme="majorBidi"/>
          <w:sz w:val="28"/>
          <w:szCs w:val="28"/>
          <w:lang w:val="uk-UA"/>
        </w:rPr>
      </w:pPr>
    </w:p>
    <w:p w14:paraId="490DA7EB" w14:textId="08CA3154" w:rsidR="00BE24F0" w:rsidRDefault="00BE24F0" w:rsidP="00250AF3">
      <w:pPr>
        <w:ind w:firstLine="567"/>
        <w:rPr>
          <w:rFonts w:asciiTheme="majorBidi" w:hAnsiTheme="majorBidi" w:cstheme="majorBidi"/>
          <w:sz w:val="28"/>
          <w:szCs w:val="28"/>
          <w:lang w:val="uk-UA"/>
        </w:rPr>
      </w:pPr>
    </w:p>
    <w:p w14:paraId="4FD32C0C" w14:textId="496127B0" w:rsidR="00BE24F0" w:rsidRDefault="00BE24F0" w:rsidP="00250AF3">
      <w:pPr>
        <w:ind w:firstLine="567"/>
        <w:rPr>
          <w:rFonts w:asciiTheme="majorBidi" w:hAnsiTheme="majorBidi" w:cstheme="majorBidi"/>
          <w:sz w:val="28"/>
          <w:szCs w:val="28"/>
          <w:lang w:val="uk-UA"/>
        </w:rPr>
      </w:pPr>
    </w:p>
    <w:p w14:paraId="2F3C6C7F" w14:textId="28CFF060" w:rsidR="00BE24F0" w:rsidRDefault="00BE24F0" w:rsidP="00250AF3">
      <w:pPr>
        <w:ind w:firstLine="567"/>
        <w:rPr>
          <w:rFonts w:asciiTheme="majorBidi" w:hAnsiTheme="majorBidi" w:cstheme="majorBidi"/>
          <w:sz w:val="28"/>
          <w:szCs w:val="28"/>
          <w:lang w:val="uk-UA"/>
        </w:rPr>
      </w:pPr>
    </w:p>
    <w:p w14:paraId="4C454D3E" w14:textId="5618BE03" w:rsidR="00BE24F0" w:rsidRDefault="00BE24F0" w:rsidP="00250AF3">
      <w:pPr>
        <w:ind w:firstLine="567"/>
        <w:rPr>
          <w:rFonts w:asciiTheme="majorBidi" w:hAnsiTheme="majorBidi" w:cstheme="majorBidi"/>
          <w:sz w:val="28"/>
          <w:szCs w:val="28"/>
          <w:lang w:val="uk-UA"/>
        </w:rPr>
      </w:pPr>
    </w:p>
    <w:p w14:paraId="0E3E5A20" w14:textId="0CF6DDB8" w:rsidR="00BE24F0" w:rsidRDefault="00BE24F0" w:rsidP="00250AF3">
      <w:pPr>
        <w:ind w:firstLine="567"/>
        <w:rPr>
          <w:rFonts w:asciiTheme="majorBidi" w:hAnsiTheme="majorBidi" w:cstheme="majorBidi"/>
          <w:sz w:val="28"/>
          <w:szCs w:val="28"/>
          <w:lang w:val="uk-UA"/>
        </w:rPr>
      </w:pPr>
    </w:p>
    <w:p w14:paraId="75A4886C" w14:textId="7B8B0549" w:rsidR="00BE24F0" w:rsidRDefault="00BE24F0" w:rsidP="00250AF3">
      <w:pPr>
        <w:ind w:firstLine="567"/>
        <w:rPr>
          <w:rFonts w:asciiTheme="majorBidi" w:hAnsiTheme="majorBidi" w:cstheme="majorBidi"/>
          <w:sz w:val="28"/>
          <w:szCs w:val="28"/>
          <w:lang w:val="uk-UA"/>
        </w:rPr>
      </w:pPr>
    </w:p>
    <w:p w14:paraId="1F56BC7B" w14:textId="191B07EA" w:rsidR="00BE24F0" w:rsidRDefault="00BE24F0" w:rsidP="00250AF3">
      <w:pPr>
        <w:ind w:firstLine="567"/>
        <w:rPr>
          <w:rFonts w:asciiTheme="majorBidi" w:hAnsiTheme="majorBidi" w:cstheme="majorBidi"/>
          <w:sz w:val="28"/>
          <w:szCs w:val="28"/>
          <w:lang w:val="uk-UA"/>
        </w:rPr>
      </w:pPr>
    </w:p>
    <w:p w14:paraId="3D0B522E" w14:textId="276DF066" w:rsidR="00BE24F0" w:rsidRDefault="00BE24F0" w:rsidP="00250AF3">
      <w:pPr>
        <w:ind w:firstLine="567"/>
        <w:rPr>
          <w:rFonts w:asciiTheme="majorBidi" w:hAnsiTheme="majorBidi" w:cstheme="majorBidi"/>
          <w:sz w:val="28"/>
          <w:szCs w:val="28"/>
          <w:lang w:val="uk-UA"/>
        </w:rPr>
      </w:pPr>
    </w:p>
    <w:p w14:paraId="3FAC4016" w14:textId="083A1F2F" w:rsidR="00BE24F0" w:rsidRDefault="00BE24F0" w:rsidP="00250AF3">
      <w:pPr>
        <w:ind w:firstLine="567"/>
        <w:rPr>
          <w:rFonts w:asciiTheme="majorBidi" w:hAnsiTheme="majorBidi" w:cstheme="majorBidi"/>
          <w:sz w:val="28"/>
          <w:szCs w:val="28"/>
          <w:lang w:val="uk-UA"/>
        </w:rPr>
      </w:pPr>
    </w:p>
    <w:p w14:paraId="38CAF50A" w14:textId="47C9197E" w:rsidR="00BE24F0" w:rsidRDefault="00BE24F0" w:rsidP="00250AF3">
      <w:pPr>
        <w:ind w:firstLine="567"/>
        <w:rPr>
          <w:rFonts w:asciiTheme="majorBidi" w:hAnsiTheme="majorBidi" w:cstheme="majorBidi"/>
          <w:sz w:val="28"/>
          <w:szCs w:val="28"/>
          <w:lang w:val="uk-UA"/>
        </w:rPr>
      </w:pPr>
    </w:p>
    <w:p w14:paraId="08E3CF31" w14:textId="77777777" w:rsidR="00BE24F0" w:rsidRDefault="00BE24F0" w:rsidP="00250AF3">
      <w:pPr>
        <w:ind w:firstLine="567"/>
        <w:rPr>
          <w:rFonts w:asciiTheme="majorBidi" w:hAnsiTheme="majorBidi" w:cstheme="majorBidi"/>
          <w:sz w:val="28"/>
          <w:szCs w:val="28"/>
          <w:lang w:val="uk-UA"/>
        </w:rPr>
      </w:pPr>
    </w:p>
    <w:p w14:paraId="7D192E86" w14:textId="0571CD10" w:rsidR="009C66CF" w:rsidRPr="009C66CF" w:rsidRDefault="009C66CF" w:rsidP="00A954DE">
      <w:pPr>
        <w:pStyle w:val="Heading1"/>
        <w:jc w:val="center"/>
        <w:rPr>
          <w:rFonts w:asciiTheme="majorBidi" w:hAnsiTheme="majorBidi"/>
          <w:b/>
          <w:bCs/>
          <w:sz w:val="28"/>
          <w:szCs w:val="28"/>
          <w:lang w:val="uk-UA"/>
        </w:rPr>
      </w:pPr>
      <w:bookmarkStart w:id="23" w:name="_Toc122273816"/>
      <w:r w:rsidRPr="009C66CF">
        <w:rPr>
          <w:rFonts w:asciiTheme="majorBidi" w:hAnsiTheme="majorBidi"/>
          <w:b/>
          <w:bCs/>
          <w:sz w:val="28"/>
          <w:szCs w:val="28"/>
          <w:lang w:val="uk-UA"/>
        </w:rPr>
        <w:lastRenderedPageBreak/>
        <w:t>РОЗДІЛ 4 РОЗРОБКА ЕЛЕКТРОПРИВОДУ СТРІЧКОВОГО</w:t>
      </w:r>
      <w:r w:rsidR="00A954DE">
        <w:rPr>
          <w:rFonts w:asciiTheme="majorBidi" w:hAnsiTheme="majorBidi"/>
          <w:b/>
          <w:bCs/>
          <w:sz w:val="28"/>
          <w:szCs w:val="28"/>
          <w:lang w:val="uk-UA"/>
        </w:rPr>
        <w:t xml:space="preserve"> </w:t>
      </w:r>
      <w:r w:rsidRPr="009C66CF">
        <w:rPr>
          <w:rFonts w:asciiTheme="majorBidi" w:hAnsiTheme="majorBidi"/>
          <w:b/>
          <w:bCs/>
          <w:sz w:val="28"/>
          <w:szCs w:val="28"/>
          <w:lang w:val="uk-UA"/>
        </w:rPr>
        <w:t>КОНВЕЄРА НА БАЗІ БЕЗРЕДУКТОРНОГО СИНХРОННОГО МОТО</w:t>
      </w:r>
      <w:r w:rsidR="00A954DE">
        <w:rPr>
          <w:rFonts w:asciiTheme="majorBidi" w:hAnsiTheme="majorBidi"/>
          <w:b/>
          <w:bCs/>
          <w:sz w:val="28"/>
          <w:szCs w:val="28"/>
          <w:lang w:val="uk-UA"/>
        </w:rPr>
        <w:t>Р-</w:t>
      </w:r>
      <w:r w:rsidRPr="009C66CF">
        <w:rPr>
          <w:rFonts w:asciiTheme="majorBidi" w:hAnsiTheme="majorBidi"/>
          <w:b/>
          <w:bCs/>
          <w:sz w:val="28"/>
          <w:szCs w:val="28"/>
          <w:lang w:val="uk-UA"/>
        </w:rPr>
        <w:t>БАРАБАНА</w:t>
      </w:r>
      <w:bookmarkEnd w:id="23"/>
    </w:p>
    <w:p w14:paraId="4A1ACEC7" w14:textId="3DCFF7CE" w:rsidR="009C66CF" w:rsidRPr="009C66CF" w:rsidRDefault="009C66CF" w:rsidP="00E6135D">
      <w:pPr>
        <w:pStyle w:val="Heading2"/>
        <w:rPr>
          <w:rFonts w:asciiTheme="majorBidi" w:hAnsiTheme="majorBidi"/>
          <w:b/>
          <w:bCs/>
          <w:sz w:val="28"/>
          <w:szCs w:val="28"/>
          <w:lang w:val="uk-UA"/>
        </w:rPr>
      </w:pPr>
      <w:bookmarkStart w:id="24" w:name="_Toc122273817"/>
      <w:r w:rsidRPr="009C66CF">
        <w:rPr>
          <w:rFonts w:asciiTheme="majorBidi" w:hAnsiTheme="majorBidi"/>
          <w:b/>
          <w:bCs/>
          <w:sz w:val="28"/>
          <w:szCs w:val="28"/>
          <w:lang w:val="uk-UA"/>
        </w:rPr>
        <w:t>4.1 Математична модель руху стрічки конвеєра</w:t>
      </w:r>
      <w:bookmarkEnd w:id="24"/>
    </w:p>
    <w:p w14:paraId="543F4044" w14:textId="29EC856A" w:rsidR="009C66CF" w:rsidRPr="009C66CF" w:rsidRDefault="009C66CF" w:rsidP="00826298">
      <w:pPr>
        <w:ind w:firstLine="567"/>
        <w:rPr>
          <w:rFonts w:asciiTheme="majorBidi" w:hAnsiTheme="majorBidi" w:cstheme="majorBidi"/>
          <w:sz w:val="28"/>
          <w:szCs w:val="28"/>
          <w:lang w:val="uk-UA"/>
        </w:rPr>
      </w:pPr>
      <w:r w:rsidRPr="009C66CF">
        <w:rPr>
          <w:rFonts w:asciiTheme="majorBidi" w:hAnsiTheme="majorBidi" w:cstheme="majorBidi"/>
          <w:sz w:val="28"/>
          <w:szCs w:val="28"/>
          <w:lang w:val="uk-UA"/>
        </w:rPr>
        <w:t xml:space="preserve">Стрічковий конвеєр є </w:t>
      </w:r>
      <w:proofErr w:type="spellStart"/>
      <w:r w:rsidRPr="009C66CF">
        <w:rPr>
          <w:rFonts w:asciiTheme="majorBidi" w:hAnsiTheme="majorBidi" w:cstheme="majorBidi"/>
          <w:sz w:val="28"/>
          <w:szCs w:val="28"/>
          <w:lang w:val="uk-UA"/>
        </w:rPr>
        <w:t>багатомасовою</w:t>
      </w:r>
      <w:proofErr w:type="spellEnd"/>
      <w:r w:rsidRPr="009C66CF">
        <w:rPr>
          <w:rFonts w:asciiTheme="majorBidi" w:hAnsiTheme="majorBidi" w:cstheme="majorBidi"/>
          <w:sz w:val="28"/>
          <w:szCs w:val="28"/>
          <w:lang w:val="uk-UA"/>
        </w:rPr>
        <w:t xml:space="preserve"> механічною</w:t>
      </w:r>
      <w:r>
        <w:rPr>
          <w:rFonts w:asciiTheme="majorBidi" w:hAnsiTheme="majorBidi" w:cstheme="majorBidi"/>
          <w:sz w:val="28"/>
          <w:szCs w:val="28"/>
          <w:lang w:val="uk-UA"/>
        </w:rPr>
        <w:t xml:space="preserve"> </w:t>
      </w:r>
      <w:r w:rsidRPr="009C66CF">
        <w:rPr>
          <w:rFonts w:asciiTheme="majorBidi" w:hAnsiTheme="majorBidi" w:cstheme="majorBidi"/>
          <w:sz w:val="28"/>
          <w:szCs w:val="28"/>
          <w:lang w:val="uk-UA"/>
        </w:rPr>
        <w:t>систему з розподіленими параметрами, динамічні властивості якої</w:t>
      </w:r>
      <w:r>
        <w:rPr>
          <w:rFonts w:asciiTheme="majorBidi" w:hAnsiTheme="majorBidi" w:cstheme="majorBidi"/>
          <w:sz w:val="28"/>
          <w:szCs w:val="28"/>
          <w:lang w:val="uk-UA"/>
        </w:rPr>
        <w:t xml:space="preserve"> </w:t>
      </w:r>
      <w:r w:rsidRPr="009C66CF">
        <w:rPr>
          <w:rFonts w:asciiTheme="majorBidi" w:hAnsiTheme="majorBidi" w:cstheme="majorBidi"/>
          <w:sz w:val="28"/>
          <w:szCs w:val="28"/>
          <w:lang w:val="uk-UA"/>
        </w:rPr>
        <w:t xml:space="preserve">найчастіше описуються моделями, що враховують </w:t>
      </w:r>
      <w:proofErr w:type="spellStart"/>
      <w:r w:rsidRPr="009C66CF">
        <w:rPr>
          <w:rFonts w:asciiTheme="majorBidi" w:hAnsiTheme="majorBidi" w:cstheme="majorBidi"/>
          <w:sz w:val="28"/>
          <w:szCs w:val="28"/>
          <w:lang w:val="uk-UA"/>
        </w:rPr>
        <w:t>в'язкопружні</w:t>
      </w:r>
      <w:proofErr w:type="spellEnd"/>
      <w:r w:rsidRPr="009C66CF">
        <w:rPr>
          <w:rFonts w:asciiTheme="majorBidi" w:hAnsiTheme="majorBidi" w:cstheme="majorBidi"/>
          <w:sz w:val="28"/>
          <w:szCs w:val="28"/>
          <w:lang w:val="uk-UA"/>
        </w:rPr>
        <w:t xml:space="preserve"> властивості</w:t>
      </w:r>
      <w:r>
        <w:rPr>
          <w:rFonts w:asciiTheme="majorBidi" w:hAnsiTheme="majorBidi" w:cstheme="majorBidi"/>
          <w:sz w:val="28"/>
          <w:szCs w:val="28"/>
          <w:lang w:val="uk-UA"/>
        </w:rPr>
        <w:t xml:space="preserve"> </w:t>
      </w:r>
      <w:r w:rsidRPr="009C66CF">
        <w:rPr>
          <w:rFonts w:asciiTheme="majorBidi" w:hAnsiTheme="majorBidi" w:cstheme="majorBidi"/>
          <w:sz w:val="28"/>
          <w:szCs w:val="28"/>
          <w:lang w:val="uk-UA"/>
        </w:rPr>
        <w:t>конвеєрних стрічок. Перехідні процеси у стрічці розглядаються з</w:t>
      </w:r>
      <w:r w:rsidR="00826298">
        <w:rPr>
          <w:rFonts w:asciiTheme="majorBidi" w:hAnsiTheme="majorBidi" w:cstheme="majorBidi"/>
          <w:sz w:val="28"/>
          <w:szCs w:val="28"/>
          <w:lang w:val="uk-UA"/>
        </w:rPr>
        <w:t xml:space="preserve"> </w:t>
      </w:r>
      <w:r w:rsidRPr="009C66CF">
        <w:rPr>
          <w:rFonts w:asciiTheme="majorBidi" w:hAnsiTheme="majorBidi" w:cstheme="majorBidi"/>
          <w:sz w:val="28"/>
          <w:szCs w:val="28"/>
          <w:lang w:val="uk-UA"/>
        </w:rPr>
        <w:t>точки зору поширення хвиль напруги та деформації. Існують</w:t>
      </w:r>
      <w:r w:rsidR="00826298">
        <w:rPr>
          <w:rFonts w:asciiTheme="majorBidi" w:hAnsiTheme="majorBidi" w:cstheme="majorBidi"/>
          <w:sz w:val="28"/>
          <w:szCs w:val="28"/>
          <w:lang w:val="uk-UA"/>
        </w:rPr>
        <w:t xml:space="preserve"> </w:t>
      </w:r>
      <w:r w:rsidRPr="009C66CF">
        <w:rPr>
          <w:rFonts w:asciiTheme="majorBidi" w:hAnsiTheme="majorBidi" w:cstheme="majorBidi"/>
          <w:sz w:val="28"/>
          <w:szCs w:val="28"/>
          <w:lang w:val="uk-UA"/>
        </w:rPr>
        <w:t>різні способи опису хвильових рівнянь: метод послідовних</w:t>
      </w:r>
      <w:r w:rsidR="00826298">
        <w:rPr>
          <w:rFonts w:asciiTheme="majorBidi" w:hAnsiTheme="majorBidi" w:cstheme="majorBidi"/>
          <w:sz w:val="28"/>
          <w:szCs w:val="28"/>
          <w:lang w:val="uk-UA"/>
        </w:rPr>
        <w:t xml:space="preserve"> </w:t>
      </w:r>
      <w:r w:rsidRPr="009C66CF">
        <w:rPr>
          <w:rFonts w:asciiTheme="majorBidi" w:hAnsiTheme="majorBidi" w:cstheme="majorBidi"/>
          <w:sz w:val="28"/>
          <w:szCs w:val="28"/>
          <w:lang w:val="uk-UA"/>
        </w:rPr>
        <w:t>наближень, що враховує нелінійний характер швидкості розповсюдження</w:t>
      </w:r>
      <w:r w:rsidR="00826298">
        <w:rPr>
          <w:rFonts w:asciiTheme="majorBidi" w:hAnsiTheme="majorBidi" w:cstheme="majorBidi"/>
          <w:sz w:val="28"/>
          <w:szCs w:val="28"/>
          <w:lang w:val="uk-UA"/>
        </w:rPr>
        <w:t xml:space="preserve"> </w:t>
      </w:r>
      <w:r w:rsidRPr="009C66CF">
        <w:rPr>
          <w:rFonts w:asciiTheme="majorBidi" w:hAnsiTheme="majorBidi" w:cstheme="majorBidi"/>
          <w:sz w:val="28"/>
          <w:szCs w:val="28"/>
          <w:lang w:val="uk-UA"/>
        </w:rPr>
        <w:t>хвиль і дає уявлення про розподіл хвиль по всьому контуру стрічки та</w:t>
      </w:r>
      <w:r w:rsidR="00826298">
        <w:rPr>
          <w:rFonts w:asciiTheme="majorBidi" w:hAnsiTheme="majorBidi" w:cstheme="majorBidi"/>
          <w:sz w:val="28"/>
          <w:szCs w:val="28"/>
          <w:lang w:val="uk-UA"/>
        </w:rPr>
        <w:t xml:space="preserve"> </w:t>
      </w:r>
      <w:r w:rsidRPr="009C66CF">
        <w:rPr>
          <w:rFonts w:asciiTheme="majorBidi" w:hAnsiTheme="majorBidi" w:cstheme="majorBidi"/>
          <w:sz w:val="28"/>
          <w:szCs w:val="28"/>
          <w:lang w:val="uk-UA"/>
        </w:rPr>
        <w:t>звичайно-різницевий, що дозволяє замінити хвильові рівняння системою</w:t>
      </w:r>
      <w:r w:rsidR="00826298">
        <w:rPr>
          <w:rFonts w:asciiTheme="majorBidi" w:hAnsiTheme="majorBidi" w:cstheme="majorBidi"/>
          <w:sz w:val="28"/>
          <w:szCs w:val="28"/>
          <w:lang w:val="uk-UA"/>
        </w:rPr>
        <w:t xml:space="preserve"> </w:t>
      </w:r>
      <w:r w:rsidRPr="009C66CF">
        <w:rPr>
          <w:rFonts w:asciiTheme="majorBidi" w:hAnsiTheme="majorBidi" w:cstheme="majorBidi"/>
          <w:sz w:val="28"/>
          <w:szCs w:val="28"/>
          <w:lang w:val="uk-UA"/>
        </w:rPr>
        <w:t>диференціальних рівнянь Лагранжа другого роду.</w:t>
      </w:r>
    </w:p>
    <w:p w14:paraId="1AECC574" w14:textId="13C61D6D" w:rsidR="009C66CF" w:rsidRPr="009C66CF" w:rsidRDefault="009C66CF" w:rsidP="00826298">
      <w:pPr>
        <w:ind w:firstLine="567"/>
        <w:rPr>
          <w:rFonts w:asciiTheme="majorBidi" w:hAnsiTheme="majorBidi" w:cstheme="majorBidi"/>
          <w:sz w:val="28"/>
          <w:szCs w:val="28"/>
          <w:lang w:val="uk-UA"/>
        </w:rPr>
      </w:pPr>
      <w:r w:rsidRPr="009C66CF">
        <w:rPr>
          <w:rFonts w:asciiTheme="majorBidi" w:hAnsiTheme="majorBidi" w:cstheme="majorBidi"/>
          <w:sz w:val="28"/>
          <w:szCs w:val="28"/>
          <w:lang w:val="uk-UA"/>
        </w:rPr>
        <w:t>У цій роботі для моделювання стрічкового конвеєра використовується</w:t>
      </w:r>
      <w:r w:rsidR="00826298">
        <w:rPr>
          <w:rFonts w:asciiTheme="majorBidi" w:hAnsiTheme="majorBidi" w:cstheme="majorBidi"/>
          <w:sz w:val="28"/>
          <w:szCs w:val="28"/>
          <w:lang w:val="uk-UA"/>
        </w:rPr>
        <w:t xml:space="preserve"> </w:t>
      </w:r>
      <w:r w:rsidRPr="009C66CF">
        <w:rPr>
          <w:rFonts w:asciiTheme="majorBidi" w:hAnsiTheme="majorBidi" w:cstheme="majorBidi"/>
          <w:sz w:val="28"/>
          <w:szCs w:val="28"/>
          <w:lang w:val="uk-UA"/>
        </w:rPr>
        <w:t xml:space="preserve">принцип </w:t>
      </w:r>
      <w:proofErr w:type="spellStart"/>
      <w:r w:rsidRPr="009C66CF">
        <w:rPr>
          <w:rFonts w:asciiTheme="majorBidi" w:hAnsiTheme="majorBidi" w:cstheme="majorBidi"/>
          <w:sz w:val="28"/>
          <w:szCs w:val="28"/>
          <w:lang w:val="uk-UA"/>
        </w:rPr>
        <w:t>шматково</w:t>
      </w:r>
      <w:proofErr w:type="spellEnd"/>
      <w:r w:rsidRPr="009C66CF">
        <w:rPr>
          <w:rFonts w:asciiTheme="majorBidi" w:hAnsiTheme="majorBidi" w:cstheme="majorBidi"/>
          <w:sz w:val="28"/>
          <w:szCs w:val="28"/>
          <w:lang w:val="uk-UA"/>
        </w:rPr>
        <w:t>-лінійної апроксимації, що полягає в умовному</w:t>
      </w:r>
      <w:r w:rsidR="00826298">
        <w:rPr>
          <w:rFonts w:asciiTheme="majorBidi" w:hAnsiTheme="majorBidi" w:cstheme="majorBidi"/>
          <w:sz w:val="28"/>
          <w:szCs w:val="28"/>
          <w:lang w:val="uk-UA"/>
        </w:rPr>
        <w:t xml:space="preserve"> </w:t>
      </w:r>
      <w:r w:rsidRPr="009C66CF">
        <w:rPr>
          <w:rFonts w:asciiTheme="majorBidi" w:hAnsiTheme="majorBidi" w:cstheme="majorBidi"/>
          <w:sz w:val="28"/>
          <w:szCs w:val="28"/>
          <w:lang w:val="uk-UA"/>
        </w:rPr>
        <w:t>розбиття контуру стрічки на деяку кількість ділянок, у межах яких</w:t>
      </w:r>
      <w:r w:rsidR="00826298">
        <w:rPr>
          <w:rFonts w:asciiTheme="majorBidi" w:hAnsiTheme="majorBidi" w:cstheme="majorBidi"/>
          <w:sz w:val="28"/>
          <w:szCs w:val="28"/>
          <w:lang w:val="uk-UA"/>
        </w:rPr>
        <w:t xml:space="preserve"> </w:t>
      </w:r>
      <w:r w:rsidRPr="009C66CF">
        <w:rPr>
          <w:rFonts w:asciiTheme="majorBidi" w:hAnsiTheme="majorBidi" w:cstheme="majorBidi"/>
          <w:sz w:val="28"/>
          <w:szCs w:val="28"/>
          <w:lang w:val="uk-UA"/>
        </w:rPr>
        <w:t>закон зміни швидкості деформації за довжиною передбачається лінійним. В рамках дослідження показників якості розробленої системи</w:t>
      </w:r>
      <w:r w:rsidR="00826298">
        <w:rPr>
          <w:rFonts w:asciiTheme="majorBidi" w:hAnsiTheme="majorBidi" w:cstheme="majorBidi"/>
          <w:sz w:val="28"/>
          <w:szCs w:val="28"/>
          <w:lang w:val="uk-UA"/>
        </w:rPr>
        <w:t xml:space="preserve"> </w:t>
      </w:r>
      <w:r w:rsidRPr="009C66CF">
        <w:rPr>
          <w:rFonts w:asciiTheme="majorBidi" w:hAnsiTheme="majorBidi" w:cstheme="majorBidi"/>
          <w:sz w:val="28"/>
          <w:szCs w:val="28"/>
          <w:lang w:val="uk-UA"/>
        </w:rPr>
        <w:t xml:space="preserve">векторного керування </w:t>
      </w:r>
      <w:proofErr w:type="spellStart"/>
      <w:r w:rsidRPr="009C66CF">
        <w:rPr>
          <w:rFonts w:asciiTheme="majorBidi" w:hAnsiTheme="majorBidi" w:cstheme="majorBidi"/>
          <w:sz w:val="28"/>
          <w:szCs w:val="28"/>
          <w:lang w:val="uk-UA"/>
        </w:rPr>
        <w:t>безредукторним</w:t>
      </w:r>
      <w:proofErr w:type="spellEnd"/>
      <w:r w:rsidRPr="009C66CF">
        <w:rPr>
          <w:rFonts w:asciiTheme="majorBidi" w:hAnsiTheme="majorBidi" w:cstheme="majorBidi"/>
          <w:sz w:val="28"/>
          <w:szCs w:val="28"/>
          <w:lang w:val="uk-UA"/>
        </w:rPr>
        <w:t xml:space="preserve"> синхронним мотор-барабаном точність</w:t>
      </w:r>
      <w:r w:rsidR="00826298">
        <w:rPr>
          <w:rFonts w:asciiTheme="majorBidi" w:hAnsiTheme="majorBidi" w:cstheme="majorBidi"/>
          <w:sz w:val="28"/>
          <w:szCs w:val="28"/>
          <w:lang w:val="uk-UA"/>
        </w:rPr>
        <w:t xml:space="preserve"> </w:t>
      </w:r>
      <w:r w:rsidRPr="009C66CF">
        <w:rPr>
          <w:rFonts w:asciiTheme="majorBidi" w:hAnsiTheme="majorBidi" w:cstheme="majorBidi"/>
          <w:sz w:val="28"/>
          <w:szCs w:val="28"/>
          <w:lang w:val="uk-UA"/>
        </w:rPr>
        <w:t>уявлення конечно-</w:t>
      </w:r>
      <w:proofErr w:type="spellStart"/>
      <w:r w:rsidRPr="009C66CF">
        <w:rPr>
          <w:rFonts w:asciiTheme="majorBidi" w:hAnsiTheme="majorBidi" w:cstheme="majorBidi"/>
          <w:sz w:val="28"/>
          <w:szCs w:val="28"/>
          <w:lang w:val="uk-UA"/>
        </w:rPr>
        <w:t>разностного</w:t>
      </w:r>
      <w:proofErr w:type="spellEnd"/>
      <w:r w:rsidRPr="009C66CF">
        <w:rPr>
          <w:rFonts w:asciiTheme="majorBidi" w:hAnsiTheme="majorBidi" w:cstheme="majorBidi"/>
          <w:sz w:val="28"/>
          <w:szCs w:val="28"/>
          <w:lang w:val="uk-UA"/>
        </w:rPr>
        <w:t xml:space="preserve"> методу є достатньою.</w:t>
      </w:r>
    </w:p>
    <w:p w14:paraId="58E3C8EE" w14:textId="34432DE8" w:rsidR="009C66CF" w:rsidRPr="009C66CF" w:rsidRDefault="009C66CF" w:rsidP="00826298">
      <w:pPr>
        <w:ind w:firstLine="567"/>
        <w:rPr>
          <w:rFonts w:asciiTheme="majorBidi" w:hAnsiTheme="majorBidi" w:cstheme="majorBidi"/>
          <w:sz w:val="28"/>
          <w:szCs w:val="28"/>
          <w:lang w:val="uk-UA"/>
        </w:rPr>
      </w:pPr>
      <w:r w:rsidRPr="009C66CF">
        <w:rPr>
          <w:rFonts w:asciiTheme="majorBidi" w:hAnsiTheme="majorBidi" w:cstheme="majorBidi"/>
          <w:sz w:val="28"/>
          <w:szCs w:val="28"/>
          <w:lang w:val="uk-UA"/>
        </w:rPr>
        <w:t>При побудові рівнянь руху стрічкового конвеєра приймаються</w:t>
      </w:r>
      <w:r w:rsidR="00826298">
        <w:rPr>
          <w:rFonts w:asciiTheme="majorBidi" w:hAnsiTheme="majorBidi" w:cstheme="majorBidi"/>
          <w:sz w:val="28"/>
          <w:szCs w:val="28"/>
          <w:lang w:val="uk-UA"/>
        </w:rPr>
        <w:t xml:space="preserve"> </w:t>
      </w:r>
      <w:r w:rsidRPr="009C66CF">
        <w:rPr>
          <w:rFonts w:asciiTheme="majorBidi" w:hAnsiTheme="majorBidi" w:cstheme="majorBidi"/>
          <w:sz w:val="28"/>
          <w:szCs w:val="28"/>
          <w:lang w:val="uk-UA"/>
        </w:rPr>
        <w:t>наступні припущення:</w:t>
      </w:r>
    </w:p>
    <w:p w14:paraId="35A0416E" w14:textId="77777777" w:rsidR="009C66CF" w:rsidRPr="009C66CF" w:rsidRDefault="009C66CF" w:rsidP="009C66CF">
      <w:pPr>
        <w:ind w:firstLine="567"/>
        <w:rPr>
          <w:rFonts w:asciiTheme="majorBidi" w:hAnsiTheme="majorBidi" w:cstheme="majorBidi"/>
          <w:sz w:val="28"/>
          <w:szCs w:val="28"/>
          <w:lang w:val="uk-UA"/>
        </w:rPr>
      </w:pPr>
      <w:r w:rsidRPr="009C66CF">
        <w:rPr>
          <w:rFonts w:asciiTheme="majorBidi" w:hAnsiTheme="majorBidi" w:cstheme="majorBidi"/>
          <w:sz w:val="28"/>
          <w:szCs w:val="28"/>
          <w:lang w:val="uk-UA"/>
        </w:rPr>
        <w:t>- Траса конвеєра прямолінійна, кут нахилу конвеєра β = 0⁰;</w:t>
      </w:r>
    </w:p>
    <w:p w14:paraId="5FFAF32C" w14:textId="77777777" w:rsidR="009C66CF" w:rsidRPr="009C66CF" w:rsidRDefault="009C66CF" w:rsidP="009C66CF">
      <w:pPr>
        <w:ind w:firstLine="567"/>
        <w:rPr>
          <w:rFonts w:asciiTheme="majorBidi" w:hAnsiTheme="majorBidi" w:cstheme="majorBidi"/>
          <w:sz w:val="28"/>
          <w:szCs w:val="28"/>
          <w:lang w:val="uk-UA"/>
        </w:rPr>
      </w:pPr>
      <w:r w:rsidRPr="009C66CF">
        <w:rPr>
          <w:rFonts w:asciiTheme="majorBidi" w:hAnsiTheme="majorBidi" w:cstheme="majorBidi"/>
          <w:sz w:val="28"/>
          <w:szCs w:val="28"/>
          <w:lang w:val="uk-UA"/>
        </w:rPr>
        <w:t xml:space="preserve">- Стрічка подається у вигляді </w:t>
      </w:r>
      <w:proofErr w:type="spellStart"/>
      <w:r w:rsidRPr="009C66CF">
        <w:rPr>
          <w:rFonts w:asciiTheme="majorBidi" w:hAnsiTheme="majorBidi" w:cstheme="majorBidi"/>
          <w:sz w:val="28"/>
          <w:szCs w:val="28"/>
          <w:lang w:val="uk-UA"/>
        </w:rPr>
        <w:t>упруговязкого</w:t>
      </w:r>
      <w:proofErr w:type="spellEnd"/>
      <w:r w:rsidRPr="009C66CF">
        <w:rPr>
          <w:rFonts w:asciiTheme="majorBidi" w:hAnsiTheme="majorBidi" w:cstheme="majorBidi"/>
          <w:sz w:val="28"/>
          <w:szCs w:val="28"/>
          <w:lang w:val="uk-UA"/>
        </w:rPr>
        <w:t xml:space="preserve"> стрижня;</w:t>
      </w:r>
    </w:p>
    <w:p w14:paraId="46719A49" w14:textId="4E2A499F" w:rsidR="009C66CF" w:rsidRPr="009C66CF" w:rsidRDefault="009C66CF" w:rsidP="00826298">
      <w:pPr>
        <w:ind w:firstLine="567"/>
        <w:rPr>
          <w:rFonts w:asciiTheme="majorBidi" w:hAnsiTheme="majorBidi" w:cstheme="majorBidi"/>
          <w:sz w:val="28"/>
          <w:szCs w:val="28"/>
          <w:lang w:val="uk-UA"/>
        </w:rPr>
      </w:pPr>
      <w:r w:rsidRPr="009C66CF">
        <w:rPr>
          <w:rFonts w:asciiTheme="majorBidi" w:hAnsiTheme="majorBidi" w:cstheme="majorBidi"/>
          <w:sz w:val="28"/>
          <w:szCs w:val="28"/>
          <w:lang w:val="uk-UA"/>
        </w:rPr>
        <w:t xml:space="preserve">– маса стрічки та обертових частин </w:t>
      </w:r>
      <w:proofErr w:type="spellStart"/>
      <w:r w:rsidRPr="009C66CF">
        <w:rPr>
          <w:rFonts w:asciiTheme="majorBidi" w:hAnsiTheme="majorBidi" w:cstheme="majorBidi"/>
          <w:sz w:val="28"/>
          <w:szCs w:val="28"/>
          <w:lang w:val="uk-UA"/>
        </w:rPr>
        <w:t>роликоопор</w:t>
      </w:r>
      <w:proofErr w:type="spellEnd"/>
      <w:r w:rsidRPr="009C66CF">
        <w:rPr>
          <w:rFonts w:asciiTheme="majorBidi" w:hAnsiTheme="majorBidi" w:cstheme="majorBidi"/>
          <w:sz w:val="28"/>
          <w:szCs w:val="28"/>
          <w:lang w:val="uk-UA"/>
        </w:rPr>
        <w:t xml:space="preserve"> рівномірно розподілена</w:t>
      </w:r>
      <w:r w:rsidR="00826298">
        <w:rPr>
          <w:rFonts w:asciiTheme="majorBidi" w:hAnsiTheme="majorBidi" w:cstheme="majorBidi"/>
          <w:sz w:val="28"/>
          <w:szCs w:val="28"/>
          <w:lang w:val="uk-UA"/>
        </w:rPr>
        <w:t xml:space="preserve"> </w:t>
      </w:r>
      <w:r w:rsidRPr="009C66CF">
        <w:rPr>
          <w:rFonts w:asciiTheme="majorBidi" w:hAnsiTheme="majorBidi" w:cstheme="majorBidi"/>
          <w:sz w:val="28"/>
          <w:szCs w:val="28"/>
          <w:lang w:val="uk-UA"/>
        </w:rPr>
        <w:t xml:space="preserve">(відсутня </w:t>
      </w:r>
      <w:proofErr w:type="spellStart"/>
      <w:r w:rsidRPr="009C66CF">
        <w:rPr>
          <w:rFonts w:asciiTheme="majorBidi" w:hAnsiTheme="majorBidi" w:cstheme="majorBidi"/>
          <w:sz w:val="28"/>
          <w:szCs w:val="28"/>
          <w:lang w:val="uk-UA"/>
        </w:rPr>
        <w:t>провіс</w:t>
      </w:r>
      <w:proofErr w:type="spellEnd"/>
      <w:r w:rsidRPr="009C66CF">
        <w:rPr>
          <w:rFonts w:asciiTheme="majorBidi" w:hAnsiTheme="majorBidi" w:cstheme="majorBidi"/>
          <w:sz w:val="28"/>
          <w:szCs w:val="28"/>
          <w:lang w:val="uk-UA"/>
        </w:rPr>
        <w:t xml:space="preserve"> стрічки між </w:t>
      </w:r>
      <w:proofErr w:type="spellStart"/>
      <w:r w:rsidRPr="009C66CF">
        <w:rPr>
          <w:rFonts w:asciiTheme="majorBidi" w:hAnsiTheme="majorBidi" w:cstheme="majorBidi"/>
          <w:sz w:val="28"/>
          <w:szCs w:val="28"/>
          <w:lang w:val="uk-UA"/>
        </w:rPr>
        <w:t>роликоопорами</w:t>
      </w:r>
      <w:proofErr w:type="spellEnd"/>
      <w:r w:rsidRPr="009C66CF">
        <w:rPr>
          <w:rFonts w:asciiTheme="majorBidi" w:hAnsiTheme="majorBidi" w:cstheme="majorBidi"/>
          <w:sz w:val="28"/>
          <w:szCs w:val="28"/>
          <w:lang w:val="uk-UA"/>
        </w:rPr>
        <w:t>);</w:t>
      </w:r>
    </w:p>
    <w:p w14:paraId="524B3F86" w14:textId="47572A49" w:rsidR="00D04369" w:rsidRDefault="009C66CF" w:rsidP="00826298">
      <w:pPr>
        <w:ind w:firstLine="567"/>
        <w:rPr>
          <w:rFonts w:asciiTheme="majorBidi" w:hAnsiTheme="majorBidi" w:cstheme="majorBidi"/>
          <w:sz w:val="28"/>
          <w:szCs w:val="28"/>
          <w:lang w:val="uk-UA"/>
        </w:rPr>
      </w:pPr>
      <w:r w:rsidRPr="009C66CF">
        <w:rPr>
          <w:rFonts w:asciiTheme="majorBidi" w:hAnsiTheme="majorBidi" w:cstheme="majorBidi"/>
          <w:sz w:val="28"/>
          <w:szCs w:val="28"/>
          <w:lang w:val="uk-UA"/>
        </w:rPr>
        <w:t>– загальні коефіцієнти опору руху стрічки на вантажний та</w:t>
      </w:r>
      <w:r w:rsidR="00826298">
        <w:rPr>
          <w:rFonts w:asciiTheme="majorBidi" w:hAnsiTheme="majorBidi" w:cstheme="majorBidi"/>
          <w:sz w:val="28"/>
          <w:szCs w:val="28"/>
          <w:lang w:val="uk-UA"/>
        </w:rPr>
        <w:t xml:space="preserve"> </w:t>
      </w:r>
      <w:r w:rsidRPr="009C66CF">
        <w:rPr>
          <w:rFonts w:asciiTheme="majorBidi" w:hAnsiTheme="majorBidi" w:cstheme="majorBidi"/>
          <w:sz w:val="28"/>
          <w:szCs w:val="28"/>
          <w:lang w:val="uk-UA"/>
        </w:rPr>
        <w:t xml:space="preserve">порожній гілках постійні, </w:t>
      </w:r>
      <w:proofErr w:type="spellStart"/>
      <w:r w:rsidRPr="009C66CF">
        <w:rPr>
          <w:rFonts w:asciiTheme="majorBidi" w:hAnsiTheme="majorBidi" w:cstheme="majorBidi"/>
          <w:sz w:val="28"/>
          <w:szCs w:val="28"/>
          <w:lang w:val="uk-UA"/>
        </w:rPr>
        <w:t>wг</w:t>
      </w:r>
      <w:proofErr w:type="spellEnd"/>
      <w:r w:rsidRPr="009C66CF">
        <w:rPr>
          <w:rFonts w:asciiTheme="majorBidi" w:hAnsiTheme="majorBidi" w:cstheme="majorBidi"/>
          <w:sz w:val="28"/>
          <w:szCs w:val="28"/>
          <w:lang w:val="uk-UA"/>
        </w:rPr>
        <w:t xml:space="preserve"> = </w:t>
      </w:r>
      <w:proofErr w:type="spellStart"/>
      <w:r w:rsidRPr="009C66CF">
        <w:rPr>
          <w:rFonts w:asciiTheme="majorBidi" w:hAnsiTheme="majorBidi" w:cstheme="majorBidi"/>
          <w:sz w:val="28"/>
          <w:szCs w:val="28"/>
          <w:lang w:val="uk-UA"/>
        </w:rPr>
        <w:t>const</w:t>
      </w:r>
      <w:proofErr w:type="spellEnd"/>
      <w:r w:rsidRPr="009C66CF">
        <w:rPr>
          <w:rFonts w:asciiTheme="majorBidi" w:hAnsiTheme="majorBidi" w:cstheme="majorBidi"/>
          <w:sz w:val="28"/>
          <w:szCs w:val="28"/>
          <w:lang w:val="uk-UA"/>
        </w:rPr>
        <w:t xml:space="preserve">, </w:t>
      </w:r>
      <w:proofErr w:type="spellStart"/>
      <w:r w:rsidRPr="009C66CF">
        <w:rPr>
          <w:rFonts w:asciiTheme="majorBidi" w:hAnsiTheme="majorBidi" w:cstheme="majorBidi"/>
          <w:sz w:val="28"/>
          <w:szCs w:val="28"/>
          <w:lang w:val="uk-UA"/>
        </w:rPr>
        <w:t>wп</w:t>
      </w:r>
      <w:proofErr w:type="spellEnd"/>
      <w:r w:rsidRPr="009C66CF">
        <w:rPr>
          <w:rFonts w:asciiTheme="majorBidi" w:hAnsiTheme="majorBidi" w:cstheme="majorBidi"/>
          <w:sz w:val="28"/>
          <w:szCs w:val="28"/>
          <w:lang w:val="uk-UA"/>
        </w:rPr>
        <w:t xml:space="preserve"> = </w:t>
      </w:r>
      <w:proofErr w:type="spellStart"/>
      <w:r w:rsidRPr="009C66CF">
        <w:rPr>
          <w:rFonts w:asciiTheme="majorBidi" w:hAnsiTheme="majorBidi" w:cstheme="majorBidi"/>
          <w:sz w:val="28"/>
          <w:szCs w:val="28"/>
          <w:lang w:val="uk-UA"/>
        </w:rPr>
        <w:t>const</w:t>
      </w:r>
      <w:proofErr w:type="spellEnd"/>
      <w:r w:rsidRPr="009C66CF">
        <w:rPr>
          <w:rFonts w:asciiTheme="majorBidi" w:hAnsiTheme="majorBidi" w:cstheme="majorBidi"/>
          <w:sz w:val="28"/>
          <w:szCs w:val="28"/>
          <w:lang w:val="uk-UA"/>
        </w:rPr>
        <w:t>;</w:t>
      </w:r>
    </w:p>
    <w:p w14:paraId="1B4C6289" w14:textId="77777777" w:rsidR="00826298" w:rsidRPr="00826298" w:rsidRDefault="00826298" w:rsidP="00826298">
      <w:pPr>
        <w:ind w:firstLine="567"/>
        <w:rPr>
          <w:rFonts w:asciiTheme="majorBidi" w:hAnsiTheme="majorBidi" w:cstheme="majorBidi"/>
          <w:sz w:val="28"/>
          <w:szCs w:val="28"/>
          <w:lang w:val="uk-UA"/>
        </w:rPr>
      </w:pPr>
      <w:r w:rsidRPr="00826298">
        <w:rPr>
          <w:rFonts w:asciiTheme="majorBidi" w:hAnsiTheme="majorBidi" w:cstheme="majorBidi"/>
          <w:sz w:val="28"/>
          <w:szCs w:val="28"/>
          <w:lang w:val="uk-UA"/>
        </w:rPr>
        <w:t>– сили внутрішнього тертя пропорційні швидкості деформації.</w:t>
      </w:r>
    </w:p>
    <w:p w14:paraId="46D93E53" w14:textId="2EC2F78F" w:rsidR="00826298" w:rsidRPr="00826298" w:rsidRDefault="00826298" w:rsidP="00826298">
      <w:pPr>
        <w:ind w:firstLine="567"/>
        <w:rPr>
          <w:rFonts w:asciiTheme="majorBidi" w:hAnsiTheme="majorBidi" w:cstheme="majorBidi"/>
          <w:sz w:val="28"/>
          <w:szCs w:val="28"/>
          <w:lang w:val="uk-UA"/>
        </w:rPr>
      </w:pPr>
      <w:r w:rsidRPr="00826298">
        <w:rPr>
          <w:rFonts w:asciiTheme="majorBidi" w:hAnsiTheme="majorBidi" w:cstheme="majorBidi"/>
          <w:sz w:val="28"/>
          <w:szCs w:val="28"/>
          <w:lang w:val="uk-UA"/>
        </w:rPr>
        <w:t>Оскільки в електроприводі на основі безредукторного синхронного мотор-барабана відсутні механічні передачі, трансмісійні вали та муфти, він</w:t>
      </w:r>
      <w:r>
        <w:rPr>
          <w:rFonts w:asciiTheme="majorBidi" w:hAnsiTheme="majorBidi" w:cstheme="majorBidi"/>
          <w:sz w:val="28"/>
          <w:szCs w:val="28"/>
          <w:lang w:val="uk-UA"/>
        </w:rPr>
        <w:t xml:space="preserve"> </w:t>
      </w:r>
      <w:r w:rsidRPr="00826298">
        <w:rPr>
          <w:rFonts w:asciiTheme="majorBidi" w:hAnsiTheme="majorBidi" w:cstheme="majorBidi"/>
          <w:sz w:val="28"/>
          <w:szCs w:val="28"/>
          <w:lang w:val="uk-UA"/>
        </w:rPr>
        <w:t>представляється як однієї зосередженої маси.</w:t>
      </w:r>
    </w:p>
    <w:p w14:paraId="75FDFDF8" w14:textId="5D629141" w:rsidR="00826298" w:rsidRDefault="00826298" w:rsidP="00826298">
      <w:pPr>
        <w:ind w:firstLine="567"/>
        <w:rPr>
          <w:rFonts w:asciiTheme="majorBidi" w:hAnsiTheme="majorBidi" w:cstheme="majorBidi"/>
          <w:sz w:val="28"/>
          <w:szCs w:val="28"/>
          <w:lang w:val="uk-UA"/>
        </w:rPr>
      </w:pPr>
      <w:r w:rsidRPr="00826298">
        <w:rPr>
          <w:rFonts w:asciiTheme="majorBidi" w:hAnsiTheme="majorBidi" w:cstheme="majorBidi"/>
          <w:sz w:val="28"/>
          <w:szCs w:val="28"/>
          <w:lang w:val="uk-UA"/>
        </w:rPr>
        <w:t>Розрахункова схема стрічкового конвеєра з двома мотор-барабанами т</w:t>
      </w:r>
      <w:r>
        <w:rPr>
          <w:rFonts w:asciiTheme="majorBidi" w:hAnsiTheme="majorBidi" w:cstheme="majorBidi"/>
          <w:sz w:val="28"/>
          <w:szCs w:val="28"/>
          <w:lang w:val="uk-UA"/>
        </w:rPr>
        <w:t xml:space="preserve">а </w:t>
      </w:r>
      <w:r w:rsidRPr="00826298">
        <w:rPr>
          <w:rFonts w:asciiTheme="majorBidi" w:hAnsiTheme="majorBidi" w:cstheme="majorBidi"/>
          <w:sz w:val="28"/>
          <w:szCs w:val="28"/>
          <w:lang w:val="uk-UA"/>
        </w:rPr>
        <w:t>натяжним пристроєм показано малюнку 4.1. Тут m1, m2, m3 –зосереджені маси навантаженої частини стрічки; m4, m5 – зосереджені маси</w:t>
      </w:r>
      <w:r>
        <w:rPr>
          <w:rFonts w:asciiTheme="majorBidi" w:hAnsiTheme="majorBidi" w:cstheme="majorBidi"/>
          <w:sz w:val="28"/>
          <w:szCs w:val="28"/>
          <w:lang w:val="uk-UA"/>
        </w:rPr>
        <w:t xml:space="preserve"> </w:t>
      </w:r>
      <w:r w:rsidRPr="00826298">
        <w:rPr>
          <w:rFonts w:asciiTheme="majorBidi" w:hAnsiTheme="majorBidi" w:cstheme="majorBidi"/>
          <w:sz w:val="28"/>
          <w:szCs w:val="28"/>
          <w:lang w:val="uk-UA"/>
        </w:rPr>
        <w:t xml:space="preserve">порожній частині стрічки; </w:t>
      </w:r>
      <w:proofErr w:type="spellStart"/>
      <w:r w:rsidRPr="00826298">
        <w:rPr>
          <w:rFonts w:asciiTheme="majorBidi" w:hAnsiTheme="majorBidi" w:cstheme="majorBidi"/>
          <w:sz w:val="28"/>
          <w:szCs w:val="28"/>
          <w:lang w:val="uk-UA"/>
        </w:rPr>
        <w:t>Gну</w:t>
      </w:r>
      <w:proofErr w:type="spellEnd"/>
      <w:r w:rsidRPr="00826298">
        <w:rPr>
          <w:rFonts w:asciiTheme="majorBidi" w:hAnsiTheme="majorBidi" w:cstheme="majorBidi"/>
          <w:sz w:val="28"/>
          <w:szCs w:val="28"/>
          <w:lang w:val="uk-UA"/>
        </w:rPr>
        <w:t xml:space="preserve"> – вага натяжного пристрою, розташованого у хвості</w:t>
      </w:r>
      <w:r>
        <w:rPr>
          <w:rFonts w:asciiTheme="majorBidi" w:hAnsiTheme="majorBidi" w:cstheme="majorBidi"/>
          <w:sz w:val="28"/>
          <w:szCs w:val="28"/>
          <w:lang w:val="uk-UA"/>
        </w:rPr>
        <w:t xml:space="preserve"> </w:t>
      </w:r>
      <w:r w:rsidRPr="00826298">
        <w:rPr>
          <w:rFonts w:asciiTheme="majorBidi" w:hAnsiTheme="majorBidi" w:cstheme="majorBidi"/>
          <w:sz w:val="28"/>
          <w:szCs w:val="28"/>
          <w:lang w:val="uk-UA"/>
        </w:rPr>
        <w:t>конвеєра. Привідний барабан 1 є провідним і передає на кутову стрічку</w:t>
      </w:r>
      <w:r>
        <w:rPr>
          <w:rFonts w:asciiTheme="majorBidi" w:hAnsiTheme="majorBidi" w:cstheme="majorBidi"/>
          <w:sz w:val="28"/>
          <w:szCs w:val="28"/>
          <w:lang w:val="uk-UA"/>
        </w:rPr>
        <w:t xml:space="preserve"> </w:t>
      </w:r>
      <w:r w:rsidRPr="00826298">
        <w:rPr>
          <w:rFonts w:asciiTheme="majorBidi" w:hAnsiTheme="majorBidi" w:cstheme="majorBidi"/>
          <w:sz w:val="28"/>
          <w:szCs w:val="28"/>
          <w:lang w:val="uk-UA"/>
        </w:rPr>
        <w:t xml:space="preserve">швидкість і момент Mпр1, ведений приводний барабан 2 передає тільки </w:t>
      </w:r>
      <w:r w:rsidRPr="00826298">
        <w:rPr>
          <w:rFonts w:asciiTheme="majorBidi" w:hAnsiTheme="majorBidi" w:cstheme="majorBidi"/>
          <w:sz w:val="28"/>
          <w:szCs w:val="28"/>
          <w:lang w:val="uk-UA"/>
        </w:rPr>
        <w:lastRenderedPageBreak/>
        <w:t>момент</w:t>
      </w:r>
      <w:r>
        <w:rPr>
          <w:rFonts w:asciiTheme="majorBidi" w:hAnsiTheme="majorBidi" w:cstheme="majorBidi"/>
          <w:sz w:val="28"/>
          <w:szCs w:val="28"/>
          <w:lang w:val="uk-UA"/>
        </w:rPr>
        <w:t xml:space="preserve"> </w:t>
      </w:r>
      <w:r w:rsidRPr="00826298">
        <w:rPr>
          <w:rFonts w:asciiTheme="majorBidi" w:hAnsiTheme="majorBidi" w:cstheme="majorBidi"/>
          <w:sz w:val="28"/>
          <w:szCs w:val="28"/>
          <w:lang w:val="uk-UA"/>
        </w:rPr>
        <w:t xml:space="preserve">Mпр2, </w:t>
      </w:r>
      <w:proofErr w:type="spellStart"/>
      <w:r w:rsidRPr="00826298">
        <w:rPr>
          <w:rFonts w:asciiTheme="majorBidi" w:hAnsiTheme="majorBidi" w:cstheme="majorBidi"/>
          <w:sz w:val="28"/>
          <w:szCs w:val="28"/>
          <w:lang w:val="uk-UA"/>
        </w:rPr>
        <w:t>провіс</w:t>
      </w:r>
      <w:proofErr w:type="spellEnd"/>
      <w:r w:rsidRPr="00826298">
        <w:rPr>
          <w:rFonts w:asciiTheme="majorBidi" w:hAnsiTheme="majorBidi" w:cstheme="majorBidi"/>
          <w:sz w:val="28"/>
          <w:szCs w:val="28"/>
          <w:lang w:val="uk-UA"/>
        </w:rPr>
        <w:t xml:space="preserve"> стрічки між барабанами відсутня, ділянка проміжної гілки</w:t>
      </w:r>
      <w:r>
        <w:rPr>
          <w:rFonts w:asciiTheme="majorBidi" w:hAnsiTheme="majorBidi" w:cstheme="majorBidi"/>
          <w:sz w:val="28"/>
          <w:szCs w:val="28"/>
          <w:lang w:val="uk-UA"/>
        </w:rPr>
        <w:t xml:space="preserve"> </w:t>
      </w:r>
      <w:r w:rsidRPr="00826298">
        <w:rPr>
          <w:rFonts w:asciiTheme="majorBidi" w:hAnsiTheme="majorBidi" w:cstheme="majorBidi"/>
          <w:sz w:val="28"/>
          <w:szCs w:val="28"/>
          <w:lang w:val="uk-UA"/>
        </w:rPr>
        <w:t>мал</w:t>
      </w:r>
      <w:r>
        <w:rPr>
          <w:rFonts w:asciiTheme="majorBidi" w:hAnsiTheme="majorBidi" w:cstheme="majorBidi"/>
          <w:sz w:val="28"/>
          <w:szCs w:val="28"/>
          <w:lang w:val="uk-UA"/>
        </w:rPr>
        <w:t>а</w:t>
      </w:r>
      <w:r w:rsidRPr="00826298">
        <w:rPr>
          <w:rFonts w:asciiTheme="majorBidi" w:hAnsiTheme="majorBidi" w:cstheme="majorBidi"/>
          <w:sz w:val="28"/>
          <w:szCs w:val="28"/>
          <w:lang w:val="uk-UA"/>
        </w:rPr>
        <w:t>.</w:t>
      </w:r>
    </w:p>
    <w:p w14:paraId="296B505E" w14:textId="396B9B85" w:rsidR="00826298" w:rsidRDefault="00826298" w:rsidP="00826298">
      <w:pPr>
        <w:ind w:firstLine="567"/>
        <w:rPr>
          <w:rFonts w:asciiTheme="majorBidi" w:hAnsiTheme="majorBidi" w:cstheme="majorBidi"/>
          <w:sz w:val="28"/>
          <w:szCs w:val="28"/>
          <w:lang w:val="uk-UA"/>
        </w:rPr>
      </w:pPr>
      <w:r w:rsidRPr="00826298">
        <w:rPr>
          <w:rFonts w:asciiTheme="majorBidi" w:hAnsiTheme="majorBidi" w:cstheme="majorBidi"/>
          <w:noProof/>
          <w:sz w:val="28"/>
          <w:szCs w:val="28"/>
          <w:lang w:val="uk-UA"/>
        </w:rPr>
        <w:drawing>
          <wp:inline distT="0" distB="0" distL="0" distR="0" wp14:anchorId="1560C278" wp14:editId="3FEB1AB0">
            <wp:extent cx="5940425" cy="2004695"/>
            <wp:effectExtent l="0" t="0" r="3175"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940425" cy="2004695"/>
                    </a:xfrm>
                    <a:prstGeom prst="rect">
                      <a:avLst/>
                    </a:prstGeom>
                  </pic:spPr>
                </pic:pic>
              </a:graphicData>
            </a:graphic>
          </wp:inline>
        </w:drawing>
      </w:r>
    </w:p>
    <w:p w14:paraId="1204C509" w14:textId="673A639F" w:rsidR="00826298" w:rsidRPr="00826298" w:rsidRDefault="00826298" w:rsidP="00826298">
      <w:pPr>
        <w:ind w:firstLine="567"/>
        <w:jc w:val="center"/>
        <w:rPr>
          <w:rFonts w:asciiTheme="majorBidi" w:hAnsiTheme="majorBidi" w:cstheme="majorBidi"/>
          <w:sz w:val="28"/>
          <w:szCs w:val="28"/>
          <w:lang w:val="uk-UA"/>
        </w:rPr>
      </w:pPr>
      <w:r>
        <w:rPr>
          <w:rFonts w:asciiTheme="majorBidi" w:hAnsiTheme="majorBidi" w:cstheme="majorBidi"/>
          <w:sz w:val="28"/>
          <w:szCs w:val="28"/>
          <w:lang w:val="uk-UA"/>
        </w:rPr>
        <w:t>Рис.</w:t>
      </w:r>
      <w:r w:rsidRPr="00826298">
        <w:rPr>
          <w:rFonts w:asciiTheme="majorBidi" w:hAnsiTheme="majorBidi" w:cstheme="majorBidi"/>
          <w:sz w:val="28"/>
          <w:szCs w:val="28"/>
          <w:lang w:val="uk-UA"/>
        </w:rPr>
        <w:t xml:space="preserve"> 4.1 – Розрахункова схема механічної системи стрічкового конвеєра</w:t>
      </w:r>
      <w:r>
        <w:rPr>
          <w:rFonts w:asciiTheme="majorBidi" w:hAnsiTheme="majorBidi" w:cstheme="majorBidi"/>
          <w:sz w:val="28"/>
          <w:szCs w:val="28"/>
          <w:lang w:val="uk-UA"/>
        </w:rPr>
        <w:t xml:space="preserve"> </w:t>
      </w:r>
      <w:r w:rsidRPr="00826298">
        <w:rPr>
          <w:rFonts w:asciiTheme="majorBidi" w:hAnsiTheme="majorBidi" w:cstheme="majorBidi"/>
          <w:sz w:val="28"/>
          <w:szCs w:val="28"/>
          <w:lang w:val="uk-UA"/>
        </w:rPr>
        <w:t>з двома мотор-барабанами та натяжним пристроєм</w:t>
      </w:r>
    </w:p>
    <w:p w14:paraId="7039FF07" w14:textId="770F159C" w:rsidR="00826298" w:rsidRDefault="00826298" w:rsidP="00826298">
      <w:pPr>
        <w:ind w:firstLine="567"/>
        <w:rPr>
          <w:rFonts w:asciiTheme="majorBidi" w:hAnsiTheme="majorBidi" w:cstheme="majorBidi"/>
          <w:sz w:val="28"/>
          <w:szCs w:val="28"/>
          <w:lang w:val="uk-UA"/>
        </w:rPr>
      </w:pPr>
      <w:proofErr w:type="spellStart"/>
      <w:r w:rsidRPr="00826298">
        <w:rPr>
          <w:rFonts w:asciiTheme="majorBidi" w:hAnsiTheme="majorBidi" w:cstheme="majorBidi"/>
          <w:sz w:val="28"/>
          <w:szCs w:val="28"/>
          <w:lang w:val="uk-UA"/>
        </w:rPr>
        <w:t>Багатомасова</w:t>
      </w:r>
      <w:proofErr w:type="spellEnd"/>
      <w:r w:rsidRPr="00826298">
        <w:rPr>
          <w:rFonts w:asciiTheme="majorBidi" w:hAnsiTheme="majorBidi" w:cstheme="majorBidi"/>
          <w:sz w:val="28"/>
          <w:szCs w:val="28"/>
          <w:lang w:val="uk-UA"/>
        </w:rPr>
        <w:t xml:space="preserve"> система стрічкового конвеєра моделюється на основі</w:t>
      </w:r>
      <w:r>
        <w:rPr>
          <w:rFonts w:asciiTheme="majorBidi" w:hAnsiTheme="majorBidi" w:cstheme="majorBidi"/>
          <w:sz w:val="28"/>
          <w:szCs w:val="28"/>
          <w:lang w:val="uk-UA"/>
        </w:rPr>
        <w:t xml:space="preserve"> </w:t>
      </w:r>
      <w:r w:rsidRPr="00826298">
        <w:rPr>
          <w:rFonts w:asciiTheme="majorBidi" w:hAnsiTheme="majorBidi" w:cstheme="majorBidi"/>
          <w:sz w:val="28"/>
          <w:szCs w:val="28"/>
          <w:lang w:val="uk-UA"/>
        </w:rPr>
        <w:t>рівнянь Лагранжа і є системою нелінійних</w:t>
      </w:r>
      <w:r>
        <w:rPr>
          <w:rFonts w:asciiTheme="majorBidi" w:hAnsiTheme="majorBidi" w:cstheme="majorBidi"/>
          <w:sz w:val="28"/>
          <w:szCs w:val="28"/>
          <w:lang w:val="uk-UA"/>
        </w:rPr>
        <w:t xml:space="preserve"> </w:t>
      </w:r>
      <w:r w:rsidRPr="00826298">
        <w:rPr>
          <w:rFonts w:asciiTheme="majorBidi" w:hAnsiTheme="majorBidi" w:cstheme="majorBidi"/>
          <w:sz w:val="28"/>
          <w:szCs w:val="28"/>
          <w:lang w:val="uk-UA"/>
        </w:rPr>
        <w:t>диференціальних рівнянь другого роду (4.1):</w:t>
      </w:r>
    </w:p>
    <w:p w14:paraId="18BD0746" w14:textId="242E6E70" w:rsidR="00826298" w:rsidRDefault="00826298" w:rsidP="00826298">
      <w:pPr>
        <w:ind w:firstLine="567"/>
        <w:jc w:val="center"/>
        <w:rPr>
          <w:rFonts w:asciiTheme="majorBidi" w:hAnsiTheme="majorBidi" w:cstheme="majorBidi"/>
          <w:sz w:val="28"/>
          <w:szCs w:val="28"/>
          <w:lang w:val="uk-UA"/>
        </w:rPr>
      </w:pPr>
      <w:r w:rsidRPr="00826298">
        <w:rPr>
          <w:rFonts w:asciiTheme="majorBidi" w:hAnsiTheme="majorBidi" w:cstheme="majorBidi"/>
          <w:noProof/>
          <w:sz w:val="28"/>
          <w:szCs w:val="28"/>
          <w:lang w:val="uk-UA"/>
        </w:rPr>
        <w:drawing>
          <wp:inline distT="0" distB="0" distL="0" distR="0" wp14:anchorId="099FF749" wp14:editId="7424005A">
            <wp:extent cx="2994660" cy="635903"/>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3020921" cy="641479"/>
                    </a:xfrm>
                    <a:prstGeom prst="rect">
                      <a:avLst/>
                    </a:prstGeom>
                  </pic:spPr>
                </pic:pic>
              </a:graphicData>
            </a:graphic>
          </wp:inline>
        </w:drawing>
      </w:r>
    </w:p>
    <w:p w14:paraId="2A9BBFF0" w14:textId="77777777" w:rsidR="003D368E" w:rsidRP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де T - Кінетична енергія ділянки конвеєра;</w:t>
      </w:r>
    </w:p>
    <w:p w14:paraId="244F8E57" w14:textId="2827EFBD" w:rsidR="00826298"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П – потенційна енергія ділянки;</w:t>
      </w:r>
    </w:p>
    <w:p w14:paraId="336DF37E" w14:textId="77777777" w:rsidR="003D368E" w:rsidRP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А – робота зовнішніх та внутрішніх сил на ділянці.</w:t>
      </w:r>
    </w:p>
    <w:p w14:paraId="5E5FF4F1" w14:textId="4633A539" w:rsidR="003D368E" w:rsidRP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Як узагальнені координати приймаються переміщення точок xi і</w:t>
      </w:r>
      <w:r>
        <w:rPr>
          <w:rFonts w:asciiTheme="majorBidi" w:hAnsiTheme="majorBidi" w:cstheme="majorBidi"/>
          <w:sz w:val="28"/>
          <w:szCs w:val="28"/>
          <w:lang w:val="uk-UA"/>
        </w:rPr>
        <w:t xml:space="preserve"> </w:t>
      </w:r>
      <w:r w:rsidRPr="003D368E">
        <w:rPr>
          <w:rFonts w:asciiTheme="majorBidi" w:hAnsiTheme="majorBidi" w:cstheme="majorBidi"/>
          <w:sz w:val="28"/>
          <w:szCs w:val="28"/>
          <w:lang w:val="uk-UA"/>
        </w:rPr>
        <w:t>швидкості переміщення xi̇. Система описується вектором станів з 12-ма</w:t>
      </w:r>
      <w:r>
        <w:rPr>
          <w:rFonts w:asciiTheme="majorBidi" w:hAnsiTheme="majorBidi" w:cstheme="majorBidi"/>
          <w:sz w:val="28"/>
          <w:szCs w:val="28"/>
          <w:lang w:val="uk-UA"/>
        </w:rPr>
        <w:t xml:space="preserve"> </w:t>
      </w:r>
      <w:r w:rsidRPr="003D368E">
        <w:rPr>
          <w:rFonts w:asciiTheme="majorBidi" w:hAnsiTheme="majorBidi" w:cstheme="majorBidi"/>
          <w:sz w:val="28"/>
          <w:szCs w:val="28"/>
          <w:lang w:val="uk-UA"/>
        </w:rPr>
        <w:t>координатами X = [x1, x2, x3, x4, x5, x6, x1̇ , x2̇ , x3̇ , x4̇ , x5̇ , x6̇ ], де x1-5, x1-5̇ – координати</w:t>
      </w:r>
      <w:r>
        <w:rPr>
          <w:rFonts w:asciiTheme="majorBidi" w:hAnsiTheme="majorBidi" w:cstheme="majorBidi"/>
          <w:sz w:val="28"/>
          <w:szCs w:val="28"/>
          <w:lang w:val="uk-UA"/>
        </w:rPr>
        <w:t xml:space="preserve"> </w:t>
      </w:r>
      <w:r w:rsidRPr="003D368E">
        <w:rPr>
          <w:rFonts w:asciiTheme="majorBidi" w:hAnsiTheme="majorBidi" w:cstheme="majorBidi"/>
          <w:sz w:val="28"/>
          <w:szCs w:val="28"/>
          <w:lang w:val="uk-UA"/>
        </w:rPr>
        <w:t>стану стрічкового конвеєра, x6, x6 – переміщення та швидкість переміщення</w:t>
      </w:r>
      <w:r>
        <w:rPr>
          <w:rFonts w:asciiTheme="majorBidi" w:hAnsiTheme="majorBidi" w:cstheme="majorBidi"/>
          <w:sz w:val="28"/>
          <w:szCs w:val="28"/>
          <w:lang w:val="uk-UA"/>
        </w:rPr>
        <w:t xml:space="preserve"> </w:t>
      </w:r>
      <w:r w:rsidRPr="003D368E">
        <w:rPr>
          <w:rFonts w:asciiTheme="majorBidi" w:hAnsiTheme="majorBidi" w:cstheme="majorBidi"/>
          <w:sz w:val="28"/>
          <w:szCs w:val="28"/>
          <w:lang w:val="uk-UA"/>
        </w:rPr>
        <w:t>натяжного пристрою.</w:t>
      </w:r>
    </w:p>
    <w:p w14:paraId="1F24F7DC" w14:textId="1A823F28" w:rsid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На малюнку 4.2 показано схему заміщення ділянки з розподіленими</w:t>
      </w:r>
      <w:r>
        <w:rPr>
          <w:rFonts w:asciiTheme="majorBidi" w:hAnsiTheme="majorBidi" w:cstheme="majorBidi"/>
          <w:sz w:val="28"/>
          <w:szCs w:val="28"/>
          <w:lang w:val="uk-UA"/>
        </w:rPr>
        <w:t xml:space="preserve"> </w:t>
      </w:r>
      <w:r w:rsidRPr="003D368E">
        <w:rPr>
          <w:rFonts w:asciiTheme="majorBidi" w:hAnsiTheme="majorBidi" w:cstheme="majorBidi"/>
          <w:sz w:val="28"/>
          <w:szCs w:val="28"/>
          <w:lang w:val="uk-UA"/>
        </w:rPr>
        <w:t>параметрами зосередженою масою.</w:t>
      </w:r>
    </w:p>
    <w:p w14:paraId="11BDAE43" w14:textId="29D6CD1E" w:rsid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noProof/>
          <w:sz w:val="28"/>
          <w:szCs w:val="28"/>
          <w:lang w:val="uk-UA"/>
        </w:rPr>
        <w:lastRenderedPageBreak/>
        <w:drawing>
          <wp:inline distT="0" distB="0" distL="0" distR="0" wp14:anchorId="7CCF04BF" wp14:editId="184F009A">
            <wp:extent cx="5613263" cy="2560320"/>
            <wp:effectExtent l="0" t="0" r="6985"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5614697" cy="2560974"/>
                    </a:xfrm>
                    <a:prstGeom prst="rect">
                      <a:avLst/>
                    </a:prstGeom>
                  </pic:spPr>
                </pic:pic>
              </a:graphicData>
            </a:graphic>
          </wp:inline>
        </w:drawing>
      </w:r>
    </w:p>
    <w:p w14:paraId="3087C214" w14:textId="7CE8E8AF" w:rsidR="003D368E" w:rsidRDefault="003D368E" w:rsidP="003D368E">
      <w:pPr>
        <w:ind w:firstLine="567"/>
        <w:jc w:val="center"/>
        <w:rPr>
          <w:rFonts w:asciiTheme="majorBidi" w:hAnsiTheme="majorBidi" w:cstheme="majorBidi"/>
          <w:sz w:val="28"/>
          <w:szCs w:val="28"/>
          <w:lang w:val="uk-UA"/>
        </w:rPr>
      </w:pPr>
      <w:r w:rsidRPr="003D368E">
        <w:rPr>
          <w:rFonts w:asciiTheme="majorBidi" w:hAnsiTheme="majorBidi" w:cstheme="majorBidi"/>
          <w:sz w:val="28"/>
          <w:szCs w:val="28"/>
          <w:lang w:val="uk-UA"/>
        </w:rPr>
        <w:t>Рисунок 4.2 – Схема заміщення ділянки стрічки із розподіленими</w:t>
      </w:r>
      <w:r>
        <w:rPr>
          <w:rFonts w:asciiTheme="majorBidi" w:hAnsiTheme="majorBidi" w:cstheme="majorBidi"/>
          <w:sz w:val="28"/>
          <w:szCs w:val="28"/>
          <w:lang w:val="uk-UA"/>
        </w:rPr>
        <w:t xml:space="preserve"> </w:t>
      </w:r>
      <w:r w:rsidRPr="003D368E">
        <w:rPr>
          <w:rFonts w:asciiTheme="majorBidi" w:hAnsiTheme="majorBidi" w:cstheme="majorBidi"/>
          <w:sz w:val="28"/>
          <w:szCs w:val="28"/>
          <w:lang w:val="uk-UA"/>
        </w:rPr>
        <w:t>параметрами зосередженою масою</w:t>
      </w:r>
    </w:p>
    <w:p w14:paraId="0E338946" w14:textId="6A1E39AE" w:rsid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Якщо на ділянці стрічки xi-</w:t>
      </w:r>
      <w:proofErr w:type="spellStart"/>
      <w:r w:rsidRPr="003D368E">
        <w:rPr>
          <w:rFonts w:asciiTheme="majorBidi" w:hAnsiTheme="majorBidi" w:cstheme="majorBidi"/>
          <w:sz w:val="28"/>
          <w:szCs w:val="28"/>
          <w:lang w:val="uk-UA"/>
        </w:rPr>
        <w:t>xj</w:t>
      </w:r>
      <w:proofErr w:type="spellEnd"/>
      <w:r w:rsidRPr="003D368E">
        <w:rPr>
          <w:rFonts w:asciiTheme="majorBidi" w:hAnsiTheme="majorBidi" w:cstheme="majorBidi"/>
          <w:sz w:val="28"/>
          <w:szCs w:val="28"/>
          <w:lang w:val="uk-UA"/>
        </w:rPr>
        <w:t xml:space="preserve"> позначити елементарну ділянку </w:t>
      </w:r>
      <w:proofErr w:type="spellStart"/>
      <w:r w:rsidRPr="003D368E">
        <w:rPr>
          <w:rFonts w:asciiTheme="majorBidi" w:hAnsiTheme="majorBidi" w:cstheme="majorBidi"/>
          <w:sz w:val="28"/>
          <w:szCs w:val="28"/>
          <w:lang w:val="uk-UA"/>
        </w:rPr>
        <w:t>dz</w:t>
      </w:r>
      <w:proofErr w:type="spellEnd"/>
      <w:r w:rsidRPr="003D368E">
        <w:rPr>
          <w:rFonts w:asciiTheme="majorBidi" w:hAnsiTheme="majorBidi" w:cstheme="majorBidi"/>
          <w:sz w:val="28"/>
          <w:szCs w:val="28"/>
          <w:lang w:val="uk-UA"/>
        </w:rPr>
        <w:t xml:space="preserve"> на</w:t>
      </w:r>
      <w:r>
        <w:rPr>
          <w:rFonts w:asciiTheme="majorBidi" w:hAnsiTheme="majorBidi" w:cstheme="majorBidi"/>
          <w:sz w:val="28"/>
          <w:szCs w:val="28"/>
          <w:lang w:val="uk-UA"/>
        </w:rPr>
        <w:t xml:space="preserve"> </w:t>
      </w:r>
      <w:r w:rsidRPr="003D368E">
        <w:rPr>
          <w:rFonts w:asciiTheme="majorBidi" w:hAnsiTheme="majorBidi" w:cstheme="majorBidi"/>
          <w:sz w:val="28"/>
          <w:szCs w:val="28"/>
          <w:lang w:val="uk-UA"/>
        </w:rPr>
        <w:t>відстані z від точки відліку, і швидкість переміщення цієї ділянки дорівнює v, то на</w:t>
      </w:r>
      <w:r>
        <w:rPr>
          <w:rFonts w:asciiTheme="majorBidi" w:hAnsiTheme="majorBidi" w:cstheme="majorBidi"/>
          <w:sz w:val="28"/>
          <w:szCs w:val="28"/>
          <w:lang w:val="uk-UA"/>
        </w:rPr>
        <w:t xml:space="preserve"> </w:t>
      </w:r>
      <w:proofErr w:type="spellStart"/>
      <w:r w:rsidRPr="003D368E">
        <w:rPr>
          <w:rFonts w:asciiTheme="majorBidi" w:hAnsiTheme="majorBidi" w:cstheme="majorBidi"/>
          <w:sz w:val="28"/>
          <w:szCs w:val="28"/>
          <w:lang w:val="uk-UA"/>
        </w:rPr>
        <w:t>на</w:t>
      </w:r>
      <w:proofErr w:type="spellEnd"/>
      <w:r w:rsidRPr="003D368E">
        <w:rPr>
          <w:rFonts w:asciiTheme="majorBidi" w:hAnsiTheme="majorBidi" w:cstheme="majorBidi"/>
          <w:sz w:val="28"/>
          <w:szCs w:val="28"/>
          <w:lang w:val="uk-UA"/>
        </w:rPr>
        <w:t xml:space="preserve"> підставі схеми заміщення швидкість розраховується за (4.2) як</w:t>
      </w:r>
    </w:p>
    <w:p w14:paraId="2497AB6B" w14:textId="444706F7" w:rsidR="003D368E" w:rsidRDefault="003D368E" w:rsidP="003D368E">
      <w:pPr>
        <w:ind w:firstLine="567"/>
        <w:jc w:val="center"/>
        <w:rPr>
          <w:rFonts w:asciiTheme="majorBidi" w:hAnsiTheme="majorBidi" w:cstheme="majorBidi"/>
          <w:sz w:val="28"/>
          <w:szCs w:val="28"/>
          <w:lang w:val="uk-UA"/>
        </w:rPr>
      </w:pPr>
      <w:r w:rsidRPr="003D368E">
        <w:rPr>
          <w:rFonts w:asciiTheme="majorBidi" w:hAnsiTheme="majorBidi" w:cstheme="majorBidi"/>
          <w:noProof/>
          <w:sz w:val="28"/>
          <w:szCs w:val="28"/>
          <w:lang w:val="uk-UA"/>
        </w:rPr>
        <w:drawing>
          <wp:inline distT="0" distB="0" distL="0" distR="0" wp14:anchorId="7C020472" wp14:editId="652129A2">
            <wp:extent cx="1562100" cy="581803"/>
            <wp:effectExtent l="0" t="0" r="0" b="889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1566306" cy="583369"/>
                    </a:xfrm>
                    <a:prstGeom prst="rect">
                      <a:avLst/>
                    </a:prstGeom>
                  </pic:spPr>
                </pic:pic>
              </a:graphicData>
            </a:graphic>
          </wp:inline>
        </w:drawing>
      </w:r>
    </w:p>
    <w:p w14:paraId="73E306C5" w14:textId="03820C5F" w:rsid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 xml:space="preserve">Кінетична енергія елементарної ділянки </w:t>
      </w:r>
      <w:proofErr w:type="spellStart"/>
      <w:r w:rsidRPr="003D368E">
        <w:rPr>
          <w:rFonts w:asciiTheme="majorBidi" w:hAnsiTheme="majorBidi" w:cstheme="majorBidi"/>
          <w:sz w:val="28"/>
          <w:szCs w:val="28"/>
          <w:lang w:val="uk-UA"/>
        </w:rPr>
        <w:t>dz</w:t>
      </w:r>
      <w:proofErr w:type="spellEnd"/>
      <w:r w:rsidRPr="003D368E">
        <w:rPr>
          <w:rFonts w:asciiTheme="majorBidi" w:hAnsiTheme="majorBidi" w:cstheme="majorBidi"/>
          <w:sz w:val="28"/>
          <w:szCs w:val="28"/>
          <w:lang w:val="uk-UA"/>
        </w:rPr>
        <w:t xml:space="preserve"> довжиною l з розподіленою</w:t>
      </w:r>
      <w:r>
        <w:rPr>
          <w:rFonts w:asciiTheme="majorBidi" w:hAnsiTheme="majorBidi" w:cstheme="majorBidi"/>
          <w:sz w:val="28"/>
          <w:szCs w:val="28"/>
          <w:lang w:val="uk-UA"/>
        </w:rPr>
        <w:t xml:space="preserve"> </w:t>
      </w:r>
      <w:r w:rsidRPr="003D368E">
        <w:rPr>
          <w:rFonts w:asciiTheme="majorBidi" w:hAnsiTheme="majorBidi" w:cstheme="majorBidi"/>
          <w:sz w:val="28"/>
          <w:szCs w:val="28"/>
          <w:lang w:val="uk-UA"/>
        </w:rPr>
        <w:t xml:space="preserve">масою </w:t>
      </w:r>
      <w:proofErr w:type="spellStart"/>
      <w:r w:rsidRPr="003D368E">
        <w:rPr>
          <w:rFonts w:asciiTheme="majorBidi" w:hAnsiTheme="majorBidi" w:cstheme="majorBidi"/>
          <w:sz w:val="28"/>
          <w:szCs w:val="28"/>
          <w:lang w:val="uk-UA"/>
        </w:rPr>
        <w:t>Gij</w:t>
      </w:r>
      <w:proofErr w:type="spellEnd"/>
      <w:r w:rsidRPr="003D368E">
        <w:rPr>
          <w:rFonts w:asciiTheme="majorBidi" w:hAnsiTheme="majorBidi" w:cstheme="majorBidi"/>
          <w:sz w:val="28"/>
          <w:szCs w:val="28"/>
          <w:lang w:val="uk-UA"/>
        </w:rPr>
        <w:t>/g (4.3)</w:t>
      </w:r>
      <w:r>
        <w:rPr>
          <w:rFonts w:asciiTheme="majorBidi" w:hAnsiTheme="majorBidi" w:cstheme="majorBidi"/>
          <w:sz w:val="28"/>
          <w:szCs w:val="28"/>
          <w:lang w:val="uk-UA"/>
        </w:rPr>
        <w:t>:</w:t>
      </w:r>
    </w:p>
    <w:p w14:paraId="60CBE662" w14:textId="2F215415" w:rsidR="003D368E" w:rsidRDefault="003D368E" w:rsidP="003D368E">
      <w:pPr>
        <w:ind w:firstLine="567"/>
        <w:jc w:val="center"/>
        <w:rPr>
          <w:rFonts w:asciiTheme="majorBidi" w:hAnsiTheme="majorBidi" w:cstheme="majorBidi"/>
          <w:sz w:val="28"/>
          <w:szCs w:val="28"/>
          <w:lang w:val="ru-RU"/>
        </w:rPr>
      </w:pPr>
      <w:r w:rsidRPr="003D368E">
        <w:rPr>
          <w:rFonts w:asciiTheme="majorBidi" w:hAnsiTheme="majorBidi" w:cstheme="majorBidi"/>
          <w:noProof/>
          <w:sz w:val="28"/>
          <w:szCs w:val="28"/>
          <w:lang w:val="ru-RU"/>
        </w:rPr>
        <w:drawing>
          <wp:inline distT="0" distB="0" distL="0" distR="0" wp14:anchorId="22181DCD" wp14:editId="7DD22FD5">
            <wp:extent cx="2740413" cy="861060"/>
            <wp:effectExtent l="0" t="0" r="3175"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2765044" cy="868799"/>
                    </a:xfrm>
                    <a:prstGeom prst="rect">
                      <a:avLst/>
                    </a:prstGeom>
                  </pic:spPr>
                </pic:pic>
              </a:graphicData>
            </a:graphic>
          </wp:inline>
        </w:drawing>
      </w:r>
    </w:p>
    <w:p w14:paraId="2CA36C9E" w14:textId="4934AE5F" w:rsid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 xml:space="preserve">де </w:t>
      </w:r>
      <w:proofErr w:type="spellStart"/>
      <w:r w:rsidRPr="003D368E">
        <w:rPr>
          <w:rFonts w:asciiTheme="majorBidi" w:hAnsiTheme="majorBidi" w:cstheme="majorBidi"/>
          <w:sz w:val="28"/>
          <w:szCs w:val="28"/>
          <w:lang w:val="uk-UA"/>
        </w:rPr>
        <w:t>Gij</w:t>
      </w:r>
      <w:proofErr w:type="spellEnd"/>
      <w:r w:rsidRPr="003D368E">
        <w:rPr>
          <w:rFonts w:asciiTheme="majorBidi" w:hAnsiTheme="majorBidi" w:cstheme="majorBidi"/>
          <w:sz w:val="28"/>
          <w:szCs w:val="28"/>
          <w:lang w:val="uk-UA"/>
        </w:rPr>
        <w:t xml:space="preserve"> – вага стрічки, обертових роликів та вантажу на ділянці xi-</w:t>
      </w:r>
      <w:proofErr w:type="spellStart"/>
      <w:r w:rsidRPr="003D368E">
        <w:rPr>
          <w:rFonts w:asciiTheme="majorBidi" w:hAnsiTheme="majorBidi" w:cstheme="majorBidi"/>
          <w:sz w:val="28"/>
          <w:szCs w:val="28"/>
          <w:lang w:val="uk-UA"/>
        </w:rPr>
        <w:t>xj</w:t>
      </w:r>
      <w:proofErr w:type="spellEnd"/>
      <w:r w:rsidRPr="003D368E">
        <w:rPr>
          <w:rFonts w:asciiTheme="majorBidi" w:hAnsiTheme="majorBidi" w:cstheme="majorBidi"/>
          <w:sz w:val="28"/>
          <w:szCs w:val="28"/>
          <w:lang w:val="uk-UA"/>
        </w:rPr>
        <w:t>;</w:t>
      </w:r>
    </w:p>
    <w:p w14:paraId="69A3DEBC" w14:textId="77777777" w:rsidR="003D368E" w:rsidRP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g – прискорення вільного падіння.</w:t>
      </w:r>
    </w:p>
    <w:p w14:paraId="05125A71" w14:textId="44C366E8" w:rsid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Інтеграл від кінетичної енергії для розподілених мас кожного</w:t>
      </w:r>
      <w:r>
        <w:rPr>
          <w:rFonts w:asciiTheme="majorBidi" w:hAnsiTheme="majorBidi" w:cstheme="majorBidi"/>
          <w:sz w:val="28"/>
          <w:szCs w:val="28"/>
          <w:lang w:val="uk-UA"/>
        </w:rPr>
        <w:t xml:space="preserve"> </w:t>
      </w:r>
      <w:r w:rsidRPr="003D368E">
        <w:rPr>
          <w:rFonts w:asciiTheme="majorBidi" w:hAnsiTheme="majorBidi" w:cstheme="majorBidi"/>
          <w:sz w:val="28"/>
          <w:szCs w:val="28"/>
          <w:lang w:val="uk-UA"/>
        </w:rPr>
        <w:t>дільниці в межах від 0 до l (4.4):</w:t>
      </w:r>
    </w:p>
    <w:p w14:paraId="174FA215" w14:textId="696AB658" w:rsidR="003D368E" w:rsidRDefault="003D368E" w:rsidP="003D368E">
      <w:pPr>
        <w:ind w:firstLine="567"/>
        <w:jc w:val="center"/>
        <w:rPr>
          <w:rFonts w:asciiTheme="majorBidi" w:hAnsiTheme="majorBidi" w:cstheme="majorBidi"/>
          <w:sz w:val="28"/>
          <w:szCs w:val="28"/>
          <w:lang w:val="uk-UA"/>
        </w:rPr>
      </w:pPr>
      <w:r w:rsidRPr="003D368E">
        <w:rPr>
          <w:rFonts w:asciiTheme="majorBidi" w:hAnsiTheme="majorBidi" w:cstheme="majorBidi"/>
          <w:noProof/>
          <w:sz w:val="28"/>
          <w:szCs w:val="28"/>
          <w:lang w:val="uk-UA"/>
        </w:rPr>
        <w:drawing>
          <wp:inline distT="0" distB="0" distL="0" distR="0" wp14:anchorId="6B0629FF" wp14:editId="0848BC41">
            <wp:extent cx="4312920" cy="948171"/>
            <wp:effectExtent l="0" t="0" r="0" b="4445"/>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4318588" cy="949417"/>
                    </a:xfrm>
                    <a:prstGeom prst="rect">
                      <a:avLst/>
                    </a:prstGeom>
                  </pic:spPr>
                </pic:pic>
              </a:graphicData>
            </a:graphic>
          </wp:inline>
        </w:drawing>
      </w:r>
    </w:p>
    <w:p w14:paraId="3DE238AB" w14:textId="7C7F2DDB" w:rsid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 xml:space="preserve">Кінетична енергія електроприводу з двома </w:t>
      </w:r>
      <w:proofErr w:type="spellStart"/>
      <w:r w:rsidRPr="003D368E">
        <w:rPr>
          <w:rFonts w:asciiTheme="majorBidi" w:hAnsiTheme="majorBidi" w:cstheme="majorBidi"/>
          <w:sz w:val="28"/>
          <w:szCs w:val="28"/>
          <w:lang w:val="uk-UA"/>
        </w:rPr>
        <w:t>безредукторними</w:t>
      </w:r>
      <w:proofErr w:type="spellEnd"/>
      <w:r>
        <w:rPr>
          <w:rFonts w:asciiTheme="majorBidi" w:hAnsiTheme="majorBidi" w:cstheme="majorBidi"/>
          <w:sz w:val="28"/>
          <w:szCs w:val="28"/>
          <w:lang w:val="uk-UA"/>
        </w:rPr>
        <w:t xml:space="preserve"> </w:t>
      </w:r>
      <w:r w:rsidRPr="003D368E">
        <w:rPr>
          <w:rFonts w:asciiTheme="majorBidi" w:hAnsiTheme="majorBidi" w:cstheme="majorBidi"/>
          <w:sz w:val="28"/>
          <w:szCs w:val="28"/>
          <w:lang w:val="uk-UA"/>
        </w:rPr>
        <w:t>синхронними мотор-барабанами на кшталт «ведучий-відомий» (4.5):</w:t>
      </w:r>
    </w:p>
    <w:p w14:paraId="360F3780" w14:textId="78AAE878" w:rsidR="003D368E" w:rsidRDefault="003D368E" w:rsidP="003D368E">
      <w:pPr>
        <w:ind w:firstLine="567"/>
        <w:jc w:val="center"/>
        <w:rPr>
          <w:rFonts w:asciiTheme="majorBidi" w:hAnsiTheme="majorBidi" w:cstheme="majorBidi"/>
          <w:sz w:val="28"/>
          <w:szCs w:val="28"/>
          <w:lang w:val="uk-UA"/>
        </w:rPr>
      </w:pPr>
      <w:r w:rsidRPr="003D368E">
        <w:rPr>
          <w:rFonts w:asciiTheme="majorBidi" w:hAnsiTheme="majorBidi" w:cstheme="majorBidi"/>
          <w:noProof/>
          <w:sz w:val="28"/>
          <w:szCs w:val="28"/>
          <w:lang w:val="uk-UA"/>
        </w:rPr>
        <w:lastRenderedPageBreak/>
        <w:drawing>
          <wp:inline distT="0" distB="0" distL="0" distR="0" wp14:anchorId="3096DDD0" wp14:editId="5AEE07B7">
            <wp:extent cx="2042160" cy="697323"/>
            <wp:effectExtent l="0" t="0" r="0" b="762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2044711" cy="698194"/>
                    </a:xfrm>
                    <a:prstGeom prst="rect">
                      <a:avLst/>
                    </a:prstGeom>
                  </pic:spPr>
                </pic:pic>
              </a:graphicData>
            </a:graphic>
          </wp:inline>
        </w:drawing>
      </w:r>
    </w:p>
    <w:p w14:paraId="03AF084A" w14:textId="77777777" w:rsidR="003D368E" w:rsidRP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 xml:space="preserve">де </w:t>
      </w:r>
      <w:proofErr w:type="spellStart"/>
      <w:r w:rsidRPr="003D368E">
        <w:rPr>
          <w:rFonts w:asciiTheme="majorBidi" w:hAnsiTheme="majorBidi" w:cstheme="majorBidi"/>
          <w:sz w:val="28"/>
          <w:szCs w:val="28"/>
          <w:lang w:val="uk-UA"/>
        </w:rPr>
        <w:t>mпр</w:t>
      </w:r>
      <w:proofErr w:type="spellEnd"/>
      <w:r w:rsidRPr="003D368E">
        <w:rPr>
          <w:rFonts w:asciiTheme="majorBidi" w:hAnsiTheme="majorBidi" w:cstheme="majorBidi"/>
          <w:sz w:val="28"/>
          <w:szCs w:val="28"/>
          <w:lang w:val="uk-UA"/>
        </w:rPr>
        <w:t xml:space="preserve"> – маса приводного барабана, рівна обох пристроїв.</w:t>
      </w:r>
    </w:p>
    <w:p w14:paraId="4FA54080" w14:textId="12240D2C" w:rsid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Кінетична енергія натяжного пристрою (4.6):</w:t>
      </w:r>
    </w:p>
    <w:p w14:paraId="0C1A08F6" w14:textId="5D253352" w:rsidR="003D368E" w:rsidRDefault="003D368E" w:rsidP="003D368E">
      <w:pPr>
        <w:ind w:firstLine="567"/>
        <w:jc w:val="center"/>
        <w:rPr>
          <w:rFonts w:asciiTheme="majorBidi" w:hAnsiTheme="majorBidi" w:cstheme="majorBidi"/>
          <w:sz w:val="28"/>
          <w:szCs w:val="28"/>
          <w:lang w:val="uk-UA"/>
        </w:rPr>
      </w:pPr>
      <w:r w:rsidRPr="003D368E">
        <w:rPr>
          <w:rFonts w:asciiTheme="majorBidi" w:hAnsiTheme="majorBidi" w:cstheme="majorBidi"/>
          <w:noProof/>
          <w:sz w:val="28"/>
          <w:szCs w:val="28"/>
          <w:lang w:val="uk-UA"/>
        </w:rPr>
        <w:drawing>
          <wp:inline distT="0" distB="0" distL="0" distR="0" wp14:anchorId="408E7ED1" wp14:editId="159A57C1">
            <wp:extent cx="1424367" cy="807720"/>
            <wp:effectExtent l="0" t="0" r="4445"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1427592" cy="809549"/>
                    </a:xfrm>
                    <a:prstGeom prst="rect">
                      <a:avLst/>
                    </a:prstGeom>
                  </pic:spPr>
                </pic:pic>
              </a:graphicData>
            </a:graphic>
          </wp:inline>
        </w:drawing>
      </w:r>
    </w:p>
    <w:p w14:paraId="25A6A203" w14:textId="77777777" w:rsidR="003D368E" w:rsidRP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 xml:space="preserve">де </w:t>
      </w:r>
      <w:proofErr w:type="spellStart"/>
      <w:r w:rsidRPr="003D368E">
        <w:rPr>
          <w:rFonts w:asciiTheme="majorBidi" w:hAnsiTheme="majorBidi" w:cstheme="majorBidi"/>
          <w:sz w:val="28"/>
          <w:szCs w:val="28"/>
          <w:lang w:val="uk-UA"/>
        </w:rPr>
        <w:t>Gну</w:t>
      </w:r>
      <w:proofErr w:type="spellEnd"/>
      <w:r w:rsidRPr="003D368E">
        <w:rPr>
          <w:rFonts w:asciiTheme="majorBidi" w:hAnsiTheme="majorBidi" w:cstheme="majorBidi"/>
          <w:sz w:val="28"/>
          <w:szCs w:val="28"/>
          <w:lang w:val="uk-UA"/>
        </w:rPr>
        <w:t xml:space="preserve"> – вага натяжного пристрою.</w:t>
      </w:r>
    </w:p>
    <w:p w14:paraId="772EB112" w14:textId="0DAF42BA" w:rsid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Вираз для повної кінетичної енергії механічної системи,</w:t>
      </w:r>
      <w:r>
        <w:rPr>
          <w:rFonts w:asciiTheme="majorBidi" w:hAnsiTheme="majorBidi" w:cstheme="majorBidi"/>
          <w:sz w:val="28"/>
          <w:szCs w:val="28"/>
          <w:lang w:val="uk-UA"/>
        </w:rPr>
        <w:t xml:space="preserve"> </w:t>
      </w:r>
      <w:r w:rsidRPr="003D368E">
        <w:rPr>
          <w:rFonts w:asciiTheme="majorBidi" w:hAnsiTheme="majorBidi" w:cstheme="majorBidi"/>
          <w:sz w:val="28"/>
          <w:szCs w:val="28"/>
          <w:lang w:val="uk-UA"/>
        </w:rPr>
        <w:t>показаної на малюнку 4.1, на основі рівняння (4.4) запишеться як (4.7):</w:t>
      </w:r>
    </w:p>
    <w:p w14:paraId="179FA028" w14:textId="38B677D7" w:rsid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noProof/>
          <w:sz w:val="28"/>
          <w:szCs w:val="28"/>
          <w:lang w:val="uk-UA"/>
        </w:rPr>
        <w:drawing>
          <wp:inline distT="0" distB="0" distL="0" distR="0" wp14:anchorId="59255A4F" wp14:editId="5F3C94AD">
            <wp:extent cx="5349240" cy="1357466"/>
            <wp:effectExtent l="0" t="0" r="381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5352524" cy="1358299"/>
                    </a:xfrm>
                    <a:prstGeom prst="rect">
                      <a:avLst/>
                    </a:prstGeom>
                  </pic:spPr>
                </pic:pic>
              </a:graphicData>
            </a:graphic>
          </wp:inline>
        </w:drawing>
      </w:r>
    </w:p>
    <w:p w14:paraId="121E4824" w14:textId="61C7156A" w:rsidR="003D368E" w:rsidRP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 xml:space="preserve">де </w:t>
      </w:r>
      <w:proofErr w:type="spellStart"/>
      <w:r w:rsidRPr="003D368E">
        <w:rPr>
          <w:rFonts w:asciiTheme="majorBidi" w:hAnsiTheme="majorBidi" w:cstheme="majorBidi"/>
          <w:sz w:val="28"/>
          <w:szCs w:val="28"/>
          <w:lang w:val="uk-UA"/>
        </w:rPr>
        <w:t>Gг</w:t>
      </w:r>
      <w:proofErr w:type="spellEnd"/>
      <w:r w:rsidRPr="003D368E">
        <w:rPr>
          <w:rFonts w:asciiTheme="majorBidi" w:hAnsiTheme="majorBidi" w:cstheme="majorBidi"/>
          <w:sz w:val="28"/>
          <w:szCs w:val="28"/>
          <w:lang w:val="uk-UA"/>
        </w:rPr>
        <w:t xml:space="preserve">, </w:t>
      </w:r>
      <w:proofErr w:type="spellStart"/>
      <w:r w:rsidRPr="003D368E">
        <w:rPr>
          <w:rFonts w:asciiTheme="majorBidi" w:hAnsiTheme="majorBidi" w:cstheme="majorBidi"/>
          <w:sz w:val="28"/>
          <w:szCs w:val="28"/>
          <w:lang w:val="uk-UA"/>
        </w:rPr>
        <w:t>Gп</w:t>
      </w:r>
      <w:proofErr w:type="spellEnd"/>
      <w:r w:rsidRPr="003D368E">
        <w:rPr>
          <w:rFonts w:asciiTheme="majorBidi" w:hAnsiTheme="majorBidi" w:cstheme="majorBidi"/>
          <w:sz w:val="28"/>
          <w:szCs w:val="28"/>
          <w:lang w:val="uk-UA"/>
        </w:rPr>
        <w:t xml:space="preserve"> – вага навантаженої та порожньої ділянки стрічки, </w:t>
      </w:r>
      <w:proofErr w:type="spellStart"/>
      <w:r w:rsidRPr="003D368E">
        <w:rPr>
          <w:rFonts w:asciiTheme="majorBidi" w:hAnsiTheme="majorBidi" w:cstheme="majorBidi"/>
          <w:sz w:val="28"/>
          <w:szCs w:val="28"/>
          <w:lang w:val="uk-UA"/>
        </w:rPr>
        <w:t>lпр</w:t>
      </w:r>
      <w:proofErr w:type="spellEnd"/>
      <w:r w:rsidRPr="003D368E">
        <w:rPr>
          <w:rFonts w:asciiTheme="majorBidi" w:hAnsiTheme="majorBidi" w:cstheme="majorBidi"/>
          <w:sz w:val="28"/>
          <w:szCs w:val="28"/>
          <w:lang w:val="uk-UA"/>
        </w:rPr>
        <w:t xml:space="preserve"> – довжина ділянки</w:t>
      </w:r>
      <w:r>
        <w:rPr>
          <w:rFonts w:asciiTheme="majorBidi" w:hAnsiTheme="majorBidi" w:cstheme="majorBidi"/>
          <w:sz w:val="28"/>
          <w:szCs w:val="28"/>
          <w:lang w:val="uk-UA"/>
        </w:rPr>
        <w:t xml:space="preserve"> </w:t>
      </w:r>
      <w:r w:rsidRPr="003D368E">
        <w:rPr>
          <w:rFonts w:asciiTheme="majorBidi" w:hAnsiTheme="majorBidi" w:cstheme="majorBidi"/>
          <w:sz w:val="28"/>
          <w:szCs w:val="28"/>
          <w:lang w:val="uk-UA"/>
        </w:rPr>
        <w:t>проміжної гілки.</w:t>
      </w:r>
    </w:p>
    <w:p w14:paraId="2EC25AC8" w14:textId="77777777" w:rsidR="003D368E" w:rsidRP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Приватні похідні повної кінетичної енергії за часом для всіх</w:t>
      </w:r>
    </w:p>
    <w:p w14:paraId="4B204AC5" w14:textId="71216BFE" w:rsid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узагальнених координат (4.8):</w:t>
      </w:r>
    </w:p>
    <w:p w14:paraId="29100A19" w14:textId="29E4A967" w:rsidR="003D368E" w:rsidRDefault="003D368E" w:rsidP="003D368E">
      <w:pPr>
        <w:ind w:firstLine="567"/>
        <w:jc w:val="center"/>
        <w:rPr>
          <w:rFonts w:asciiTheme="majorBidi" w:hAnsiTheme="majorBidi" w:cstheme="majorBidi"/>
          <w:sz w:val="28"/>
          <w:szCs w:val="28"/>
          <w:lang w:val="uk-UA"/>
        </w:rPr>
      </w:pPr>
      <w:r w:rsidRPr="003D368E">
        <w:rPr>
          <w:rFonts w:asciiTheme="majorBidi" w:hAnsiTheme="majorBidi" w:cstheme="majorBidi"/>
          <w:noProof/>
          <w:sz w:val="28"/>
          <w:szCs w:val="28"/>
          <w:lang w:val="uk-UA"/>
        </w:rPr>
        <w:drawing>
          <wp:inline distT="0" distB="0" distL="0" distR="0" wp14:anchorId="6B4C0E53" wp14:editId="26C8D8BD">
            <wp:extent cx="3749040" cy="696791"/>
            <wp:effectExtent l="0" t="0" r="3810" b="8255"/>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3771278" cy="700924"/>
                    </a:xfrm>
                    <a:prstGeom prst="rect">
                      <a:avLst/>
                    </a:prstGeom>
                  </pic:spPr>
                </pic:pic>
              </a:graphicData>
            </a:graphic>
          </wp:inline>
        </w:drawing>
      </w:r>
    </w:p>
    <w:p w14:paraId="4443959B" w14:textId="6405A4D0" w:rsidR="003D368E" w:rsidRDefault="003D368E" w:rsidP="003D368E">
      <w:pPr>
        <w:ind w:firstLine="567"/>
        <w:jc w:val="center"/>
        <w:rPr>
          <w:rFonts w:asciiTheme="majorBidi" w:hAnsiTheme="majorBidi" w:cstheme="majorBidi"/>
          <w:sz w:val="28"/>
          <w:szCs w:val="28"/>
          <w:lang w:val="uk-UA"/>
        </w:rPr>
      </w:pPr>
      <w:r w:rsidRPr="003D368E">
        <w:rPr>
          <w:rFonts w:asciiTheme="majorBidi" w:hAnsiTheme="majorBidi" w:cstheme="majorBidi"/>
          <w:noProof/>
          <w:sz w:val="28"/>
          <w:szCs w:val="28"/>
          <w:lang w:val="uk-UA"/>
        </w:rPr>
        <w:lastRenderedPageBreak/>
        <w:drawing>
          <wp:inline distT="0" distB="0" distL="0" distR="0" wp14:anchorId="342A7F4A" wp14:editId="35DD3AB9">
            <wp:extent cx="4685262" cy="3522080"/>
            <wp:effectExtent l="0" t="0" r="1270" b="254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4708346" cy="3539433"/>
                    </a:xfrm>
                    <a:prstGeom prst="rect">
                      <a:avLst/>
                    </a:prstGeom>
                  </pic:spPr>
                </pic:pic>
              </a:graphicData>
            </a:graphic>
          </wp:inline>
        </w:drawing>
      </w:r>
    </w:p>
    <w:p w14:paraId="4790ACA9" w14:textId="384837A3" w:rsid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 xml:space="preserve">Потенційна енергія прямолінійної ділянки </w:t>
      </w:r>
      <w:proofErr w:type="spellStart"/>
      <w:r w:rsidRPr="003D368E">
        <w:rPr>
          <w:rFonts w:asciiTheme="majorBidi" w:hAnsiTheme="majorBidi" w:cstheme="majorBidi"/>
          <w:sz w:val="28"/>
          <w:szCs w:val="28"/>
          <w:lang w:val="uk-UA"/>
        </w:rPr>
        <w:t>dz</w:t>
      </w:r>
      <w:proofErr w:type="spellEnd"/>
      <w:r w:rsidRPr="003D368E">
        <w:rPr>
          <w:rFonts w:asciiTheme="majorBidi" w:hAnsiTheme="majorBidi" w:cstheme="majorBidi"/>
          <w:sz w:val="28"/>
          <w:szCs w:val="28"/>
          <w:lang w:val="uk-UA"/>
        </w:rPr>
        <w:t xml:space="preserve"> довжиною l представляється</w:t>
      </w:r>
      <w:r>
        <w:rPr>
          <w:rFonts w:asciiTheme="majorBidi" w:hAnsiTheme="majorBidi" w:cstheme="majorBidi"/>
          <w:sz w:val="28"/>
          <w:szCs w:val="28"/>
          <w:lang w:val="uk-UA"/>
        </w:rPr>
        <w:t xml:space="preserve"> </w:t>
      </w:r>
      <w:r w:rsidRPr="003D368E">
        <w:rPr>
          <w:rFonts w:asciiTheme="majorBidi" w:hAnsiTheme="majorBidi" w:cstheme="majorBidi"/>
          <w:sz w:val="28"/>
          <w:szCs w:val="28"/>
          <w:lang w:val="uk-UA"/>
        </w:rPr>
        <w:t>як енергія пружних деформацій у стрічці (4.9):</w:t>
      </w:r>
    </w:p>
    <w:p w14:paraId="458B3E28" w14:textId="3B006A01" w:rsidR="003D368E" w:rsidRDefault="003D368E" w:rsidP="003D368E">
      <w:pPr>
        <w:ind w:firstLine="567"/>
        <w:jc w:val="center"/>
        <w:rPr>
          <w:rFonts w:asciiTheme="majorBidi" w:hAnsiTheme="majorBidi" w:cstheme="majorBidi"/>
          <w:sz w:val="28"/>
          <w:szCs w:val="28"/>
          <w:lang w:val="uk-UA"/>
        </w:rPr>
      </w:pPr>
      <w:r w:rsidRPr="003D368E">
        <w:rPr>
          <w:rFonts w:asciiTheme="majorBidi" w:hAnsiTheme="majorBidi" w:cstheme="majorBidi"/>
          <w:noProof/>
          <w:sz w:val="28"/>
          <w:szCs w:val="28"/>
          <w:lang w:val="uk-UA"/>
        </w:rPr>
        <w:drawing>
          <wp:inline distT="0" distB="0" distL="0" distR="0" wp14:anchorId="0F6B342A" wp14:editId="7D4429B1">
            <wp:extent cx="1569720" cy="577206"/>
            <wp:effectExtent l="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1580787" cy="581275"/>
                    </a:xfrm>
                    <a:prstGeom prst="rect">
                      <a:avLst/>
                    </a:prstGeom>
                  </pic:spPr>
                </pic:pic>
              </a:graphicData>
            </a:graphic>
          </wp:inline>
        </w:drawing>
      </w:r>
    </w:p>
    <w:p w14:paraId="46AFB143" w14:textId="77777777" w:rsidR="003D368E" w:rsidRP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 xml:space="preserve">де </w:t>
      </w:r>
      <w:proofErr w:type="spellStart"/>
      <w:r w:rsidRPr="003D368E">
        <w:rPr>
          <w:rFonts w:asciiTheme="majorBidi" w:hAnsiTheme="majorBidi" w:cstheme="majorBidi"/>
          <w:sz w:val="28"/>
          <w:szCs w:val="28"/>
          <w:lang w:val="uk-UA"/>
        </w:rPr>
        <w:t>Сij</w:t>
      </w:r>
      <w:proofErr w:type="spellEnd"/>
      <w:r w:rsidRPr="003D368E">
        <w:rPr>
          <w:rFonts w:asciiTheme="majorBidi" w:hAnsiTheme="majorBidi" w:cstheme="majorBidi"/>
          <w:sz w:val="28"/>
          <w:szCs w:val="28"/>
          <w:lang w:val="uk-UA"/>
        </w:rPr>
        <w:t xml:space="preserve"> – жорсткість стрічки дільниці </w:t>
      </w:r>
      <w:proofErr w:type="spellStart"/>
      <w:r w:rsidRPr="003D368E">
        <w:rPr>
          <w:rFonts w:asciiTheme="majorBidi" w:hAnsiTheme="majorBidi" w:cstheme="majorBidi"/>
          <w:sz w:val="28"/>
          <w:szCs w:val="28"/>
          <w:lang w:val="uk-UA"/>
        </w:rPr>
        <w:t>ij</w:t>
      </w:r>
      <w:proofErr w:type="spellEnd"/>
      <w:r w:rsidRPr="003D368E">
        <w:rPr>
          <w:rFonts w:asciiTheme="majorBidi" w:hAnsiTheme="majorBidi" w:cstheme="majorBidi"/>
          <w:sz w:val="28"/>
          <w:szCs w:val="28"/>
          <w:lang w:val="uk-UA"/>
        </w:rPr>
        <w:t>.</w:t>
      </w:r>
    </w:p>
    <w:p w14:paraId="20A48D65" w14:textId="5B92A7CA" w:rsidR="003D368E" w:rsidRP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Повна потенційна енергія механічної системи представляється як</w:t>
      </w:r>
      <w:r>
        <w:rPr>
          <w:rFonts w:asciiTheme="majorBidi" w:hAnsiTheme="majorBidi" w:cstheme="majorBidi"/>
          <w:sz w:val="28"/>
          <w:szCs w:val="28"/>
          <w:lang w:val="uk-UA"/>
        </w:rPr>
        <w:t xml:space="preserve"> </w:t>
      </w:r>
      <w:r w:rsidRPr="003D368E">
        <w:rPr>
          <w:rFonts w:asciiTheme="majorBidi" w:hAnsiTheme="majorBidi" w:cstheme="majorBidi"/>
          <w:sz w:val="28"/>
          <w:szCs w:val="28"/>
          <w:lang w:val="uk-UA"/>
        </w:rPr>
        <w:t xml:space="preserve">сума потенційної енергії пружних деформацій замкнутого контуру </w:t>
      </w:r>
      <w:proofErr w:type="spellStart"/>
      <w:r w:rsidRPr="003D368E">
        <w:rPr>
          <w:rFonts w:asciiTheme="majorBidi" w:hAnsiTheme="majorBidi" w:cstheme="majorBidi"/>
          <w:sz w:val="28"/>
          <w:szCs w:val="28"/>
          <w:lang w:val="uk-UA"/>
        </w:rPr>
        <w:t>Пк</w:t>
      </w:r>
      <w:proofErr w:type="spellEnd"/>
      <w:r w:rsidRPr="003D368E">
        <w:rPr>
          <w:rFonts w:asciiTheme="majorBidi" w:hAnsiTheme="majorBidi" w:cstheme="majorBidi"/>
          <w:sz w:val="28"/>
          <w:szCs w:val="28"/>
          <w:lang w:val="uk-UA"/>
        </w:rPr>
        <w:t xml:space="preserve"> і</w:t>
      </w:r>
      <w:r>
        <w:rPr>
          <w:rFonts w:asciiTheme="majorBidi" w:hAnsiTheme="majorBidi" w:cstheme="majorBidi"/>
          <w:sz w:val="28"/>
          <w:szCs w:val="28"/>
          <w:lang w:val="uk-UA"/>
        </w:rPr>
        <w:t xml:space="preserve"> </w:t>
      </w:r>
      <w:r w:rsidRPr="003D368E">
        <w:rPr>
          <w:rFonts w:asciiTheme="majorBidi" w:hAnsiTheme="majorBidi" w:cstheme="majorBidi"/>
          <w:sz w:val="28"/>
          <w:szCs w:val="28"/>
          <w:lang w:val="uk-UA"/>
        </w:rPr>
        <w:t>потенційної енергії канатів натяжного устрою Пну.</w:t>
      </w:r>
    </w:p>
    <w:p w14:paraId="19EF8833" w14:textId="5106080C" w:rsid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Потенційна енергія пружної деформації системи дорівнює (4.10):</w:t>
      </w:r>
    </w:p>
    <w:p w14:paraId="6F6FA413" w14:textId="7A7EA8CA" w:rsidR="003D368E" w:rsidRDefault="003D368E" w:rsidP="003D368E">
      <w:pPr>
        <w:ind w:firstLine="567"/>
        <w:jc w:val="center"/>
        <w:rPr>
          <w:rFonts w:asciiTheme="majorBidi" w:hAnsiTheme="majorBidi" w:cstheme="majorBidi"/>
          <w:sz w:val="28"/>
          <w:szCs w:val="28"/>
          <w:lang w:val="uk-UA"/>
        </w:rPr>
      </w:pPr>
      <w:r w:rsidRPr="003D368E">
        <w:rPr>
          <w:rFonts w:asciiTheme="majorBidi" w:hAnsiTheme="majorBidi" w:cstheme="majorBidi"/>
          <w:noProof/>
          <w:sz w:val="28"/>
          <w:szCs w:val="28"/>
          <w:lang w:val="uk-UA"/>
        </w:rPr>
        <w:drawing>
          <wp:inline distT="0" distB="0" distL="0" distR="0" wp14:anchorId="0008D7C7" wp14:editId="07F683D6">
            <wp:extent cx="4251960" cy="1357912"/>
            <wp:effectExtent l="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4260269" cy="1360566"/>
                    </a:xfrm>
                    <a:prstGeom prst="rect">
                      <a:avLst/>
                    </a:prstGeom>
                  </pic:spPr>
                </pic:pic>
              </a:graphicData>
            </a:graphic>
          </wp:inline>
        </w:drawing>
      </w:r>
    </w:p>
    <w:p w14:paraId="681E463D" w14:textId="77352FA9" w:rsid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Потенційна енергія положення та канатів натяжного пристрою (4.11):</w:t>
      </w:r>
    </w:p>
    <w:p w14:paraId="4E726266" w14:textId="785BF6BC" w:rsidR="003D368E" w:rsidRDefault="003D368E" w:rsidP="003D368E">
      <w:pPr>
        <w:ind w:firstLine="567"/>
        <w:jc w:val="center"/>
        <w:rPr>
          <w:rFonts w:asciiTheme="majorBidi" w:hAnsiTheme="majorBidi" w:cstheme="majorBidi"/>
          <w:sz w:val="28"/>
          <w:szCs w:val="28"/>
          <w:lang w:val="uk-UA"/>
        </w:rPr>
      </w:pPr>
      <w:r w:rsidRPr="003D368E">
        <w:rPr>
          <w:rFonts w:asciiTheme="majorBidi" w:hAnsiTheme="majorBidi" w:cstheme="majorBidi"/>
          <w:noProof/>
          <w:sz w:val="28"/>
          <w:szCs w:val="28"/>
          <w:lang w:val="uk-UA"/>
        </w:rPr>
        <w:drawing>
          <wp:inline distT="0" distB="0" distL="0" distR="0" wp14:anchorId="737CCAE4" wp14:editId="78DAAE41">
            <wp:extent cx="2903220" cy="785955"/>
            <wp:effectExtent l="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2916847" cy="789644"/>
                    </a:xfrm>
                    <a:prstGeom prst="rect">
                      <a:avLst/>
                    </a:prstGeom>
                  </pic:spPr>
                </pic:pic>
              </a:graphicData>
            </a:graphic>
          </wp:inline>
        </w:drawing>
      </w:r>
    </w:p>
    <w:p w14:paraId="7B1585B3" w14:textId="2100C3AE" w:rsid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 xml:space="preserve">де </w:t>
      </w:r>
      <w:proofErr w:type="spellStart"/>
      <w:r w:rsidRPr="003D368E">
        <w:rPr>
          <w:rFonts w:asciiTheme="majorBidi" w:hAnsiTheme="majorBidi" w:cstheme="majorBidi"/>
          <w:sz w:val="28"/>
          <w:szCs w:val="28"/>
          <w:lang w:val="uk-UA"/>
        </w:rPr>
        <w:t>Ск</w:t>
      </w:r>
      <w:proofErr w:type="spellEnd"/>
      <w:r w:rsidRPr="003D368E">
        <w:rPr>
          <w:rFonts w:asciiTheme="majorBidi" w:hAnsiTheme="majorBidi" w:cstheme="majorBidi"/>
          <w:sz w:val="28"/>
          <w:szCs w:val="28"/>
          <w:lang w:val="uk-UA"/>
        </w:rPr>
        <w:t xml:space="preserve"> - Коефіцієнт жорсткості канатів натяжного пристрою.</w:t>
      </w:r>
    </w:p>
    <w:p w14:paraId="355F9B11" w14:textId="79BBC500" w:rsid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lastRenderedPageBreak/>
        <w:t>Приватні похідні повної потенційної енергії для всіх узагальнених</w:t>
      </w:r>
      <w:r>
        <w:rPr>
          <w:rFonts w:asciiTheme="majorBidi" w:hAnsiTheme="majorBidi" w:cstheme="majorBidi"/>
          <w:sz w:val="28"/>
          <w:szCs w:val="28"/>
          <w:lang w:val="uk-UA"/>
        </w:rPr>
        <w:t xml:space="preserve"> </w:t>
      </w:r>
      <w:r w:rsidRPr="003D368E">
        <w:rPr>
          <w:rFonts w:asciiTheme="majorBidi" w:hAnsiTheme="majorBidi" w:cstheme="majorBidi"/>
          <w:sz w:val="28"/>
          <w:szCs w:val="28"/>
          <w:lang w:val="uk-UA"/>
        </w:rPr>
        <w:t>координат (4.12):</w:t>
      </w:r>
    </w:p>
    <w:p w14:paraId="338192A1" w14:textId="09AC357A" w:rsidR="003D368E" w:rsidRDefault="003D368E" w:rsidP="003D368E">
      <w:pPr>
        <w:ind w:firstLine="567"/>
        <w:jc w:val="center"/>
        <w:rPr>
          <w:rFonts w:asciiTheme="majorBidi" w:hAnsiTheme="majorBidi" w:cstheme="majorBidi"/>
          <w:sz w:val="28"/>
          <w:szCs w:val="28"/>
          <w:lang w:val="uk-UA"/>
        </w:rPr>
      </w:pPr>
      <w:r w:rsidRPr="003D368E">
        <w:rPr>
          <w:rFonts w:asciiTheme="majorBidi" w:hAnsiTheme="majorBidi" w:cstheme="majorBidi"/>
          <w:noProof/>
          <w:sz w:val="28"/>
          <w:szCs w:val="28"/>
          <w:lang w:val="uk-UA"/>
        </w:rPr>
        <w:drawing>
          <wp:inline distT="0" distB="0" distL="0" distR="0" wp14:anchorId="02B711A3" wp14:editId="06C68A17">
            <wp:extent cx="4573959" cy="4411980"/>
            <wp:effectExtent l="0" t="0" r="0" b="762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4577633" cy="4415524"/>
                    </a:xfrm>
                    <a:prstGeom prst="rect">
                      <a:avLst/>
                    </a:prstGeom>
                  </pic:spPr>
                </pic:pic>
              </a:graphicData>
            </a:graphic>
          </wp:inline>
        </w:drawing>
      </w:r>
    </w:p>
    <w:p w14:paraId="2E8C47BD" w14:textId="5324BCEA" w:rsid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 xml:space="preserve">Робота зовнішніх сил на ділянці стрічки </w:t>
      </w:r>
      <w:proofErr w:type="spellStart"/>
      <w:r w:rsidRPr="003D368E">
        <w:rPr>
          <w:rFonts w:asciiTheme="majorBidi" w:hAnsiTheme="majorBidi" w:cstheme="majorBidi"/>
          <w:sz w:val="28"/>
          <w:szCs w:val="28"/>
          <w:lang w:val="uk-UA"/>
        </w:rPr>
        <w:t>ij</w:t>
      </w:r>
      <w:proofErr w:type="spellEnd"/>
      <w:r w:rsidRPr="003D368E">
        <w:rPr>
          <w:rFonts w:asciiTheme="majorBidi" w:hAnsiTheme="majorBidi" w:cstheme="majorBidi"/>
          <w:sz w:val="28"/>
          <w:szCs w:val="28"/>
          <w:lang w:val="uk-UA"/>
        </w:rPr>
        <w:t xml:space="preserve"> створюється силами опору</w:t>
      </w:r>
      <w:r>
        <w:rPr>
          <w:rFonts w:asciiTheme="majorBidi" w:hAnsiTheme="majorBidi" w:cstheme="majorBidi"/>
          <w:sz w:val="28"/>
          <w:szCs w:val="28"/>
          <w:lang w:val="uk-UA"/>
        </w:rPr>
        <w:t xml:space="preserve"> </w:t>
      </w:r>
      <w:r w:rsidRPr="003D368E">
        <w:rPr>
          <w:rFonts w:asciiTheme="majorBidi" w:hAnsiTheme="majorBidi" w:cstheme="majorBidi"/>
          <w:sz w:val="28"/>
          <w:szCs w:val="28"/>
          <w:lang w:val="uk-UA"/>
        </w:rPr>
        <w:t>руху стрічки (4.13):</w:t>
      </w:r>
    </w:p>
    <w:p w14:paraId="23D32B69" w14:textId="249C1C20" w:rsidR="003D368E" w:rsidRDefault="003D368E" w:rsidP="003D368E">
      <w:pPr>
        <w:ind w:firstLine="567"/>
        <w:jc w:val="center"/>
        <w:rPr>
          <w:rFonts w:asciiTheme="majorBidi" w:hAnsiTheme="majorBidi" w:cstheme="majorBidi"/>
          <w:sz w:val="28"/>
          <w:szCs w:val="28"/>
          <w:lang w:val="uk-UA"/>
        </w:rPr>
      </w:pPr>
      <w:r w:rsidRPr="003D368E">
        <w:rPr>
          <w:rFonts w:asciiTheme="majorBidi" w:hAnsiTheme="majorBidi" w:cstheme="majorBidi"/>
          <w:noProof/>
          <w:sz w:val="28"/>
          <w:szCs w:val="28"/>
          <w:lang w:val="uk-UA"/>
        </w:rPr>
        <w:drawing>
          <wp:inline distT="0" distB="0" distL="0" distR="0" wp14:anchorId="05B024C2" wp14:editId="0E671BA4">
            <wp:extent cx="1958340" cy="676198"/>
            <wp:effectExtent l="0" t="0" r="381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1962114" cy="677501"/>
                    </a:xfrm>
                    <a:prstGeom prst="rect">
                      <a:avLst/>
                    </a:prstGeom>
                  </pic:spPr>
                </pic:pic>
              </a:graphicData>
            </a:graphic>
          </wp:inline>
        </w:drawing>
      </w:r>
    </w:p>
    <w:p w14:paraId="43267885" w14:textId="4CC44F7B" w:rsidR="003D368E" w:rsidRP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 xml:space="preserve">де w – коефіцієнт опору руху стрічки на </w:t>
      </w:r>
      <w:proofErr w:type="spellStart"/>
      <w:r w:rsidRPr="003D368E">
        <w:rPr>
          <w:rFonts w:asciiTheme="majorBidi" w:hAnsiTheme="majorBidi" w:cstheme="majorBidi"/>
          <w:sz w:val="28"/>
          <w:szCs w:val="28"/>
          <w:lang w:val="uk-UA"/>
        </w:rPr>
        <w:t>роликоопорах</w:t>
      </w:r>
      <w:proofErr w:type="spellEnd"/>
      <w:r w:rsidRPr="003D368E">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Pr="003D368E">
        <w:rPr>
          <w:rFonts w:asciiTheme="majorBidi" w:hAnsiTheme="majorBidi" w:cstheme="majorBidi"/>
          <w:sz w:val="28"/>
          <w:szCs w:val="28"/>
          <w:lang w:val="uk-UA"/>
        </w:rPr>
        <w:t>постійний для завантаженої та порожньої гілок.</w:t>
      </w:r>
    </w:p>
    <w:p w14:paraId="13EFBE49" w14:textId="70BB3277" w:rsid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 xml:space="preserve">Робота внутрішніх сил на ділянці стрічки </w:t>
      </w:r>
      <w:proofErr w:type="spellStart"/>
      <w:r w:rsidRPr="003D368E">
        <w:rPr>
          <w:rFonts w:asciiTheme="majorBidi" w:hAnsiTheme="majorBidi" w:cstheme="majorBidi"/>
          <w:sz w:val="28"/>
          <w:szCs w:val="28"/>
          <w:lang w:val="uk-UA"/>
        </w:rPr>
        <w:t>ij</w:t>
      </w:r>
      <w:proofErr w:type="spellEnd"/>
      <w:r w:rsidRPr="003D368E">
        <w:rPr>
          <w:rFonts w:asciiTheme="majorBidi" w:hAnsiTheme="majorBidi" w:cstheme="majorBidi"/>
          <w:sz w:val="28"/>
          <w:szCs w:val="28"/>
          <w:lang w:val="uk-UA"/>
        </w:rPr>
        <w:t xml:space="preserve"> визначається з припущення, що</w:t>
      </w:r>
      <w:r>
        <w:rPr>
          <w:rFonts w:asciiTheme="majorBidi" w:hAnsiTheme="majorBidi" w:cstheme="majorBidi"/>
          <w:sz w:val="28"/>
          <w:szCs w:val="28"/>
          <w:lang w:val="uk-UA"/>
        </w:rPr>
        <w:t xml:space="preserve"> </w:t>
      </w:r>
      <w:r w:rsidRPr="003D368E">
        <w:rPr>
          <w:rFonts w:asciiTheme="majorBidi" w:hAnsiTheme="majorBidi" w:cstheme="majorBidi"/>
          <w:sz w:val="28"/>
          <w:szCs w:val="28"/>
          <w:lang w:val="uk-UA"/>
        </w:rPr>
        <w:t>сили внутрішнього тертя пропорційні швидкостям деформації (4.14):</w:t>
      </w:r>
    </w:p>
    <w:p w14:paraId="588C04FA" w14:textId="11C51761" w:rsidR="003D368E" w:rsidRDefault="003D368E" w:rsidP="003D368E">
      <w:pPr>
        <w:ind w:firstLine="567"/>
        <w:jc w:val="center"/>
        <w:rPr>
          <w:rFonts w:asciiTheme="majorBidi" w:hAnsiTheme="majorBidi" w:cstheme="majorBidi"/>
          <w:sz w:val="28"/>
          <w:szCs w:val="28"/>
          <w:lang w:val="uk-UA"/>
        </w:rPr>
      </w:pPr>
      <w:r w:rsidRPr="003D368E">
        <w:rPr>
          <w:rFonts w:asciiTheme="majorBidi" w:hAnsiTheme="majorBidi" w:cstheme="majorBidi"/>
          <w:noProof/>
          <w:sz w:val="28"/>
          <w:szCs w:val="28"/>
          <w:lang w:val="uk-UA"/>
        </w:rPr>
        <w:drawing>
          <wp:inline distT="0" distB="0" distL="0" distR="0" wp14:anchorId="440EF701" wp14:editId="7EA8189C">
            <wp:extent cx="3949589" cy="741026"/>
            <wp:effectExtent l="0" t="0" r="0" b="254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3992397" cy="749058"/>
                    </a:xfrm>
                    <a:prstGeom prst="rect">
                      <a:avLst/>
                    </a:prstGeom>
                  </pic:spPr>
                </pic:pic>
              </a:graphicData>
            </a:graphic>
          </wp:inline>
        </w:drawing>
      </w:r>
    </w:p>
    <w:p w14:paraId="511E9DB5" w14:textId="691B9A13" w:rsidR="003D368E" w:rsidRDefault="003D368E" w:rsidP="003D368E">
      <w:pPr>
        <w:ind w:firstLine="567"/>
        <w:rPr>
          <w:rFonts w:asciiTheme="majorBidi" w:hAnsiTheme="majorBidi" w:cstheme="majorBidi"/>
          <w:sz w:val="28"/>
          <w:szCs w:val="28"/>
          <w:lang w:val="uk-UA"/>
        </w:rPr>
      </w:pPr>
      <w:r>
        <w:rPr>
          <w:rFonts w:asciiTheme="majorBidi" w:hAnsiTheme="majorBidi" w:cstheme="majorBidi"/>
          <w:sz w:val="28"/>
          <w:szCs w:val="28"/>
          <w:lang w:val="uk-UA"/>
        </w:rPr>
        <w:t>д</w:t>
      </w:r>
      <w:r w:rsidRPr="003D368E">
        <w:rPr>
          <w:rFonts w:asciiTheme="majorBidi" w:hAnsiTheme="majorBidi" w:cstheme="majorBidi"/>
          <w:sz w:val="28"/>
          <w:szCs w:val="28"/>
          <w:lang w:val="uk-UA"/>
        </w:rPr>
        <w:t>е</w:t>
      </w:r>
      <w:r>
        <w:rPr>
          <w:rFonts w:asciiTheme="majorBidi" w:hAnsiTheme="majorBidi" w:cstheme="majorBidi"/>
          <w:sz w:val="28"/>
          <w:szCs w:val="28"/>
          <w:lang w:val="uk-UA"/>
        </w:rPr>
        <w:t xml:space="preserve"> </w:t>
      </w:r>
      <w:r>
        <w:rPr>
          <w:rFonts w:asciiTheme="majorBidi" w:hAnsiTheme="majorBidi" w:cstheme="majorBidi"/>
          <w:sz w:val="28"/>
          <w:szCs w:val="28"/>
          <w:lang w:val="en-US"/>
        </w:rPr>
        <w:t>n</w:t>
      </w:r>
      <w:r w:rsidRPr="003D368E">
        <w:rPr>
          <w:rFonts w:asciiTheme="majorBidi" w:hAnsiTheme="majorBidi" w:cstheme="majorBidi"/>
          <w:sz w:val="28"/>
          <w:szCs w:val="28"/>
          <w:lang w:val="uk-UA"/>
        </w:rPr>
        <w:t xml:space="preserve"> - коефіцієнт в'язкості стрічки.</w:t>
      </w:r>
    </w:p>
    <w:p w14:paraId="62F2C0D6" w14:textId="0510BB31" w:rsidR="003D368E" w:rsidRDefault="003D368E" w:rsidP="003D368E">
      <w:pPr>
        <w:ind w:firstLine="567"/>
        <w:rPr>
          <w:rFonts w:asciiTheme="majorBidi" w:hAnsiTheme="majorBidi" w:cstheme="majorBidi"/>
          <w:sz w:val="28"/>
          <w:szCs w:val="28"/>
          <w:lang w:val="uk-UA"/>
        </w:rPr>
      </w:pPr>
      <w:r w:rsidRPr="003D368E">
        <w:rPr>
          <w:rFonts w:asciiTheme="majorBidi" w:hAnsiTheme="majorBidi" w:cstheme="majorBidi"/>
          <w:sz w:val="28"/>
          <w:szCs w:val="28"/>
          <w:lang w:val="uk-UA"/>
        </w:rPr>
        <w:t>Робота рушійних сил електроприводу з двома мотор-барабанами (4.15):</w:t>
      </w:r>
    </w:p>
    <w:p w14:paraId="6DEA02D1" w14:textId="72E8C4A2" w:rsidR="003D368E" w:rsidRDefault="00810856" w:rsidP="00810856">
      <w:pPr>
        <w:ind w:firstLine="567"/>
        <w:jc w:val="center"/>
        <w:rPr>
          <w:rFonts w:asciiTheme="majorBidi" w:hAnsiTheme="majorBidi" w:cstheme="majorBidi"/>
          <w:sz w:val="28"/>
          <w:szCs w:val="28"/>
          <w:lang w:val="uk-UA"/>
        </w:rPr>
      </w:pPr>
      <w:r w:rsidRPr="00810856">
        <w:rPr>
          <w:rFonts w:asciiTheme="majorBidi" w:hAnsiTheme="majorBidi" w:cstheme="majorBidi"/>
          <w:noProof/>
          <w:sz w:val="28"/>
          <w:szCs w:val="28"/>
          <w:lang w:val="uk-UA"/>
        </w:rPr>
        <w:lastRenderedPageBreak/>
        <w:drawing>
          <wp:inline distT="0" distB="0" distL="0" distR="0" wp14:anchorId="69B40999" wp14:editId="6B212DD9">
            <wp:extent cx="2192319" cy="695325"/>
            <wp:effectExtent l="0" t="0" r="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2196843" cy="696760"/>
                    </a:xfrm>
                    <a:prstGeom prst="rect">
                      <a:avLst/>
                    </a:prstGeom>
                  </pic:spPr>
                </pic:pic>
              </a:graphicData>
            </a:graphic>
          </wp:inline>
        </w:drawing>
      </w:r>
    </w:p>
    <w:p w14:paraId="18FFD642" w14:textId="77777777" w:rsidR="00810856" w:rsidRPr="00810856" w:rsidRDefault="00810856" w:rsidP="00810856">
      <w:pPr>
        <w:ind w:firstLine="567"/>
        <w:rPr>
          <w:rFonts w:asciiTheme="majorBidi" w:hAnsiTheme="majorBidi" w:cstheme="majorBidi"/>
          <w:sz w:val="28"/>
          <w:szCs w:val="28"/>
          <w:lang w:val="uk-UA"/>
        </w:rPr>
      </w:pPr>
      <w:r w:rsidRPr="00810856">
        <w:rPr>
          <w:rFonts w:asciiTheme="majorBidi" w:hAnsiTheme="majorBidi" w:cstheme="majorBidi"/>
          <w:sz w:val="28"/>
          <w:szCs w:val="28"/>
          <w:lang w:val="uk-UA"/>
        </w:rPr>
        <w:t xml:space="preserve">де </w:t>
      </w:r>
      <w:proofErr w:type="spellStart"/>
      <w:r w:rsidRPr="00810856">
        <w:rPr>
          <w:rFonts w:asciiTheme="majorBidi" w:hAnsiTheme="majorBidi" w:cstheme="majorBidi"/>
          <w:sz w:val="28"/>
          <w:szCs w:val="28"/>
          <w:lang w:val="uk-UA"/>
        </w:rPr>
        <w:t>Rб</w:t>
      </w:r>
      <w:proofErr w:type="spellEnd"/>
      <w:r w:rsidRPr="00810856">
        <w:rPr>
          <w:rFonts w:asciiTheme="majorBidi" w:hAnsiTheme="majorBidi" w:cstheme="majorBidi"/>
          <w:sz w:val="28"/>
          <w:szCs w:val="28"/>
          <w:lang w:val="uk-UA"/>
        </w:rPr>
        <w:t xml:space="preserve"> - радіус </w:t>
      </w:r>
      <w:proofErr w:type="spellStart"/>
      <w:r w:rsidRPr="00810856">
        <w:rPr>
          <w:rFonts w:asciiTheme="majorBidi" w:hAnsiTheme="majorBidi" w:cstheme="majorBidi"/>
          <w:sz w:val="28"/>
          <w:szCs w:val="28"/>
          <w:lang w:val="uk-UA"/>
        </w:rPr>
        <w:t>безредукторних</w:t>
      </w:r>
      <w:proofErr w:type="spellEnd"/>
      <w:r w:rsidRPr="00810856">
        <w:rPr>
          <w:rFonts w:asciiTheme="majorBidi" w:hAnsiTheme="majorBidi" w:cstheme="majorBidi"/>
          <w:sz w:val="28"/>
          <w:szCs w:val="28"/>
          <w:lang w:val="uk-UA"/>
        </w:rPr>
        <w:t xml:space="preserve"> синхронних мотор-барабанів.</w:t>
      </w:r>
    </w:p>
    <w:p w14:paraId="66CC5CC8" w14:textId="7BB3711D" w:rsidR="00810856" w:rsidRDefault="00810856" w:rsidP="00810856">
      <w:pPr>
        <w:ind w:firstLine="567"/>
        <w:rPr>
          <w:rFonts w:asciiTheme="majorBidi" w:hAnsiTheme="majorBidi" w:cstheme="majorBidi"/>
          <w:sz w:val="28"/>
          <w:szCs w:val="28"/>
          <w:lang w:val="uk-UA"/>
        </w:rPr>
      </w:pPr>
      <w:r w:rsidRPr="00810856">
        <w:rPr>
          <w:rFonts w:asciiTheme="majorBidi" w:hAnsiTheme="majorBidi" w:cstheme="majorBidi"/>
          <w:sz w:val="28"/>
          <w:szCs w:val="28"/>
          <w:lang w:val="uk-UA"/>
        </w:rPr>
        <w:t>Робота зовнішніх сил опору в замкнутому контурі стрічки (4.16):</w:t>
      </w:r>
    </w:p>
    <w:p w14:paraId="2E0772C7" w14:textId="40D91A64" w:rsidR="00810856" w:rsidRDefault="00810856" w:rsidP="00810856">
      <w:pPr>
        <w:ind w:firstLine="567"/>
        <w:jc w:val="center"/>
        <w:rPr>
          <w:rFonts w:asciiTheme="majorBidi" w:hAnsiTheme="majorBidi" w:cstheme="majorBidi"/>
          <w:sz w:val="28"/>
          <w:szCs w:val="28"/>
          <w:lang w:val="uk-UA"/>
        </w:rPr>
      </w:pPr>
      <w:r w:rsidRPr="00810856">
        <w:rPr>
          <w:rFonts w:asciiTheme="majorBidi" w:hAnsiTheme="majorBidi" w:cstheme="majorBidi"/>
          <w:noProof/>
          <w:sz w:val="28"/>
          <w:szCs w:val="28"/>
          <w:lang w:val="uk-UA"/>
        </w:rPr>
        <w:drawing>
          <wp:inline distT="0" distB="0" distL="0" distR="0" wp14:anchorId="763FBDA8" wp14:editId="0973F70B">
            <wp:extent cx="3901440" cy="1242864"/>
            <wp:effectExtent l="0" t="0" r="381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3907543" cy="1244808"/>
                    </a:xfrm>
                    <a:prstGeom prst="rect">
                      <a:avLst/>
                    </a:prstGeom>
                  </pic:spPr>
                </pic:pic>
              </a:graphicData>
            </a:graphic>
          </wp:inline>
        </w:drawing>
      </w:r>
    </w:p>
    <w:p w14:paraId="63D64D69" w14:textId="4C296AA2" w:rsidR="00810856" w:rsidRDefault="00810856" w:rsidP="00810856">
      <w:pPr>
        <w:ind w:firstLine="567"/>
        <w:rPr>
          <w:rFonts w:asciiTheme="majorBidi" w:hAnsiTheme="majorBidi" w:cstheme="majorBidi"/>
          <w:sz w:val="28"/>
          <w:szCs w:val="28"/>
          <w:lang w:val="uk-UA"/>
        </w:rPr>
      </w:pPr>
      <w:r w:rsidRPr="00810856">
        <w:rPr>
          <w:rFonts w:asciiTheme="majorBidi" w:hAnsiTheme="majorBidi" w:cstheme="majorBidi"/>
          <w:sz w:val="28"/>
          <w:szCs w:val="28"/>
          <w:lang w:val="uk-UA"/>
        </w:rPr>
        <w:t>Сили опору проти руху стрічки (4.17):</w:t>
      </w:r>
    </w:p>
    <w:p w14:paraId="6BECA443" w14:textId="3876B574" w:rsidR="00810856" w:rsidRDefault="00810856" w:rsidP="00810856">
      <w:pPr>
        <w:ind w:firstLine="567"/>
        <w:jc w:val="center"/>
        <w:rPr>
          <w:rFonts w:asciiTheme="majorBidi" w:hAnsiTheme="majorBidi" w:cstheme="majorBidi"/>
          <w:sz w:val="28"/>
          <w:szCs w:val="28"/>
          <w:lang w:val="uk-UA"/>
        </w:rPr>
      </w:pPr>
      <w:r w:rsidRPr="00810856">
        <w:rPr>
          <w:rFonts w:asciiTheme="majorBidi" w:hAnsiTheme="majorBidi" w:cstheme="majorBidi"/>
          <w:noProof/>
          <w:sz w:val="28"/>
          <w:szCs w:val="28"/>
          <w:lang w:val="uk-UA"/>
        </w:rPr>
        <w:drawing>
          <wp:inline distT="0" distB="0" distL="0" distR="0" wp14:anchorId="6D9892AE" wp14:editId="125A979A">
            <wp:extent cx="1671204" cy="380999"/>
            <wp:effectExtent l="0" t="0" r="5715" b="635"/>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1687592" cy="384735"/>
                    </a:xfrm>
                    <a:prstGeom prst="rect">
                      <a:avLst/>
                    </a:prstGeom>
                  </pic:spPr>
                </pic:pic>
              </a:graphicData>
            </a:graphic>
          </wp:inline>
        </w:drawing>
      </w:r>
    </w:p>
    <w:p w14:paraId="3D1BFA0F" w14:textId="695BC4F7" w:rsidR="00810856" w:rsidRDefault="00810856" w:rsidP="00810856">
      <w:pPr>
        <w:ind w:firstLine="567"/>
        <w:rPr>
          <w:rFonts w:asciiTheme="majorBidi" w:hAnsiTheme="majorBidi" w:cstheme="majorBidi"/>
          <w:sz w:val="28"/>
          <w:szCs w:val="28"/>
          <w:lang w:val="uk-UA"/>
        </w:rPr>
      </w:pPr>
      <w:r w:rsidRPr="00810856">
        <w:rPr>
          <w:rFonts w:asciiTheme="majorBidi" w:hAnsiTheme="majorBidi" w:cstheme="majorBidi"/>
          <w:sz w:val="28"/>
          <w:szCs w:val="28"/>
          <w:lang w:val="uk-UA"/>
        </w:rPr>
        <w:t>Робота сил опору руху натяжного вантажу (4.18):</w:t>
      </w:r>
    </w:p>
    <w:p w14:paraId="00A01FCF" w14:textId="4C1FD8A1" w:rsidR="00810856" w:rsidRDefault="00810856" w:rsidP="00810856">
      <w:pPr>
        <w:ind w:firstLine="567"/>
        <w:jc w:val="center"/>
        <w:rPr>
          <w:rFonts w:asciiTheme="majorBidi" w:hAnsiTheme="majorBidi" w:cstheme="majorBidi"/>
          <w:sz w:val="28"/>
          <w:szCs w:val="28"/>
          <w:lang w:val="uk-UA"/>
        </w:rPr>
      </w:pPr>
      <w:r w:rsidRPr="00810856">
        <w:rPr>
          <w:rFonts w:asciiTheme="majorBidi" w:hAnsiTheme="majorBidi" w:cstheme="majorBidi"/>
          <w:noProof/>
          <w:sz w:val="28"/>
          <w:szCs w:val="28"/>
          <w:lang w:val="uk-UA"/>
        </w:rPr>
        <w:drawing>
          <wp:inline distT="0" distB="0" distL="0" distR="0" wp14:anchorId="3D5B718D" wp14:editId="1ED4286E">
            <wp:extent cx="1394040" cy="523874"/>
            <wp:effectExtent l="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1405733" cy="528268"/>
                    </a:xfrm>
                    <a:prstGeom prst="rect">
                      <a:avLst/>
                    </a:prstGeom>
                  </pic:spPr>
                </pic:pic>
              </a:graphicData>
            </a:graphic>
          </wp:inline>
        </w:drawing>
      </w:r>
    </w:p>
    <w:p w14:paraId="6A0F769B" w14:textId="77777777" w:rsidR="00810856" w:rsidRPr="00810856" w:rsidRDefault="00810856" w:rsidP="00810856">
      <w:pPr>
        <w:ind w:firstLine="567"/>
        <w:rPr>
          <w:rFonts w:asciiTheme="majorBidi" w:hAnsiTheme="majorBidi" w:cstheme="majorBidi"/>
          <w:sz w:val="28"/>
          <w:szCs w:val="28"/>
          <w:lang w:val="uk-UA"/>
        </w:rPr>
      </w:pPr>
      <w:r w:rsidRPr="00810856">
        <w:rPr>
          <w:rFonts w:asciiTheme="majorBidi" w:hAnsiTheme="majorBidi" w:cstheme="majorBidi"/>
          <w:sz w:val="28"/>
          <w:szCs w:val="28"/>
          <w:lang w:val="uk-UA"/>
        </w:rPr>
        <w:t>де f - Наведений коефіцієнт опору руху натяжних вантажів.</w:t>
      </w:r>
    </w:p>
    <w:p w14:paraId="7CC67C11" w14:textId="1B0DF1DF" w:rsidR="00810856" w:rsidRDefault="00810856" w:rsidP="00810856">
      <w:pPr>
        <w:ind w:firstLine="567"/>
        <w:rPr>
          <w:rFonts w:asciiTheme="majorBidi" w:hAnsiTheme="majorBidi" w:cstheme="majorBidi"/>
          <w:sz w:val="28"/>
          <w:szCs w:val="28"/>
          <w:lang w:val="uk-UA"/>
        </w:rPr>
      </w:pPr>
      <w:r w:rsidRPr="00810856">
        <w:rPr>
          <w:rFonts w:asciiTheme="majorBidi" w:hAnsiTheme="majorBidi" w:cstheme="majorBidi"/>
          <w:sz w:val="28"/>
          <w:szCs w:val="28"/>
          <w:lang w:val="uk-UA"/>
        </w:rPr>
        <w:t>Приватні похідні від роботи внутрішніх та зовнішніх сил для узагальнених</w:t>
      </w:r>
      <w:r>
        <w:rPr>
          <w:rFonts w:asciiTheme="majorBidi" w:hAnsiTheme="majorBidi" w:cstheme="majorBidi"/>
          <w:sz w:val="28"/>
          <w:szCs w:val="28"/>
          <w:lang w:val="uk-UA"/>
        </w:rPr>
        <w:t xml:space="preserve"> </w:t>
      </w:r>
      <w:r w:rsidRPr="00810856">
        <w:rPr>
          <w:rFonts w:asciiTheme="majorBidi" w:hAnsiTheme="majorBidi" w:cstheme="majorBidi"/>
          <w:sz w:val="28"/>
          <w:szCs w:val="28"/>
          <w:lang w:val="uk-UA"/>
        </w:rPr>
        <w:t>координат (4.19):</w:t>
      </w:r>
    </w:p>
    <w:p w14:paraId="0104C126" w14:textId="3AB214A6" w:rsidR="00810856" w:rsidRDefault="00810856" w:rsidP="00810856">
      <w:pPr>
        <w:ind w:firstLine="567"/>
        <w:jc w:val="center"/>
        <w:rPr>
          <w:rFonts w:asciiTheme="majorBidi" w:hAnsiTheme="majorBidi" w:cstheme="majorBidi"/>
          <w:sz w:val="28"/>
          <w:szCs w:val="28"/>
          <w:lang w:val="uk-UA"/>
        </w:rPr>
      </w:pPr>
      <w:r w:rsidRPr="00810856">
        <w:rPr>
          <w:rFonts w:asciiTheme="majorBidi" w:hAnsiTheme="majorBidi" w:cstheme="majorBidi"/>
          <w:noProof/>
          <w:sz w:val="28"/>
          <w:szCs w:val="28"/>
          <w:lang w:val="uk-UA"/>
        </w:rPr>
        <w:drawing>
          <wp:inline distT="0" distB="0" distL="0" distR="0" wp14:anchorId="4CC4A33A" wp14:editId="6C56C571">
            <wp:extent cx="4439511" cy="3493135"/>
            <wp:effectExtent l="0" t="0" r="0"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4439511" cy="3493135"/>
                    </a:xfrm>
                    <a:prstGeom prst="rect">
                      <a:avLst/>
                    </a:prstGeom>
                  </pic:spPr>
                </pic:pic>
              </a:graphicData>
            </a:graphic>
          </wp:inline>
        </w:drawing>
      </w:r>
    </w:p>
    <w:p w14:paraId="5CCF0137" w14:textId="33E5899D" w:rsidR="00810856" w:rsidRDefault="00810856" w:rsidP="00810856">
      <w:pPr>
        <w:ind w:firstLine="567"/>
        <w:rPr>
          <w:rFonts w:asciiTheme="majorBidi" w:hAnsiTheme="majorBidi" w:cstheme="majorBidi"/>
          <w:sz w:val="28"/>
          <w:szCs w:val="28"/>
          <w:lang w:val="uk-UA"/>
        </w:rPr>
      </w:pPr>
      <w:r w:rsidRPr="00810856">
        <w:rPr>
          <w:rFonts w:asciiTheme="majorBidi" w:hAnsiTheme="majorBidi" w:cstheme="majorBidi"/>
          <w:sz w:val="28"/>
          <w:szCs w:val="28"/>
          <w:lang w:val="uk-UA"/>
        </w:rPr>
        <w:t>Робота сил внутрішнього тертя у замкнутому контурі стрічки (4.20):</w:t>
      </w:r>
    </w:p>
    <w:p w14:paraId="07DD2B1F" w14:textId="6BF39021" w:rsidR="00810856" w:rsidRDefault="00810856" w:rsidP="00810856">
      <w:pPr>
        <w:ind w:firstLine="567"/>
        <w:jc w:val="center"/>
        <w:rPr>
          <w:rFonts w:asciiTheme="majorBidi" w:hAnsiTheme="majorBidi" w:cstheme="majorBidi"/>
          <w:sz w:val="28"/>
          <w:szCs w:val="28"/>
          <w:lang w:val="uk-UA"/>
        </w:rPr>
      </w:pPr>
      <w:r w:rsidRPr="00810856">
        <w:rPr>
          <w:rFonts w:asciiTheme="majorBidi" w:hAnsiTheme="majorBidi" w:cstheme="majorBidi"/>
          <w:noProof/>
          <w:sz w:val="28"/>
          <w:szCs w:val="28"/>
          <w:lang w:val="uk-UA"/>
        </w:rPr>
        <w:lastRenderedPageBreak/>
        <w:drawing>
          <wp:inline distT="0" distB="0" distL="0" distR="0" wp14:anchorId="6FCDE484" wp14:editId="5C05F778">
            <wp:extent cx="4876800" cy="1219200"/>
            <wp:effectExtent l="0" t="0" r="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4877488" cy="1219372"/>
                    </a:xfrm>
                    <a:prstGeom prst="rect">
                      <a:avLst/>
                    </a:prstGeom>
                  </pic:spPr>
                </pic:pic>
              </a:graphicData>
            </a:graphic>
          </wp:inline>
        </w:drawing>
      </w:r>
    </w:p>
    <w:p w14:paraId="79ED4483" w14:textId="7E55BA2E" w:rsidR="00810856" w:rsidRDefault="00810856" w:rsidP="00810856">
      <w:pPr>
        <w:ind w:firstLine="567"/>
        <w:rPr>
          <w:rFonts w:asciiTheme="majorBidi" w:hAnsiTheme="majorBidi" w:cstheme="majorBidi"/>
          <w:sz w:val="28"/>
          <w:szCs w:val="28"/>
          <w:lang w:val="uk-UA"/>
        </w:rPr>
      </w:pPr>
      <w:r w:rsidRPr="00810856">
        <w:rPr>
          <w:rFonts w:asciiTheme="majorBidi" w:hAnsiTheme="majorBidi" w:cstheme="majorBidi"/>
          <w:sz w:val="28"/>
          <w:szCs w:val="28"/>
          <w:lang w:val="uk-UA"/>
        </w:rPr>
        <w:t>Приватні похідні за узагальненими координатами від роботи сил</w:t>
      </w:r>
      <w:r>
        <w:rPr>
          <w:rFonts w:asciiTheme="majorBidi" w:hAnsiTheme="majorBidi" w:cstheme="majorBidi"/>
          <w:sz w:val="28"/>
          <w:szCs w:val="28"/>
          <w:lang w:val="uk-UA"/>
        </w:rPr>
        <w:t xml:space="preserve"> </w:t>
      </w:r>
      <w:r w:rsidRPr="00810856">
        <w:rPr>
          <w:rFonts w:asciiTheme="majorBidi" w:hAnsiTheme="majorBidi" w:cstheme="majorBidi"/>
          <w:sz w:val="28"/>
          <w:szCs w:val="28"/>
          <w:lang w:val="uk-UA"/>
        </w:rPr>
        <w:t>внутрішнього тертя (4.21):</w:t>
      </w:r>
    </w:p>
    <w:p w14:paraId="39D4689A" w14:textId="0864841A" w:rsidR="00810856" w:rsidRDefault="00810856" w:rsidP="00810856">
      <w:pPr>
        <w:ind w:firstLine="567"/>
        <w:jc w:val="center"/>
        <w:rPr>
          <w:rFonts w:asciiTheme="majorBidi" w:hAnsiTheme="majorBidi" w:cstheme="majorBidi"/>
          <w:sz w:val="28"/>
          <w:szCs w:val="28"/>
          <w:lang w:val="uk-UA"/>
        </w:rPr>
      </w:pPr>
      <w:r w:rsidRPr="00810856">
        <w:rPr>
          <w:rFonts w:asciiTheme="majorBidi" w:hAnsiTheme="majorBidi" w:cstheme="majorBidi"/>
          <w:noProof/>
          <w:sz w:val="28"/>
          <w:szCs w:val="28"/>
          <w:lang w:val="uk-UA"/>
        </w:rPr>
        <w:drawing>
          <wp:inline distT="0" distB="0" distL="0" distR="0" wp14:anchorId="6348C6A3" wp14:editId="52C2708C">
            <wp:extent cx="5128260" cy="1832031"/>
            <wp:effectExtent l="0" t="0" r="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5134348" cy="1834206"/>
                    </a:xfrm>
                    <a:prstGeom prst="rect">
                      <a:avLst/>
                    </a:prstGeom>
                  </pic:spPr>
                </pic:pic>
              </a:graphicData>
            </a:graphic>
          </wp:inline>
        </w:drawing>
      </w:r>
    </w:p>
    <w:p w14:paraId="132C99BD" w14:textId="30459B76" w:rsidR="00810856" w:rsidRDefault="00810856" w:rsidP="00810856">
      <w:pPr>
        <w:ind w:firstLine="567"/>
        <w:rPr>
          <w:rFonts w:asciiTheme="majorBidi" w:hAnsiTheme="majorBidi" w:cstheme="majorBidi"/>
          <w:sz w:val="28"/>
          <w:szCs w:val="28"/>
          <w:lang w:val="uk-UA"/>
        </w:rPr>
      </w:pPr>
      <w:r w:rsidRPr="00810856">
        <w:rPr>
          <w:rFonts w:asciiTheme="majorBidi" w:hAnsiTheme="majorBidi" w:cstheme="majorBidi"/>
          <w:sz w:val="28"/>
          <w:szCs w:val="28"/>
          <w:lang w:val="uk-UA"/>
        </w:rPr>
        <w:t>На основі рівняння (4.1) та отриманих приватних похідних кінетичної,</w:t>
      </w:r>
      <w:r>
        <w:rPr>
          <w:rFonts w:asciiTheme="majorBidi" w:hAnsiTheme="majorBidi" w:cstheme="majorBidi"/>
          <w:sz w:val="28"/>
          <w:szCs w:val="28"/>
          <w:lang w:val="uk-UA"/>
        </w:rPr>
        <w:t xml:space="preserve"> </w:t>
      </w:r>
      <w:r w:rsidRPr="00810856">
        <w:rPr>
          <w:rFonts w:asciiTheme="majorBidi" w:hAnsiTheme="majorBidi" w:cstheme="majorBidi"/>
          <w:sz w:val="28"/>
          <w:szCs w:val="28"/>
          <w:lang w:val="uk-UA"/>
        </w:rPr>
        <w:t>потенційної енергії та роботи зовнішніх та внутрішніх сил опору у стрічці,</w:t>
      </w:r>
      <w:r>
        <w:rPr>
          <w:rFonts w:asciiTheme="majorBidi" w:hAnsiTheme="majorBidi" w:cstheme="majorBidi"/>
          <w:sz w:val="28"/>
          <w:szCs w:val="28"/>
          <w:lang w:val="uk-UA"/>
        </w:rPr>
        <w:t xml:space="preserve"> </w:t>
      </w:r>
      <w:r w:rsidRPr="00810856">
        <w:rPr>
          <w:rFonts w:asciiTheme="majorBidi" w:hAnsiTheme="majorBidi" w:cstheme="majorBidi"/>
          <w:sz w:val="28"/>
          <w:szCs w:val="28"/>
          <w:lang w:val="uk-UA"/>
        </w:rPr>
        <w:t>складемо систему диференціальних рівнянь для узагальнених координат</w:t>
      </w:r>
      <w:r>
        <w:rPr>
          <w:rFonts w:asciiTheme="majorBidi" w:hAnsiTheme="majorBidi" w:cstheme="majorBidi"/>
          <w:sz w:val="28"/>
          <w:szCs w:val="28"/>
          <w:lang w:val="uk-UA"/>
        </w:rPr>
        <w:t xml:space="preserve"> </w:t>
      </w:r>
      <w:r w:rsidRPr="00810856">
        <w:rPr>
          <w:rFonts w:asciiTheme="majorBidi" w:hAnsiTheme="majorBidi" w:cstheme="majorBidi"/>
          <w:sz w:val="28"/>
          <w:szCs w:val="28"/>
          <w:lang w:val="uk-UA"/>
        </w:rPr>
        <w:t>(4.22):</w:t>
      </w:r>
    </w:p>
    <w:p w14:paraId="1AD50DC9" w14:textId="202295F1" w:rsidR="003D368E" w:rsidRDefault="00810856" w:rsidP="00810856">
      <w:pPr>
        <w:ind w:firstLine="567"/>
        <w:jc w:val="center"/>
        <w:rPr>
          <w:rFonts w:asciiTheme="majorBidi" w:hAnsiTheme="majorBidi" w:cstheme="majorBidi"/>
          <w:sz w:val="28"/>
          <w:szCs w:val="28"/>
          <w:lang w:val="uk-UA"/>
        </w:rPr>
      </w:pPr>
      <w:r w:rsidRPr="00810856">
        <w:rPr>
          <w:rFonts w:asciiTheme="majorBidi" w:hAnsiTheme="majorBidi" w:cstheme="majorBidi"/>
          <w:noProof/>
          <w:sz w:val="28"/>
          <w:szCs w:val="28"/>
          <w:lang w:val="uk-UA"/>
        </w:rPr>
        <w:drawing>
          <wp:inline distT="0" distB="0" distL="0" distR="0" wp14:anchorId="3FFD8A62" wp14:editId="285D58C0">
            <wp:extent cx="5417820" cy="3635818"/>
            <wp:effectExtent l="0" t="0" r="0" b="3175"/>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5427646" cy="3642412"/>
                    </a:xfrm>
                    <a:prstGeom prst="rect">
                      <a:avLst/>
                    </a:prstGeom>
                  </pic:spPr>
                </pic:pic>
              </a:graphicData>
            </a:graphic>
          </wp:inline>
        </w:drawing>
      </w:r>
    </w:p>
    <w:p w14:paraId="69DF105F" w14:textId="396D431E" w:rsidR="00810856" w:rsidRDefault="00810856" w:rsidP="00810856">
      <w:pPr>
        <w:ind w:firstLine="567"/>
        <w:jc w:val="center"/>
        <w:rPr>
          <w:rFonts w:asciiTheme="majorBidi" w:hAnsiTheme="majorBidi" w:cstheme="majorBidi"/>
          <w:sz w:val="28"/>
          <w:szCs w:val="28"/>
          <w:lang w:val="uk-UA"/>
        </w:rPr>
      </w:pPr>
      <w:r w:rsidRPr="00810856">
        <w:rPr>
          <w:rFonts w:asciiTheme="majorBidi" w:hAnsiTheme="majorBidi" w:cstheme="majorBidi"/>
          <w:noProof/>
          <w:sz w:val="28"/>
          <w:szCs w:val="28"/>
          <w:lang w:val="uk-UA"/>
        </w:rPr>
        <w:drawing>
          <wp:inline distT="0" distB="0" distL="0" distR="0" wp14:anchorId="27E32EB1" wp14:editId="4B8B489B">
            <wp:extent cx="3718560" cy="722464"/>
            <wp:effectExtent l="0" t="0" r="0" b="1905"/>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3773061" cy="733053"/>
                    </a:xfrm>
                    <a:prstGeom prst="rect">
                      <a:avLst/>
                    </a:prstGeom>
                  </pic:spPr>
                </pic:pic>
              </a:graphicData>
            </a:graphic>
          </wp:inline>
        </w:drawing>
      </w:r>
    </w:p>
    <w:p w14:paraId="13732386" w14:textId="042058A4" w:rsidR="00810856" w:rsidRPr="00810856" w:rsidRDefault="00810856" w:rsidP="00810856">
      <w:pPr>
        <w:ind w:firstLine="567"/>
        <w:jc w:val="both"/>
        <w:rPr>
          <w:rFonts w:asciiTheme="majorBidi" w:hAnsiTheme="majorBidi" w:cstheme="majorBidi"/>
          <w:sz w:val="28"/>
          <w:szCs w:val="28"/>
          <w:lang w:val="uk-UA"/>
        </w:rPr>
      </w:pPr>
      <w:r w:rsidRPr="00810856">
        <w:rPr>
          <w:rFonts w:asciiTheme="majorBidi" w:hAnsiTheme="majorBidi" w:cstheme="majorBidi"/>
          <w:sz w:val="28"/>
          <w:szCs w:val="28"/>
          <w:lang w:val="uk-UA"/>
        </w:rPr>
        <w:lastRenderedPageBreak/>
        <w:t>У систему диференціальних рівнянь введено такі позначення:</w:t>
      </w:r>
      <w:r>
        <w:rPr>
          <w:rFonts w:asciiTheme="majorBidi" w:hAnsiTheme="majorBidi" w:cstheme="majorBidi"/>
          <w:sz w:val="28"/>
          <w:szCs w:val="28"/>
          <w:lang w:val="uk-UA"/>
        </w:rPr>
        <w:t xml:space="preserve"> </w:t>
      </w:r>
      <w:proofErr w:type="spellStart"/>
      <w:r w:rsidRPr="00810856">
        <w:rPr>
          <w:rFonts w:asciiTheme="majorBidi" w:hAnsiTheme="majorBidi" w:cstheme="majorBidi"/>
          <w:sz w:val="28"/>
          <w:szCs w:val="28"/>
          <w:lang w:val="uk-UA"/>
        </w:rPr>
        <w:t>mг</w:t>
      </w:r>
      <w:proofErr w:type="spellEnd"/>
      <w:r w:rsidRPr="00810856">
        <w:rPr>
          <w:rFonts w:asciiTheme="majorBidi" w:hAnsiTheme="majorBidi" w:cstheme="majorBidi"/>
          <w:sz w:val="28"/>
          <w:szCs w:val="28"/>
          <w:lang w:val="uk-UA"/>
        </w:rPr>
        <w:t xml:space="preserve"> = </w:t>
      </w:r>
      <w:proofErr w:type="spellStart"/>
      <w:r w:rsidRPr="00810856">
        <w:rPr>
          <w:rFonts w:asciiTheme="majorBidi" w:hAnsiTheme="majorBidi" w:cstheme="majorBidi"/>
          <w:sz w:val="28"/>
          <w:szCs w:val="28"/>
          <w:lang w:val="uk-UA"/>
        </w:rPr>
        <w:t>Gгl</w:t>
      </w:r>
      <w:proofErr w:type="spellEnd"/>
      <w:r w:rsidRPr="00810856">
        <w:rPr>
          <w:rFonts w:asciiTheme="majorBidi" w:hAnsiTheme="majorBidi" w:cstheme="majorBidi"/>
          <w:sz w:val="28"/>
          <w:szCs w:val="28"/>
          <w:lang w:val="uk-UA"/>
        </w:rPr>
        <w:t xml:space="preserve">/6g, </w:t>
      </w:r>
      <w:proofErr w:type="spellStart"/>
      <w:r w:rsidRPr="00810856">
        <w:rPr>
          <w:rFonts w:asciiTheme="majorBidi" w:hAnsiTheme="majorBidi" w:cstheme="majorBidi"/>
          <w:sz w:val="28"/>
          <w:szCs w:val="28"/>
          <w:lang w:val="uk-UA"/>
        </w:rPr>
        <w:t>mп</w:t>
      </w:r>
      <w:proofErr w:type="spellEnd"/>
      <w:r w:rsidRPr="00810856">
        <w:rPr>
          <w:rFonts w:asciiTheme="majorBidi" w:hAnsiTheme="majorBidi" w:cstheme="majorBidi"/>
          <w:sz w:val="28"/>
          <w:szCs w:val="28"/>
          <w:lang w:val="uk-UA"/>
        </w:rPr>
        <w:t xml:space="preserve"> = </w:t>
      </w:r>
      <w:proofErr w:type="spellStart"/>
      <w:r w:rsidRPr="00810856">
        <w:rPr>
          <w:rFonts w:asciiTheme="majorBidi" w:hAnsiTheme="majorBidi" w:cstheme="majorBidi"/>
          <w:sz w:val="28"/>
          <w:szCs w:val="28"/>
          <w:lang w:val="uk-UA"/>
        </w:rPr>
        <w:t>Gпl</w:t>
      </w:r>
      <w:proofErr w:type="spellEnd"/>
      <w:r w:rsidRPr="00810856">
        <w:rPr>
          <w:rFonts w:asciiTheme="majorBidi" w:hAnsiTheme="majorBidi" w:cstheme="majorBidi"/>
          <w:sz w:val="28"/>
          <w:szCs w:val="28"/>
          <w:lang w:val="uk-UA"/>
        </w:rPr>
        <w:t xml:space="preserve">/6g, m0 = </w:t>
      </w:r>
      <w:proofErr w:type="spellStart"/>
      <w:r w:rsidRPr="00810856">
        <w:rPr>
          <w:rFonts w:asciiTheme="majorBidi" w:hAnsiTheme="majorBidi" w:cstheme="majorBidi"/>
          <w:sz w:val="28"/>
          <w:szCs w:val="28"/>
          <w:lang w:val="uk-UA"/>
        </w:rPr>
        <w:t>Gпlпр</w:t>
      </w:r>
      <w:proofErr w:type="spellEnd"/>
      <w:r w:rsidRPr="00810856">
        <w:rPr>
          <w:rFonts w:asciiTheme="majorBidi" w:hAnsiTheme="majorBidi" w:cstheme="majorBidi"/>
          <w:sz w:val="28"/>
          <w:szCs w:val="28"/>
          <w:lang w:val="uk-UA"/>
        </w:rPr>
        <w:t>/6g.</w:t>
      </w:r>
    </w:p>
    <w:p w14:paraId="2FB4A373" w14:textId="4AF90C7C" w:rsidR="00810856" w:rsidRDefault="00810856" w:rsidP="00810856">
      <w:pPr>
        <w:ind w:firstLine="567"/>
        <w:jc w:val="both"/>
        <w:rPr>
          <w:rFonts w:asciiTheme="majorBidi" w:hAnsiTheme="majorBidi" w:cstheme="majorBidi"/>
          <w:sz w:val="28"/>
          <w:szCs w:val="28"/>
          <w:lang w:val="uk-UA"/>
        </w:rPr>
      </w:pPr>
      <w:r w:rsidRPr="00810856">
        <w:rPr>
          <w:rFonts w:asciiTheme="majorBidi" w:hAnsiTheme="majorBidi" w:cstheme="majorBidi"/>
          <w:sz w:val="28"/>
          <w:szCs w:val="28"/>
          <w:lang w:val="uk-UA"/>
        </w:rPr>
        <w:t>Перетворимо систему рівнянь (4.22) та отримуємо систему з шести</w:t>
      </w:r>
      <w:r>
        <w:rPr>
          <w:rFonts w:asciiTheme="majorBidi" w:hAnsiTheme="majorBidi" w:cstheme="majorBidi"/>
          <w:sz w:val="28"/>
          <w:szCs w:val="28"/>
          <w:lang w:val="uk-UA"/>
        </w:rPr>
        <w:t xml:space="preserve"> </w:t>
      </w:r>
      <w:r w:rsidRPr="00810856">
        <w:rPr>
          <w:rFonts w:asciiTheme="majorBidi" w:hAnsiTheme="majorBidi" w:cstheme="majorBidi"/>
          <w:sz w:val="28"/>
          <w:szCs w:val="28"/>
          <w:lang w:val="uk-UA"/>
        </w:rPr>
        <w:t>диференціальних нелінійних рівнянь (4.23):</w:t>
      </w:r>
    </w:p>
    <w:p w14:paraId="4F60BB13" w14:textId="257C6F7E" w:rsidR="00810856" w:rsidRDefault="00810856" w:rsidP="00810856">
      <w:pPr>
        <w:ind w:firstLine="567"/>
        <w:jc w:val="center"/>
        <w:rPr>
          <w:rFonts w:asciiTheme="majorBidi" w:hAnsiTheme="majorBidi" w:cstheme="majorBidi"/>
          <w:sz w:val="28"/>
          <w:szCs w:val="28"/>
          <w:lang w:val="uk-UA"/>
        </w:rPr>
      </w:pPr>
      <w:r w:rsidRPr="00810856">
        <w:rPr>
          <w:rFonts w:asciiTheme="majorBidi" w:hAnsiTheme="majorBidi" w:cstheme="majorBidi"/>
          <w:noProof/>
          <w:sz w:val="28"/>
          <w:szCs w:val="28"/>
          <w:lang w:val="uk-UA"/>
        </w:rPr>
        <w:drawing>
          <wp:inline distT="0" distB="0" distL="0" distR="0" wp14:anchorId="1B8F49CD" wp14:editId="13184785">
            <wp:extent cx="5143437" cy="4327525"/>
            <wp:effectExtent l="0" t="0" r="635"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5147603" cy="4331031"/>
                    </a:xfrm>
                    <a:prstGeom prst="rect">
                      <a:avLst/>
                    </a:prstGeom>
                  </pic:spPr>
                </pic:pic>
              </a:graphicData>
            </a:graphic>
          </wp:inline>
        </w:drawing>
      </w:r>
    </w:p>
    <w:p w14:paraId="31CDF4C3" w14:textId="65FA9447" w:rsidR="00810856" w:rsidRDefault="00810856" w:rsidP="00810856">
      <w:pPr>
        <w:ind w:firstLine="567"/>
        <w:rPr>
          <w:rFonts w:asciiTheme="majorBidi" w:hAnsiTheme="majorBidi" w:cstheme="majorBidi"/>
          <w:sz w:val="28"/>
          <w:szCs w:val="28"/>
          <w:lang w:val="uk-UA"/>
        </w:rPr>
      </w:pPr>
      <w:r w:rsidRPr="00810856">
        <w:rPr>
          <w:rFonts w:asciiTheme="majorBidi" w:hAnsiTheme="majorBidi" w:cstheme="majorBidi"/>
          <w:sz w:val="28"/>
          <w:szCs w:val="28"/>
          <w:lang w:val="uk-UA"/>
        </w:rPr>
        <w:t>Наведемо систему рівнянь (4.23) до матричного вигляду щодо</w:t>
      </w:r>
      <w:r>
        <w:rPr>
          <w:rFonts w:asciiTheme="majorBidi" w:hAnsiTheme="majorBidi" w:cstheme="majorBidi"/>
          <w:sz w:val="28"/>
          <w:szCs w:val="28"/>
          <w:lang w:val="uk-UA"/>
        </w:rPr>
        <w:t xml:space="preserve"> </w:t>
      </w:r>
      <w:r w:rsidRPr="00810856">
        <w:rPr>
          <w:rFonts w:asciiTheme="majorBidi" w:hAnsiTheme="majorBidi" w:cstheme="majorBidi"/>
          <w:sz w:val="28"/>
          <w:szCs w:val="28"/>
          <w:lang w:val="uk-UA"/>
        </w:rPr>
        <w:t>вектор узагальнених координат X (4.24):</w:t>
      </w:r>
    </w:p>
    <w:p w14:paraId="59176239" w14:textId="13DE1D9F" w:rsidR="00810856" w:rsidRDefault="00810856" w:rsidP="00810856">
      <w:pPr>
        <w:ind w:firstLine="567"/>
        <w:jc w:val="center"/>
        <w:rPr>
          <w:rFonts w:asciiTheme="majorBidi" w:hAnsiTheme="majorBidi" w:cstheme="majorBidi"/>
          <w:sz w:val="28"/>
          <w:szCs w:val="28"/>
          <w:lang w:val="uk-UA"/>
        </w:rPr>
      </w:pPr>
      <w:r w:rsidRPr="00810856">
        <w:rPr>
          <w:rFonts w:asciiTheme="majorBidi" w:hAnsiTheme="majorBidi" w:cstheme="majorBidi"/>
          <w:noProof/>
          <w:sz w:val="28"/>
          <w:szCs w:val="28"/>
          <w:lang w:val="uk-UA"/>
        </w:rPr>
        <w:drawing>
          <wp:inline distT="0" distB="0" distL="0" distR="0" wp14:anchorId="70D90CBB" wp14:editId="0D5F1610">
            <wp:extent cx="3467100" cy="851297"/>
            <wp:effectExtent l="0" t="0" r="0" b="635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3477258" cy="853791"/>
                    </a:xfrm>
                    <a:prstGeom prst="rect">
                      <a:avLst/>
                    </a:prstGeom>
                  </pic:spPr>
                </pic:pic>
              </a:graphicData>
            </a:graphic>
          </wp:inline>
        </w:drawing>
      </w:r>
    </w:p>
    <w:p w14:paraId="4B2328A0" w14:textId="6E436AD6" w:rsidR="00810856" w:rsidRDefault="00810856" w:rsidP="00810856">
      <w:pPr>
        <w:ind w:firstLine="567"/>
        <w:rPr>
          <w:rFonts w:asciiTheme="majorBidi" w:hAnsiTheme="majorBidi" w:cstheme="majorBidi"/>
          <w:sz w:val="28"/>
          <w:szCs w:val="28"/>
          <w:lang w:val="uk-UA"/>
        </w:rPr>
      </w:pPr>
      <w:r w:rsidRPr="00810856">
        <w:rPr>
          <w:rFonts w:asciiTheme="majorBidi" w:hAnsiTheme="majorBidi" w:cstheme="majorBidi"/>
          <w:sz w:val="28"/>
          <w:szCs w:val="28"/>
          <w:lang w:val="uk-UA"/>
        </w:rPr>
        <w:t>Помножимо систему (4.24) на зворотну матрицю</w:t>
      </w:r>
      <w:r>
        <w:rPr>
          <w:rFonts w:asciiTheme="majorBidi" w:hAnsiTheme="majorBidi" w:cstheme="majorBidi"/>
          <w:sz w:val="28"/>
          <w:szCs w:val="28"/>
          <w:lang w:val="uk-UA"/>
        </w:rPr>
        <w:t xml:space="preserve"> </w:t>
      </w:r>
      <m:oMath>
        <m:sSubSup>
          <m:sSubSupPr>
            <m:ctrlPr>
              <w:rPr>
                <w:rFonts w:ascii="Cambria Math" w:hAnsi="Cambria Math" w:cstheme="majorBidi"/>
                <w:i/>
                <w:sz w:val="28"/>
                <w:szCs w:val="28"/>
                <w:lang w:val="uk-UA"/>
              </w:rPr>
            </m:ctrlPr>
          </m:sSubSupPr>
          <m:e>
            <m:r>
              <w:rPr>
                <w:rFonts w:ascii="Cambria Math" w:hAnsi="Cambria Math" w:cstheme="majorBidi"/>
                <w:sz w:val="28"/>
                <w:szCs w:val="28"/>
                <w:lang w:val="uk-UA"/>
              </w:rPr>
              <m:t>А</m:t>
            </m:r>
          </m:e>
          <m:sub>
            <m:r>
              <w:rPr>
                <w:rFonts w:ascii="Cambria Math" w:hAnsi="Cambria Math" w:cstheme="majorBidi"/>
                <w:sz w:val="28"/>
                <w:szCs w:val="28"/>
                <w:lang w:val="uk-UA"/>
              </w:rPr>
              <m:t>1</m:t>
            </m:r>
          </m:sub>
          <m:sup>
            <m:r>
              <w:rPr>
                <w:rFonts w:ascii="Cambria Math" w:hAnsi="Cambria Math" w:cstheme="majorBidi"/>
                <w:sz w:val="28"/>
                <w:szCs w:val="28"/>
                <w:lang w:val="uk-UA"/>
              </w:rPr>
              <m:t>-1</m:t>
            </m:r>
          </m:sup>
        </m:sSubSup>
      </m:oMath>
      <w:r w:rsidRPr="00810856">
        <w:rPr>
          <w:rFonts w:asciiTheme="majorBidi" w:hAnsiTheme="majorBidi" w:cstheme="majorBidi"/>
          <w:sz w:val="28"/>
          <w:szCs w:val="28"/>
          <w:lang w:val="uk-UA"/>
        </w:rPr>
        <w:t>, щоб призвести до</w:t>
      </w:r>
      <w:r>
        <w:rPr>
          <w:rFonts w:asciiTheme="majorBidi" w:hAnsiTheme="majorBidi" w:cstheme="majorBidi"/>
          <w:sz w:val="28"/>
          <w:szCs w:val="28"/>
          <w:lang w:val="uk-UA"/>
        </w:rPr>
        <w:t xml:space="preserve"> </w:t>
      </w:r>
      <w:r w:rsidRPr="00810856">
        <w:rPr>
          <w:rFonts w:asciiTheme="majorBidi" w:hAnsiTheme="majorBidi" w:cstheme="majorBidi"/>
          <w:sz w:val="28"/>
          <w:szCs w:val="28"/>
          <w:lang w:val="uk-UA"/>
        </w:rPr>
        <w:t>канонічного вигляду (4.25):</w:t>
      </w:r>
    </w:p>
    <w:p w14:paraId="2B668170" w14:textId="127CC5F7" w:rsidR="00810856" w:rsidRDefault="00810856" w:rsidP="00810856">
      <w:pPr>
        <w:ind w:firstLine="567"/>
        <w:jc w:val="center"/>
        <w:rPr>
          <w:rFonts w:asciiTheme="majorBidi" w:hAnsiTheme="majorBidi" w:cstheme="majorBidi"/>
          <w:sz w:val="28"/>
          <w:szCs w:val="28"/>
          <w:lang w:val="uk-UA"/>
        </w:rPr>
      </w:pPr>
      <w:r w:rsidRPr="00810856">
        <w:rPr>
          <w:rFonts w:asciiTheme="majorBidi" w:hAnsiTheme="majorBidi" w:cstheme="majorBidi"/>
          <w:noProof/>
          <w:sz w:val="28"/>
          <w:szCs w:val="28"/>
          <w:lang w:val="uk-UA"/>
        </w:rPr>
        <w:drawing>
          <wp:inline distT="0" distB="0" distL="0" distR="0" wp14:anchorId="60DFF869" wp14:editId="2B23ABA6">
            <wp:extent cx="4099560" cy="963284"/>
            <wp:effectExtent l="0" t="0" r="0" b="889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4114695" cy="966840"/>
                    </a:xfrm>
                    <a:prstGeom prst="rect">
                      <a:avLst/>
                    </a:prstGeom>
                  </pic:spPr>
                </pic:pic>
              </a:graphicData>
            </a:graphic>
          </wp:inline>
        </w:drawing>
      </w:r>
    </w:p>
    <w:p w14:paraId="27CD3475" w14:textId="69F163FC" w:rsidR="00810856" w:rsidRPr="00810856" w:rsidRDefault="00810856" w:rsidP="00E6135D">
      <w:pPr>
        <w:pStyle w:val="Heading2"/>
        <w:rPr>
          <w:rFonts w:asciiTheme="majorBidi" w:hAnsiTheme="majorBidi"/>
          <w:b/>
          <w:bCs/>
          <w:sz w:val="28"/>
          <w:szCs w:val="28"/>
          <w:lang w:val="uk-UA"/>
        </w:rPr>
      </w:pPr>
      <w:bookmarkStart w:id="25" w:name="_Toc122273818"/>
      <w:r w:rsidRPr="00810856">
        <w:rPr>
          <w:rFonts w:asciiTheme="majorBidi" w:hAnsiTheme="majorBidi"/>
          <w:b/>
          <w:bCs/>
          <w:sz w:val="28"/>
          <w:szCs w:val="28"/>
          <w:lang w:val="uk-UA"/>
        </w:rPr>
        <w:t xml:space="preserve">4.2 Дослідження системи керування електроприводом стрічкового конвеєра з двома </w:t>
      </w:r>
      <w:proofErr w:type="spellStart"/>
      <w:r w:rsidRPr="00810856">
        <w:rPr>
          <w:rFonts w:asciiTheme="majorBidi" w:hAnsiTheme="majorBidi"/>
          <w:b/>
          <w:bCs/>
          <w:sz w:val="28"/>
          <w:szCs w:val="28"/>
          <w:lang w:val="uk-UA"/>
        </w:rPr>
        <w:t>безредукторними</w:t>
      </w:r>
      <w:proofErr w:type="spellEnd"/>
      <w:r w:rsidRPr="00810856">
        <w:rPr>
          <w:rFonts w:asciiTheme="majorBidi" w:hAnsiTheme="majorBidi"/>
          <w:b/>
          <w:bCs/>
          <w:sz w:val="28"/>
          <w:szCs w:val="28"/>
          <w:lang w:val="uk-UA"/>
        </w:rPr>
        <w:t xml:space="preserve"> синхронними мотор-барабанами</w:t>
      </w:r>
      <w:bookmarkEnd w:id="25"/>
    </w:p>
    <w:p w14:paraId="0EBB94CA" w14:textId="6A1D95E4" w:rsidR="00810856" w:rsidRPr="00810856" w:rsidRDefault="00810856" w:rsidP="00810856">
      <w:pPr>
        <w:ind w:firstLine="567"/>
        <w:rPr>
          <w:rFonts w:asciiTheme="majorBidi" w:hAnsiTheme="majorBidi" w:cstheme="majorBidi"/>
          <w:sz w:val="28"/>
          <w:szCs w:val="28"/>
          <w:lang w:val="uk-UA"/>
        </w:rPr>
      </w:pPr>
      <w:r w:rsidRPr="00810856">
        <w:rPr>
          <w:rFonts w:asciiTheme="majorBidi" w:hAnsiTheme="majorBidi" w:cstheme="majorBidi"/>
          <w:sz w:val="28"/>
          <w:szCs w:val="28"/>
          <w:lang w:val="uk-UA"/>
        </w:rPr>
        <w:t>Для дослідження системи векторного керування електроприводу</w:t>
      </w:r>
      <w:r>
        <w:rPr>
          <w:rFonts w:asciiTheme="majorBidi" w:hAnsiTheme="majorBidi" w:cstheme="majorBidi"/>
          <w:sz w:val="28"/>
          <w:szCs w:val="28"/>
          <w:lang w:val="uk-UA"/>
        </w:rPr>
        <w:t xml:space="preserve"> </w:t>
      </w:r>
      <w:r w:rsidRPr="00810856">
        <w:rPr>
          <w:rFonts w:asciiTheme="majorBidi" w:hAnsiTheme="majorBidi" w:cstheme="majorBidi"/>
          <w:sz w:val="28"/>
          <w:szCs w:val="28"/>
          <w:lang w:val="uk-UA"/>
        </w:rPr>
        <w:t xml:space="preserve">стрічкового конвеєра з двома </w:t>
      </w:r>
      <w:proofErr w:type="spellStart"/>
      <w:r w:rsidRPr="00810856">
        <w:rPr>
          <w:rFonts w:asciiTheme="majorBidi" w:hAnsiTheme="majorBidi" w:cstheme="majorBidi"/>
          <w:sz w:val="28"/>
          <w:szCs w:val="28"/>
          <w:lang w:val="uk-UA"/>
        </w:rPr>
        <w:t>безредукторними</w:t>
      </w:r>
      <w:proofErr w:type="spellEnd"/>
      <w:r w:rsidRPr="00810856">
        <w:rPr>
          <w:rFonts w:asciiTheme="majorBidi" w:hAnsiTheme="majorBidi" w:cstheme="majorBidi"/>
          <w:sz w:val="28"/>
          <w:szCs w:val="28"/>
          <w:lang w:val="uk-UA"/>
        </w:rPr>
        <w:t xml:space="preserve"> синхронними мотор-</w:t>
      </w:r>
      <w:r w:rsidRPr="00810856">
        <w:rPr>
          <w:rFonts w:asciiTheme="majorBidi" w:hAnsiTheme="majorBidi" w:cstheme="majorBidi"/>
          <w:sz w:val="28"/>
          <w:szCs w:val="28"/>
          <w:lang w:val="uk-UA"/>
        </w:rPr>
        <w:lastRenderedPageBreak/>
        <w:t>барабанами</w:t>
      </w:r>
      <w:r>
        <w:rPr>
          <w:rFonts w:asciiTheme="majorBidi" w:hAnsiTheme="majorBidi" w:cstheme="majorBidi"/>
          <w:sz w:val="28"/>
          <w:szCs w:val="28"/>
          <w:lang w:val="uk-UA"/>
        </w:rPr>
        <w:t xml:space="preserve"> </w:t>
      </w:r>
      <w:r w:rsidRPr="00810856">
        <w:rPr>
          <w:rFonts w:asciiTheme="majorBidi" w:hAnsiTheme="majorBidi" w:cstheme="majorBidi"/>
          <w:sz w:val="28"/>
          <w:szCs w:val="28"/>
          <w:lang w:val="uk-UA"/>
        </w:rPr>
        <w:t>використовувалися параметри стрічкового конвеєра Л1000КУ. Принципова схема системи керування стрічковим конвеєром</w:t>
      </w:r>
      <w:r>
        <w:rPr>
          <w:rFonts w:asciiTheme="majorBidi" w:hAnsiTheme="majorBidi" w:cstheme="majorBidi"/>
          <w:sz w:val="28"/>
          <w:szCs w:val="28"/>
          <w:lang w:val="uk-UA"/>
        </w:rPr>
        <w:t xml:space="preserve"> </w:t>
      </w:r>
      <w:r w:rsidRPr="00810856">
        <w:rPr>
          <w:rFonts w:asciiTheme="majorBidi" w:hAnsiTheme="majorBidi" w:cstheme="majorBidi"/>
          <w:sz w:val="28"/>
          <w:szCs w:val="28"/>
          <w:lang w:val="uk-UA"/>
        </w:rPr>
        <w:t>представлена малюнку 4.5.</w:t>
      </w:r>
    </w:p>
    <w:p w14:paraId="57C35338" w14:textId="4DCB9565" w:rsidR="00810856" w:rsidRDefault="00810856" w:rsidP="00810856">
      <w:pPr>
        <w:ind w:firstLine="567"/>
        <w:rPr>
          <w:rFonts w:asciiTheme="majorBidi" w:hAnsiTheme="majorBidi" w:cstheme="majorBidi"/>
          <w:sz w:val="28"/>
          <w:szCs w:val="28"/>
          <w:lang w:val="uk-UA"/>
        </w:rPr>
      </w:pPr>
      <w:r w:rsidRPr="00810856">
        <w:rPr>
          <w:rFonts w:asciiTheme="majorBidi" w:hAnsiTheme="majorBidi" w:cstheme="majorBidi"/>
          <w:sz w:val="28"/>
          <w:szCs w:val="28"/>
          <w:lang w:val="uk-UA"/>
        </w:rPr>
        <w:t>Параметри стрічкового конвеєра Л1000КУ</w:t>
      </w:r>
      <w:r>
        <w:rPr>
          <w:rFonts w:asciiTheme="majorBidi" w:hAnsiTheme="majorBidi" w:cstheme="majorBidi"/>
          <w:sz w:val="28"/>
          <w:szCs w:val="28"/>
          <w:lang w:val="uk-UA"/>
        </w:rPr>
        <w:t>:</w:t>
      </w:r>
    </w:p>
    <w:p w14:paraId="028E3A51" w14:textId="77777777" w:rsidR="00810856" w:rsidRPr="00810856" w:rsidRDefault="00810856" w:rsidP="00810856">
      <w:pPr>
        <w:ind w:firstLine="567"/>
        <w:rPr>
          <w:rFonts w:asciiTheme="majorBidi" w:hAnsiTheme="majorBidi" w:cstheme="majorBidi"/>
          <w:sz w:val="28"/>
          <w:szCs w:val="28"/>
          <w:lang w:val="uk-UA"/>
        </w:rPr>
      </w:pPr>
      <w:r w:rsidRPr="00810856">
        <w:rPr>
          <w:rFonts w:asciiTheme="majorBidi" w:hAnsiTheme="majorBidi" w:cstheme="majorBidi"/>
          <w:sz w:val="28"/>
          <w:szCs w:val="28"/>
          <w:lang w:val="uk-UA"/>
        </w:rPr>
        <w:t>Довжина стрічки L, м 1000</w:t>
      </w:r>
    </w:p>
    <w:p w14:paraId="255FE502" w14:textId="77777777" w:rsidR="00810856" w:rsidRPr="00810856" w:rsidRDefault="00810856" w:rsidP="00810856">
      <w:pPr>
        <w:ind w:firstLine="567"/>
        <w:rPr>
          <w:rFonts w:asciiTheme="majorBidi" w:hAnsiTheme="majorBidi" w:cstheme="majorBidi"/>
          <w:sz w:val="28"/>
          <w:szCs w:val="28"/>
          <w:lang w:val="uk-UA"/>
        </w:rPr>
      </w:pPr>
      <w:r w:rsidRPr="00810856">
        <w:rPr>
          <w:rFonts w:asciiTheme="majorBidi" w:hAnsiTheme="majorBidi" w:cstheme="majorBidi"/>
          <w:sz w:val="28"/>
          <w:szCs w:val="28"/>
          <w:lang w:val="uk-UA"/>
        </w:rPr>
        <w:t xml:space="preserve">Маса ділянки порожньої гілки </w:t>
      </w:r>
      <w:proofErr w:type="spellStart"/>
      <w:r w:rsidRPr="00810856">
        <w:rPr>
          <w:rFonts w:asciiTheme="majorBidi" w:hAnsiTheme="majorBidi" w:cstheme="majorBidi"/>
          <w:sz w:val="28"/>
          <w:szCs w:val="28"/>
          <w:lang w:val="uk-UA"/>
        </w:rPr>
        <w:t>mп</w:t>
      </w:r>
      <w:proofErr w:type="spellEnd"/>
      <w:r w:rsidRPr="00810856">
        <w:rPr>
          <w:rFonts w:asciiTheme="majorBidi" w:hAnsiTheme="majorBidi" w:cstheme="majorBidi"/>
          <w:sz w:val="28"/>
          <w:szCs w:val="28"/>
          <w:lang w:val="uk-UA"/>
        </w:rPr>
        <w:t>, кг 350</w:t>
      </w:r>
    </w:p>
    <w:p w14:paraId="6AE13E51" w14:textId="77777777" w:rsidR="00810856" w:rsidRPr="00810856" w:rsidRDefault="00810856" w:rsidP="00810856">
      <w:pPr>
        <w:ind w:firstLine="567"/>
        <w:rPr>
          <w:rFonts w:asciiTheme="majorBidi" w:hAnsiTheme="majorBidi" w:cstheme="majorBidi"/>
          <w:sz w:val="28"/>
          <w:szCs w:val="28"/>
          <w:lang w:val="uk-UA"/>
        </w:rPr>
      </w:pPr>
      <w:r w:rsidRPr="00810856">
        <w:rPr>
          <w:rFonts w:asciiTheme="majorBidi" w:hAnsiTheme="majorBidi" w:cstheme="majorBidi"/>
          <w:sz w:val="28"/>
          <w:szCs w:val="28"/>
          <w:lang w:val="uk-UA"/>
        </w:rPr>
        <w:t xml:space="preserve">Маса ділянки проміжної гілки </w:t>
      </w:r>
      <w:proofErr w:type="spellStart"/>
      <w:r w:rsidRPr="00810856">
        <w:rPr>
          <w:rFonts w:asciiTheme="majorBidi" w:hAnsiTheme="majorBidi" w:cstheme="majorBidi"/>
          <w:sz w:val="28"/>
          <w:szCs w:val="28"/>
          <w:lang w:val="uk-UA"/>
        </w:rPr>
        <w:t>mo</w:t>
      </w:r>
      <w:proofErr w:type="spellEnd"/>
      <w:r w:rsidRPr="00810856">
        <w:rPr>
          <w:rFonts w:asciiTheme="majorBidi" w:hAnsiTheme="majorBidi" w:cstheme="majorBidi"/>
          <w:sz w:val="28"/>
          <w:szCs w:val="28"/>
          <w:lang w:val="uk-UA"/>
        </w:rPr>
        <w:t>, кг 25</w:t>
      </w:r>
    </w:p>
    <w:p w14:paraId="5E2089EF" w14:textId="77777777" w:rsidR="00810856" w:rsidRPr="00810856" w:rsidRDefault="00810856" w:rsidP="00810856">
      <w:pPr>
        <w:ind w:firstLine="567"/>
        <w:rPr>
          <w:rFonts w:asciiTheme="majorBidi" w:hAnsiTheme="majorBidi" w:cstheme="majorBidi"/>
          <w:sz w:val="28"/>
          <w:szCs w:val="28"/>
          <w:lang w:val="uk-UA"/>
        </w:rPr>
      </w:pPr>
      <w:r w:rsidRPr="00810856">
        <w:rPr>
          <w:rFonts w:asciiTheme="majorBidi" w:hAnsiTheme="majorBidi" w:cstheme="majorBidi"/>
          <w:sz w:val="28"/>
          <w:szCs w:val="28"/>
          <w:lang w:val="uk-UA"/>
        </w:rPr>
        <w:t xml:space="preserve">Маса синхронного </w:t>
      </w:r>
      <w:proofErr w:type="spellStart"/>
      <w:r w:rsidRPr="00810856">
        <w:rPr>
          <w:rFonts w:asciiTheme="majorBidi" w:hAnsiTheme="majorBidi" w:cstheme="majorBidi"/>
          <w:sz w:val="28"/>
          <w:szCs w:val="28"/>
          <w:lang w:val="uk-UA"/>
        </w:rPr>
        <w:t>безредукторного</w:t>
      </w:r>
      <w:proofErr w:type="spellEnd"/>
      <w:r w:rsidRPr="00810856">
        <w:rPr>
          <w:rFonts w:asciiTheme="majorBidi" w:hAnsiTheme="majorBidi" w:cstheme="majorBidi"/>
          <w:sz w:val="28"/>
          <w:szCs w:val="28"/>
          <w:lang w:val="uk-UA"/>
        </w:rPr>
        <w:t xml:space="preserve"> мотор-барабану </w:t>
      </w:r>
      <w:proofErr w:type="spellStart"/>
      <w:r w:rsidRPr="00810856">
        <w:rPr>
          <w:rFonts w:asciiTheme="majorBidi" w:hAnsiTheme="majorBidi" w:cstheme="majorBidi"/>
          <w:sz w:val="28"/>
          <w:szCs w:val="28"/>
          <w:lang w:val="uk-UA"/>
        </w:rPr>
        <w:t>mпр</w:t>
      </w:r>
      <w:proofErr w:type="spellEnd"/>
      <w:r w:rsidRPr="00810856">
        <w:rPr>
          <w:rFonts w:asciiTheme="majorBidi" w:hAnsiTheme="majorBidi" w:cstheme="majorBidi"/>
          <w:sz w:val="28"/>
          <w:szCs w:val="28"/>
          <w:lang w:val="uk-UA"/>
        </w:rPr>
        <w:t>, кг 6500</w:t>
      </w:r>
    </w:p>
    <w:p w14:paraId="21586DDE" w14:textId="77777777" w:rsidR="00810856" w:rsidRPr="00810856" w:rsidRDefault="00810856" w:rsidP="00810856">
      <w:pPr>
        <w:ind w:firstLine="567"/>
        <w:rPr>
          <w:rFonts w:asciiTheme="majorBidi" w:hAnsiTheme="majorBidi" w:cstheme="majorBidi"/>
          <w:sz w:val="28"/>
          <w:szCs w:val="28"/>
          <w:lang w:val="uk-UA"/>
        </w:rPr>
      </w:pPr>
      <w:r w:rsidRPr="00810856">
        <w:rPr>
          <w:rFonts w:asciiTheme="majorBidi" w:hAnsiTheme="majorBidi" w:cstheme="majorBidi"/>
          <w:sz w:val="28"/>
          <w:szCs w:val="28"/>
          <w:lang w:val="uk-UA"/>
        </w:rPr>
        <w:t xml:space="preserve">Радіус синхронного </w:t>
      </w:r>
      <w:proofErr w:type="spellStart"/>
      <w:r w:rsidRPr="00810856">
        <w:rPr>
          <w:rFonts w:asciiTheme="majorBidi" w:hAnsiTheme="majorBidi" w:cstheme="majorBidi"/>
          <w:sz w:val="28"/>
          <w:szCs w:val="28"/>
          <w:lang w:val="uk-UA"/>
        </w:rPr>
        <w:t>безредукторного</w:t>
      </w:r>
      <w:proofErr w:type="spellEnd"/>
      <w:r w:rsidRPr="00810856">
        <w:rPr>
          <w:rFonts w:asciiTheme="majorBidi" w:hAnsiTheme="majorBidi" w:cstheme="majorBidi"/>
          <w:sz w:val="28"/>
          <w:szCs w:val="28"/>
          <w:lang w:val="uk-UA"/>
        </w:rPr>
        <w:t xml:space="preserve"> мотор-барабану </w:t>
      </w:r>
      <w:proofErr w:type="spellStart"/>
      <w:r w:rsidRPr="00810856">
        <w:rPr>
          <w:rFonts w:asciiTheme="majorBidi" w:hAnsiTheme="majorBidi" w:cstheme="majorBidi"/>
          <w:sz w:val="28"/>
          <w:szCs w:val="28"/>
          <w:lang w:val="uk-UA"/>
        </w:rPr>
        <w:t>Rб</w:t>
      </w:r>
      <w:proofErr w:type="spellEnd"/>
      <w:r w:rsidRPr="00810856">
        <w:rPr>
          <w:rFonts w:asciiTheme="majorBidi" w:hAnsiTheme="majorBidi" w:cstheme="majorBidi"/>
          <w:sz w:val="28"/>
          <w:szCs w:val="28"/>
          <w:lang w:val="uk-UA"/>
        </w:rPr>
        <w:t>, м 0,5</w:t>
      </w:r>
    </w:p>
    <w:p w14:paraId="587BA188" w14:textId="77777777" w:rsidR="00810856" w:rsidRPr="00810856" w:rsidRDefault="00810856" w:rsidP="00810856">
      <w:pPr>
        <w:ind w:firstLine="567"/>
        <w:rPr>
          <w:rFonts w:asciiTheme="majorBidi" w:hAnsiTheme="majorBidi" w:cstheme="majorBidi"/>
          <w:sz w:val="28"/>
          <w:szCs w:val="28"/>
          <w:lang w:val="uk-UA"/>
        </w:rPr>
      </w:pPr>
      <w:r w:rsidRPr="00810856">
        <w:rPr>
          <w:rFonts w:asciiTheme="majorBidi" w:hAnsiTheme="majorBidi" w:cstheme="majorBidi"/>
          <w:sz w:val="28"/>
          <w:szCs w:val="28"/>
          <w:lang w:val="uk-UA"/>
        </w:rPr>
        <w:t xml:space="preserve">Вага вантажу натяжного пристрою </w:t>
      </w:r>
      <w:proofErr w:type="spellStart"/>
      <w:r w:rsidRPr="00810856">
        <w:rPr>
          <w:rFonts w:asciiTheme="majorBidi" w:hAnsiTheme="majorBidi" w:cstheme="majorBidi"/>
          <w:sz w:val="28"/>
          <w:szCs w:val="28"/>
          <w:lang w:val="uk-UA"/>
        </w:rPr>
        <w:t>Gну</w:t>
      </w:r>
      <w:proofErr w:type="spellEnd"/>
      <w:r w:rsidRPr="00810856">
        <w:rPr>
          <w:rFonts w:asciiTheme="majorBidi" w:hAnsiTheme="majorBidi" w:cstheme="majorBidi"/>
          <w:sz w:val="28"/>
          <w:szCs w:val="28"/>
          <w:lang w:val="uk-UA"/>
        </w:rPr>
        <w:t>, кг 60000</w:t>
      </w:r>
    </w:p>
    <w:p w14:paraId="19F0CDFA" w14:textId="77777777" w:rsidR="00810856" w:rsidRPr="00810856" w:rsidRDefault="00810856" w:rsidP="00810856">
      <w:pPr>
        <w:ind w:firstLine="567"/>
        <w:rPr>
          <w:rFonts w:asciiTheme="majorBidi" w:hAnsiTheme="majorBidi" w:cstheme="majorBidi"/>
          <w:sz w:val="28"/>
          <w:szCs w:val="28"/>
          <w:lang w:val="uk-UA"/>
        </w:rPr>
      </w:pPr>
      <w:r w:rsidRPr="00810856">
        <w:rPr>
          <w:rFonts w:asciiTheme="majorBidi" w:hAnsiTheme="majorBidi" w:cstheme="majorBidi"/>
          <w:sz w:val="28"/>
          <w:szCs w:val="28"/>
          <w:lang w:val="uk-UA"/>
        </w:rPr>
        <w:t>Жорсткість стрічки, Н/м 1200</w:t>
      </w:r>
    </w:p>
    <w:p w14:paraId="461AB50E" w14:textId="77777777" w:rsidR="00810856" w:rsidRPr="00810856" w:rsidRDefault="00810856" w:rsidP="00810856">
      <w:pPr>
        <w:ind w:firstLine="567"/>
        <w:rPr>
          <w:rFonts w:asciiTheme="majorBidi" w:hAnsiTheme="majorBidi" w:cstheme="majorBidi"/>
          <w:sz w:val="28"/>
          <w:szCs w:val="28"/>
          <w:lang w:val="uk-UA"/>
        </w:rPr>
      </w:pPr>
      <w:r w:rsidRPr="00810856">
        <w:rPr>
          <w:rFonts w:asciiTheme="majorBidi" w:hAnsiTheme="majorBidi" w:cstheme="majorBidi"/>
          <w:sz w:val="28"/>
          <w:szCs w:val="28"/>
          <w:lang w:val="uk-UA"/>
        </w:rPr>
        <w:t xml:space="preserve">Жорсткість канатів натяжного пристрою </w:t>
      </w:r>
      <w:proofErr w:type="spellStart"/>
      <w:r w:rsidRPr="00810856">
        <w:rPr>
          <w:rFonts w:asciiTheme="majorBidi" w:hAnsiTheme="majorBidi" w:cstheme="majorBidi"/>
          <w:sz w:val="28"/>
          <w:szCs w:val="28"/>
          <w:lang w:val="uk-UA"/>
        </w:rPr>
        <w:t>Ск</w:t>
      </w:r>
      <w:proofErr w:type="spellEnd"/>
      <w:r w:rsidRPr="00810856">
        <w:rPr>
          <w:rFonts w:asciiTheme="majorBidi" w:hAnsiTheme="majorBidi" w:cstheme="majorBidi"/>
          <w:sz w:val="28"/>
          <w:szCs w:val="28"/>
          <w:lang w:val="uk-UA"/>
        </w:rPr>
        <w:t>, Н/м 60000</w:t>
      </w:r>
    </w:p>
    <w:p w14:paraId="09A0ADA2" w14:textId="77777777" w:rsidR="00810856" w:rsidRPr="00810856" w:rsidRDefault="00810856" w:rsidP="00810856">
      <w:pPr>
        <w:ind w:firstLine="567"/>
        <w:rPr>
          <w:rFonts w:asciiTheme="majorBidi" w:hAnsiTheme="majorBidi" w:cstheme="majorBidi"/>
          <w:sz w:val="28"/>
          <w:szCs w:val="28"/>
          <w:lang w:val="uk-UA"/>
        </w:rPr>
      </w:pPr>
      <w:r w:rsidRPr="00810856">
        <w:rPr>
          <w:rFonts w:asciiTheme="majorBidi" w:hAnsiTheme="majorBidi" w:cstheme="majorBidi"/>
          <w:sz w:val="28"/>
          <w:szCs w:val="28"/>
          <w:lang w:val="uk-UA"/>
        </w:rPr>
        <w:t>В'язкість стрічки η, кг/(м</w:t>
      </w:r>
      <w:r w:rsidRPr="00810856">
        <w:rPr>
          <w:rFonts w:ascii="Cambria Math" w:hAnsi="Cambria Math" w:cs="Cambria Math"/>
          <w:sz w:val="28"/>
          <w:szCs w:val="28"/>
          <w:lang w:val="uk-UA"/>
        </w:rPr>
        <w:t>⋅</w:t>
      </w:r>
      <w:r w:rsidRPr="00810856">
        <w:rPr>
          <w:rFonts w:asciiTheme="majorBidi" w:hAnsiTheme="majorBidi" w:cstheme="majorBidi"/>
          <w:sz w:val="28"/>
          <w:szCs w:val="28"/>
          <w:lang w:val="uk-UA"/>
        </w:rPr>
        <w:t xml:space="preserve"> </w:t>
      </w:r>
      <w:r w:rsidRPr="00810856">
        <w:rPr>
          <w:rFonts w:ascii="Times New Roman" w:hAnsi="Times New Roman" w:cs="Times New Roman"/>
          <w:sz w:val="28"/>
          <w:szCs w:val="28"/>
          <w:lang w:val="uk-UA"/>
        </w:rPr>
        <w:t>с</w:t>
      </w:r>
      <w:r w:rsidRPr="00810856">
        <w:rPr>
          <w:rFonts w:asciiTheme="majorBidi" w:hAnsiTheme="majorBidi" w:cstheme="majorBidi"/>
          <w:sz w:val="28"/>
          <w:szCs w:val="28"/>
          <w:lang w:val="uk-UA"/>
        </w:rPr>
        <w:t>) 1100</w:t>
      </w:r>
    </w:p>
    <w:p w14:paraId="7431E7A1" w14:textId="77777777" w:rsidR="00810856" w:rsidRPr="00810856" w:rsidRDefault="00810856" w:rsidP="00810856">
      <w:pPr>
        <w:ind w:firstLine="567"/>
        <w:rPr>
          <w:rFonts w:asciiTheme="majorBidi" w:hAnsiTheme="majorBidi" w:cstheme="majorBidi"/>
          <w:sz w:val="28"/>
          <w:szCs w:val="28"/>
          <w:lang w:val="uk-UA"/>
        </w:rPr>
      </w:pPr>
      <w:r w:rsidRPr="00810856">
        <w:rPr>
          <w:rFonts w:asciiTheme="majorBidi" w:hAnsiTheme="majorBidi" w:cstheme="majorBidi"/>
          <w:sz w:val="28"/>
          <w:szCs w:val="28"/>
          <w:lang w:val="uk-UA"/>
        </w:rPr>
        <w:t>Коефіцієнт опору руху w 0,03</w:t>
      </w:r>
    </w:p>
    <w:p w14:paraId="162F30F1" w14:textId="662E9645" w:rsidR="00810856" w:rsidRDefault="00810856" w:rsidP="00810856">
      <w:pPr>
        <w:ind w:firstLine="567"/>
        <w:rPr>
          <w:rFonts w:asciiTheme="majorBidi" w:hAnsiTheme="majorBidi" w:cstheme="majorBidi"/>
          <w:sz w:val="28"/>
          <w:szCs w:val="28"/>
          <w:lang w:val="uk-UA"/>
        </w:rPr>
      </w:pPr>
      <w:r w:rsidRPr="00810856">
        <w:rPr>
          <w:rFonts w:asciiTheme="majorBidi" w:hAnsiTheme="majorBidi" w:cstheme="majorBidi"/>
          <w:sz w:val="28"/>
          <w:szCs w:val="28"/>
          <w:lang w:val="uk-UA"/>
        </w:rPr>
        <w:t>Коефіцієнт опору руху канатів вантажу f 0,3</w:t>
      </w:r>
    </w:p>
    <w:p w14:paraId="2447C310" w14:textId="03198DC0" w:rsidR="00810856" w:rsidRDefault="00810856" w:rsidP="00810856">
      <w:pPr>
        <w:ind w:firstLine="567"/>
        <w:rPr>
          <w:rFonts w:asciiTheme="majorBidi" w:hAnsiTheme="majorBidi" w:cstheme="majorBidi"/>
          <w:sz w:val="28"/>
          <w:szCs w:val="28"/>
          <w:lang w:val="uk-UA"/>
        </w:rPr>
      </w:pPr>
      <w:r w:rsidRPr="00810856">
        <w:rPr>
          <w:rFonts w:asciiTheme="majorBidi" w:hAnsiTheme="majorBidi" w:cstheme="majorBidi"/>
          <w:sz w:val="28"/>
          <w:szCs w:val="28"/>
          <w:lang w:val="uk-UA"/>
        </w:rPr>
        <w:t>При регулюванні та русі конвеєра зі зниженою швидкістю</w:t>
      </w:r>
      <w:r>
        <w:rPr>
          <w:rFonts w:asciiTheme="majorBidi" w:hAnsiTheme="majorBidi" w:cstheme="majorBidi"/>
          <w:sz w:val="28"/>
          <w:szCs w:val="28"/>
          <w:lang w:val="uk-UA"/>
        </w:rPr>
        <w:t xml:space="preserve"> </w:t>
      </w:r>
      <w:r w:rsidRPr="00810856">
        <w:rPr>
          <w:rFonts w:asciiTheme="majorBidi" w:hAnsiTheme="majorBidi" w:cstheme="majorBidi"/>
          <w:sz w:val="28"/>
          <w:szCs w:val="28"/>
          <w:lang w:val="uk-UA"/>
        </w:rPr>
        <w:t>забезпечується максимальний переріз вантажу на всьому протязі стрічки та зниження</w:t>
      </w:r>
      <w:r>
        <w:rPr>
          <w:rFonts w:asciiTheme="majorBidi" w:hAnsiTheme="majorBidi" w:cstheme="majorBidi"/>
          <w:sz w:val="28"/>
          <w:szCs w:val="28"/>
          <w:lang w:val="uk-UA"/>
        </w:rPr>
        <w:t xml:space="preserve"> </w:t>
      </w:r>
      <w:r w:rsidRPr="00810856">
        <w:rPr>
          <w:rFonts w:asciiTheme="majorBidi" w:hAnsiTheme="majorBidi" w:cstheme="majorBidi"/>
          <w:sz w:val="28"/>
          <w:szCs w:val="28"/>
          <w:lang w:val="uk-UA"/>
        </w:rPr>
        <w:t>енергоспоживання.</w:t>
      </w:r>
    </w:p>
    <w:p w14:paraId="065FAF28" w14:textId="16783875" w:rsidR="00653983" w:rsidRDefault="00653983" w:rsidP="00653983">
      <w:pPr>
        <w:ind w:firstLine="567"/>
        <w:jc w:val="center"/>
        <w:rPr>
          <w:rFonts w:asciiTheme="majorBidi" w:hAnsiTheme="majorBidi" w:cstheme="majorBidi"/>
          <w:sz w:val="28"/>
          <w:szCs w:val="28"/>
          <w:lang w:val="uk-UA"/>
        </w:rPr>
      </w:pPr>
      <w:r>
        <w:rPr>
          <w:rFonts w:asciiTheme="majorBidi" w:hAnsiTheme="majorBidi" w:cstheme="majorBidi"/>
          <w:noProof/>
          <w:sz w:val="28"/>
          <w:szCs w:val="28"/>
          <w:lang w:val="uk-UA"/>
        </w:rPr>
        <w:lastRenderedPageBreak/>
        <w:drawing>
          <wp:inline distT="0" distB="0" distL="0" distR="0" wp14:anchorId="53504ABE" wp14:editId="3AFB5554">
            <wp:extent cx="4461510" cy="8671560"/>
            <wp:effectExtent l="0" t="0" r="0"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Рисунок 98"/>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4469741" cy="8687559"/>
                    </a:xfrm>
                    <a:prstGeom prst="rect">
                      <a:avLst/>
                    </a:prstGeom>
                  </pic:spPr>
                </pic:pic>
              </a:graphicData>
            </a:graphic>
          </wp:inline>
        </w:drawing>
      </w:r>
    </w:p>
    <w:p w14:paraId="1D1A9C00" w14:textId="570538C7" w:rsidR="00653983" w:rsidRDefault="00653983" w:rsidP="00653983">
      <w:pPr>
        <w:ind w:firstLine="567"/>
        <w:jc w:val="center"/>
        <w:rPr>
          <w:rFonts w:asciiTheme="majorBidi" w:hAnsiTheme="majorBidi" w:cstheme="majorBidi"/>
          <w:sz w:val="28"/>
          <w:szCs w:val="28"/>
          <w:lang w:val="uk-UA"/>
        </w:rPr>
      </w:pPr>
      <w:r w:rsidRPr="00653983">
        <w:rPr>
          <w:rFonts w:asciiTheme="majorBidi" w:hAnsiTheme="majorBidi" w:cstheme="majorBidi"/>
          <w:sz w:val="28"/>
          <w:szCs w:val="28"/>
          <w:lang w:val="uk-UA"/>
        </w:rPr>
        <w:t xml:space="preserve">Рисунок 4.3 – Схема стрічкового конвеєра з двома синхронними </w:t>
      </w:r>
      <w:proofErr w:type="spellStart"/>
      <w:r w:rsidRPr="00653983">
        <w:rPr>
          <w:rFonts w:asciiTheme="majorBidi" w:hAnsiTheme="majorBidi" w:cstheme="majorBidi"/>
          <w:sz w:val="28"/>
          <w:szCs w:val="28"/>
          <w:lang w:val="uk-UA"/>
        </w:rPr>
        <w:t>безредукторними</w:t>
      </w:r>
      <w:proofErr w:type="spellEnd"/>
      <w:r w:rsidRPr="00653983">
        <w:rPr>
          <w:rFonts w:asciiTheme="majorBidi" w:hAnsiTheme="majorBidi" w:cstheme="majorBidi"/>
          <w:sz w:val="28"/>
          <w:szCs w:val="28"/>
          <w:lang w:val="uk-UA"/>
        </w:rPr>
        <w:t xml:space="preserve"> мотор-барабанами </w:t>
      </w:r>
      <w:proofErr w:type="spellStart"/>
      <w:r w:rsidRPr="00653983">
        <w:rPr>
          <w:rFonts w:asciiTheme="majorBidi" w:hAnsiTheme="majorBidi" w:cstheme="majorBidi"/>
          <w:sz w:val="28"/>
          <w:szCs w:val="28"/>
          <w:lang w:val="uk-UA"/>
        </w:rPr>
        <w:t>Simulink</w:t>
      </w:r>
      <w:proofErr w:type="spellEnd"/>
      <w:r w:rsidRPr="00653983">
        <w:rPr>
          <w:rFonts w:asciiTheme="majorBidi" w:hAnsiTheme="majorBidi" w:cstheme="majorBidi"/>
          <w:sz w:val="28"/>
          <w:szCs w:val="28"/>
          <w:lang w:val="uk-UA"/>
        </w:rPr>
        <w:t xml:space="preserve"> (частина 1)</w:t>
      </w:r>
    </w:p>
    <w:p w14:paraId="7E600C25" w14:textId="0658AD13" w:rsidR="00653983" w:rsidRDefault="00653983" w:rsidP="00653983">
      <w:pPr>
        <w:ind w:firstLine="567"/>
        <w:jc w:val="center"/>
        <w:rPr>
          <w:rFonts w:asciiTheme="majorBidi" w:hAnsiTheme="majorBidi" w:cstheme="majorBidi"/>
          <w:sz w:val="28"/>
          <w:szCs w:val="28"/>
          <w:lang w:val="uk-UA"/>
        </w:rPr>
      </w:pPr>
      <w:r>
        <w:rPr>
          <w:rFonts w:asciiTheme="majorBidi" w:hAnsiTheme="majorBidi" w:cstheme="majorBidi"/>
          <w:noProof/>
          <w:sz w:val="28"/>
          <w:szCs w:val="28"/>
          <w:lang w:val="uk-UA"/>
        </w:rPr>
        <w:lastRenderedPageBreak/>
        <w:drawing>
          <wp:inline distT="0" distB="0" distL="0" distR="0" wp14:anchorId="323645D5" wp14:editId="3C863776">
            <wp:extent cx="4187952" cy="8674608"/>
            <wp:effectExtent l="0" t="0" r="3175"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Рисунок 99"/>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4187952" cy="8674608"/>
                    </a:xfrm>
                    <a:prstGeom prst="rect">
                      <a:avLst/>
                    </a:prstGeom>
                  </pic:spPr>
                </pic:pic>
              </a:graphicData>
            </a:graphic>
          </wp:inline>
        </w:drawing>
      </w:r>
    </w:p>
    <w:p w14:paraId="12F45C3D" w14:textId="474D04D2" w:rsidR="00653983" w:rsidRDefault="00653983" w:rsidP="00653983">
      <w:pPr>
        <w:ind w:firstLine="567"/>
        <w:jc w:val="center"/>
        <w:rPr>
          <w:rFonts w:asciiTheme="majorBidi" w:hAnsiTheme="majorBidi" w:cstheme="majorBidi"/>
          <w:sz w:val="28"/>
          <w:szCs w:val="28"/>
          <w:lang w:val="uk-UA"/>
        </w:rPr>
      </w:pPr>
      <w:r w:rsidRPr="00653983">
        <w:rPr>
          <w:rFonts w:asciiTheme="majorBidi" w:hAnsiTheme="majorBidi" w:cstheme="majorBidi"/>
          <w:sz w:val="28"/>
          <w:szCs w:val="28"/>
          <w:lang w:val="uk-UA"/>
        </w:rPr>
        <w:t xml:space="preserve">Рисунок 4.3 – Схема стрічкового конвеєра з двома синхронними </w:t>
      </w:r>
      <w:proofErr w:type="spellStart"/>
      <w:r w:rsidRPr="00653983">
        <w:rPr>
          <w:rFonts w:asciiTheme="majorBidi" w:hAnsiTheme="majorBidi" w:cstheme="majorBidi"/>
          <w:sz w:val="28"/>
          <w:szCs w:val="28"/>
          <w:lang w:val="uk-UA"/>
        </w:rPr>
        <w:t>безредукторними</w:t>
      </w:r>
      <w:proofErr w:type="spellEnd"/>
      <w:r w:rsidRPr="00653983">
        <w:rPr>
          <w:rFonts w:asciiTheme="majorBidi" w:hAnsiTheme="majorBidi" w:cstheme="majorBidi"/>
          <w:sz w:val="28"/>
          <w:szCs w:val="28"/>
          <w:lang w:val="uk-UA"/>
        </w:rPr>
        <w:t xml:space="preserve"> мотор-барабанами </w:t>
      </w:r>
      <w:proofErr w:type="spellStart"/>
      <w:r w:rsidRPr="00653983">
        <w:rPr>
          <w:rFonts w:asciiTheme="majorBidi" w:hAnsiTheme="majorBidi" w:cstheme="majorBidi"/>
          <w:sz w:val="28"/>
          <w:szCs w:val="28"/>
          <w:lang w:val="uk-UA"/>
        </w:rPr>
        <w:t>Simulink</w:t>
      </w:r>
      <w:proofErr w:type="spellEnd"/>
      <w:r w:rsidRPr="00653983">
        <w:rPr>
          <w:rFonts w:asciiTheme="majorBidi" w:hAnsiTheme="majorBidi" w:cstheme="majorBidi"/>
          <w:sz w:val="28"/>
          <w:szCs w:val="28"/>
          <w:lang w:val="uk-UA"/>
        </w:rPr>
        <w:t xml:space="preserve"> (частина </w:t>
      </w:r>
      <w:r>
        <w:rPr>
          <w:rFonts w:asciiTheme="majorBidi" w:hAnsiTheme="majorBidi" w:cstheme="majorBidi"/>
          <w:sz w:val="28"/>
          <w:szCs w:val="28"/>
          <w:lang w:val="uk-UA"/>
        </w:rPr>
        <w:t>2</w:t>
      </w:r>
      <w:r w:rsidRPr="00653983">
        <w:rPr>
          <w:rFonts w:asciiTheme="majorBidi" w:hAnsiTheme="majorBidi" w:cstheme="majorBidi"/>
          <w:sz w:val="28"/>
          <w:szCs w:val="28"/>
          <w:lang w:val="uk-UA"/>
        </w:rPr>
        <w:t>)</w:t>
      </w:r>
    </w:p>
    <w:p w14:paraId="70BEBAF6" w14:textId="19C75DFB" w:rsidR="00653983" w:rsidRDefault="00653983" w:rsidP="00653983">
      <w:pPr>
        <w:ind w:firstLine="567"/>
        <w:jc w:val="center"/>
        <w:rPr>
          <w:rFonts w:asciiTheme="majorBidi" w:hAnsiTheme="majorBidi" w:cstheme="majorBidi"/>
          <w:sz w:val="28"/>
          <w:szCs w:val="28"/>
          <w:lang w:val="uk-UA"/>
        </w:rPr>
      </w:pPr>
      <w:r w:rsidRPr="00653983">
        <w:rPr>
          <w:rFonts w:asciiTheme="majorBidi" w:hAnsiTheme="majorBidi" w:cstheme="majorBidi"/>
          <w:noProof/>
          <w:sz w:val="28"/>
          <w:szCs w:val="28"/>
          <w:lang w:val="uk-UA"/>
        </w:rPr>
        <w:lastRenderedPageBreak/>
        <w:drawing>
          <wp:inline distT="0" distB="0" distL="0" distR="0" wp14:anchorId="2C8BF6C7" wp14:editId="2640AA06">
            <wp:extent cx="5417820" cy="1898988"/>
            <wp:effectExtent l="0" t="0" r="0" b="635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5422117" cy="1900494"/>
                    </a:xfrm>
                    <a:prstGeom prst="rect">
                      <a:avLst/>
                    </a:prstGeom>
                  </pic:spPr>
                </pic:pic>
              </a:graphicData>
            </a:graphic>
          </wp:inline>
        </w:drawing>
      </w:r>
    </w:p>
    <w:p w14:paraId="78B8761E" w14:textId="77777777" w:rsidR="00653983" w:rsidRPr="00653983" w:rsidRDefault="00653983" w:rsidP="00653983">
      <w:pPr>
        <w:ind w:firstLine="567"/>
        <w:jc w:val="center"/>
        <w:rPr>
          <w:rFonts w:asciiTheme="majorBidi" w:hAnsiTheme="majorBidi" w:cstheme="majorBidi"/>
          <w:sz w:val="28"/>
          <w:szCs w:val="28"/>
          <w:lang w:val="uk-UA"/>
        </w:rPr>
      </w:pPr>
      <w:r w:rsidRPr="00653983">
        <w:rPr>
          <w:rFonts w:asciiTheme="majorBidi" w:hAnsiTheme="majorBidi" w:cstheme="majorBidi"/>
          <w:sz w:val="28"/>
          <w:szCs w:val="28"/>
          <w:lang w:val="uk-UA"/>
        </w:rPr>
        <w:t>Рисунок 4.5 – Схема системи керування електроприводом стрічкового</w:t>
      </w:r>
    </w:p>
    <w:p w14:paraId="579845B9" w14:textId="77777777" w:rsidR="00653983" w:rsidRPr="00653983" w:rsidRDefault="00653983" w:rsidP="00653983">
      <w:pPr>
        <w:ind w:firstLine="567"/>
        <w:jc w:val="center"/>
        <w:rPr>
          <w:rFonts w:asciiTheme="majorBidi" w:hAnsiTheme="majorBidi" w:cstheme="majorBidi"/>
          <w:sz w:val="28"/>
          <w:szCs w:val="28"/>
          <w:lang w:val="uk-UA"/>
        </w:rPr>
      </w:pPr>
      <w:r w:rsidRPr="00653983">
        <w:rPr>
          <w:rFonts w:asciiTheme="majorBidi" w:hAnsiTheme="majorBidi" w:cstheme="majorBidi"/>
          <w:sz w:val="28"/>
          <w:szCs w:val="28"/>
          <w:lang w:val="uk-UA"/>
        </w:rPr>
        <w:t xml:space="preserve">конвеєра в </w:t>
      </w:r>
      <w:proofErr w:type="spellStart"/>
      <w:r w:rsidRPr="00653983">
        <w:rPr>
          <w:rFonts w:asciiTheme="majorBidi" w:hAnsiTheme="majorBidi" w:cstheme="majorBidi"/>
          <w:sz w:val="28"/>
          <w:szCs w:val="28"/>
          <w:lang w:val="uk-UA"/>
        </w:rPr>
        <w:t>Simulink</w:t>
      </w:r>
      <w:proofErr w:type="spellEnd"/>
    </w:p>
    <w:p w14:paraId="6862FC2A" w14:textId="39E8542E" w:rsidR="00653983" w:rsidRDefault="00653983" w:rsidP="00653983">
      <w:pPr>
        <w:ind w:firstLine="567"/>
        <w:rPr>
          <w:noProof/>
          <w:lang w:val="uk-UA"/>
        </w:rPr>
      </w:pPr>
      <w:r w:rsidRPr="00653983">
        <w:rPr>
          <w:rFonts w:asciiTheme="majorBidi" w:hAnsiTheme="majorBidi" w:cstheme="majorBidi"/>
          <w:sz w:val="28"/>
          <w:szCs w:val="28"/>
          <w:lang w:val="uk-UA"/>
        </w:rPr>
        <w:t>На малюнку 4.6 показані перехідні процеси у стрічці при плавному</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пуску з</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завантаженою стрічкою. Щоб уникнути пружних ударів та поширення коливань</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вздовж стрічки час плавного пуску до номінальної швидкості обертання</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ω = 6,28 рад/с приймається рівним 12 с. Тривалість перехідного процесу при</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пуску під навантаженням становить 47 с</w:t>
      </w:r>
      <w:r>
        <w:rPr>
          <w:rFonts w:asciiTheme="majorBidi" w:hAnsiTheme="majorBidi" w:cstheme="majorBidi"/>
          <w:sz w:val="28"/>
          <w:szCs w:val="28"/>
          <w:lang w:val="uk-UA"/>
        </w:rPr>
        <w:t>.</w:t>
      </w:r>
      <w:r w:rsidRPr="00653983">
        <w:rPr>
          <w:noProof/>
        </w:rPr>
        <w:t xml:space="preserve"> </w:t>
      </w:r>
      <w:r w:rsidRPr="00653983">
        <w:rPr>
          <w:rFonts w:asciiTheme="majorBidi" w:hAnsiTheme="majorBidi" w:cstheme="majorBidi"/>
          <w:noProof/>
          <w:sz w:val="28"/>
          <w:szCs w:val="28"/>
          <w:lang w:val="uk-UA"/>
        </w:rPr>
        <w:drawing>
          <wp:inline distT="0" distB="0" distL="0" distR="0" wp14:anchorId="33F255ED" wp14:editId="289A136F">
            <wp:extent cx="5940425" cy="2266950"/>
            <wp:effectExtent l="0" t="0" r="3175" b="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5940425" cy="2266950"/>
                    </a:xfrm>
                    <a:prstGeom prst="rect">
                      <a:avLst/>
                    </a:prstGeom>
                  </pic:spPr>
                </pic:pic>
              </a:graphicData>
            </a:graphic>
          </wp:inline>
        </w:drawing>
      </w:r>
    </w:p>
    <w:p w14:paraId="22FA559A" w14:textId="77777777" w:rsidR="00653983" w:rsidRPr="00653983" w:rsidRDefault="00653983" w:rsidP="00653983">
      <w:pPr>
        <w:ind w:firstLine="567"/>
        <w:jc w:val="center"/>
        <w:rPr>
          <w:rFonts w:asciiTheme="majorBidi" w:hAnsiTheme="majorBidi" w:cstheme="majorBidi"/>
          <w:sz w:val="28"/>
          <w:szCs w:val="28"/>
          <w:lang w:val="uk-UA"/>
        </w:rPr>
      </w:pPr>
      <w:r w:rsidRPr="00653983">
        <w:rPr>
          <w:rFonts w:asciiTheme="majorBidi" w:hAnsiTheme="majorBidi" w:cstheme="majorBidi"/>
          <w:sz w:val="28"/>
          <w:szCs w:val="28"/>
          <w:lang w:val="uk-UA"/>
        </w:rPr>
        <w:t>Рисунок 4.6 – Перехідні процеси на ділянках конвеєра при плавному</w:t>
      </w:r>
    </w:p>
    <w:p w14:paraId="20F22DCC" w14:textId="7B5B2D3A" w:rsidR="00653983" w:rsidRDefault="00653983" w:rsidP="00653983">
      <w:pPr>
        <w:ind w:firstLine="567"/>
        <w:jc w:val="center"/>
        <w:rPr>
          <w:rFonts w:asciiTheme="majorBidi" w:hAnsiTheme="majorBidi" w:cstheme="majorBidi"/>
          <w:sz w:val="28"/>
          <w:szCs w:val="28"/>
          <w:lang w:val="uk-UA"/>
        </w:rPr>
      </w:pPr>
      <w:r w:rsidRPr="00653983">
        <w:rPr>
          <w:rFonts w:asciiTheme="majorBidi" w:hAnsiTheme="majorBidi" w:cstheme="majorBidi"/>
          <w:sz w:val="28"/>
          <w:szCs w:val="28"/>
          <w:lang w:val="uk-UA"/>
        </w:rPr>
        <w:t>пуску, на холостому ходу</w:t>
      </w:r>
    </w:p>
    <w:p w14:paraId="73E30A45" w14:textId="0886C8D2" w:rsidR="00653983" w:rsidRDefault="00653983" w:rsidP="00653983">
      <w:pPr>
        <w:ind w:firstLine="567"/>
        <w:rPr>
          <w:rFonts w:asciiTheme="majorBidi" w:hAnsiTheme="majorBidi" w:cstheme="majorBidi"/>
          <w:sz w:val="28"/>
          <w:szCs w:val="28"/>
          <w:lang w:val="uk-UA"/>
        </w:rPr>
      </w:pPr>
      <w:r w:rsidRPr="00653983">
        <w:rPr>
          <w:rFonts w:asciiTheme="majorBidi" w:hAnsiTheme="majorBidi" w:cstheme="majorBidi"/>
          <w:sz w:val="28"/>
          <w:szCs w:val="28"/>
          <w:lang w:val="uk-UA"/>
        </w:rPr>
        <w:t>Більше 47% робочого часу вантажопотік в діапазоні Q(t) = 300-500 кг/хв.</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34% часу Q(t) = 0-200 кг/хв, решта 19% часу стрічка практично</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повністю завантажена, Q(t) = 700-900 кг/хв. Виходячи з розподілу на малюнку</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4.8, доцільно реалізувати регулювання швидкості обертання СДПМ у три</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щаблі: при вантажопотоку Q(t) &lt; 300 кг/хв швидкість мотор-барабану ω1 = 2,5 рад/c;</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при 300 кг/хв &lt; Q(t) &lt; 500 кг/хв швидкість ω2 = 4,2 рад/c; при Q(t) &gt; 600 кг/хв</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стрічка рухається з номінальною швидкістю 6,28 рад/c. Кількість ступенів може</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бути збільшено, але не рекомендується знижувати нижній поріг швидкостей СДПМ, так</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як при роботі на швидкостях, близьких до нуля, підвищуються пульсації струму та</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 xml:space="preserve">інтенсивність </w:t>
      </w:r>
      <w:proofErr w:type="spellStart"/>
      <w:r w:rsidRPr="00653983">
        <w:rPr>
          <w:rFonts w:asciiTheme="majorBidi" w:hAnsiTheme="majorBidi" w:cstheme="majorBidi"/>
          <w:sz w:val="28"/>
          <w:szCs w:val="28"/>
          <w:lang w:val="uk-UA"/>
        </w:rPr>
        <w:t>залипань</w:t>
      </w:r>
      <w:proofErr w:type="spellEnd"/>
      <w:r w:rsidRPr="00653983">
        <w:rPr>
          <w:rFonts w:asciiTheme="majorBidi" w:hAnsiTheme="majorBidi" w:cstheme="majorBidi"/>
          <w:sz w:val="28"/>
          <w:szCs w:val="28"/>
          <w:lang w:val="uk-UA"/>
        </w:rPr>
        <w:t xml:space="preserve"> ротора в</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магнітному полі статора.</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 xml:space="preserve">Схема </w:t>
      </w:r>
      <w:proofErr w:type="spellStart"/>
      <w:r w:rsidRPr="00653983">
        <w:rPr>
          <w:rFonts w:asciiTheme="majorBidi" w:hAnsiTheme="majorBidi" w:cstheme="majorBidi"/>
          <w:sz w:val="28"/>
          <w:szCs w:val="28"/>
          <w:lang w:val="uk-UA"/>
        </w:rPr>
        <w:t>задатчика</w:t>
      </w:r>
      <w:proofErr w:type="spellEnd"/>
      <w:r w:rsidRPr="00653983">
        <w:rPr>
          <w:rFonts w:asciiTheme="majorBidi" w:hAnsiTheme="majorBidi" w:cstheme="majorBidi"/>
          <w:sz w:val="28"/>
          <w:szCs w:val="28"/>
          <w:lang w:val="uk-UA"/>
        </w:rPr>
        <w:t xml:space="preserve"> швидкості конвеєра в залежності від вантажопотоку показана</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малюнку 4.9.</w:t>
      </w:r>
    </w:p>
    <w:p w14:paraId="35D2E2D4" w14:textId="7132F44B" w:rsidR="00653983" w:rsidRDefault="00653983" w:rsidP="00653983">
      <w:pPr>
        <w:ind w:firstLine="567"/>
        <w:rPr>
          <w:rFonts w:asciiTheme="majorBidi" w:hAnsiTheme="majorBidi" w:cstheme="majorBidi"/>
          <w:sz w:val="28"/>
          <w:szCs w:val="28"/>
          <w:lang w:val="uk-UA"/>
        </w:rPr>
      </w:pPr>
      <w:r w:rsidRPr="00653983">
        <w:rPr>
          <w:rFonts w:asciiTheme="majorBidi" w:hAnsiTheme="majorBidi" w:cstheme="majorBidi"/>
          <w:noProof/>
          <w:sz w:val="28"/>
          <w:szCs w:val="28"/>
          <w:lang w:val="uk-UA"/>
        </w:rPr>
        <w:lastRenderedPageBreak/>
        <w:drawing>
          <wp:inline distT="0" distB="0" distL="0" distR="0" wp14:anchorId="44EF6E4F" wp14:editId="373B18CB">
            <wp:extent cx="5606892" cy="1409065"/>
            <wp:effectExtent l="0" t="0" r="0" b="635"/>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5610501" cy="1409972"/>
                    </a:xfrm>
                    <a:prstGeom prst="rect">
                      <a:avLst/>
                    </a:prstGeom>
                  </pic:spPr>
                </pic:pic>
              </a:graphicData>
            </a:graphic>
          </wp:inline>
        </w:drawing>
      </w:r>
    </w:p>
    <w:p w14:paraId="3B564606" w14:textId="77777777" w:rsidR="00653983" w:rsidRPr="00653983" w:rsidRDefault="00653983" w:rsidP="00653983">
      <w:pPr>
        <w:ind w:firstLine="567"/>
        <w:rPr>
          <w:rFonts w:asciiTheme="majorBidi" w:hAnsiTheme="majorBidi" w:cstheme="majorBidi"/>
          <w:sz w:val="28"/>
          <w:szCs w:val="28"/>
          <w:lang w:val="uk-UA"/>
        </w:rPr>
      </w:pPr>
      <w:r w:rsidRPr="00653983">
        <w:rPr>
          <w:rFonts w:asciiTheme="majorBidi" w:hAnsiTheme="majorBidi" w:cstheme="majorBidi"/>
          <w:sz w:val="28"/>
          <w:szCs w:val="28"/>
          <w:lang w:val="uk-UA"/>
        </w:rPr>
        <w:t xml:space="preserve">Рисунок 4.9 – Схема </w:t>
      </w:r>
      <w:proofErr w:type="spellStart"/>
      <w:r w:rsidRPr="00653983">
        <w:rPr>
          <w:rFonts w:asciiTheme="majorBidi" w:hAnsiTheme="majorBidi" w:cstheme="majorBidi"/>
          <w:sz w:val="28"/>
          <w:szCs w:val="28"/>
          <w:lang w:val="uk-UA"/>
        </w:rPr>
        <w:t>задатчика</w:t>
      </w:r>
      <w:proofErr w:type="spellEnd"/>
      <w:r w:rsidRPr="00653983">
        <w:rPr>
          <w:rFonts w:asciiTheme="majorBidi" w:hAnsiTheme="majorBidi" w:cstheme="majorBidi"/>
          <w:sz w:val="28"/>
          <w:szCs w:val="28"/>
          <w:lang w:val="uk-UA"/>
        </w:rPr>
        <w:t xml:space="preserve"> швидкості залежно від вантажопотоку</w:t>
      </w:r>
    </w:p>
    <w:p w14:paraId="40DC62B9" w14:textId="039C9EAC" w:rsidR="00653983" w:rsidRDefault="00653983" w:rsidP="00653983">
      <w:pPr>
        <w:ind w:firstLine="567"/>
        <w:rPr>
          <w:rFonts w:asciiTheme="majorBidi" w:hAnsiTheme="majorBidi" w:cstheme="majorBidi"/>
          <w:sz w:val="28"/>
          <w:szCs w:val="28"/>
          <w:lang w:val="uk-UA"/>
        </w:rPr>
      </w:pPr>
      <w:r w:rsidRPr="00653983">
        <w:rPr>
          <w:rFonts w:asciiTheme="majorBidi" w:hAnsiTheme="majorBidi" w:cstheme="majorBidi"/>
          <w:sz w:val="28"/>
          <w:szCs w:val="28"/>
          <w:lang w:val="uk-UA"/>
        </w:rPr>
        <w:t>Усереднення миттєвої величини вантажопотоку здійснюється за</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приблизного значення тривалості руху вантажу з початкової точки</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конвеєра до хвоста за номінальної швидкості руху стрічки</w:t>
      </w:r>
      <w:r>
        <w:rPr>
          <w:rFonts w:asciiTheme="majorBidi" w:hAnsiTheme="majorBidi" w:cstheme="majorBidi"/>
          <w:sz w:val="28"/>
          <w:szCs w:val="28"/>
          <w:lang w:val="uk-UA"/>
        </w:rPr>
        <w:t xml:space="preserve"> </w:t>
      </w:r>
      <w:proofErr w:type="spellStart"/>
      <w:r w:rsidRPr="00653983">
        <w:rPr>
          <w:rFonts w:asciiTheme="majorBidi" w:hAnsiTheme="majorBidi" w:cstheme="majorBidi"/>
          <w:sz w:val="28"/>
          <w:szCs w:val="28"/>
          <w:lang w:val="uk-UA"/>
        </w:rPr>
        <w:t>Tд</w:t>
      </w:r>
      <w:proofErr w:type="spellEnd"/>
      <w:r w:rsidRPr="00653983">
        <w:rPr>
          <w:rFonts w:asciiTheme="majorBidi" w:hAnsiTheme="majorBidi" w:cstheme="majorBidi"/>
          <w:sz w:val="28"/>
          <w:szCs w:val="28"/>
          <w:lang w:val="uk-UA"/>
        </w:rPr>
        <w:t xml:space="preserve"> = 1000/3,14 = 300 с. Перемикання швидкостей влаштовано за принципом</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 xml:space="preserve">трипозиційного реле, </w:t>
      </w:r>
      <w:proofErr w:type="spellStart"/>
      <w:r w:rsidRPr="00653983">
        <w:rPr>
          <w:rFonts w:asciiTheme="majorBidi" w:hAnsiTheme="majorBidi" w:cstheme="majorBidi"/>
          <w:sz w:val="28"/>
          <w:szCs w:val="28"/>
          <w:lang w:val="uk-UA"/>
        </w:rPr>
        <w:t>задатчик</w:t>
      </w:r>
      <w:proofErr w:type="spellEnd"/>
      <w:r w:rsidRPr="00653983">
        <w:rPr>
          <w:rFonts w:asciiTheme="majorBidi" w:hAnsiTheme="majorBidi" w:cstheme="majorBidi"/>
          <w:sz w:val="28"/>
          <w:szCs w:val="28"/>
          <w:lang w:val="uk-UA"/>
        </w:rPr>
        <w:t xml:space="preserve"> інтенсивності є інтегральним</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 xml:space="preserve">ланка з постійної доби </w:t>
      </w:r>
      <w:proofErr w:type="spellStart"/>
      <w:r w:rsidRPr="00653983">
        <w:rPr>
          <w:rFonts w:asciiTheme="majorBidi" w:hAnsiTheme="majorBidi" w:cstheme="majorBidi"/>
          <w:sz w:val="28"/>
          <w:szCs w:val="28"/>
          <w:lang w:val="uk-UA"/>
        </w:rPr>
        <w:t>Тзі</w:t>
      </w:r>
      <w:proofErr w:type="spellEnd"/>
      <w:r w:rsidRPr="00653983">
        <w:rPr>
          <w:rFonts w:asciiTheme="majorBidi" w:hAnsiTheme="majorBidi" w:cstheme="majorBidi"/>
          <w:sz w:val="28"/>
          <w:szCs w:val="28"/>
          <w:lang w:val="uk-UA"/>
        </w:rPr>
        <w:t xml:space="preserve"> = 10 с. На рисунках 4.10-4.14 показані перехідні</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процеси вантажопотоку, швидкостей ділянок стрічки та електромагнітного моменту</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безредукторного синхронного мотор-барабану. Тривалість перехідного</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процесу при перемиканні швидкості становить не більше 40 с, що є</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достатнім за якісної зміни вантажопотоку протягом 300-500 с. Для</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випробування регулювання швидкості стрічки у функції вантажопотоку було обрано</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тимчасовий проміжок t = 0-25 хв (рис. 4.7). При змінному навантаженні</w:t>
      </w:r>
      <w:r>
        <w:rPr>
          <w:rFonts w:asciiTheme="majorBidi" w:hAnsiTheme="majorBidi" w:cstheme="majorBidi"/>
          <w:sz w:val="28"/>
          <w:szCs w:val="28"/>
          <w:lang w:val="uk-UA"/>
        </w:rPr>
        <w:t xml:space="preserve"> </w:t>
      </w:r>
      <w:r w:rsidRPr="00653983">
        <w:rPr>
          <w:rFonts w:asciiTheme="majorBidi" w:hAnsiTheme="majorBidi" w:cstheme="majorBidi"/>
          <w:sz w:val="28"/>
          <w:szCs w:val="28"/>
          <w:lang w:val="uk-UA"/>
        </w:rPr>
        <w:t xml:space="preserve">амплітуда пульсацій моменту досягає 15% при максимальному вантажопотоку. </w:t>
      </w:r>
      <w:r w:rsidRPr="00653983">
        <w:rPr>
          <w:rFonts w:asciiTheme="majorBidi" w:hAnsiTheme="majorBidi" w:cstheme="majorBidi"/>
          <w:noProof/>
          <w:sz w:val="28"/>
          <w:szCs w:val="28"/>
          <w:lang w:val="uk-UA"/>
        </w:rPr>
        <w:drawing>
          <wp:inline distT="0" distB="0" distL="0" distR="0" wp14:anchorId="4D5048B8" wp14:editId="48912747">
            <wp:extent cx="5940425" cy="1867535"/>
            <wp:effectExtent l="0" t="0" r="3175"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5940425" cy="1867535"/>
                    </a:xfrm>
                    <a:prstGeom prst="rect">
                      <a:avLst/>
                    </a:prstGeom>
                  </pic:spPr>
                </pic:pic>
              </a:graphicData>
            </a:graphic>
          </wp:inline>
        </w:drawing>
      </w:r>
    </w:p>
    <w:p w14:paraId="2A7FD1BA" w14:textId="41AF29EC" w:rsidR="00653983" w:rsidRDefault="00653983" w:rsidP="00653983">
      <w:pPr>
        <w:ind w:firstLine="567"/>
        <w:rPr>
          <w:rFonts w:asciiTheme="majorBidi" w:hAnsiTheme="majorBidi" w:cstheme="majorBidi"/>
          <w:sz w:val="28"/>
          <w:szCs w:val="28"/>
          <w:lang w:val="uk-UA"/>
        </w:rPr>
      </w:pPr>
      <w:r w:rsidRPr="00653983">
        <w:rPr>
          <w:rFonts w:asciiTheme="majorBidi" w:hAnsiTheme="majorBidi" w:cstheme="majorBidi"/>
          <w:sz w:val="28"/>
          <w:szCs w:val="28"/>
          <w:lang w:val="uk-UA"/>
        </w:rPr>
        <w:t>Рисунок 4.10 – Перехідні процеси електромагнітного моменту</w:t>
      </w:r>
    </w:p>
    <w:p w14:paraId="77E81F31" w14:textId="32C4E915" w:rsidR="00653983" w:rsidRDefault="00653983" w:rsidP="00653983">
      <w:pPr>
        <w:ind w:firstLine="567"/>
        <w:rPr>
          <w:rFonts w:asciiTheme="majorBidi" w:hAnsiTheme="majorBidi" w:cstheme="majorBidi"/>
          <w:sz w:val="28"/>
          <w:szCs w:val="28"/>
          <w:lang w:val="uk-UA"/>
        </w:rPr>
      </w:pPr>
      <w:r w:rsidRPr="00653983">
        <w:rPr>
          <w:rFonts w:asciiTheme="majorBidi" w:hAnsiTheme="majorBidi" w:cstheme="majorBidi"/>
          <w:noProof/>
          <w:sz w:val="28"/>
          <w:szCs w:val="28"/>
          <w:lang w:val="uk-UA"/>
        </w:rPr>
        <w:drawing>
          <wp:inline distT="0" distB="0" distL="0" distR="0" wp14:anchorId="61ECED58" wp14:editId="2CF449EE">
            <wp:extent cx="5615940" cy="1858645"/>
            <wp:effectExtent l="0" t="0" r="3810" b="8255"/>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5633284" cy="1864385"/>
                    </a:xfrm>
                    <a:prstGeom prst="rect">
                      <a:avLst/>
                    </a:prstGeom>
                  </pic:spPr>
                </pic:pic>
              </a:graphicData>
            </a:graphic>
          </wp:inline>
        </w:drawing>
      </w:r>
    </w:p>
    <w:p w14:paraId="472E9841" w14:textId="661F3DB2" w:rsidR="00653983" w:rsidRDefault="00653983" w:rsidP="00653983">
      <w:pPr>
        <w:ind w:firstLine="567"/>
        <w:rPr>
          <w:rFonts w:asciiTheme="majorBidi" w:eastAsiaTheme="minorEastAsia" w:hAnsiTheme="majorBidi" w:cstheme="majorBidi"/>
          <w:sz w:val="28"/>
          <w:szCs w:val="28"/>
          <w:lang w:val="uk-UA"/>
        </w:rPr>
      </w:pPr>
      <w:r w:rsidRPr="00653983">
        <w:rPr>
          <w:rFonts w:asciiTheme="majorBidi" w:hAnsiTheme="majorBidi" w:cstheme="majorBidi"/>
          <w:sz w:val="28"/>
          <w:szCs w:val="28"/>
          <w:lang w:val="uk-UA"/>
        </w:rPr>
        <w:t xml:space="preserve">Рисунок 4.11 – Перехідні процеси вхідної потужності </w:t>
      </w: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Р</m:t>
            </m:r>
          </m:e>
          <m:sub>
            <m:r>
              <w:rPr>
                <w:rFonts w:ascii="Cambria Math" w:hAnsi="Cambria Math" w:cstheme="majorBidi"/>
                <w:sz w:val="28"/>
                <w:szCs w:val="28"/>
                <w:lang w:val="uk-UA"/>
              </w:rPr>
              <m:t>1</m:t>
            </m:r>
          </m:sub>
        </m:sSub>
      </m:oMath>
    </w:p>
    <w:p w14:paraId="578ECF0C" w14:textId="24652BE2" w:rsidR="00653983" w:rsidRDefault="00653983" w:rsidP="00653983">
      <w:pPr>
        <w:ind w:firstLine="567"/>
        <w:rPr>
          <w:rFonts w:asciiTheme="majorBidi" w:hAnsiTheme="majorBidi" w:cstheme="majorBidi"/>
          <w:sz w:val="28"/>
          <w:szCs w:val="28"/>
          <w:lang w:val="uk-UA"/>
        </w:rPr>
      </w:pPr>
      <w:r w:rsidRPr="00653983">
        <w:rPr>
          <w:rFonts w:asciiTheme="majorBidi" w:hAnsiTheme="majorBidi" w:cstheme="majorBidi"/>
          <w:noProof/>
          <w:sz w:val="28"/>
          <w:szCs w:val="28"/>
          <w:lang w:val="uk-UA"/>
        </w:rPr>
        <w:lastRenderedPageBreak/>
        <w:drawing>
          <wp:inline distT="0" distB="0" distL="0" distR="0" wp14:anchorId="5B47BE9A" wp14:editId="1DA6D5CF">
            <wp:extent cx="5608320" cy="1834469"/>
            <wp:effectExtent l="0" t="0" r="0"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5631648" cy="1842099"/>
                    </a:xfrm>
                    <a:prstGeom prst="rect">
                      <a:avLst/>
                    </a:prstGeom>
                  </pic:spPr>
                </pic:pic>
              </a:graphicData>
            </a:graphic>
          </wp:inline>
        </w:drawing>
      </w:r>
    </w:p>
    <w:p w14:paraId="58515418" w14:textId="58778C3E" w:rsidR="00653983" w:rsidRDefault="00653983" w:rsidP="00653983">
      <w:pPr>
        <w:ind w:firstLine="567"/>
        <w:rPr>
          <w:rFonts w:asciiTheme="majorBidi" w:hAnsiTheme="majorBidi" w:cstheme="majorBidi"/>
          <w:sz w:val="28"/>
          <w:szCs w:val="28"/>
          <w:lang w:val="uk-UA"/>
        </w:rPr>
      </w:pPr>
      <w:r w:rsidRPr="00653983">
        <w:rPr>
          <w:rFonts w:asciiTheme="majorBidi" w:hAnsiTheme="majorBidi" w:cstheme="majorBidi"/>
          <w:sz w:val="28"/>
          <w:szCs w:val="28"/>
          <w:lang w:val="uk-UA"/>
        </w:rPr>
        <w:t xml:space="preserve">Рисунок 4.12 – Перехідні процеси вихідної потужності </w:t>
      </w: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Р</m:t>
            </m:r>
          </m:e>
          <m:sub>
            <m:r>
              <w:rPr>
                <w:rFonts w:ascii="Cambria Math" w:hAnsi="Cambria Math" w:cstheme="majorBidi"/>
                <w:sz w:val="28"/>
                <w:szCs w:val="28"/>
                <w:lang w:val="uk-UA"/>
              </w:rPr>
              <m:t>2</m:t>
            </m:r>
          </m:sub>
        </m:sSub>
      </m:oMath>
    </w:p>
    <w:p w14:paraId="4A2F8CA9" w14:textId="1EC91BD8" w:rsidR="00E374C8" w:rsidRPr="00E374C8" w:rsidRDefault="00E374C8" w:rsidP="00E374C8">
      <w:pPr>
        <w:ind w:firstLine="567"/>
        <w:rPr>
          <w:rFonts w:asciiTheme="majorBidi" w:hAnsiTheme="majorBidi" w:cstheme="majorBidi"/>
          <w:sz w:val="28"/>
          <w:szCs w:val="28"/>
          <w:lang w:val="uk-UA"/>
        </w:rPr>
      </w:pPr>
      <w:r w:rsidRPr="00E374C8">
        <w:rPr>
          <w:rFonts w:asciiTheme="majorBidi" w:hAnsiTheme="majorBidi" w:cstheme="majorBidi"/>
          <w:noProof/>
          <w:sz w:val="28"/>
          <w:szCs w:val="28"/>
          <w:lang w:val="uk-UA"/>
        </w:rPr>
        <w:drawing>
          <wp:inline distT="0" distB="0" distL="0" distR="0" wp14:anchorId="38F43ABC" wp14:editId="39A51FE4">
            <wp:extent cx="5654904" cy="1811020"/>
            <wp:effectExtent l="0" t="0" r="3175"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5658727" cy="1812244"/>
                    </a:xfrm>
                    <a:prstGeom prst="rect">
                      <a:avLst/>
                    </a:prstGeom>
                  </pic:spPr>
                </pic:pic>
              </a:graphicData>
            </a:graphic>
          </wp:inline>
        </w:drawing>
      </w:r>
    </w:p>
    <w:p w14:paraId="7510B43E" w14:textId="243DE6B7" w:rsidR="00E374C8" w:rsidRDefault="00E374C8" w:rsidP="00E374C8">
      <w:pPr>
        <w:ind w:firstLine="567"/>
        <w:jc w:val="center"/>
        <w:rPr>
          <w:rFonts w:asciiTheme="majorBidi" w:hAnsiTheme="majorBidi" w:cstheme="majorBidi"/>
          <w:sz w:val="28"/>
          <w:szCs w:val="28"/>
          <w:lang w:val="uk-UA"/>
        </w:rPr>
      </w:pPr>
      <w:r>
        <w:rPr>
          <w:rFonts w:asciiTheme="majorBidi" w:hAnsiTheme="majorBidi" w:cstheme="majorBidi"/>
          <w:sz w:val="28"/>
          <w:szCs w:val="28"/>
          <w:lang w:val="uk-UA"/>
        </w:rPr>
        <w:t>Рис.</w:t>
      </w:r>
      <w:r w:rsidRPr="00E374C8">
        <w:rPr>
          <w:rFonts w:asciiTheme="majorBidi" w:hAnsiTheme="majorBidi" w:cstheme="majorBidi"/>
          <w:sz w:val="28"/>
          <w:szCs w:val="28"/>
          <w:lang w:val="uk-UA"/>
        </w:rPr>
        <w:t xml:space="preserve"> 4.13 – Миттєвий вантажопотік Q(t) та його усереднене значення Q(t)пор.</w:t>
      </w:r>
    </w:p>
    <w:p w14:paraId="75C8CBA0" w14:textId="672C21E9" w:rsidR="00E374C8" w:rsidRDefault="00E374C8" w:rsidP="00E374C8">
      <w:pPr>
        <w:ind w:firstLine="567"/>
        <w:rPr>
          <w:rFonts w:asciiTheme="majorBidi" w:hAnsiTheme="majorBidi" w:cstheme="majorBidi"/>
          <w:sz w:val="28"/>
          <w:szCs w:val="28"/>
          <w:lang w:val="uk-UA"/>
        </w:rPr>
      </w:pPr>
      <w:r w:rsidRPr="00E374C8">
        <w:rPr>
          <w:rFonts w:asciiTheme="majorBidi" w:hAnsiTheme="majorBidi" w:cstheme="majorBidi"/>
          <w:noProof/>
          <w:sz w:val="28"/>
          <w:szCs w:val="28"/>
          <w:lang w:val="uk-UA"/>
        </w:rPr>
        <w:drawing>
          <wp:inline distT="0" distB="0" distL="0" distR="0" wp14:anchorId="69B1AD5A" wp14:editId="50339D73">
            <wp:extent cx="5684520" cy="1841772"/>
            <wp:effectExtent l="0" t="0" r="0" b="635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5711450" cy="1850497"/>
                    </a:xfrm>
                    <a:prstGeom prst="rect">
                      <a:avLst/>
                    </a:prstGeom>
                  </pic:spPr>
                </pic:pic>
              </a:graphicData>
            </a:graphic>
          </wp:inline>
        </w:drawing>
      </w:r>
    </w:p>
    <w:p w14:paraId="231DDF62" w14:textId="26A7D52A" w:rsidR="00E374C8" w:rsidRDefault="00E374C8" w:rsidP="00E374C8">
      <w:pPr>
        <w:ind w:firstLine="567"/>
        <w:rPr>
          <w:rFonts w:asciiTheme="majorBidi" w:hAnsiTheme="majorBidi" w:cstheme="majorBidi"/>
          <w:sz w:val="28"/>
          <w:szCs w:val="28"/>
          <w:lang w:val="uk-UA"/>
        </w:rPr>
      </w:pPr>
      <w:r w:rsidRPr="00E374C8">
        <w:rPr>
          <w:rFonts w:asciiTheme="majorBidi" w:hAnsiTheme="majorBidi" w:cstheme="majorBidi"/>
          <w:sz w:val="28"/>
          <w:szCs w:val="28"/>
          <w:lang w:val="uk-UA"/>
        </w:rPr>
        <w:t>Рисунок 4.14 – Перехідні процеси швидкостей ділянок стрічки</w:t>
      </w:r>
    </w:p>
    <w:p w14:paraId="18925749" w14:textId="53A0FDA5" w:rsidR="00E374C8" w:rsidRPr="00E374C8" w:rsidRDefault="00E374C8" w:rsidP="00E374C8">
      <w:pPr>
        <w:ind w:firstLine="567"/>
        <w:rPr>
          <w:rFonts w:asciiTheme="majorBidi" w:hAnsiTheme="majorBidi" w:cstheme="majorBidi"/>
          <w:sz w:val="28"/>
          <w:szCs w:val="28"/>
          <w:lang w:val="uk-UA"/>
        </w:rPr>
      </w:pPr>
      <w:r w:rsidRPr="00E374C8">
        <w:rPr>
          <w:rFonts w:asciiTheme="majorBidi" w:hAnsiTheme="majorBidi" w:cstheme="majorBidi"/>
          <w:sz w:val="28"/>
          <w:szCs w:val="28"/>
          <w:lang w:val="uk-UA"/>
        </w:rPr>
        <w:t>Сумарна вхідна потужність одного без синхронного редукторного мотор-барабана при регулюванні функції вантажопотоку вказаним чином</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 xml:space="preserve">становить приблизно P1 = 436,8 </w:t>
      </w:r>
      <w:proofErr w:type="spellStart"/>
      <w:r w:rsidRPr="00E374C8">
        <w:rPr>
          <w:rFonts w:asciiTheme="majorBidi" w:hAnsiTheme="majorBidi" w:cstheme="majorBidi"/>
          <w:sz w:val="28"/>
          <w:szCs w:val="28"/>
          <w:lang w:val="uk-UA"/>
        </w:rPr>
        <w:t>кВт</w:t>
      </w:r>
      <w:r w:rsidRPr="00E374C8">
        <w:rPr>
          <w:rFonts w:ascii="Cambria Math" w:hAnsi="Cambria Math" w:cs="Cambria Math"/>
          <w:sz w:val="28"/>
          <w:szCs w:val="28"/>
          <w:lang w:val="uk-UA"/>
        </w:rPr>
        <w:t>⋅</w:t>
      </w:r>
      <w:r w:rsidRPr="00E374C8">
        <w:rPr>
          <w:rFonts w:ascii="Times New Roman" w:hAnsi="Times New Roman" w:cs="Times New Roman"/>
          <w:sz w:val="28"/>
          <w:szCs w:val="28"/>
          <w:lang w:val="uk-UA"/>
        </w:rPr>
        <w:t>год</w:t>
      </w:r>
      <w:proofErr w:type="spellEnd"/>
      <w:r w:rsidRPr="00E374C8">
        <w:rPr>
          <w:rFonts w:asciiTheme="majorBidi" w:hAnsiTheme="majorBidi" w:cstheme="majorBidi"/>
          <w:sz w:val="28"/>
          <w:szCs w:val="28"/>
          <w:lang w:val="uk-UA"/>
        </w:rPr>
        <w:t xml:space="preserve">, </w:t>
      </w:r>
      <w:r w:rsidRPr="00E374C8">
        <w:rPr>
          <w:rFonts w:ascii="Times New Roman" w:hAnsi="Times New Roman" w:cs="Times New Roman"/>
          <w:sz w:val="28"/>
          <w:szCs w:val="28"/>
          <w:lang w:val="uk-UA"/>
        </w:rPr>
        <w:t>сумарна</w:t>
      </w:r>
      <w:r w:rsidRPr="00E374C8">
        <w:rPr>
          <w:rFonts w:asciiTheme="majorBidi" w:hAnsiTheme="majorBidi" w:cstheme="majorBidi"/>
          <w:sz w:val="28"/>
          <w:szCs w:val="28"/>
          <w:lang w:val="uk-UA"/>
        </w:rPr>
        <w:t xml:space="preserve"> </w:t>
      </w:r>
      <w:r w:rsidRPr="00E374C8">
        <w:rPr>
          <w:rFonts w:ascii="Times New Roman" w:hAnsi="Times New Roman" w:cs="Times New Roman"/>
          <w:sz w:val="28"/>
          <w:szCs w:val="28"/>
          <w:lang w:val="uk-UA"/>
        </w:rPr>
        <w:t>вихідна</w:t>
      </w:r>
      <w:r w:rsidRPr="00E374C8">
        <w:rPr>
          <w:rFonts w:asciiTheme="majorBidi" w:hAnsiTheme="majorBidi" w:cstheme="majorBidi"/>
          <w:sz w:val="28"/>
          <w:szCs w:val="28"/>
          <w:lang w:val="uk-UA"/>
        </w:rPr>
        <w:t xml:space="preserve"> </w:t>
      </w:r>
      <w:r w:rsidRPr="00E374C8">
        <w:rPr>
          <w:rFonts w:ascii="Times New Roman" w:hAnsi="Times New Roman" w:cs="Times New Roman"/>
          <w:sz w:val="28"/>
          <w:szCs w:val="28"/>
          <w:lang w:val="uk-UA"/>
        </w:rPr>
        <w:t>потужність</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 xml:space="preserve">P2 = 396 </w:t>
      </w:r>
      <w:proofErr w:type="spellStart"/>
      <w:r w:rsidRPr="00E374C8">
        <w:rPr>
          <w:rFonts w:asciiTheme="majorBidi" w:hAnsiTheme="majorBidi" w:cstheme="majorBidi"/>
          <w:sz w:val="28"/>
          <w:szCs w:val="28"/>
          <w:lang w:val="uk-UA"/>
        </w:rPr>
        <w:t>кВт</w:t>
      </w:r>
      <w:r w:rsidRPr="00E374C8">
        <w:rPr>
          <w:rFonts w:ascii="Cambria Math" w:hAnsi="Cambria Math" w:cs="Cambria Math"/>
          <w:sz w:val="28"/>
          <w:szCs w:val="28"/>
          <w:lang w:val="uk-UA"/>
        </w:rPr>
        <w:t>⋅</w:t>
      </w:r>
      <w:r w:rsidRPr="00E374C8">
        <w:rPr>
          <w:rFonts w:ascii="Times New Roman" w:hAnsi="Times New Roman" w:cs="Times New Roman"/>
          <w:sz w:val="28"/>
          <w:szCs w:val="28"/>
          <w:lang w:val="uk-UA"/>
        </w:rPr>
        <w:t>год</w:t>
      </w:r>
      <w:proofErr w:type="spellEnd"/>
      <w:r w:rsidRPr="00E374C8">
        <w:rPr>
          <w:rFonts w:asciiTheme="majorBidi" w:hAnsiTheme="majorBidi" w:cstheme="majorBidi"/>
          <w:sz w:val="28"/>
          <w:szCs w:val="28"/>
          <w:lang w:val="uk-UA"/>
        </w:rPr>
        <w:t xml:space="preserve">, </w:t>
      </w:r>
      <w:r w:rsidRPr="00E374C8">
        <w:rPr>
          <w:rFonts w:ascii="Times New Roman" w:hAnsi="Times New Roman" w:cs="Times New Roman"/>
          <w:sz w:val="28"/>
          <w:szCs w:val="28"/>
          <w:lang w:val="uk-UA"/>
        </w:rPr>
        <w:t>втрати</w:t>
      </w:r>
      <w:r w:rsidRPr="00E374C8">
        <w:rPr>
          <w:rFonts w:asciiTheme="majorBidi" w:hAnsiTheme="majorBidi" w:cstheme="majorBidi"/>
          <w:sz w:val="28"/>
          <w:szCs w:val="28"/>
          <w:lang w:val="uk-UA"/>
        </w:rPr>
        <w:t xml:space="preserve"> </w:t>
      </w:r>
      <w:r w:rsidRPr="00E374C8">
        <w:rPr>
          <w:rFonts w:ascii="Times New Roman" w:hAnsi="Times New Roman" w:cs="Times New Roman"/>
          <w:sz w:val="28"/>
          <w:szCs w:val="28"/>
          <w:lang w:val="uk-UA"/>
        </w:rPr>
        <w:t>потужності</w:t>
      </w:r>
      <w:r w:rsidRPr="00E374C8">
        <w:rPr>
          <w:rFonts w:asciiTheme="majorBidi" w:hAnsiTheme="majorBidi" w:cstheme="majorBidi"/>
          <w:sz w:val="28"/>
          <w:szCs w:val="28"/>
          <w:lang w:val="uk-UA"/>
        </w:rPr>
        <w:t xml:space="preserve"> </w:t>
      </w:r>
      <w:proofErr w:type="spellStart"/>
      <w:r w:rsidRPr="00E374C8">
        <w:rPr>
          <w:rFonts w:asciiTheme="majorBidi" w:hAnsiTheme="majorBidi" w:cstheme="majorBidi"/>
          <w:sz w:val="28"/>
          <w:szCs w:val="28"/>
          <w:lang w:val="uk-UA"/>
        </w:rPr>
        <w:t>P</w:t>
      </w:r>
      <w:r w:rsidRPr="00E374C8">
        <w:rPr>
          <w:rFonts w:ascii="Times New Roman" w:hAnsi="Times New Roman" w:cs="Times New Roman"/>
          <w:sz w:val="28"/>
          <w:szCs w:val="28"/>
          <w:lang w:val="uk-UA"/>
        </w:rPr>
        <w:t>пт</w:t>
      </w:r>
      <w:proofErr w:type="spellEnd"/>
      <w:r w:rsidRPr="00E374C8">
        <w:rPr>
          <w:rFonts w:asciiTheme="majorBidi" w:hAnsiTheme="majorBidi" w:cstheme="majorBidi"/>
          <w:sz w:val="28"/>
          <w:szCs w:val="28"/>
          <w:lang w:val="uk-UA"/>
        </w:rPr>
        <w:t xml:space="preserve"> = 40,8 </w:t>
      </w:r>
      <w:proofErr w:type="spellStart"/>
      <w:r w:rsidRPr="00E374C8">
        <w:rPr>
          <w:rFonts w:ascii="Times New Roman" w:hAnsi="Times New Roman" w:cs="Times New Roman"/>
          <w:sz w:val="28"/>
          <w:szCs w:val="28"/>
          <w:lang w:val="uk-UA"/>
        </w:rPr>
        <w:t>кВт</w:t>
      </w:r>
      <w:r w:rsidRPr="00E374C8">
        <w:rPr>
          <w:rFonts w:ascii="Cambria Math" w:hAnsi="Cambria Math" w:cs="Cambria Math"/>
          <w:sz w:val="28"/>
          <w:szCs w:val="28"/>
          <w:lang w:val="uk-UA"/>
        </w:rPr>
        <w:t>⋅</w:t>
      </w:r>
      <w:r w:rsidRPr="00E374C8">
        <w:rPr>
          <w:rFonts w:ascii="Times New Roman" w:hAnsi="Times New Roman" w:cs="Times New Roman"/>
          <w:sz w:val="28"/>
          <w:szCs w:val="28"/>
          <w:lang w:val="uk-UA"/>
        </w:rPr>
        <w:t>год</w:t>
      </w:r>
      <w:proofErr w:type="spellEnd"/>
      <w:r w:rsidRPr="00E374C8">
        <w:rPr>
          <w:rFonts w:asciiTheme="majorBidi" w:hAnsiTheme="majorBidi" w:cstheme="majorBidi"/>
          <w:sz w:val="28"/>
          <w:szCs w:val="28"/>
          <w:lang w:val="uk-UA"/>
        </w:rPr>
        <w:t xml:space="preserve"> </w:t>
      </w:r>
      <w:r w:rsidRPr="00E374C8">
        <w:rPr>
          <w:rFonts w:ascii="Times New Roman" w:hAnsi="Times New Roman" w:cs="Times New Roman"/>
          <w:sz w:val="28"/>
          <w:szCs w:val="28"/>
          <w:lang w:val="uk-UA"/>
        </w:rPr>
        <w:t>або</w:t>
      </w:r>
      <w:r w:rsidRPr="00E374C8">
        <w:rPr>
          <w:rFonts w:asciiTheme="majorBidi" w:hAnsiTheme="majorBidi" w:cstheme="majorBidi"/>
          <w:sz w:val="28"/>
          <w:szCs w:val="28"/>
          <w:lang w:val="uk-UA"/>
        </w:rPr>
        <w:t xml:space="preserve"> 9,3% </w:t>
      </w:r>
      <w:r w:rsidRPr="00E374C8">
        <w:rPr>
          <w:rFonts w:ascii="Times New Roman" w:hAnsi="Times New Roman" w:cs="Times New Roman"/>
          <w:sz w:val="28"/>
          <w:szCs w:val="28"/>
          <w:lang w:val="uk-UA"/>
        </w:rPr>
        <w:t>від</w:t>
      </w:r>
      <w:r w:rsidRPr="00E374C8">
        <w:rPr>
          <w:rFonts w:asciiTheme="majorBidi" w:hAnsiTheme="majorBidi" w:cstheme="majorBidi"/>
          <w:sz w:val="28"/>
          <w:szCs w:val="28"/>
          <w:lang w:val="uk-UA"/>
        </w:rPr>
        <w:t xml:space="preserve"> </w:t>
      </w:r>
      <w:r w:rsidRPr="00E374C8">
        <w:rPr>
          <w:rFonts w:ascii="Times New Roman" w:hAnsi="Times New Roman" w:cs="Times New Roman"/>
          <w:sz w:val="28"/>
          <w:szCs w:val="28"/>
          <w:lang w:val="uk-UA"/>
        </w:rPr>
        <w:t>загального</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енергоспоживання. Триступінчасте регулювання функції вантажопотоку Q(t),</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при вантажопотоку, що відповідає миттєвому вантажопотоку на малюнку 4.13,</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діапазон Q(t) = 0...900 кг/хв, дозволяє економити до 35% від сумарного</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енергоспоживання на відміну від постійної роботи електроприводу на</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 xml:space="preserve">номінальної потужності. У </w:t>
      </w:r>
      <w:proofErr w:type="spellStart"/>
      <w:r w:rsidRPr="00E374C8">
        <w:rPr>
          <w:rFonts w:asciiTheme="majorBidi" w:hAnsiTheme="majorBidi" w:cstheme="majorBidi"/>
          <w:sz w:val="28"/>
          <w:szCs w:val="28"/>
          <w:lang w:val="uk-UA"/>
        </w:rPr>
        <w:t>багатобарабанному</w:t>
      </w:r>
      <w:proofErr w:type="spellEnd"/>
      <w:r w:rsidRPr="00E374C8">
        <w:rPr>
          <w:rFonts w:asciiTheme="majorBidi" w:hAnsiTheme="majorBidi" w:cstheme="majorBidi"/>
          <w:sz w:val="28"/>
          <w:szCs w:val="28"/>
          <w:lang w:val="uk-UA"/>
        </w:rPr>
        <w:t xml:space="preserve"> електроприводі економія</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 xml:space="preserve">збільшується </w:t>
      </w:r>
      <w:proofErr w:type="spellStart"/>
      <w:r w:rsidRPr="00E374C8">
        <w:rPr>
          <w:rFonts w:asciiTheme="majorBidi" w:hAnsiTheme="majorBidi" w:cstheme="majorBidi"/>
          <w:sz w:val="28"/>
          <w:szCs w:val="28"/>
          <w:lang w:val="uk-UA"/>
        </w:rPr>
        <w:t>пропорційно</w:t>
      </w:r>
      <w:proofErr w:type="spellEnd"/>
      <w:r w:rsidRPr="00E374C8">
        <w:rPr>
          <w:rFonts w:asciiTheme="majorBidi" w:hAnsiTheme="majorBidi" w:cstheme="majorBidi"/>
          <w:sz w:val="28"/>
          <w:szCs w:val="28"/>
          <w:lang w:val="uk-UA"/>
        </w:rPr>
        <w:t xml:space="preserve"> до кількості барабанів.</w:t>
      </w:r>
    </w:p>
    <w:p w14:paraId="3275D5D0" w14:textId="52A4D866" w:rsidR="00E374C8" w:rsidRPr="00E374C8" w:rsidRDefault="00E374C8" w:rsidP="00E6135D">
      <w:pPr>
        <w:pStyle w:val="Heading2"/>
        <w:rPr>
          <w:rFonts w:asciiTheme="majorBidi" w:hAnsiTheme="majorBidi"/>
          <w:b/>
          <w:bCs/>
          <w:sz w:val="28"/>
          <w:szCs w:val="28"/>
          <w:lang w:val="uk-UA"/>
        </w:rPr>
      </w:pPr>
      <w:bookmarkStart w:id="26" w:name="_Toc122273819"/>
      <w:r w:rsidRPr="00E374C8">
        <w:rPr>
          <w:rFonts w:asciiTheme="majorBidi" w:hAnsiTheme="majorBidi"/>
          <w:b/>
          <w:bCs/>
          <w:sz w:val="28"/>
          <w:szCs w:val="28"/>
          <w:lang w:val="uk-UA"/>
        </w:rPr>
        <w:lastRenderedPageBreak/>
        <w:t>4.3 Порівняння показників асинхронного редукторного електроприводу</w:t>
      </w:r>
      <w:r>
        <w:rPr>
          <w:rFonts w:asciiTheme="majorBidi" w:hAnsiTheme="majorBidi"/>
          <w:b/>
          <w:bCs/>
          <w:sz w:val="28"/>
          <w:szCs w:val="28"/>
          <w:lang w:val="uk-UA"/>
        </w:rPr>
        <w:t xml:space="preserve"> </w:t>
      </w:r>
      <w:r w:rsidRPr="00E374C8">
        <w:rPr>
          <w:rFonts w:asciiTheme="majorBidi" w:hAnsiTheme="majorBidi"/>
          <w:b/>
          <w:bCs/>
          <w:sz w:val="28"/>
          <w:szCs w:val="28"/>
          <w:lang w:val="uk-UA"/>
        </w:rPr>
        <w:t>та безредукторного синхронного мотор-барабану</w:t>
      </w:r>
      <w:bookmarkEnd w:id="26"/>
    </w:p>
    <w:p w14:paraId="148FA9FA" w14:textId="4DCE1712" w:rsidR="00E374C8" w:rsidRPr="00E374C8" w:rsidRDefault="00E374C8" w:rsidP="00E374C8">
      <w:pPr>
        <w:ind w:firstLine="567"/>
        <w:rPr>
          <w:rFonts w:asciiTheme="majorBidi" w:hAnsiTheme="majorBidi" w:cstheme="majorBidi"/>
          <w:sz w:val="28"/>
          <w:szCs w:val="28"/>
          <w:lang w:val="uk-UA"/>
        </w:rPr>
      </w:pPr>
      <w:r w:rsidRPr="00E374C8">
        <w:rPr>
          <w:rFonts w:asciiTheme="majorBidi" w:hAnsiTheme="majorBidi" w:cstheme="majorBidi"/>
          <w:sz w:val="28"/>
          <w:szCs w:val="28"/>
          <w:lang w:val="uk-UA"/>
        </w:rPr>
        <w:t>Як асинхронний редукторний електропривод (АРЕ)</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розглядається двобарабанний електропривод на основі А</w:t>
      </w:r>
      <w:r>
        <w:rPr>
          <w:rFonts w:asciiTheme="majorBidi" w:hAnsiTheme="majorBidi" w:cstheme="majorBidi"/>
          <w:sz w:val="28"/>
          <w:szCs w:val="28"/>
          <w:lang w:val="uk-UA"/>
        </w:rPr>
        <w:t>Д</w:t>
      </w:r>
      <w:r w:rsidRPr="00E374C8">
        <w:rPr>
          <w:rFonts w:asciiTheme="majorBidi" w:hAnsiTheme="majorBidi" w:cstheme="majorBidi"/>
          <w:sz w:val="28"/>
          <w:szCs w:val="28"/>
          <w:lang w:val="uk-UA"/>
        </w:rPr>
        <w:t xml:space="preserve"> КЗ з</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двоступінчастим циліндричним редуктором та турбомуфтою, з частотним</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регулюванням за допомогою високовольтного П</w:t>
      </w:r>
      <w:r>
        <w:rPr>
          <w:rFonts w:asciiTheme="majorBidi" w:hAnsiTheme="majorBidi" w:cstheme="majorBidi"/>
          <w:sz w:val="28"/>
          <w:szCs w:val="28"/>
          <w:lang w:val="uk-UA"/>
        </w:rPr>
        <w:t>Ч</w:t>
      </w:r>
      <w:r w:rsidRPr="00E374C8">
        <w:rPr>
          <w:rFonts w:asciiTheme="majorBidi" w:hAnsiTheme="majorBidi" w:cstheme="majorBidi"/>
          <w:sz w:val="28"/>
          <w:szCs w:val="28"/>
          <w:lang w:val="uk-UA"/>
        </w:rPr>
        <w:t>, ідентичного за структурою та</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параметрам розглянутому для керування тихохідного.</w:t>
      </w:r>
    </w:p>
    <w:p w14:paraId="52949EEF" w14:textId="67985719" w:rsidR="00E374C8" w:rsidRPr="00E374C8" w:rsidRDefault="00E374C8" w:rsidP="00E374C8">
      <w:pPr>
        <w:ind w:firstLine="567"/>
        <w:rPr>
          <w:rFonts w:asciiTheme="majorBidi" w:hAnsiTheme="majorBidi" w:cstheme="majorBidi"/>
          <w:sz w:val="28"/>
          <w:szCs w:val="28"/>
          <w:lang w:val="uk-UA"/>
        </w:rPr>
      </w:pPr>
      <w:r w:rsidRPr="00E374C8">
        <w:rPr>
          <w:rFonts w:asciiTheme="majorBidi" w:hAnsiTheme="majorBidi" w:cstheme="majorBidi"/>
          <w:sz w:val="28"/>
          <w:szCs w:val="28"/>
          <w:lang w:val="uk-UA"/>
        </w:rPr>
        <w:t>Параметри А</w:t>
      </w:r>
      <w:r>
        <w:rPr>
          <w:rFonts w:asciiTheme="majorBidi" w:hAnsiTheme="majorBidi" w:cstheme="majorBidi"/>
          <w:sz w:val="28"/>
          <w:szCs w:val="28"/>
          <w:lang w:val="uk-UA"/>
        </w:rPr>
        <w:t>Д</w:t>
      </w:r>
      <w:r w:rsidRPr="00E374C8">
        <w:rPr>
          <w:rFonts w:asciiTheme="majorBidi" w:hAnsiTheme="majorBidi" w:cstheme="majorBidi"/>
          <w:sz w:val="28"/>
          <w:szCs w:val="28"/>
          <w:lang w:val="uk-UA"/>
        </w:rPr>
        <w:t xml:space="preserve"> КЗ марки ВАОВ5К-630Д-6, необхідні для</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 xml:space="preserve">математичного моделювання в системі координат d-q: </w:t>
      </w:r>
      <w:proofErr w:type="spellStart"/>
      <w:r w:rsidRPr="00E374C8">
        <w:rPr>
          <w:rFonts w:asciiTheme="majorBidi" w:hAnsiTheme="majorBidi" w:cstheme="majorBidi"/>
          <w:sz w:val="28"/>
          <w:szCs w:val="28"/>
          <w:lang w:val="uk-UA"/>
        </w:rPr>
        <w:t>Pн</w:t>
      </w:r>
      <w:proofErr w:type="spellEnd"/>
      <w:r w:rsidRPr="00E374C8">
        <w:rPr>
          <w:rFonts w:asciiTheme="majorBidi" w:hAnsiTheme="majorBidi" w:cstheme="majorBidi"/>
          <w:sz w:val="28"/>
          <w:szCs w:val="28"/>
          <w:lang w:val="uk-UA"/>
        </w:rPr>
        <w:t xml:space="preserve"> = 630 кВт, </w:t>
      </w:r>
      <w:proofErr w:type="spellStart"/>
      <w:r w:rsidRPr="00E374C8">
        <w:rPr>
          <w:rFonts w:asciiTheme="majorBidi" w:hAnsiTheme="majorBidi" w:cstheme="majorBidi"/>
          <w:sz w:val="28"/>
          <w:szCs w:val="28"/>
          <w:lang w:val="uk-UA"/>
        </w:rPr>
        <w:t>Us</w:t>
      </w:r>
      <w:proofErr w:type="spellEnd"/>
      <w:r w:rsidRPr="00E374C8">
        <w:rPr>
          <w:rFonts w:asciiTheme="majorBidi" w:hAnsiTheme="majorBidi" w:cstheme="majorBidi"/>
          <w:sz w:val="28"/>
          <w:szCs w:val="28"/>
          <w:lang w:val="uk-UA"/>
        </w:rPr>
        <w:t xml:space="preserve"> = 6 кВ,</w:t>
      </w:r>
      <w:r>
        <w:rPr>
          <w:rFonts w:asciiTheme="majorBidi" w:hAnsiTheme="majorBidi" w:cstheme="majorBidi"/>
          <w:sz w:val="28"/>
          <w:szCs w:val="28"/>
          <w:lang w:val="uk-UA"/>
        </w:rPr>
        <w:t xml:space="preserve"> </w:t>
      </w:r>
      <w:proofErr w:type="spellStart"/>
      <w:r w:rsidRPr="00E374C8">
        <w:rPr>
          <w:rFonts w:asciiTheme="majorBidi" w:hAnsiTheme="majorBidi" w:cstheme="majorBidi"/>
          <w:sz w:val="28"/>
          <w:szCs w:val="28"/>
          <w:lang w:val="uk-UA"/>
        </w:rPr>
        <w:t>nн</w:t>
      </w:r>
      <w:proofErr w:type="spellEnd"/>
      <w:r w:rsidRPr="00E374C8">
        <w:rPr>
          <w:rFonts w:asciiTheme="majorBidi" w:hAnsiTheme="majorBidi" w:cstheme="majorBidi"/>
          <w:sz w:val="28"/>
          <w:szCs w:val="28"/>
          <w:lang w:val="uk-UA"/>
        </w:rPr>
        <w:t xml:space="preserve"> = 1000 об/хв, p = 6, </w:t>
      </w:r>
      <w:proofErr w:type="spellStart"/>
      <w:r w:rsidRPr="00E374C8">
        <w:rPr>
          <w:rFonts w:asciiTheme="majorBidi" w:hAnsiTheme="majorBidi" w:cstheme="majorBidi"/>
          <w:sz w:val="28"/>
          <w:szCs w:val="28"/>
          <w:lang w:val="uk-UA"/>
        </w:rPr>
        <w:t>Lm</w:t>
      </w:r>
      <w:proofErr w:type="spellEnd"/>
      <w:r w:rsidRPr="00E374C8">
        <w:rPr>
          <w:rFonts w:asciiTheme="majorBidi" w:hAnsiTheme="majorBidi" w:cstheme="majorBidi"/>
          <w:sz w:val="28"/>
          <w:szCs w:val="28"/>
          <w:lang w:val="uk-UA"/>
        </w:rPr>
        <w:t xml:space="preserve"> = 0,9376 </w:t>
      </w:r>
      <w:proofErr w:type="spellStart"/>
      <w:r w:rsidRPr="00E374C8">
        <w:rPr>
          <w:rFonts w:asciiTheme="majorBidi" w:hAnsiTheme="majorBidi" w:cstheme="majorBidi"/>
          <w:sz w:val="28"/>
          <w:szCs w:val="28"/>
          <w:lang w:val="uk-UA"/>
        </w:rPr>
        <w:t>Гн</w:t>
      </w:r>
      <w:proofErr w:type="spellEnd"/>
      <w:r w:rsidRPr="00E374C8">
        <w:rPr>
          <w:rFonts w:asciiTheme="majorBidi" w:hAnsiTheme="majorBidi" w:cstheme="majorBidi"/>
          <w:sz w:val="28"/>
          <w:szCs w:val="28"/>
          <w:lang w:val="uk-UA"/>
        </w:rPr>
        <w:t xml:space="preserve">, </w:t>
      </w:r>
      <w:proofErr w:type="spellStart"/>
      <w:r w:rsidRPr="00E374C8">
        <w:rPr>
          <w:rFonts w:asciiTheme="majorBidi" w:hAnsiTheme="majorBidi" w:cstheme="majorBidi"/>
          <w:sz w:val="28"/>
          <w:szCs w:val="28"/>
          <w:lang w:val="uk-UA"/>
        </w:rPr>
        <w:t>Lr</w:t>
      </w:r>
      <w:proofErr w:type="spellEnd"/>
      <w:r w:rsidRPr="00E374C8">
        <w:rPr>
          <w:rFonts w:asciiTheme="majorBidi" w:hAnsiTheme="majorBidi" w:cstheme="majorBidi"/>
          <w:sz w:val="28"/>
          <w:szCs w:val="28"/>
          <w:lang w:val="uk-UA"/>
        </w:rPr>
        <w:t xml:space="preserve"> = 0,01035 </w:t>
      </w:r>
      <w:proofErr w:type="spellStart"/>
      <w:r w:rsidRPr="00E374C8">
        <w:rPr>
          <w:rFonts w:asciiTheme="majorBidi" w:hAnsiTheme="majorBidi" w:cstheme="majorBidi"/>
          <w:sz w:val="28"/>
          <w:szCs w:val="28"/>
          <w:lang w:val="uk-UA"/>
        </w:rPr>
        <w:t>Гн</w:t>
      </w:r>
      <w:proofErr w:type="spellEnd"/>
      <w:r w:rsidRPr="00E374C8">
        <w:rPr>
          <w:rFonts w:asciiTheme="majorBidi" w:hAnsiTheme="majorBidi" w:cstheme="majorBidi"/>
          <w:sz w:val="28"/>
          <w:szCs w:val="28"/>
          <w:lang w:val="uk-UA"/>
        </w:rPr>
        <w:t xml:space="preserve">, </w:t>
      </w:r>
      <w:proofErr w:type="spellStart"/>
      <w:r w:rsidRPr="00E374C8">
        <w:rPr>
          <w:rFonts w:asciiTheme="majorBidi" w:hAnsiTheme="majorBidi" w:cstheme="majorBidi"/>
          <w:sz w:val="28"/>
          <w:szCs w:val="28"/>
          <w:lang w:val="uk-UA"/>
        </w:rPr>
        <w:t>Ls</w:t>
      </w:r>
      <w:proofErr w:type="spellEnd"/>
      <w:r w:rsidRPr="00E374C8">
        <w:rPr>
          <w:rFonts w:asciiTheme="majorBidi" w:hAnsiTheme="majorBidi" w:cstheme="majorBidi"/>
          <w:sz w:val="28"/>
          <w:szCs w:val="28"/>
          <w:lang w:val="uk-UA"/>
        </w:rPr>
        <w:t xml:space="preserve"> = 0,9853 </w:t>
      </w:r>
      <w:proofErr w:type="spellStart"/>
      <w:r w:rsidRPr="00E374C8">
        <w:rPr>
          <w:rFonts w:asciiTheme="majorBidi" w:hAnsiTheme="majorBidi" w:cstheme="majorBidi"/>
          <w:sz w:val="28"/>
          <w:szCs w:val="28"/>
          <w:lang w:val="uk-UA"/>
        </w:rPr>
        <w:t>Гн</w:t>
      </w:r>
      <w:proofErr w:type="spellEnd"/>
      <w:r w:rsidRPr="00E374C8">
        <w:rPr>
          <w:rFonts w:asciiTheme="majorBidi" w:hAnsiTheme="majorBidi" w:cstheme="majorBidi"/>
          <w:sz w:val="28"/>
          <w:szCs w:val="28"/>
          <w:lang w:val="uk-UA"/>
        </w:rPr>
        <w:t xml:space="preserve">, </w:t>
      </w:r>
      <w:proofErr w:type="spellStart"/>
      <w:r w:rsidRPr="00E374C8">
        <w:rPr>
          <w:rFonts w:asciiTheme="majorBidi" w:hAnsiTheme="majorBidi" w:cstheme="majorBidi"/>
          <w:sz w:val="28"/>
          <w:szCs w:val="28"/>
          <w:lang w:val="uk-UA"/>
        </w:rPr>
        <w:t>Rs</w:t>
      </w:r>
      <w:proofErr w:type="spellEnd"/>
      <w:r w:rsidRPr="00E374C8">
        <w:rPr>
          <w:rFonts w:asciiTheme="majorBidi" w:hAnsiTheme="majorBidi" w:cstheme="majorBidi"/>
          <w:sz w:val="28"/>
          <w:szCs w:val="28"/>
          <w:lang w:val="uk-UA"/>
        </w:rPr>
        <w:t xml:space="preserve"> = 0,1062 </w:t>
      </w:r>
      <w:proofErr w:type="spellStart"/>
      <w:r w:rsidRPr="00E374C8">
        <w:rPr>
          <w:rFonts w:asciiTheme="majorBidi" w:hAnsiTheme="majorBidi" w:cstheme="majorBidi"/>
          <w:sz w:val="28"/>
          <w:szCs w:val="28"/>
          <w:lang w:val="uk-UA"/>
        </w:rPr>
        <w:t>Ом</w:t>
      </w:r>
      <w:proofErr w:type="spellEnd"/>
      <w:r w:rsidRPr="00E374C8">
        <w:rPr>
          <w:rFonts w:asciiTheme="majorBidi" w:hAnsiTheme="majorBidi" w:cstheme="majorBidi"/>
          <w:sz w:val="28"/>
          <w:szCs w:val="28"/>
          <w:lang w:val="uk-UA"/>
        </w:rPr>
        <w:t>,</w:t>
      </w:r>
      <w:r>
        <w:rPr>
          <w:rFonts w:asciiTheme="majorBidi" w:hAnsiTheme="majorBidi" w:cstheme="majorBidi"/>
          <w:sz w:val="28"/>
          <w:szCs w:val="28"/>
          <w:lang w:val="uk-UA"/>
        </w:rPr>
        <w:t xml:space="preserve"> </w:t>
      </w:r>
      <w:proofErr w:type="spellStart"/>
      <w:r w:rsidRPr="00E374C8">
        <w:rPr>
          <w:rFonts w:asciiTheme="majorBidi" w:hAnsiTheme="majorBidi" w:cstheme="majorBidi"/>
          <w:sz w:val="28"/>
          <w:szCs w:val="28"/>
          <w:lang w:val="uk-UA"/>
        </w:rPr>
        <w:t>Rr</w:t>
      </w:r>
      <w:proofErr w:type="spellEnd"/>
      <w:r w:rsidRPr="00E374C8">
        <w:rPr>
          <w:rFonts w:asciiTheme="majorBidi" w:hAnsiTheme="majorBidi" w:cstheme="majorBidi"/>
          <w:sz w:val="28"/>
          <w:szCs w:val="28"/>
          <w:lang w:val="uk-UA"/>
        </w:rPr>
        <w:t xml:space="preserve"> = 1,212 </w:t>
      </w:r>
      <w:proofErr w:type="spellStart"/>
      <w:r w:rsidRPr="00E374C8">
        <w:rPr>
          <w:rFonts w:asciiTheme="majorBidi" w:hAnsiTheme="majorBidi" w:cstheme="majorBidi"/>
          <w:sz w:val="28"/>
          <w:szCs w:val="28"/>
          <w:lang w:val="uk-UA"/>
        </w:rPr>
        <w:t>Ом</w:t>
      </w:r>
      <w:proofErr w:type="spellEnd"/>
      <w:r w:rsidRPr="00E374C8">
        <w:rPr>
          <w:rFonts w:asciiTheme="majorBidi" w:hAnsiTheme="majorBidi" w:cstheme="majorBidi"/>
          <w:sz w:val="28"/>
          <w:szCs w:val="28"/>
          <w:lang w:val="uk-UA"/>
        </w:rPr>
        <w:t>. Математична модель асинхронного двигуна будується на основі</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рівнянь узагальненої електричної машини.</w:t>
      </w:r>
    </w:p>
    <w:p w14:paraId="24B9CEB4" w14:textId="24899241" w:rsidR="00E374C8" w:rsidRPr="00E374C8" w:rsidRDefault="00E374C8" w:rsidP="00E374C8">
      <w:pPr>
        <w:ind w:firstLine="567"/>
        <w:rPr>
          <w:rFonts w:asciiTheme="majorBidi" w:hAnsiTheme="majorBidi" w:cstheme="majorBidi"/>
          <w:sz w:val="28"/>
          <w:szCs w:val="28"/>
          <w:lang w:val="uk-UA"/>
        </w:rPr>
      </w:pPr>
      <w:r w:rsidRPr="00E374C8">
        <w:rPr>
          <w:rFonts w:asciiTheme="majorBidi" w:hAnsiTheme="majorBidi" w:cstheme="majorBidi"/>
          <w:sz w:val="28"/>
          <w:szCs w:val="28"/>
          <w:lang w:val="uk-UA"/>
        </w:rPr>
        <w:t>Кінематична схема двоступінчастого циліндричного редуктора (ЦР)</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показано малюнку 4.15, а.</w:t>
      </w:r>
    </w:p>
    <w:p w14:paraId="0FA96C7A" w14:textId="3B445AAF" w:rsidR="00E374C8" w:rsidRDefault="00E374C8" w:rsidP="00E374C8">
      <w:pPr>
        <w:ind w:firstLine="567"/>
        <w:rPr>
          <w:rFonts w:asciiTheme="majorBidi" w:hAnsiTheme="majorBidi" w:cstheme="majorBidi"/>
          <w:sz w:val="28"/>
          <w:szCs w:val="28"/>
          <w:lang w:val="uk-UA"/>
        </w:rPr>
      </w:pPr>
      <w:r w:rsidRPr="00E374C8">
        <w:rPr>
          <w:rFonts w:asciiTheme="majorBidi" w:hAnsiTheme="majorBidi" w:cstheme="majorBidi"/>
          <w:sz w:val="28"/>
          <w:szCs w:val="28"/>
          <w:lang w:val="uk-UA"/>
        </w:rPr>
        <w:t>На вхідному валу ЦР знаходиться муфта зачеплення, на виході – турбомуфта,</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що забезпечує плавну зміну швидкості. Сумарне передатне число ЦР</w:t>
      </w:r>
      <w:r>
        <w:rPr>
          <w:rFonts w:asciiTheme="majorBidi" w:hAnsiTheme="majorBidi" w:cstheme="majorBidi"/>
          <w:sz w:val="28"/>
          <w:szCs w:val="28"/>
          <w:lang w:val="uk-UA"/>
        </w:rPr>
        <w:t xml:space="preserve"> </w:t>
      </w:r>
      <w:proofErr w:type="spellStart"/>
      <w:r w:rsidRPr="00E374C8">
        <w:rPr>
          <w:rFonts w:asciiTheme="majorBidi" w:hAnsiTheme="majorBidi" w:cstheme="majorBidi"/>
          <w:sz w:val="28"/>
          <w:szCs w:val="28"/>
          <w:lang w:val="uk-UA"/>
        </w:rPr>
        <w:t>iр</w:t>
      </w:r>
      <w:proofErr w:type="spellEnd"/>
      <w:r w:rsidRPr="00E374C8">
        <w:rPr>
          <w:rFonts w:asciiTheme="majorBidi" w:hAnsiTheme="majorBidi" w:cstheme="majorBidi"/>
          <w:sz w:val="28"/>
          <w:szCs w:val="28"/>
          <w:lang w:val="uk-UA"/>
        </w:rPr>
        <w:t xml:space="preserve"> = 18, передавальні числа ступенів i1 = 3,1, i2 = 5,8. значення коефіцієнтів</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 xml:space="preserve">жорсткості </w:t>
      </w:r>
      <w:proofErr w:type="spellStart"/>
      <w:r w:rsidRPr="00E374C8">
        <w:rPr>
          <w:rFonts w:asciiTheme="majorBidi" w:hAnsiTheme="majorBidi" w:cstheme="majorBidi"/>
          <w:sz w:val="28"/>
          <w:szCs w:val="28"/>
          <w:lang w:val="uk-UA"/>
        </w:rPr>
        <w:t>Ci</w:t>
      </w:r>
      <w:proofErr w:type="spellEnd"/>
      <w:r w:rsidRPr="00E374C8">
        <w:rPr>
          <w:rFonts w:asciiTheme="majorBidi" w:hAnsiTheme="majorBidi" w:cstheme="majorBidi"/>
          <w:sz w:val="28"/>
          <w:szCs w:val="28"/>
          <w:lang w:val="uk-UA"/>
        </w:rPr>
        <w:t xml:space="preserve">, моментів інерції </w:t>
      </w:r>
      <w:proofErr w:type="spellStart"/>
      <w:r w:rsidRPr="00E374C8">
        <w:rPr>
          <w:rFonts w:asciiTheme="majorBidi" w:hAnsiTheme="majorBidi" w:cstheme="majorBidi"/>
          <w:sz w:val="28"/>
          <w:szCs w:val="28"/>
          <w:lang w:val="uk-UA"/>
        </w:rPr>
        <w:t>Ji</w:t>
      </w:r>
      <w:proofErr w:type="spellEnd"/>
      <w:r w:rsidRPr="00E374C8">
        <w:rPr>
          <w:rFonts w:asciiTheme="majorBidi" w:hAnsiTheme="majorBidi" w:cstheme="majorBidi"/>
          <w:sz w:val="28"/>
          <w:szCs w:val="28"/>
          <w:lang w:val="uk-UA"/>
        </w:rPr>
        <w:t xml:space="preserve"> ланок електроприводу та передавальних чисел</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ii представлені у таблиці 4.2.</w:t>
      </w:r>
    </w:p>
    <w:p w14:paraId="4857BEF8" w14:textId="7A9D9A4C" w:rsidR="00E374C8" w:rsidRDefault="00E374C8" w:rsidP="00E374C8">
      <w:pPr>
        <w:ind w:firstLine="567"/>
        <w:jc w:val="center"/>
        <w:rPr>
          <w:rFonts w:asciiTheme="majorBidi" w:hAnsiTheme="majorBidi" w:cstheme="majorBidi"/>
          <w:sz w:val="28"/>
          <w:szCs w:val="28"/>
          <w:lang w:val="uk-UA"/>
        </w:rPr>
      </w:pPr>
      <w:r w:rsidRPr="00E374C8">
        <w:rPr>
          <w:rFonts w:asciiTheme="majorBidi" w:hAnsiTheme="majorBidi" w:cstheme="majorBidi"/>
          <w:noProof/>
          <w:sz w:val="28"/>
          <w:szCs w:val="28"/>
          <w:lang w:val="uk-UA"/>
        </w:rPr>
        <w:drawing>
          <wp:inline distT="0" distB="0" distL="0" distR="0" wp14:anchorId="2AB6FAC9" wp14:editId="4B724A6A">
            <wp:extent cx="4358070" cy="2938145"/>
            <wp:effectExtent l="0" t="0" r="4445" b="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4359919" cy="2939392"/>
                    </a:xfrm>
                    <a:prstGeom prst="rect">
                      <a:avLst/>
                    </a:prstGeom>
                  </pic:spPr>
                </pic:pic>
              </a:graphicData>
            </a:graphic>
          </wp:inline>
        </w:drawing>
      </w:r>
    </w:p>
    <w:p w14:paraId="0B3554FE" w14:textId="0027C5CB" w:rsidR="00E374C8" w:rsidRDefault="00E374C8" w:rsidP="00E374C8">
      <w:pPr>
        <w:ind w:firstLine="567"/>
        <w:jc w:val="center"/>
        <w:rPr>
          <w:rFonts w:asciiTheme="majorBidi" w:hAnsiTheme="majorBidi" w:cstheme="majorBidi"/>
          <w:sz w:val="28"/>
          <w:szCs w:val="28"/>
          <w:lang w:val="uk-UA"/>
        </w:rPr>
      </w:pPr>
      <w:r>
        <w:rPr>
          <w:rFonts w:asciiTheme="majorBidi" w:hAnsiTheme="majorBidi" w:cstheme="majorBidi"/>
          <w:sz w:val="28"/>
          <w:szCs w:val="28"/>
          <w:lang w:val="uk-UA"/>
        </w:rPr>
        <w:t>Рис.</w:t>
      </w:r>
      <w:r w:rsidRPr="00E374C8">
        <w:rPr>
          <w:rFonts w:asciiTheme="majorBidi" w:hAnsiTheme="majorBidi" w:cstheme="majorBidi"/>
          <w:sz w:val="28"/>
          <w:szCs w:val="28"/>
          <w:lang w:val="uk-UA"/>
        </w:rPr>
        <w:t xml:space="preserve"> 4.15 – Кінематична (а) та розрахункова (б) АРЕ</w:t>
      </w:r>
    </w:p>
    <w:p w14:paraId="10DBBA91" w14:textId="6F28BDA7" w:rsidR="00E374C8" w:rsidRDefault="00E374C8" w:rsidP="00E374C8">
      <w:pPr>
        <w:ind w:firstLine="567"/>
        <w:rPr>
          <w:rFonts w:asciiTheme="majorBidi" w:hAnsiTheme="majorBidi" w:cstheme="majorBidi"/>
          <w:sz w:val="28"/>
          <w:szCs w:val="28"/>
          <w:lang w:val="uk-UA"/>
        </w:rPr>
      </w:pPr>
      <w:r w:rsidRPr="00E374C8">
        <w:rPr>
          <w:rFonts w:asciiTheme="majorBidi" w:hAnsiTheme="majorBidi" w:cstheme="majorBidi"/>
          <w:sz w:val="28"/>
          <w:szCs w:val="28"/>
          <w:lang w:val="uk-UA"/>
        </w:rPr>
        <w:t>Таблиця 4.2 - Параметри розрахункової схеми АРЕ</w:t>
      </w:r>
    </w:p>
    <w:p w14:paraId="0900B439" w14:textId="22B40BC4" w:rsidR="00E374C8" w:rsidRDefault="00E374C8" w:rsidP="00E374C8">
      <w:pPr>
        <w:ind w:firstLine="567"/>
        <w:rPr>
          <w:rFonts w:asciiTheme="majorBidi" w:hAnsiTheme="majorBidi" w:cstheme="majorBidi"/>
          <w:sz w:val="28"/>
          <w:szCs w:val="28"/>
          <w:lang w:val="uk-UA"/>
        </w:rPr>
      </w:pPr>
      <w:r w:rsidRPr="00E374C8">
        <w:rPr>
          <w:rFonts w:asciiTheme="majorBidi" w:hAnsiTheme="majorBidi" w:cstheme="majorBidi"/>
          <w:noProof/>
          <w:sz w:val="28"/>
          <w:szCs w:val="28"/>
          <w:lang w:val="uk-UA"/>
        </w:rPr>
        <w:drawing>
          <wp:inline distT="0" distB="0" distL="0" distR="0" wp14:anchorId="6FB02CB7" wp14:editId="6F6C2428">
            <wp:extent cx="5546397" cy="998220"/>
            <wp:effectExtent l="0" t="0" r="0"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5558585" cy="1000413"/>
                    </a:xfrm>
                    <a:prstGeom prst="rect">
                      <a:avLst/>
                    </a:prstGeom>
                  </pic:spPr>
                </pic:pic>
              </a:graphicData>
            </a:graphic>
          </wp:inline>
        </w:drawing>
      </w:r>
    </w:p>
    <w:p w14:paraId="70343425" w14:textId="622087BC" w:rsidR="00E374C8" w:rsidRDefault="00E374C8" w:rsidP="00E374C8">
      <w:pPr>
        <w:ind w:firstLine="567"/>
        <w:rPr>
          <w:rFonts w:asciiTheme="majorBidi" w:hAnsiTheme="majorBidi" w:cstheme="majorBidi"/>
          <w:sz w:val="28"/>
          <w:szCs w:val="28"/>
          <w:lang w:val="uk-UA"/>
        </w:rPr>
      </w:pPr>
      <w:r w:rsidRPr="00E374C8">
        <w:rPr>
          <w:rFonts w:asciiTheme="majorBidi" w:hAnsiTheme="majorBidi" w:cstheme="majorBidi"/>
          <w:sz w:val="28"/>
          <w:szCs w:val="28"/>
          <w:lang w:val="uk-UA"/>
        </w:rPr>
        <w:lastRenderedPageBreak/>
        <w:t>На розрахунковій схемі редуктора (рисунок 4.15 б) моменти інерції та маси</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обертових елементів представлені зв'язаними пружними елементами з</w:t>
      </w:r>
      <w:r>
        <w:rPr>
          <w:rFonts w:asciiTheme="majorBidi" w:hAnsiTheme="majorBidi" w:cstheme="majorBidi"/>
          <w:sz w:val="28"/>
          <w:szCs w:val="28"/>
          <w:lang w:val="uk-UA"/>
        </w:rPr>
        <w:t xml:space="preserve"> </w:t>
      </w:r>
      <w:proofErr w:type="spellStart"/>
      <w:r w:rsidRPr="00E374C8">
        <w:rPr>
          <w:rFonts w:asciiTheme="majorBidi" w:hAnsiTheme="majorBidi" w:cstheme="majorBidi"/>
          <w:sz w:val="28"/>
          <w:szCs w:val="28"/>
          <w:lang w:val="uk-UA"/>
        </w:rPr>
        <w:t>жорсткостями</w:t>
      </w:r>
      <w:proofErr w:type="spellEnd"/>
      <w:r w:rsidRPr="00E374C8">
        <w:rPr>
          <w:rFonts w:asciiTheme="majorBidi" w:hAnsiTheme="majorBidi" w:cstheme="majorBidi"/>
          <w:sz w:val="28"/>
          <w:szCs w:val="28"/>
          <w:lang w:val="uk-UA"/>
        </w:rPr>
        <w:t xml:space="preserve"> ci. Спростимо розрахункову схему до еквівалентної </w:t>
      </w:r>
      <w:proofErr w:type="spellStart"/>
      <w:r w:rsidRPr="00E374C8">
        <w:rPr>
          <w:rFonts w:asciiTheme="majorBidi" w:hAnsiTheme="majorBidi" w:cstheme="majorBidi"/>
          <w:sz w:val="28"/>
          <w:szCs w:val="28"/>
          <w:lang w:val="uk-UA"/>
        </w:rPr>
        <w:t>тримасової</w:t>
      </w:r>
      <w:proofErr w:type="spellEnd"/>
      <w:r w:rsidRPr="00E374C8">
        <w:rPr>
          <w:rFonts w:asciiTheme="majorBidi" w:hAnsiTheme="majorBidi" w:cstheme="majorBidi"/>
          <w:sz w:val="28"/>
          <w:szCs w:val="28"/>
          <w:lang w:val="uk-UA"/>
        </w:rPr>
        <w:t xml:space="preserve"> схеми,</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представляючи елементи зубчастої передачі у вигляді пружних тіл, на які</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 xml:space="preserve">діють сили в'язкого тертя. Розрахункова схема </w:t>
      </w:r>
      <w:proofErr w:type="spellStart"/>
      <w:r w:rsidRPr="00E374C8">
        <w:rPr>
          <w:rFonts w:asciiTheme="majorBidi" w:hAnsiTheme="majorBidi" w:cstheme="majorBidi"/>
          <w:sz w:val="28"/>
          <w:szCs w:val="28"/>
          <w:lang w:val="uk-UA"/>
        </w:rPr>
        <w:t>тримасової</w:t>
      </w:r>
      <w:proofErr w:type="spellEnd"/>
      <w:r w:rsidRPr="00E374C8">
        <w:rPr>
          <w:rFonts w:asciiTheme="majorBidi" w:hAnsiTheme="majorBidi" w:cstheme="majorBidi"/>
          <w:sz w:val="28"/>
          <w:szCs w:val="28"/>
          <w:lang w:val="uk-UA"/>
        </w:rPr>
        <w:t xml:space="preserve"> системи</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АРЕ представлена малюнку 4.16.</w:t>
      </w:r>
    </w:p>
    <w:p w14:paraId="15042931" w14:textId="73F9274B" w:rsidR="00E374C8" w:rsidRDefault="00E374C8" w:rsidP="00E374C8">
      <w:pPr>
        <w:ind w:firstLine="567"/>
        <w:rPr>
          <w:rFonts w:asciiTheme="majorBidi" w:hAnsiTheme="majorBidi" w:cstheme="majorBidi"/>
          <w:sz w:val="28"/>
          <w:szCs w:val="28"/>
          <w:lang w:val="uk-UA"/>
        </w:rPr>
      </w:pPr>
      <w:r w:rsidRPr="00E374C8">
        <w:rPr>
          <w:rFonts w:asciiTheme="majorBidi" w:hAnsiTheme="majorBidi" w:cstheme="majorBidi"/>
          <w:noProof/>
          <w:sz w:val="28"/>
          <w:szCs w:val="28"/>
          <w:lang w:val="uk-UA"/>
        </w:rPr>
        <w:drawing>
          <wp:inline distT="0" distB="0" distL="0" distR="0" wp14:anchorId="30BD262A" wp14:editId="3AF21414">
            <wp:extent cx="5011427" cy="1233170"/>
            <wp:effectExtent l="0" t="0" r="0" b="508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5019375" cy="1235126"/>
                    </a:xfrm>
                    <a:prstGeom prst="rect">
                      <a:avLst/>
                    </a:prstGeom>
                  </pic:spPr>
                </pic:pic>
              </a:graphicData>
            </a:graphic>
          </wp:inline>
        </w:drawing>
      </w:r>
    </w:p>
    <w:p w14:paraId="386554E5" w14:textId="4CA1E6AF" w:rsidR="00E374C8" w:rsidRDefault="00E374C8" w:rsidP="00E374C8">
      <w:pPr>
        <w:ind w:firstLine="567"/>
        <w:rPr>
          <w:rFonts w:asciiTheme="majorBidi" w:hAnsiTheme="majorBidi" w:cstheme="majorBidi"/>
          <w:sz w:val="28"/>
          <w:szCs w:val="28"/>
          <w:lang w:val="uk-UA"/>
        </w:rPr>
      </w:pPr>
      <w:r w:rsidRPr="00E374C8">
        <w:rPr>
          <w:rFonts w:asciiTheme="majorBidi" w:hAnsiTheme="majorBidi" w:cstheme="majorBidi"/>
          <w:sz w:val="28"/>
          <w:szCs w:val="28"/>
          <w:lang w:val="uk-UA"/>
        </w:rPr>
        <w:t xml:space="preserve">Рисунок 4.16 – Розрахункова схема </w:t>
      </w:r>
      <w:proofErr w:type="spellStart"/>
      <w:r w:rsidRPr="00E374C8">
        <w:rPr>
          <w:rFonts w:asciiTheme="majorBidi" w:hAnsiTheme="majorBidi" w:cstheme="majorBidi"/>
          <w:sz w:val="28"/>
          <w:szCs w:val="28"/>
          <w:lang w:val="uk-UA"/>
        </w:rPr>
        <w:t>тримасової</w:t>
      </w:r>
      <w:proofErr w:type="spellEnd"/>
      <w:r w:rsidRPr="00E374C8">
        <w:rPr>
          <w:rFonts w:asciiTheme="majorBidi" w:hAnsiTheme="majorBidi" w:cstheme="majorBidi"/>
          <w:sz w:val="28"/>
          <w:szCs w:val="28"/>
          <w:lang w:val="uk-UA"/>
        </w:rPr>
        <w:t xml:space="preserve"> системи АРЕ</w:t>
      </w:r>
    </w:p>
    <w:p w14:paraId="7A1B93A0" w14:textId="229035FD" w:rsidR="00E374C8" w:rsidRPr="00E374C8" w:rsidRDefault="00E374C8" w:rsidP="00E374C8">
      <w:pPr>
        <w:ind w:firstLine="567"/>
        <w:rPr>
          <w:rFonts w:asciiTheme="majorBidi" w:hAnsiTheme="majorBidi" w:cstheme="majorBidi"/>
          <w:sz w:val="28"/>
          <w:szCs w:val="28"/>
          <w:lang w:val="uk-UA"/>
        </w:rPr>
      </w:pPr>
      <w:r w:rsidRPr="00E374C8">
        <w:rPr>
          <w:rFonts w:asciiTheme="majorBidi" w:hAnsiTheme="majorBidi" w:cstheme="majorBidi"/>
          <w:sz w:val="28"/>
          <w:szCs w:val="28"/>
          <w:lang w:val="uk-UA"/>
        </w:rPr>
        <w:t>На підставі закону збереження енергії еквівалентні моменти інерції,</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наведені до валу ротора (4.26):</w:t>
      </w:r>
    </w:p>
    <w:p w14:paraId="76185DC8" w14:textId="1F31CEC8" w:rsidR="00E374C8" w:rsidRDefault="00E374C8" w:rsidP="00E374C8">
      <w:pPr>
        <w:ind w:firstLine="567"/>
        <w:jc w:val="center"/>
        <w:rPr>
          <w:rFonts w:asciiTheme="majorBidi" w:hAnsiTheme="majorBidi" w:cstheme="majorBidi"/>
          <w:sz w:val="28"/>
          <w:szCs w:val="28"/>
          <w:lang w:val="uk-UA"/>
        </w:rPr>
      </w:pPr>
      <w:r w:rsidRPr="00E374C8">
        <w:rPr>
          <w:rFonts w:asciiTheme="majorBidi" w:hAnsiTheme="majorBidi" w:cstheme="majorBidi"/>
          <w:noProof/>
          <w:sz w:val="28"/>
          <w:szCs w:val="28"/>
          <w:lang w:val="uk-UA"/>
        </w:rPr>
        <w:drawing>
          <wp:inline distT="0" distB="0" distL="0" distR="0" wp14:anchorId="4726EE35" wp14:editId="597601D9">
            <wp:extent cx="3429000" cy="1015112"/>
            <wp:effectExtent l="0" t="0" r="0"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3439489" cy="1018217"/>
                    </a:xfrm>
                    <a:prstGeom prst="rect">
                      <a:avLst/>
                    </a:prstGeom>
                  </pic:spPr>
                </pic:pic>
              </a:graphicData>
            </a:graphic>
          </wp:inline>
        </w:drawing>
      </w:r>
    </w:p>
    <w:p w14:paraId="54D6862D" w14:textId="1CFDA862" w:rsidR="00E374C8" w:rsidRDefault="00E374C8" w:rsidP="00E374C8">
      <w:pPr>
        <w:ind w:firstLine="567"/>
        <w:rPr>
          <w:rFonts w:asciiTheme="majorBidi" w:hAnsiTheme="majorBidi" w:cstheme="majorBidi"/>
          <w:sz w:val="28"/>
          <w:szCs w:val="28"/>
          <w:lang w:val="uk-UA"/>
        </w:rPr>
      </w:pPr>
      <w:r w:rsidRPr="00E374C8">
        <w:rPr>
          <w:rFonts w:asciiTheme="majorBidi" w:hAnsiTheme="majorBidi" w:cstheme="majorBidi"/>
          <w:sz w:val="28"/>
          <w:szCs w:val="28"/>
          <w:lang w:val="uk-UA"/>
        </w:rPr>
        <w:t>Еквівалентні жорсткості (4.27):</w:t>
      </w:r>
    </w:p>
    <w:p w14:paraId="4A31836E" w14:textId="6696A6F2" w:rsidR="00E374C8" w:rsidRDefault="00E374C8" w:rsidP="00E374C8">
      <w:pPr>
        <w:ind w:firstLine="567"/>
        <w:jc w:val="center"/>
        <w:rPr>
          <w:rFonts w:asciiTheme="majorBidi" w:hAnsiTheme="majorBidi" w:cstheme="majorBidi"/>
          <w:sz w:val="28"/>
          <w:szCs w:val="28"/>
          <w:lang w:val="uk-UA"/>
        </w:rPr>
      </w:pPr>
      <w:r w:rsidRPr="00E374C8">
        <w:rPr>
          <w:rFonts w:asciiTheme="majorBidi" w:hAnsiTheme="majorBidi" w:cstheme="majorBidi"/>
          <w:noProof/>
          <w:sz w:val="28"/>
          <w:szCs w:val="28"/>
          <w:lang w:val="uk-UA"/>
        </w:rPr>
        <w:drawing>
          <wp:inline distT="0" distB="0" distL="0" distR="0" wp14:anchorId="5D5BB84C" wp14:editId="467DE3BD">
            <wp:extent cx="3009900" cy="1265777"/>
            <wp:effectExtent l="0" t="0" r="0"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3013705" cy="1267377"/>
                    </a:xfrm>
                    <a:prstGeom prst="rect">
                      <a:avLst/>
                    </a:prstGeom>
                  </pic:spPr>
                </pic:pic>
              </a:graphicData>
            </a:graphic>
          </wp:inline>
        </w:drawing>
      </w:r>
    </w:p>
    <w:p w14:paraId="3C8F7139" w14:textId="3F25699C" w:rsidR="00E374C8" w:rsidRDefault="00E374C8" w:rsidP="00E374C8">
      <w:pPr>
        <w:ind w:firstLine="567"/>
        <w:rPr>
          <w:rFonts w:asciiTheme="majorBidi" w:hAnsiTheme="majorBidi" w:cstheme="majorBidi"/>
          <w:sz w:val="28"/>
          <w:szCs w:val="28"/>
          <w:lang w:val="uk-UA"/>
        </w:rPr>
      </w:pPr>
      <w:r w:rsidRPr="00E374C8">
        <w:rPr>
          <w:rFonts w:asciiTheme="majorBidi" w:hAnsiTheme="majorBidi" w:cstheme="majorBidi"/>
          <w:sz w:val="28"/>
          <w:szCs w:val="28"/>
          <w:lang w:val="uk-UA"/>
        </w:rPr>
        <w:t>Система диференціальних рівнянь в операторній формі (4.28):</w:t>
      </w:r>
    </w:p>
    <w:p w14:paraId="5D97E8A9" w14:textId="77777777" w:rsidR="00E374C8" w:rsidRDefault="00E374C8" w:rsidP="00E374C8">
      <w:pPr>
        <w:ind w:firstLine="567"/>
        <w:jc w:val="center"/>
        <w:rPr>
          <w:rFonts w:asciiTheme="majorBidi" w:hAnsiTheme="majorBidi" w:cstheme="majorBidi"/>
          <w:sz w:val="28"/>
          <w:szCs w:val="28"/>
          <w:lang w:val="uk-UA"/>
        </w:rPr>
      </w:pPr>
      <w:r w:rsidRPr="00E374C8">
        <w:rPr>
          <w:rFonts w:asciiTheme="majorBidi" w:hAnsiTheme="majorBidi" w:cstheme="majorBidi"/>
          <w:noProof/>
          <w:sz w:val="28"/>
          <w:szCs w:val="28"/>
          <w:lang w:val="uk-UA"/>
        </w:rPr>
        <w:drawing>
          <wp:inline distT="0" distB="0" distL="0" distR="0" wp14:anchorId="7B3A9B0F" wp14:editId="7F0D6E4F">
            <wp:extent cx="3634740" cy="1472901"/>
            <wp:effectExtent l="0" t="0" r="3810" b="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3648382" cy="1478429"/>
                    </a:xfrm>
                    <a:prstGeom prst="rect">
                      <a:avLst/>
                    </a:prstGeom>
                  </pic:spPr>
                </pic:pic>
              </a:graphicData>
            </a:graphic>
          </wp:inline>
        </w:drawing>
      </w:r>
    </w:p>
    <w:p w14:paraId="19515792" w14:textId="40F54D91" w:rsidR="00E374C8" w:rsidRDefault="00E374C8" w:rsidP="00E374C8">
      <w:pPr>
        <w:ind w:firstLine="567"/>
        <w:jc w:val="center"/>
        <w:rPr>
          <w:rFonts w:asciiTheme="majorBidi" w:hAnsiTheme="majorBidi" w:cstheme="majorBidi"/>
          <w:sz w:val="28"/>
          <w:szCs w:val="28"/>
          <w:lang w:val="uk-UA"/>
        </w:rPr>
      </w:pPr>
      <w:r w:rsidRPr="00E374C8">
        <w:rPr>
          <w:rFonts w:asciiTheme="majorBidi" w:hAnsiTheme="majorBidi" w:cstheme="majorBidi"/>
          <w:sz w:val="28"/>
          <w:szCs w:val="28"/>
          <w:lang w:val="uk-UA"/>
        </w:rPr>
        <w:lastRenderedPageBreak/>
        <w:t>де β12, β23 – коефіцієнти пропорційності моментів в'язкого тертя,</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що розраховуються за (4.29).</w:t>
      </w:r>
      <w:r>
        <w:rPr>
          <w:rFonts w:asciiTheme="majorBidi" w:hAnsiTheme="majorBidi" w:cstheme="majorBidi"/>
          <w:sz w:val="28"/>
          <w:szCs w:val="28"/>
          <w:lang w:val="uk-UA"/>
        </w:rPr>
        <w:br/>
      </w:r>
      <w:r w:rsidRPr="00E374C8">
        <w:rPr>
          <w:rFonts w:asciiTheme="majorBidi" w:hAnsiTheme="majorBidi" w:cstheme="majorBidi"/>
          <w:noProof/>
          <w:sz w:val="28"/>
          <w:szCs w:val="28"/>
          <w:lang w:val="uk-UA"/>
        </w:rPr>
        <w:drawing>
          <wp:inline distT="0" distB="0" distL="0" distR="0" wp14:anchorId="4D0FBF32" wp14:editId="32173FBF">
            <wp:extent cx="3710940" cy="813463"/>
            <wp:effectExtent l="0" t="0" r="3810" b="5715"/>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stretch>
                      <a:fillRect/>
                    </a:stretch>
                  </pic:blipFill>
                  <pic:spPr>
                    <a:xfrm>
                      <a:off x="0" y="0"/>
                      <a:ext cx="3717491" cy="814899"/>
                    </a:xfrm>
                    <a:prstGeom prst="rect">
                      <a:avLst/>
                    </a:prstGeom>
                  </pic:spPr>
                </pic:pic>
              </a:graphicData>
            </a:graphic>
          </wp:inline>
        </w:drawing>
      </w:r>
    </w:p>
    <w:p w14:paraId="186442F7" w14:textId="77777777" w:rsidR="00E374C8" w:rsidRPr="00E374C8" w:rsidRDefault="00E374C8" w:rsidP="00E374C8">
      <w:pPr>
        <w:ind w:firstLine="567"/>
        <w:rPr>
          <w:rFonts w:asciiTheme="majorBidi" w:hAnsiTheme="majorBidi" w:cstheme="majorBidi"/>
          <w:sz w:val="28"/>
          <w:szCs w:val="28"/>
          <w:lang w:val="uk-UA"/>
        </w:rPr>
      </w:pPr>
      <w:r w:rsidRPr="00E374C8">
        <w:rPr>
          <w:rFonts w:asciiTheme="majorBidi" w:hAnsiTheme="majorBidi" w:cstheme="majorBidi"/>
          <w:sz w:val="28"/>
          <w:szCs w:val="28"/>
          <w:lang w:val="uk-UA"/>
        </w:rPr>
        <w:t xml:space="preserve">де λвт1, λвт2 = 0,1÷0,3 – логарифмічний </w:t>
      </w:r>
      <w:proofErr w:type="spellStart"/>
      <w:r w:rsidRPr="00E374C8">
        <w:rPr>
          <w:rFonts w:asciiTheme="majorBidi" w:hAnsiTheme="majorBidi" w:cstheme="majorBidi"/>
          <w:sz w:val="28"/>
          <w:szCs w:val="28"/>
          <w:lang w:val="uk-UA"/>
        </w:rPr>
        <w:t>декремент</w:t>
      </w:r>
      <w:proofErr w:type="spellEnd"/>
      <w:r w:rsidRPr="00E374C8">
        <w:rPr>
          <w:rFonts w:asciiTheme="majorBidi" w:hAnsiTheme="majorBidi" w:cstheme="majorBidi"/>
          <w:sz w:val="28"/>
          <w:szCs w:val="28"/>
          <w:lang w:val="uk-UA"/>
        </w:rPr>
        <w:t xml:space="preserve"> згасання.</w:t>
      </w:r>
    </w:p>
    <w:p w14:paraId="474449FA" w14:textId="3E263975" w:rsidR="00E374C8" w:rsidRPr="00E374C8" w:rsidRDefault="00E374C8" w:rsidP="00E374C8">
      <w:pPr>
        <w:ind w:firstLine="567"/>
        <w:rPr>
          <w:rFonts w:asciiTheme="majorBidi" w:hAnsiTheme="majorBidi" w:cstheme="majorBidi"/>
          <w:sz w:val="28"/>
          <w:szCs w:val="28"/>
          <w:lang w:val="uk-UA"/>
        </w:rPr>
      </w:pPr>
      <w:r w:rsidRPr="00E374C8">
        <w:rPr>
          <w:rFonts w:asciiTheme="majorBidi" w:hAnsiTheme="majorBidi" w:cstheme="majorBidi"/>
          <w:sz w:val="28"/>
          <w:szCs w:val="28"/>
          <w:lang w:val="uk-UA"/>
        </w:rPr>
        <w:t>Принципова схема системи керування асинхронним редукторним</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електроприводом стрічкового конвеєра представлено малюнку по 4.17.</w:t>
      </w:r>
    </w:p>
    <w:p w14:paraId="1DAD9C0E" w14:textId="5E02BB89" w:rsidR="00E374C8" w:rsidRDefault="00E374C8" w:rsidP="00E374C8">
      <w:pPr>
        <w:ind w:firstLine="567"/>
        <w:rPr>
          <w:rFonts w:asciiTheme="majorBidi" w:hAnsiTheme="majorBidi" w:cstheme="majorBidi"/>
          <w:sz w:val="28"/>
          <w:szCs w:val="28"/>
          <w:lang w:val="uk-UA"/>
        </w:rPr>
      </w:pPr>
      <w:r w:rsidRPr="00E374C8">
        <w:rPr>
          <w:rFonts w:asciiTheme="majorBidi" w:hAnsiTheme="majorBidi" w:cstheme="majorBidi"/>
          <w:sz w:val="28"/>
          <w:szCs w:val="28"/>
          <w:lang w:val="uk-UA"/>
        </w:rPr>
        <w:t>На рисунках 4.18 представлені перехідні процеси механічного</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моменту, що надходить на стрічку, та швидкостей стрічки, на малюнках 4.19-4.20</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 xml:space="preserve">графіки вхідний та вихідний </w:t>
      </w:r>
      <w:proofErr w:type="spellStart"/>
      <w:r w:rsidRPr="00E374C8">
        <w:rPr>
          <w:rFonts w:asciiTheme="majorBidi" w:hAnsiTheme="majorBidi" w:cstheme="majorBidi"/>
          <w:sz w:val="28"/>
          <w:szCs w:val="28"/>
          <w:lang w:val="uk-UA"/>
        </w:rPr>
        <w:t>потужностей</w:t>
      </w:r>
      <w:proofErr w:type="spellEnd"/>
      <w:r w:rsidRPr="00E374C8">
        <w:rPr>
          <w:rFonts w:asciiTheme="majorBidi" w:hAnsiTheme="majorBidi" w:cstheme="majorBidi"/>
          <w:sz w:val="28"/>
          <w:szCs w:val="28"/>
          <w:lang w:val="uk-UA"/>
        </w:rPr>
        <w:t>. Оскільки в системі скалярного</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управління відсутні регулятори швидкості та моменту, спостерігаються коливання</w:t>
      </w:r>
      <w:r>
        <w:rPr>
          <w:rFonts w:asciiTheme="majorBidi" w:hAnsiTheme="majorBidi" w:cstheme="majorBidi"/>
          <w:sz w:val="28"/>
          <w:szCs w:val="28"/>
          <w:lang w:val="uk-UA"/>
        </w:rPr>
        <w:t xml:space="preserve"> </w:t>
      </w:r>
      <w:r w:rsidRPr="00E374C8">
        <w:rPr>
          <w:rFonts w:asciiTheme="majorBidi" w:hAnsiTheme="majorBidi" w:cstheme="majorBidi"/>
          <w:sz w:val="28"/>
          <w:szCs w:val="28"/>
          <w:lang w:val="uk-UA"/>
        </w:rPr>
        <w:t>швидкості завбільшки 4,6%, коливання моменту менше 3%.</w:t>
      </w:r>
    </w:p>
    <w:p w14:paraId="29E164B1" w14:textId="49916E2D" w:rsidR="00B96F08" w:rsidRDefault="00B96F08" w:rsidP="00E374C8">
      <w:pPr>
        <w:ind w:firstLine="567"/>
        <w:rPr>
          <w:rFonts w:asciiTheme="majorBidi" w:hAnsiTheme="majorBidi" w:cstheme="majorBidi"/>
          <w:sz w:val="28"/>
          <w:szCs w:val="28"/>
          <w:lang w:val="uk-UA"/>
        </w:rPr>
      </w:pPr>
      <w:r>
        <w:rPr>
          <w:rFonts w:asciiTheme="majorBidi" w:hAnsiTheme="majorBidi" w:cstheme="majorBidi"/>
          <w:noProof/>
          <w:sz w:val="28"/>
          <w:szCs w:val="28"/>
          <w:lang w:val="uk-UA"/>
        </w:rPr>
        <w:lastRenderedPageBreak/>
        <w:drawing>
          <wp:inline distT="0" distB="0" distL="0" distR="0" wp14:anchorId="6305A4FD" wp14:editId="13DDD95D">
            <wp:extent cx="3777610" cy="8625840"/>
            <wp:effectExtent l="0" t="0" r="0" b="381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Рисунок 117"/>
                    <pic:cNvPicPr/>
                  </pic:nvPicPr>
                  <pic:blipFill>
                    <a:blip r:embed="rId120" cstate="print">
                      <a:extLst>
                        <a:ext uri="{28A0092B-C50C-407E-A947-70E740481C1C}">
                          <a14:useLocalDpi xmlns:a14="http://schemas.microsoft.com/office/drawing/2010/main" val="0"/>
                        </a:ext>
                      </a:extLst>
                    </a:blip>
                    <a:stretch>
                      <a:fillRect/>
                    </a:stretch>
                  </pic:blipFill>
                  <pic:spPr>
                    <a:xfrm>
                      <a:off x="0" y="0"/>
                      <a:ext cx="3783068" cy="8638303"/>
                    </a:xfrm>
                    <a:prstGeom prst="rect">
                      <a:avLst/>
                    </a:prstGeom>
                  </pic:spPr>
                </pic:pic>
              </a:graphicData>
            </a:graphic>
          </wp:inline>
        </w:drawing>
      </w:r>
    </w:p>
    <w:p w14:paraId="6B3C97B3" w14:textId="40E880BA" w:rsidR="00B96F08" w:rsidRDefault="00B96F08" w:rsidP="00B96F08">
      <w:pPr>
        <w:ind w:firstLine="567"/>
        <w:jc w:val="center"/>
        <w:rPr>
          <w:rFonts w:asciiTheme="majorBidi" w:hAnsiTheme="majorBidi" w:cstheme="majorBidi"/>
          <w:sz w:val="28"/>
          <w:szCs w:val="28"/>
          <w:lang w:val="uk-UA"/>
        </w:rPr>
      </w:pPr>
      <w:r w:rsidRPr="00B96F08">
        <w:rPr>
          <w:rFonts w:asciiTheme="majorBidi" w:hAnsiTheme="majorBidi" w:cstheme="majorBidi"/>
          <w:sz w:val="28"/>
          <w:szCs w:val="28"/>
          <w:lang w:val="uk-UA"/>
        </w:rPr>
        <w:t xml:space="preserve">Рисунок 4.17 – Схема системи управління асинхронним редукторним електроприводом стрічкового конвеєра </w:t>
      </w:r>
      <w:proofErr w:type="spellStart"/>
      <w:r w:rsidRPr="00B96F08">
        <w:rPr>
          <w:rFonts w:asciiTheme="majorBidi" w:hAnsiTheme="majorBidi" w:cstheme="majorBidi"/>
          <w:sz w:val="28"/>
          <w:szCs w:val="28"/>
          <w:lang w:val="uk-UA"/>
        </w:rPr>
        <w:t>Simulink</w:t>
      </w:r>
      <w:proofErr w:type="spellEnd"/>
    </w:p>
    <w:p w14:paraId="329F4566" w14:textId="13035DB8" w:rsidR="00B96F08" w:rsidRDefault="00B96F08" w:rsidP="00B96F08">
      <w:pPr>
        <w:ind w:firstLine="567"/>
        <w:rPr>
          <w:rFonts w:asciiTheme="majorBidi" w:hAnsiTheme="majorBidi" w:cstheme="majorBidi"/>
          <w:sz w:val="28"/>
          <w:szCs w:val="28"/>
          <w:lang w:val="uk-UA"/>
        </w:rPr>
      </w:pPr>
      <w:r>
        <w:rPr>
          <w:rFonts w:asciiTheme="majorBidi" w:hAnsiTheme="majorBidi" w:cstheme="majorBidi"/>
          <w:noProof/>
          <w:sz w:val="28"/>
          <w:szCs w:val="28"/>
          <w:lang w:val="uk-UA"/>
        </w:rPr>
        <w:lastRenderedPageBreak/>
        <w:drawing>
          <wp:inline distT="0" distB="0" distL="0" distR="0" wp14:anchorId="05608319" wp14:editId="72388408">
            <wp:extent cx="4239260" cy="8549640"/>
            <wp:effectExtent l="0" t="0" r="8890" b="381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Рисунок 118"/>
                    <pic:cNvPicPr/>
                  </pic:nvPicPr>
                  <pic:blipFill>
                    <a:blip r:embed="rId121" cstate="print">
                      <a:extLst>
                        <a:ext uri="{28A0092B-C50C-407E-A947-70E740481C1C}">
                          <a14:useLocalDpi xmlns:a14="http://schemas.microsoft.com/office/drawing/2010/main" val="0"/>
                        </a:ext>
                      </a:extLst>
                    </a:blip>
                    <a:stretch>
                      <a:fillRect/>
                    </a:stretch>
                  </pic:blipFill>
                  <pic:spPr>
                    <a:xfrm>
                      <a:off x="0" y="0"/>
                      <a:ext cx="4239768" cy="8550665"/>
                    </a:xfrm>
                    <a:prstGeom prst="rect">
                      <a:avLst/>
                    </a:prstGeom>
                  </pic:spPr>
                </pic:pic>
              </a:graphicData>
            </a:graphic>
          </wp:inline>
        </w:drawing>
      </w:r>
    </w:p>
    <w:p w14:paraId="032F171E" w14:textId="7D2E1FB0" w:rsidR="00B96F08" w:rsidRDefault="00B96F08" w:rsidP="00B96F08">
      <w:pPr>
        <w:ind w:firstLine="567"/>
        <w:jc w:val="center"/>
        <w:rPr>
          <w:rFonts w:asciiTheme="majorBidi" w:hAnsiTheme="majorBidi" w:cstheme="majorBidi"/>
          <w:sz w:val="28"/>
          <w:szCs w:val="28"/>
          <w:lang w:val="uk-UA"/>
        </w:rPr>
      </w:pPr>
      <w:r>
        <w:rPr>
          <w:rFonts w:asciiTheme="majorBidi" w:hAnsiTheme="majorBidi" w:cstheme="majorBidi"/>
          <w:sz w:val="28"/>
          <w:szCs w:val="28"/>
          <w:lang w:val="uk-UA"/>
        </w:rPr>
        <w:t>Рис.</w:t>
      </w:r>
      <w:r w:rsidRPr="00B96F08">
        <w:rPr>
          <w:rFonts w:asciiTheme="majorBidi" w:hAnsiTheme="majorBidi" w:cstheme="majorBidi"/>
          <w:sz w:val="28"/>
          <w:szCs w:val="28"/>
          <w:lang w:val="uk-UA"/>
        </w:rPr>
        <w:t xml:space="preserve"> 4.18 – Перехідні процеси механічного моменту та швидкостей ділянок стрічки</w:t>
      </w:r>
    </w:p>
    <w:p w14:paraId="6D829BA5" w14:textId="36EC9039" w:rsidR="00B96F08" w:rsidRDefault="00B96F08" w:rsidP="00B96F08">
      <w:pPr>
        <w:ind w:firstLine="567"/>
        <w:rPr>
          <w:rFonts w:asciiTheme="majorBidi" w:hAnsiTheme="majorBidi" w:cstheme="majorBidi"/>
          <w:sz w:val="28"/>
          <w:szCs w:val="28"/>
          <w:lang w:val="uk-UA"/>
        </w:rPr>
      </w:pPr>
      <w:r w:rsidRPr="00B96F08">
        <w:rPr>
          <w:rFonts w:asciiTheme="majorBidi" w:hAnsiTheme="majorBidi" w:cstheme="majorBidi"/>
          <w:noProof/>
          <w:sz w:val="28"/>
          <w:szCs w:val="28"/>
          <w:lang w:val="uk-UA"/>
        </w:rPr>
        <w:lastRenderedPageBreak/>
        <w:drawing>
          <wp:inline distT="0" distB="0" distL="0" distR="0" wp14:anchorId="50EF5E34" wp14:editId="7D54BD3C">
            <wp:extent cx="5606313" cy="1790065"/>
            <wp:effectExtent l="0" t="0" r="0" b="635"/>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5609567" cy="1791104"/>
                    </a:xfrm>
                    <a:prstGeom prst="rect">
                      <a:avLst/>
                    </a:prstGeom>
                  </pic:spPr>
                </pic:pic>
              </a:graphicData>
            </a:graphic>
          </wp:inline>
        </w:drawing>
      </w:r>
    </w:p>
    <w:p w14:paraId="2C65A410" w14:textId="3E52E436" w:rsidR="00B96F08" w:rsidRDefault="00B96F08" w:rsidP="00B96F08">
      <w:pPr>
        <w:ind w:firstLine="567"/>
        <w:rPr>
          <w:rFonts w:asciiTheme="majorBidi" w:hAnsiTheme="majorBidi" w:cstheme="majorBidi"/>
          <w:sz w:val="28"/>
          <w:szCs w:val="28"/>
          <w:lang w:val="uk-UA"/>
        </w:rPr>
      </w:pPr>
      <w:r w:rsidRPr="00B96F08">
        <w:rPr>
          <w:rFonts w:asciiTheme="majorBidi" w:hAnsiTheme="majorBidi" w:cstheme="majorBidi"/>
          <w:sz w:val="28"/>
          <w:szCs w:val="28"/>
          <w:lang w:val="uk-UA"/>
        </w:rPr>
        <w:t xml:space="preserve">Рисунок 4.19 – Перехідні процеси вхідної потужності </w:t>
      </w: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Р</m:t>
            </m:r>
          </m:e>
          <m:sub>
            <m:r>
              <w:rPr>
                <w:rFonts w:ascii="Cambria Math" w:hAnsi="Cambria Math" w:cstheme="majorBidi"/>
                <w:sz w:val="28"/>
                <w:szCs w:val="28"/>
                <w:lang w:val="uk-UA"/>
              </w:rPr>
              <m:t>1</m:t>
            </m:r>
          </m:sub>
        </m:sSub>
      </m:oMath>
      <w:r w:rsidRPr="00B96F08">
        <w:rPr>
          <w:rFonts w:asciiTheme="majorBidi" w:hAnsiTheme="majorBidi" w:cstheme="majorBidi"/>
          <w:sz w:val="28"/>
          <w:szCs w:val="28"/>
          <w:lang w:val="uk-UA"/>
        </w:rPr>
        <w:t xml:space="preserve"> АРЕ</w:t>
      </w:r>
    </w:p>
    <w:p w14:paraId="0D09C96E" w14:textId="6E3C5DAD" w:rsidR="00B96F08" w:rsidRDefault="00B96F08" w:rsidP="00B96F08">
      <w:pPr>
        <w:ind w:firstLine="567"/>
        <w:rPr>
          <w:rFonts w:asciiTheme="majorBidi" w:hAnsiTheme="majorBidi" w:cstheme="majorBidi"/>
          <w:sz w:val="28"/>
          <w:szCs w:val="28"/>
          <w:lang w:val="uk-UA"/>
        </w:rPr>
      </w:pPr>
      <w:r w:rsidRPr="00B96F08">
        <w:rPr>
          <w:rFonts w:asciiTheme="majorBidi" w:hAnsiTheme="majorBidi" w:cstheme="majorBidi"/>
          <w:noProof/>
          <w:sz w:val="28"/>
          <w:szCs w:val="28"/>
          <w:lang w:val="uk-UA"/>
        </w:rPr>
        <w:drawing>
          <wp:inline distT="0" distB="0" distL="0" distR="0" wp14:anchorId="68821F28" wp14:editId="3A97D7BE">
            <wp:extent cx="5515265" cy="1779270"/>
            <wp:effectExtent l="0" t="0" r="9525" b="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5520821" cy="1781063"/>
                    </a:xfrm>
                    <a:prstGeom prst="rect">
                      <a:avLst/>
                    </a:prstGeom>
                  </pic:spPr>
                </pic:pic>
              </a:graphicData>
            </a:graphic>
          </wp:inline>
        </w:drawing>
      </w:r>
    </w:p>
    <w:p w14:paraId="2010E9FE" w14:textId="305FA035" w:rsidR="00B96F08" w:rsidRPr="00B96F08" w:rsidRDefault="00B96F08" w:rsidP="00B96F08">
      <w:pPr>
        <w:ind w:firstLine="567"/>
        <w:jc w:val="center"/>
        <w:rPr>
          <w:rFonts w:asciiTheme="majorBidi" w:hAnsiTheme="majorBidi" w:cstheme="majorBidi"/>
          <w:sz w:val="28"/>
          <w:szCs w:val="28"/>
          <w:lang w:val="uk-UA"/>
        </w:rPr>
      </w:pPr>
      <w:r w:rsidRPr="00B96F08">
        <w:rPr>
          <w:rFonts w:asciiTheme="majorBidi" w:hAnsiTheme="majorBidi" w:cstheme="majorBidi"/>
          <w:sz w:val="28"/>
          <w:szCs w:val="28"/>
          <w:lang w:val="uk-UA"/>
        </w:rPr>
        <w:t xml:space="preserve">Рисунок 4.20 – Перехідні процеси вихідної потужності </w:t>
      </w: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Р</m:t>
            </m:r>
          </m:e>
          <m:sub>
            <m:r>
              <w:rPr>
                <w:rFonts w:ascii="Cambria Math" w:hAnsi="Cambria Math" w:cstheme="majorBidi"/>
                <w:sz w:val="28"/>
                <w:szCs w:val="28"/>
                <w:lang w:val="uk-UA"/>
              </w:rPr>
              <m:t>2</m:t>
            </m:r>
          </m:sub>
        </m:sSub>
      </m:oMath>
      <w:r w:rsidRPr="00B96F08">
        <w:rPr>
          <w:rFonts w:asciiTheme="majorBidi" w:hAnsiTheme="majorBidi" w:cstheme="majorBidi"/>
          <w:sz w:val="28"/>
          <w:szCs w:val="28"/>
          <w:lang w:val="uk-UA"/>
        </w:rPr>
        <w:t>АРЕ</w:t>
      </w:r>
    </w:p>
    <w:p w14:paraId="6E5A38D4" w14:textId="761B85FF" w:rsidR="00B96F08" w:rsidRPr="00B96F08" w:rsidRDefault="00B96F08" w:rsidP="00B96F08">
      <w:pPr>
        <w:ind w:firstLine="567"/>
        <w:rPr>
          <w:rFonts w:asciiTheme="majorBidi" w:hAnsiTheme="majorBidi" w:cstheme="majorBidi"/>
          <w:sz w:val="28"/>
          <w:szCs w:val="28"/>
          <w:lang w:val="uk-UA"/>
        </w:rPr>
      </w:pPr>
      <w:r w:rsidRPr="00B96F08">
        <w:rPr>
          <w:rFonts w:asciiTheme="majorBidi" w:hAnsiTheme="majorBidi" w:cstheme="majorBidi"/>
          <w:sz w:val="28"/>
          <w:szCs w:val="28"/>
          <w:lang w:val="uk-UA"/>
        </w:rPr>
        <w:t>Сумарна вхідна потужність електроприводу провідного барабана АРЕ при</w:t>
      </w:r>
      <w:r>
        <w:rPr>
          <w:rFonts w:asciiTheme="majorBidi" w:hAnsiTheme="majorBidi" w:cstheme="majorBidi"/>
          <w:sz w:val="28"/>
          <w:szCs w:val="28"/>
          <w:lang w:val="uk-UA"/>
        </w:rPr>
        <w:t xml:space="preserve"> </w:t>
      </w:r>
      <w:r w:rsidRPr="00B96F08">
        <w:rPr>
          <w:rFonts w:asciiTheme="majorBidi" w:hAnsiTheme="majorBidi" w:cstheme="majorBidi"/>
          <w:sz w:val="28"/>
          <w:szCs w:val="28"/>
          <w:lang w:val="uk-UA"/>
        </w:rPr>
        <w:t xml:space="preserve">регулюванні функції вантажопотоку вказаним чином P1 = 531,14 </w:t>
      </w:r>
      <w:proofErr w:type="spellStart"/>
      <w:r w:rsidRPr="00B96F08">
        <w:rPr>
          <w:rFonts w:asciiTheme="majorBidi" w:hAnsiTheme="majorBidi" w:cstheme="majorBidi"/>
          <w:sz w:val="28"/>
          <w:szCs w:val="28"/>
          <w:lang w:val="uk-UA"/>
        </w:rPr>
        <w:t>кВт</w:t>
      </w:r>
      <w:r w:rsidRPr="00B96F08">
        <w:rPr>
          <w:rFonts w:ascii="Cambria Math" w:hAnsi="Cambria Math" w:cs="Cambria Math"/>
          <w:sz w:val="28"/>
          <w:szCs w:val="28"/>
          <w:lang w:val="uk-UA"/>
        </w:rPr>
        <w:t>⋅</w:t>
      </w:r>
      <w:r w:rsidRPr="00B96F08">
        <w:rPr>
          <w:rFonts w:ascii="Times New Roman" w:hAnsi="Times New Roman" w:cs="Times New Roman"/>
          <w:sz w:val="28"/>
          <w:szCs w:val="28"/>
          <w:lang w:val="uk-UA"/>
        </w:rPr>
        <w:t>год</w:t>
      </w:r>
      <w:proofErr w:type="spellEnd"/>
      <w:r w:rsidRPr="00B96F08">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Pr="00B96F08">
        <w:rPr>
          <w:rFonts w:asciiTheme="majorBidi" w:hAnsiTheme="majorBidi" w:cstheme="majorBidi"/>
          <w:sz w:val="28"/>
          <w:szCs w:val="28"/>
          <w:lang w:val="uk-UA"/>
        </w:rPr>
        <w:t xml:space="preserve">сумарна вихідна потужність P2 = 425 </w:t>
      </w:r>
      <w:proofErr w:type="spellStart"/>
      <w:r w:rsidRPr="00B96F08">
        <w:rPr>
          <w:rFonts w:asciiTheme="majorBidi" w:hAnsiTheme="majorBidi" w:cstheme="majorBidi"/>
          <w:sz w:val="28"/>
          <w:szCs w:val="28"/>
          <w:lang w:val="uk-UA"/>
        </w:rPr>
        <w:t>кВт</w:t>
      </w:r>
      <w:r w:rsidRPr="00B96F08">
        <w:rPr>
          <w:rFonts w:ascii="Cambria Math" w:hAnsi="Cambria Math" w:cs="Cambria Math"/>
          <w:sz w:val="28"/>
          <w:szCs w:val="28"/>
          <w:lang w:val="uk-UA"/>
        </w:rPr>
        <w:t>⋅</w:t>
      </w:r>
      <w:r w:rsidRPr="00B96F08">
        <w:rPr>
          <w:rFonts w:ascii="Times New Roman" w:hAnsi="Times New Roman" w:cs="Times New Roman"/>
          <w:sz w:val="28"/>
          <w:szCs w:val="28"/>
          <w:lang w:val="uk-UA"/>
        </w:rPr>
        <w:t>год</w:t>
      </w:r>
      <w:proofErr w:type="spellEnd"/>
      <w:r w:rsidRPr="00B96F08">
        <w:rPr>
          <w:rFonts w:asciiTheme="majorBidi" w:hAnsiTheme="majorBidi" w:cstheme="majorBidi"/>
          <w:sz w:val="28"/>
          <w:szCs w:val="28"/>
          <w:lang w:val="uk-UA"/>
        </w:rPr>
        <w:t xml:space="preserve">, </w:t>
      </w:r>
      <w:r w:rsidRPr="00B96F08">
        <w:rPr>
          <w:rFonts w:ascii="Times New Roman" w:hAnsi="Times New Roman" w:cs="Times New Roman"/>
          <w:sz w:val="28"/>
          <w:szCs w:val="28"/>
          <w:lang w:val="uk-UA"/>
        </w:rPr>
        <w:t>втрати</w:t>
      </w:r>
      <w:r w:rsidRPr="00B96F08">
        <w:rPr>
          <w:rFonts w:asciiTheme="majorBidi" w:hAnsiTheme="majorBidi" w:cstheme="majorBidi"/>
          <w:sz w:val="28"/>
          <w:szCs w:val="28"/>
          <w:lang w:val="uk-UA"/>
        </w:rPr>
        <w:t xml:space="preserve"> </w:t>
      </w:r>
      <w:r w:rsidRPr="00B96F08">
        <w:rPr>
          <w:rFonts w:ascii="Times New Roman" w:hAnsi="Times New Roman" w:cs="Times New Roman"/>
          <w:sz w:val="28"/>
          <w:szCs w:val="28"/>
          <w:lang w:val="uk-UA"/>
        </w:rPr>
        <w:t>потужності</w:t>
      </w:r>
      <w:r w:rsidRPr="00B96F08">
        <w:rPr>
          <w:rFonts w:asciiTheme="majorBidi" w:hAnsiTheme="majorBidi" w:cstheme="majorBidi"/>
          <w:sz w:val="28"/>
          <w:szCs w:val="28"/>
          <w:lang w:val="uk-UA"/>
        </w:rPr>
        <w:t xml:space="preserve"> </w:t>
      </w:r>
      <w:proofErr w:type="spellStart"/>
      <w:r w:rsidRPr="00B96F08">
        <w:rPr>
          <w:rFonts w:asciiTheme="majorBidi" w:hAnsiTheme="majorBidi" w:cstheme="majorBidi"/>
          <w:sz w:val="28"/>
          <w:szCs w:val="28"/>
          <w:lang w:val="uk-UA"/>
        </w:rPr>
        <w:t>P</w:t>
      </w:r>
      <w:r w:rsidRPr="00B96F08">
        <w:rPr>
          <w:rFonts w:ascii="Times New Roman" w:hAnsi="Times New Roman" w:cs="Times New Roman"/>
          <w:sz w:val="28"/>
          <w:szCs w:val="28"/>
          <w:lang w:val="uk-UA"/>
        </w:rPr>
        <w:t>пт</w:t>
      </w:r>
      <w:proofErr w:type="spellEnd"/>
      <w:r w:rsidRPr="00B96F08">
        <w:rPr>
          <w:rFonts w:asciiTheme="majorBidi" w:hAnsiTheme="majorBidi" w:cstheme="majorBidi"/>
          <w:sz w:val="28"/>
          <w:szCs w:val="28"/>
          <w:lang w:val="uk-UA"/>
        </w:rPr>
        <w:t xml:space="preserve"> = 106,14 </w:t>
      </w:r>
      <w:proofErr w:type="spellStart"/>
      <w:r w:rsidRPr="00B96F08">
        <w:rPr>
          <w:rFonts w:ascii="Times New Roman" w:hAnsi="Times New Roman" w:cs="Times New Roman"/>
          <w:sz w:val="28"/>
          <w:szCs w:val="28"/>
          <w:lang w:val="uk-UA"/>
        </w:rPr>
        <w:t>кВт</w:t>
      </w:r>
      <w:r w:rsidRPr="00B96F08">
        <w:rPr>
          <w:rFonts w:ascii="Cambria Math" w:hAnsi="Cambria Math" w:cs="Cambria Math"/>
          <w:sz w:val="28"/>
          <w:szCs w:val="28"/>
          <w:lang w:val="uk-UA"/>
        </w:rPr>
        <w:t>⋅</w:t>
      </w:r>
      <w:r w:rsidRPr="00B96F08">
        <w:rPr>
          <w:rFonts w:ascii="Times New Roman" w:hAnsi="Times New Roman" w:cs="Times New Roman"/>
          <w:sz w:val="28"/>
          <w:szCs w:val="28"/>
          <w:lang w:val="uk-UA"/>
        </w:rPr>
        <w:t>год</w:t>
      </w:r>
      <w:proofErr w:type="spellEnd"/>
      <w:r>
        <w:rPr>
          <w:rFonts w:asciiTheme="majorBidi" w:hAnsiTheme="majorBidi" w:cstheme="majorBidi"/>
          <w:sz w:val="28"/>
          <w:szCs w:val="28"/>
          <w:lang w:val="uk-UA"/>
        </w:rPr>
        <w:t xml:space="preserve"> </w:t>
      </w:r>
      <w:r w:rsidRPr="00B96F08">
        <w:rPr>
          <w:rFonts w:asciiTheme="majorBidi" w:hAnsiTheme="majorBidi" w:cstheme="majorBidi"/>
          <w:sz w:val="28"/>
          <w:szCs w:val="28"/>
          <w:lang w:val="uk-UA"/>
        </w:rPr>
        <w:t>або 19,8% від загального енергоспоживання, що в 2 рази більше втрат у</w:t>
      </w:r>
      <w:r>
        <w:rPr>
          <w:rFonts w:asciiTheme="majorBidi" w:hAnsiTheme="majorBidi" w:cstheme="majorBidi"/>
          <w:sz w:val="28"/>
          <w:szCs w:val="28"/>
          <w:lang w:val="uk-UA"/>
        </w:rPr>
        <w:t xml:space="preserve"> </w:t>
      </w:r>
      <w:proofErr w:type="spellStart"/>
      <w:r w:rsidRPr="00B96F08">
        <w:rPr>
          <w:rFonts w:asciiTheme="majorBidi" w:hAnsiTheme="majorBidi" w:cstheme="majorBidi"/>
          <w:sz w:val="28"/>
          <w:szCs w:val="28"/>
          <w:lang w:val="uk-UA"/>
        </w:rPr>
        <w:t>безредукторний</w:t>
      </w:r>
      <w:proofErr w:type="spellEnd"/>
      <w:r w:rsidRPr="00B96F08">
        <w:rPr>
          <w:rFonts w:asciiTheme="majorBidi" w:hAnsiTheme="majorBidi" w:cstheme="majorBidi"/>
          <w:sz w:val="28"/>
          <w:szCs w:val="28"/>
          <w:lang w:val="uk-UA"/>
        </w:rPr>
        <w:t xml:space="preserve"> синхронний мотор-барабан.</w:t>
      </w:r>
    </w:p>
    <w:p w14:paraId="24A5A30C" w14:textId="5DB4FEFE" w:rsidR="00B96F08" w:rsidRPr="00B96F08" w:rsidRDefault="00B96F08" w:rsidP="00B96F08">
      <w:pPr>
        <w:ind w:firstLine="567"/>
        <w:rPr>
          <w:rFonts w:asciiTheme="majorBidi" w:hAnsiTheme="majorBidi" w:cstheme="majorBidi"/>
          <w:sz w:val="28"/>
          <w:szCs w:val="28"/>
          <w:lang w:val="uk-UA"/>
        </w:rPr>
      </w:pPr>
      <w:r w:rsidRPr="00B96F08">
        <w:rPr>
          <w:rFonts w:asciiTheme="majorBidi" w:hAnsiTheme="majorBidi" w:cstheme="majorBidi"/>
          <w:sz w:val="28"/>
          <w:szCs w:val="28"/>
          <w:lang w:val="uk-UA"/>
        </w:rPr>
        <w:t>У системі електроприводу сумарний ККД розраховується як</w:t>
      </w:r>
      <w:r>
        <w:rPr>
          <w:rFonts w:asciiTheme="majorBidi" w:hAnsiTheme="majorBidi" w:cstheme="majorBidi"/>
          <w:sz w:val="28"/>
          <w:szCs w:val="28"/>
          <w:lang w:val="uk-UA"/>
        </w:rPr>
        <w:t xml:space="preserve"> </w:t>
      </w:r>
      <w:r w:rsidRPr="00B96F08">
        <w:rPr>
          <w:rFonts w:asciiTheme="majorBidi" w:hAnsiTheme="majorBidi" w:cstheme="majorBidi"/>
          <w:sz w:val="28"/>
          <w:szCs w:val="28"/>
          <w:lang w:val="uk-UA"/>
        </w:rPr>
        <w:t>добуток ККД усіх складових:</w:t>
      </w:r>
    </w:p>
    <w:p w14:paraId="016CB81D" w14:textId="77777777" w:rsidR="00B96F08" w:rsidRPr="00B96F08" w:rsidRDefault="00B96F08" w:rsidP="00B96F08">
      <w:pPr>
        <w:ind w:firstLine="567"/>
        <w:rPr>
          <w:rFonts w:asciiTheme="majorBidi" w:hAnsiTheme="majorBidi" w:cstheme="majorBidi"/>
          <w:sz w:val="28"/>
          <w:szCs w:val="28"/>
          <w:lang w:val="uk-UA"/>
        </w:rPr>
      </w:pPr>
      <w:r w:rsidRPr="00B96F08">
        <w:rPr>
          <w:rFonts w:asciiTheme="majorBidi" w:hAnsiTheme="majorBidi" w:cstheme="majorBidi"/>
          <w:sz w:val="28"/>
          <w:szCs w:val="28"/>
          <w:lang w:val="uk-UA"/>
        </w:rPr>
        <w:t xml:space="preserve">- ККД АТ КЗ 630 кВт </w:t>
      </w:r>
      <w:proofErr w:type="spellStart"/>
      <w:r w:rsidRPr="00B96F08">
        <w:rPr>
          <w:rFonts w:asciiTheme="majorBidi" w:hAnsiTheme="majorBidi" w:cstheme="majorBidi"/>
          <w:sz w:val="28"/>
          <w:szCs w:val="28"/>
          <w:lang w:val="uk-UA"/>
        </w:rPr>
        <w:t>ηАД</w:t>
      </w:r>
      <w:proofErr w:type="spellEnd"/>
      <w:r w:rsidRPr="00B96F08">
        <w:rPr>
          <w:rFonts w:asciiTheme="majorBidi" w:hAnsiTheme="majorBidi" w:cstheme="majorBidi"/>
          <w:sz w:val="28"/>
          <w:szCs w:val="28"/>
          <w:lang w:val="uk-UA"/>
        </w:rPr>
        <w:t xml:space="preserve"> = 0,94;</w:t>
      </w:r>
    </w:p>
    <w:p w14:paraId="42DFDF37" w14:textId="77777777" w:rsidR="00B96F08" w:rsidRPr="00B96F08" w:rsidRDefault="00B96F08" w:rsidP="00B96F08">
      <w:pPr>
        <w:ind w:firstLine="567"/>
        <w:rPr>
          <w:rFonts w:asciiTheme="majorBidi" w:hAnsiTheme="majorBidi" w:cstheme="majorBidi"/>
          <w:sz w:val="28"/>
          <w:szCs w:val="28"/>
          <w:lang w:val="uk-UA"/>
        </w:rPr>
      </w:pPr>
      <w:r w:rsidRPr="00B96F08">
        <w:rPr>
          <w:rFonts w:asciiTheme="majorBidi" w:hAnsiTheme="majorBidi" w:cstheme="majorBidi"/>
          <w:sz w:val="28"/>
          <w:szCs w:val="28"/>
          <w:lang w:val="uk-UA"/>
        </w:rPr>
        <w:t xml:space="preserve">- ККД циліндричного редуктора </w:t>
      </w:r>
      <w:proofErr w:type="spellStart"/>
      <w:r w:rsidRPr="00B96F08">
        <w:rPr>
          <w:rFonts w:asciiTheme="majorBidi" w:hAnsiTheme="majorBidi" w:cstheme="majorBidi"/>
          <w:sz w:val="28"/>
          <w:szCs w:val="28"/>
          <w:lang w:val="uk-UA"/>
        </w:rPr>
        <w:t>ηЦР</w:t>
      </w:r>
      <w:proofErr w:type="spellEnd"/>
      <w:r w:rsidRPr="00B96F08">
        <w:rPr>
          <w:rFonts w:asciiTheme="majorBidi" w:hAnsiTheme="majorBidi" w:cstheme="majorBidi"/>
          <w:sz w:val="28"/>
          <w:szCs w:val="28"/>
          <w:lang w:val="uk-UA"/>
        </w:rPr>
        <w:t xml:space="preserve"> = 0,96;</w:t>
      </w:r>
    </w:p>
    <w:p w14:paraId="2183210B" w14:textId="77777777" w:rsidR="00B96F08" w:rsidRPr="00B96F08" w:rsidRDefault="00B96F08" w:rsidP="00B96F08">
      <w:pPr>
        <w:ind w:firstLine="567"/>
        <w:rPr>
          <w:rFonts w:asciiTheme="majorBidi" w:hAnsiTheme="majorBidi" w:cstheme="majorBidi"/>
          <w:sz w:val="28"/>
          <w:szCs w:val="28"/>
          <w:lang w:val="uk-UA"/>
        </w:rPr>
      </w:pPr>
      <w:r w:rsidRPr="00B96F08">
        <w:rPr>
          <w:rFonts w:asciiTheme="majorBidi" w:hAnsiTheme="majorBidi" w:cstheme="majorBidi"/>
          <w:sz w:val="28"/>
          <w:szCs w:val="28"/>
          <w:lang w:val="uk-UA"/>
        </w:rPr>
        <w:t xml:space="preserve">- ККД високовольтного ПЧ </w:t>
      </w:r>
      <w:proofErr w:type="spellStart"/>
      <w:r w:rsidRPr="00B96F08">
        <w:rPr>
          <w:rFonts w:asciiTheme="majorBidi" w:hAnsiTheme="majorBidi" w:cstheme="majorBidi"/>
          <w:sz w:val="28"/>
          <w:szCs w:val="28"/>
          <w:lang w:val="uk-UA"/>
        </w:rPr>
        <w:t>ηПЧ</w:t>
      </w:r>
      <w:proofErr w:type="spellEnd"/>
      <w:r w:rsidRPr="00B96F08">
        <w:rPr>
          <w:rFonts w:asciiTheme="majorBidi" w:hAnsiTheme="majorBidi" w:cstheme="majorBidi"/>
          <w:sz w:val="28"/>
          <w:szCs w:val="28"/>
          <w:lang w:val="uk-UA"/>
        </w:rPr>
        <w:t xml:space="preserve"> = 0,99;</w:t>
      </w:r>
    </w:p>
    <w:p w14:paraId="3E975CB1" w14:textId="77777777" w:rsidR="00B96F08" w:rsidRPr="00B96F08" w:rsidRDefault="00B96F08" w:rsidP="00B96F08">
      <w:pPr>
        <w:ind w:firstLine="567"/>
        <w:rPr>
          <w:rFonts w:asciiTheme="majorBidi" w:hAnsiTheme="majorBidi" w:cstheme="majorBidi"/>
          <w:sz w:val="28"/>
          <w:szCs w:val="28"/>
          <w:lang w:val="uk-UA"/>
        </w:rPr>
      </w:pPr>
      <w:r w:rsidRPr="00B96F08">
        <w:rPr>
          <w:rFonts w:asciiTheme="majorBidi" w:hAnsiTheme="majorBidi" w:cstheme="majorBidi"/>
          <w:sz w:val="28"/>
          <w:szCs w:val="28"/>
          <w:lang w:val="uk-UA"/>
        </w:rPr>
        <w:t xml:space="preserve">- ККД турбомуфти </w:t>
      </w:r>
      <w:proofErr w:type="spellStart"/>
      <w:r w:rsidRPr="00B96F08">
        <w:rPr>
          <w:rFonts w:asciiTheme="majorBidi" w:hAnsiTheme="majorBidi" w:cstheme="majorBidi"/>
          <w:sz w:val="28"/>
          <w:szCs w:val="28"/>
          <w:lang w:val="uk-UA"/>
        </w:rPr>
        <w:t>ηТМ</w:t>
      </w:r>
      <w:proofErr w:type="spellEnd"/>
      <w:r w:rsidRPr="00B96F08">
        <w:rPr>
          <w:rFonts w:asciiTheme="majorBidi" w:hAnsiTheme="majorBidi" w:cstheme="majorBidi"/>
          <w:sz w:val="28"/>
          <w:szCs w:val="28"/>
          <w:lang w:val="uk-UA"/>
        </w:rPr>
        <w:t xml:space="preserve"> = 0,99;</w:t>
      </w:r>
    </w:p>
    <w:p w14:paraId="1CE2A4E5" w14:textId="31E416F9" w:rsidR="00B96F08" w:rsidRDefault="00B96F08" w:rsidP="00B96F08">
      <w:pPr>
        <w:ind w:firstLine="567"/>
        <w:rPr>
          <w:rFonts w:asciiTheme="majorBidi" w:hAnsiTheme="majorBidi" w:cstheme="majorBidi"/>
          <w:sz w:val="28"/>
          <w:szCs w:val="28"/>
          <w:lang w:val="uk-UA"/>
        </w:rPr>
      </w:pPr>
      <w:r w:rsidRPr="00B96F08">
        <w:rPr>
          <w:rFonts w:asciiTheme="majorBidi" w:hAnsiTheme="majorBidi" w:cstheme="majorBidi"/>
          <w:sz w:val="28"/>
          <w:szCs w:val="28"/>
          <w:lang w:val="uk-UA"/>
        </w:rPr>
        <w:t xml:space="preserve">- ККД зубчастої муфти </w:t>
      </w:r>
      <w:proofErr w:type="spellStart"/>
      <w:r w:rsidRPr="00B96F08">
        <w:rPr>
          <w:rFonts w:asciiTheme="majorBidi" w:hAnsiTheme="majorBidi" w:cstheme="majorBidi"/>
          <w:sz w:val="28"/>
          <w:szCs w:val="28"/>
          <w:lang w:val="uk-UA"/>
        </w:rPr>
        <w:t>ηЗМ</w:t>
      </w:r>
      <w:proofErr w:type="spellEnd"/>
      <w:r w:rsidRPr="00B96F08">
        <w:rPr>
          <w:rFonts w:asciiTheme="majorBidi" w:hAnsiTheme="majorBidi" w:cstheme="majorBidi"/>
          <w:sz w:val="28"/>
          <w:szCs w:val="28"/>
          <w:lang w:val="uk-UA"/>
        </w:rPr>
        <w:t xml:space="preserve"> = 0,99.</w:t>
      </w:r>
    </w:p>
    <w:p w14:paraId="1652096E" w14:textId="0C432CB9" w:rsidR="00B96F08" w:rsidRDefault="00B96F08" w:rsidP="00B96F08">
      <w:pPr>
        <w:ind w:firstLine="567"/>
        <w:rPr>
          <w:rFonts w:asciiTheme="majorBidi" w:hAnsiTheme="majorBidi" w:cstheme="majorBidi"/>
          <w:sz w:val="28"/>
          <w:szCs w:val="28"/>
          <w:lang w:val="uk-UA"/>
        </w:rPr>
      </w:pPr>
      <w:r w:rsidRPr="00B96F08">
        <w:rPr>
          <w:rFonts w:asciiTheme="majorBidi" w:hAnsiTheme="majorBidi" w:cstheme="majorBidi"/>
          <w:sz w:val="28"/>
          <w:szCs w:val="28"/>
          <w:lang w:val="uk-UA"/>
        </w:rPr>
        <w:t>ККД асинхронного редукторного електроприводу (4.30):</w:t>
      </w:r>
    </w:p>
    <w:p w14:paraId="081765FD" w14:textId="05CBA0C4" w:rsidR="00B96F08" w:rsidRDefault="00B96F08" w:rsidP="00B96F08">
      <w:pPr>
        <w:ind w:firstLine="567"/>
        <w:jc w:val="center"/>
        <w:rPr>
          <w:rFonts w:asciiTheme="majorBidi" w:hAnsiTheme="majorBidi" w:cstheme="majorBidi"/>
          <w:sz w:val="28"/>
          <w:szCs w:val="28"/>
          <w:lang w:val="uk-UA"/>
        </w:rPr>
      </w:pPr>
      <w:r w:rsidRPr="00B96F08">
        <w:rPr>
          <w:rFonts w:asciiTheme="majorBidi" w:hAnsiTheme="majorBidi" w:cstheme="majorBidi"/>
          <w:noProof/>
          <w:sz w:val="28"/>
          <w:szCs w:val="28"/>
          <w:lang w:val="uk-UA"/>
        </w:rPr>
        <w:drawing>
          <wp:inline distT="0" distB="0" distL="0" distR="0" wp14:anchorId="64D719E7" wp14:editId="7C9546D7">
            <wp:extent cx="3459480" cy="459530"/>
            <wp:effectExtent l="0" t="0" r="0" b="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3468138" cy="460680"/>
                    </a:xfrm>
                    <a:prstGeom prst="rect">
                      <a:avLst/>
                    </a:prstGeom>
                  </pic:spPr>
                </pic:pic>
              </a:graphicData>
            </a:graphic>
          </wp:inline>
        </w:drawing>
      </w:r>
    </w:p>
    <w:p w14:paraId="6FE34003" w14:textId="7ACD504D" w:rsidR="00B96F08" w:rsidRDefault="00B96F08" w:rsidP="00B96F08">
      <w:pPr>
        <w:ind w:firstLine="567"/>
        <w:rPr>
          <w:rFonts w:asciiTheme="majorBidi" w:hAnsiTheme="majorBidi" w:cstheme="majorBidi"/>
          <w:sz w:val="28"/>
          <w:szCs w:val="28"/>
          <w:lang w:val="uk-UA"/>
        </w:rPr>
      </w:pPr>
      <w:r w:rsidRPr="00B96F08">
        <w:rPr>
          <w:rFonts w:asciiTheme="majorBidi" w:hAnsiTheme="majorBidi" w:cstheme="majorBidi"/>
          <w:sz w:val="28"/>
          <w:szCs w:val="28"/>
          <w:lang w:val="uk-UA"/>
        </w:rPr>
        <w:t>ККД безредукторного синхронного мотор-барабану (4.31):</w:t>
      </w:r>
    </w:p>
    <w:p w14:paraId="318E9754" w14:textId="4DBDE036" w:rsidR="00B96F08" w:rsidRDefault="00B96F08" w:rsidP="00B96F08">
      <w:pPr>
        <w:ind w:firstLine="567"/>
        <w:jc w:val="center"/>
        <w:rPr>
          <w:rFonts w:asciiTheme="majorBidi" w:hAnsiTheme="majorBidi" w:cstheme="majorBidi"/>
          <w:sz w:val="28"/>
          <w:szCs w:val="28"/>
          <w:lang w:val="uk-UA"/>
        </w:rPr>
      </w:pPr>
      <w:r w:rsidRPr="00B96F08">
        <w:rPr>
          <w:rFonts w:asciiTheme="majorBidi" w:hAnsiTheme="majorBidi" w:cstheme="majorBidi"/>
          <w:noProof/>
          <w:sz w:val="28"/>
          <w:szCs w:val="28"/>
          <w:lang w:val="uk-UA"/>
        </w:rPr>
        <w:drawing>
          <wp:inline distT="0" distB="0" distL="0" distR="0" wp14:anchorId="18B5E062" wp14:editId="62516160">
            <wp:extent cx="2548659" cy="548005"/>
            <wp:effectExtent l="0" t="0" r="4445" b="4445"/>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2555910" cy="549564"/>
                    </a:xfrm>
                    <a:prstGeom prst="rect">
                      <a:avLst/>
                    </a:prstGeom>
                  </pic:spPr>
                </pic:pic>
              </a:graphicData>
            </a:graphic>
          </wp:inline>
        </w:drawing>
      </w:r>
    </w:p>
    <w:p w14:paraId="084F4BFD" w14:textId="29305F28" w:rsidR="00B96F08" w:rsidRDefault="00B96F08" w:rsidP="00B96F08">
      <w:pPr>
        <w:ind w:firstLine="567"/>
        <w:rPr>
          <w:rFonts w:asciiTheme="majorBidi" w:hAnsiTheme="majorBidi" w:cstheme="majorBidi"/>
          <w:sz w:val="28"/>
          <w:szCs w:val="28"/>
          <w:lang w:val="uk-UA"/>
        </w:rPr>
      </w:pPr>
      <w:r w:rsidRPr="00B96F08">
        <w:rPr>
          <w:rFonts w:asciiTheme="majorBidi" w:hAnsiTheme="majorBidi" w:cstheme="majorBidi"/>
          <w:sz w:val="28"/>
          <w:szCs w:val="28"/>
          <w:lang w:val="uk-UA"/>
        </w:rPr>
        <w:lastRenderedPageBreak/>
        <w:t>Номінальна вихідна потужність асинхронного редукторного</w:t>
      </w:r>
      <w:r>
        <w:rPr>
          <w:rFonts w:asciiTheme="majorBidi" w:hAnsiTheme="majorBidi" w:cstheme="majorBidi"/>
          <w:sz w:val="28"/>
          <w:szCs w:val="28"/>
          <w:lang w:val="uk-UA"/>
        </w:rPr>
        <w:t xml:space="preserve"> </w:t>
      </w:r>
      <w:r w:rsidRPr="00B96F08">
        <w:rPr>
          <w:rFonts w:asciiTheme="majorBidi" w:hAnsiTheme="majorBidi" w:cstheme="majorBidi"/>
          <w:sz w:val="28"/>
          <w:szCs w:val="28"/>
          <w:lang w:val="uk-UA"/>
        </w:rPr>
        <w:t>електроприводу (4.32):</w:t>
      </w:r>
    </w:p>
    <w:p w14:paraId="3FBF4DCF" w14:textId="1FAA2F9C" w:rsidR="00B96F08" w:rsidRDefault="00B96F08" w:rsidP="00B96F08">
      <w:pPr>
        <w:ind w:firstLine="567"/>
        <w:jc w:val="center"/>
        <w:rPr>
          <w:rFonts w:asciiTheme="majorBidi" w:hAnsiTheme="majorBidi" w:cstheme="majorBidi"/>
          <w:sz w:val="28"/>
          <w:szCs w:val="28"/>
          <w:lang w:val="uk-UA"/>
        </w:rPr>
      </w:pPr>
      <w:r w:rsidRPr="00B96F08">
        <w:rPr>
          <w:rFonts w:asciiTheme="majorBidi" w:hAnsiTheme="majorBidi" w:cstheme="majorBidi"/>
          <w:noProof/>
          <w:sz w:val="28"/>
          <w:szCs w:val="28"/>
          <w:lang w:val="uk-UA"/>
        </w:rPr>
        <w:drawing>
          <wp:inline distT="0" distB="0" distL="0" distR="0" wp14:anchorId="4447C611" wp14:editId="42A71A56">
            <wp:extent cx="3726180" cy="546507"/>
            <wp:effectExtent l="0" t="0" r="0" b="635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3740884" cy="548664"/>
                    </a:xfrm>
                    <a:prstGeom prst="rect">
                      <a:avLst/>
                    </a:prstGeom>
                  </pic:spPr>
                </pic:pic>
              </a:graphicData>
            </a:graphic>
          </wp:inline>
        </w:drawing>
      </w:r>
    </w:p>
    <w:p w14:paraId="5EF12965" w14:textId="2DD56169" w:rsidR="00B96F08" w:rsidRDefault="00B96F08" w:rsidP="00B96F08">
      <w:pPr>
        <w:ind w:firstLine="567"/>
        <w:rPr>
          <w:rFonts w:asciiTheme="majorBidi" w:hAnsiTheme="majorBidi" w:cstheme="majorBidi"/>
          <w:sz w:val="28"/>
          <w:szCs w:val="28"/>
          <w:lang w:val="uk-UA"/>
        </w:rPr>
      </w:pPr>
      <w:r w:rsidRPr="00B96F08">
        <w:rPr>
          <w:rFonts w:asciiTheme="majorBidi" w:hAnsiTheme="majorBidi" w:cstheme="majorBidi"/>
          <w:sz w:val="28"/>
          <w:szCs w:val="28"/>
          <w:lang w:val="uk-UA"/>
        </w:rPr>
        <w:t>Номінальна вихідна потужність безредукторного синхронного двигуна.</w:t>
      </w:r>
      <w:r>
        <w:rPr>
          <w:rFonts w:asciiTheme="majorBidi" w:hAnsiTheme="majorBidi" w:cstheme="majorBidi"/>
          <w:sz w:val="28"/>
          <w:szCs w:val="28"/>
          <w:lang w:val="uk-UA"/>
        </w:rPr>
        <w:t xml:space="preserve"> </w:t>
      </w:r>
      <w:r w:rsidRPr="00B96F08">
        <w:rPr>
          <w:rFonts w:asciiTheme="majorBidi" w:hAnsiTheme="majorBidi" w:cstheme="majorBidi"/>
          <w:sz w:val="28"/>
          <w:szCs w:val="28"/>
          <w:lang w:val="uk-UA"/>
        </w:rPr>
        <w:t>барабана (4.33):</w:t>
      </w:r>
    </w:p>
    <w:p w14:paraId="6E06B83B" w14:textId="6A9522A4" w:rsidR="00B96F08" w:rsidRDefault="00B96F08" w:rsidP="00B96F08">
      <w:pPr>
        <w:ind w:firstLine="567"/>
        <w:jc w:val="center"/>
        <w:rPr>
          <w:rFonts w:asciiTheme="majorBidi" w:hAnsiTheme="majorBidi" w:cstheme="majorBidi"/>
          <w:sz w:val="28"/>
          <w:szCs w:val="28"/>
          <w:lang w:val="uk-UA"/>
        </w:rPr>
      </w:pPr>
      <w:r w:rsidRPr="00B96F08">
        <w:rPr>
          <w:rFonts w:asciiTheme="majorBidi" w:hAnsiTheme="majorBidi" w:cstheme="majorBidi"/>
          <w:noProof/>
          <w:sz w:val="28"/>
          <w:szCs w:val="28"/>
          <w:lang w:val="uk-UA"/>
        </w:rPr>
        <w:drawing>
          <wp:inline distT="0" distB="0" distL="0" distR="0" wp14:anchorId="2EB9584B" wp14:editId="1DAF5679">
            <wp:extent cx="4168140" cy="452165"/>
            <wp:effectExtent l="0" t="0" r="3810" b="508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4187150" cy="454227"/>
                    </a:xfrm>
                    <a:prstGeom prst="rect">
                      <a:avLst/>
                    </a:prstGeom>
                  </pic:spPr>
                </pic:pic>
              </a:graphicData>
            </a:graphic>
          </wp:inline>
        </w:drawing>
      </w:r>
    </w:p>
    <w:p w14:paraId="765EE0BD" w14:textId="4F0F2E96" w:rsidR="00B96F08" w:rsidRDefault="00B96F08" w:rsidP="00B96F08">
      <w:pPr>
        <w:ind w:firstLine="567"/>
        <w:rPr>
          <w:rFonts w:asciiTheme="majorBidi" w:hAnsiTheme="majorBidi" w:cstheme="majorBidi"/>
          <w:sz w:val="28"/>
          <w:szCs w:val="28"/>
          <w:lang w:val="uk-UA"/>
        </w:rPr>
      </w:pPr>
      <w:r w:rsidRPr="00B96F08">
        <w:rPr>
          <w:rFonts w:asciiTheme="majorBidi" w:hAnsiTheme="majorBidi" w:cstheme="majorBidi"/>
          <w:sz w:val="28"/>
          <w:szCs w:val="28"/>
          <w:lang w:val="uk-UA"/>
        </w:rPr>
        <w:t>Потужність електроприводів з урахуванням триступінчастого</w:t>
      </w:r>
      <w:r>
        <w:rPr>
          <w:rFonts w:asciiTheme="majorBidi" w:hAnsiTheme="majorBidi" w:cstheme="majorBidi"/>
          <w:sz w:val="28"/>
          <w:szCs w:val="28"/>
          <w:lang w:val="uk-UA"/>
        </w:rPr>
        <w:t xml:space="preserve"> </w:t>
      </w:r>
      <w:r w:rsidRPr="00B96F08">
        <w:rPr>
          <w:rFonts w:asciiTheme="majorBidi" w:hAnsiTheme="majorBidi" w:cstheme="majorBidi"/>
          <w:sz w:val="28"/>
          <w:szCs w:val="28"/>
          <w:lang w:val="uk-UA"/>
        </w:rPr>
        <w:t>регулювання у функції вхідного вантажопотоку (4.34):</w:t>
      </w:r>
    </w:p>
    <w:p w14:paraId="147B0BFC" w14:textId="50B14C10" w:rsidR="00B96F08" w:rsidRDefault="00B96F08" w:rsidP="00B96F08">
      <w:pPr>
        <w:ind w:firstLine="567"/>
        <w:jc w:val="center"/>
        <w:rPr>
          <w:rFonts w:asciiTheme="majorBidi" w:hAnsiTheme="majorBidi" w:cstheme="majorBidi"/>
          <w:sz w:val="28"/>
          <w:szCs w:val="28"/>
          <w:lang w:val="uk-UA"/>
        </w:rPr>
      </w:pPr>
      <w:r w:rsidRPr="00B96F08">
        <w:rPr>
          <w:rFonts w:asciiTheme="majorBidi" w:hAnsiTheme="majorBidi" w:cstheme="majorBidi"/>
          <w:noProof/>
          <w:sz w:val="28"/>
          <w:szCs w:val="28"/>
          <w:lang w:val="uk-UA"/>
        </w:rPr>
        <w:drawing>
          <wp:inline distT="0" distB="0" distL="0" distR="0" wp14:anchorId="7311E2EF" wp14:editId="20E01C7B">
            <wp:extent cx="2941320" cy="437339"/>
            <wp:effectExtent l="0" t="0" r="0" b="127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2957418" cy="439733"/>
                    </a:xfrm>
                    <a:prstGeom prst="rect">
                      <a:avLst/>
                    </a:prstGeom>
                  </pic:spPr>
                </pic:pic>
              </a:graphicData>
            </a:graphic>
          </wp:inline>
        </w:drawing>
      </w:r>
    </w:p>
    <w:p w14:paraId="409761DF" w14:textId="77777777" w:rsidR="00B96F08" w:rsidRPr="00B96F08" w:rsidRDefault="00B96F08" w:rsidP="00B96F08">
      <w:pPr>
        <w:ind w:firstLine="567"/>
        <w:rPr>
          <w:rFonts w:asciiTheme="majorBidi" w:hAnsiTheme="majorBidi" w:cstheme="majorBidi"/>
          <w:sz w:val="28"/>
          <w:szCs w:val="28"/>
          <w:lang w:val="uk-UA"/>
        </w:rPr>
      </w:pPr>
      <w:r w:rsidRPr="00B96F08">
        <w:rPr>
          <w:rFonts w:asciiTheme="majorBidi" w:hAnsiTheme="majorBidi" w:cstheme="majorBidi"/>
          <w:sz w:val="28"/>
          <w:szCs w:val="28"/>
          <w:lang w:val="uk-UA"/>
        </w:rPr>
        <w:t>де PQ1, PQ2, PQ3 – вхідні потужності на щаблях регулювання;</w:t>
      </w:r>
    </w:p>
    <w:p w14:paraId="3047887B" w14:textId="6562BB65" w:rsidR="00B96F08" w:rsidRPr="00B96F08" w:rsidRDefault="00B96F08" w:rsidP="00B96F08">
      <w:pPr>
        <w:rPr>
          <w:rFonts w:asciiTheme="majorBidi" w:hAnsiTheme="majorBidi" w:cstheme="majorBidi"/>
          <w:sz w:val="28"/>
          <w:szCs w:val="28"/>
          <w:lang w:val="uk-UA"/>
        </w:rPr>
      </w:pPr>
      <w:r w:rsidRPr="00B96F08">
        <w:rPr>
          <w:rFonts w:asciiTheme="majorBidi" w:hAnsiTheme="majorBidi" w:cstheme="majorBidi"/>
          <w:sz w:val="28"/>
          <w:szCs w:val="28"/>
          <w:lang w:val="uk-UA"/>
        </w:rPr>
        <w:t>Q1, Q2, Q3 – частка часу, протягом якого електропривод працює на</w:t>
      </w:r>
      <w:r>
        <w:rPr>
          <w:rFonts w:asciiTheme="majorBidi" w:hAnsiTheme="majorBidi" w:cstheme="majorBidi"/>
          <w:sz w:val="28"/>
          <w:szCs w:val="28"/>
          <w:lang w:val="uk-UA"/>
        </w:rPr>
        <w:t xml:space="preserve"> </w:t>
      </w:r>
      <w:r w:rsidRPr="00B96F08">
        <w:rPr>
          <w:rFonts w:asciiTheme="majorBidi" w:hAnsiTheme="majorBidi" w:cstheme="majorBidi"/>
          <w:sz w:val="28"/>
          <w:szCs w:val="28"/>
          <w:lang w:val="uk-UA"/>
        </w:rPr>
        <w:t>відповідного ступеня регулювання.</w:t>
      </w:r>
    </w:p>
    <w:p w14:paraId="3CBFD030" w14:textId="00BBA363" w:rsidR="00B96F08" w:rsidRDefault="00B96F08" w:rsidP="00B96F08">
      <w:pPr>
        <w:ind w:firstLine="567"/>
        <w:rPr>
          <w:rFonts w:asciiTheme="majorBidi" w:hAnsiTheme="majorBidi" w:cstheme="majorBidi"/>
          <w:sz w:val="28"/>
          <w:szCs w:val="28"/>
          <w:lang w:val="uk-UA"/>
        </w:rPr>
      </w:pPr>
      <w:r w:rsidRPr="00B96F08">
        <w:rPr>
          <w:rFonts w:asciiTheme="majorBidi" w:hAnsiTheme="majorBidi" w:cstheme="majorBidi"/>
          <w:sz w:val="28"/>
          <w:szCs w:val="28"/>
          <w:lang w:val="uk-UA"/>
        </w:rPr>
        <w:t xml:space="preserve">За (4.34) та на підставі графіків </w:t>
      </w:r>
      <w:proofErr w:type="spellStart"/>
      <w:r w:rsidRPr="00B96F08">
        <w:rPr>
          <w:rFonts w:asciiTheme="majorBidi" w:hAnsiTheme="majorBidi" w:cstheme="majorBidi"/>
          <w:sz w:val="28"/>
          <w:szCs w:val="28"/>
          <w:lang w:val="uk-UA"/>
        </w:rPr>
        <w:t>потужностей</w:t>
      </w:r>
      <w:proofErr w:type="spellEnd"/>
      <w:r w:rsidRPr="00B96F08">
        <w:rPr>
          <w:rFonts w:asciiTheme="majorBidi" w:hAnsiTheme="majorBidi" w:cstheme="majorBidi"/>
          <w:sz w:val="28"/>
          <w:szCs w:val="28"/>
          <w:lang w:val="uk-UA"/>
        </w:rPr>
        <w:t xml:space="preserve"> (малюнки 4.11 та 4.19) виведемо</w:t>
      </w:r>
      <w:r>
        <w:rPr>
          <w:rFonts w:asciiTheme="majorBidi" w:hAnsiTheme="majorBidi" w:cstheme="majorBidi"/>
          <w:sz w:val="28"/>
          <w:szCs w:val="28"/>
          <w:lang w:val="uk-UA"/>
        </w:rPr>
        <w:t xml:space="preserve"> </w:t>
      </w:r>
      <w:r w:rsidRPr="00B96F08">
        <w:rPr>
          <w:rFonts w:asciiTheme="majorBidi" w:hAnsiTheme="majorBidi" w:cstheme="majorBidi"/>
          <w:sz w:val="28"/>
          <w:szCs w:val="28"/>
          <w:lang w:val="uk-UA"/>
        </w:rPr>
        <w:t xml:space="preserve">споживані потужності АРЕ та </w:t>
      </w:r>
      <w:r>
        <w:rPr>
          <w:rFonts w:asciiTheme="majorBidi" w:hAnsiTheme="majorBidi" w:cstheme="majorBidi"/>
          <w:sz w:val="28"/>
          <w:szCs w:val="28"/>
          <w:lang w:val="uk-UA"/>
        </w:rPr>
        <w:t>БСМБ</w:t>
      </w:r>
      <w:r w:rsidRPr="00B96F08">
        <w:rPr>
          <w:rFonts w:asciiTheme="majorBidi" w:hAnsiTheme="majorBidi" w:cstheme="majorBidi"/>
          <w:sz w:val="28"/>
          <w:szCs w:val="28"/>
          <w:lang w:val="uk-UA"/>
        </w:rPr>
        <w:t>:</w:t>
      </w:r>
    </w:p>
    <w:p w14:paraId="2BB8682A" w14:textId="1DF48D05" w:rsidR="00B96F08" w:rsidRDefault="00B96F08" w:rsidP="00B96F08">
      <w:pPr>
        <w:ind w:firstLine="567"/>
        <w:jc w:val="center"/>
        <w:rPr>
          <w:rFonts w:asciiTheme="majorBidi" w:hAnsiTheme="majorBidi" w:cstheme="majorBidi"/>
          <w:sz w:val="28"/>
          <w:szCs w:val="28"/>
          <w:lang w:val="uk-UA"/>
        </w:rPr>
      </w:pPr>
      <w:r w:rsidRPr="00B96F08">
        <w:rPr>
          <w:rFonts w:asciiTheme="majorBidi" w:hAnsiTheme="majorBidi" w:cstheme="majorBidi"/>
          <w:noProof/>
          <w:sz w:val="28"/>
          <w:szCs w:val="28"/>
          <w:lang w:val="uk-UA"/>
        </w:rPr>
        <w:drawing>
          <wp:inline distT="0" distB="0" distL="0" distR="0" wp14:anchorId="391F68B3" wp14:editId="3D08F6A7">
            <wp:extent cx="4594860" cy="817393"/>
            <wp:effectExtent l="0" t="0" r="0" b="1905"/>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4614392" cy="820868"/>
                    </a:xfrm>
                    <a:prstGeom prst="rect">
                      <a:avLst/>
                    </a:prstGeom>
                  </pic:spPr>
                </pic:pic>
              </a:graphicData>
            </a:graphic>
          </wp:inline>
        </w:drawing>
      </w:r>
    </w:p>
    <w:p w14:paraId="49D2C4F1" w14:textId="77777777" w:rsidR="00D8202F" w:rsidRDefault="00D8202F" w:rsidP="00B96F08">
      <w:pPr>
        <w:ind w:firstLine="567"/>
        <w:jc w:val="center"/>
        <w:rPr>
          <w:rFonts w:asciiTheme="majorBidi" w:hAnsiTheme="majorBidi" w:cstheme="majorBidi"/>
          <w:sz w:val="28"/>
          <w:szCs w:val="28"/>
          <w:lang w:val="uk-UA"/>
        </w:rPr>
      </w:pPr>
    </w:p>
    <w:p w14:paraId="3A379A43" w14:textId="77777777" w:rsidR="00D8202F" w:rsidRPr="00D8202F" w:rsidRDefault="00D8202F" w:rsidP="007D0BAC">
      <w:pPr>
        <w:pStyle w:val="Heading1"/>
        <w:jc w:val="center"/>
        <w:rPr>
          <w:rFonts w:asciiTheme="majorBidi" w:hAnsiTheme="majorBidi"/>
          <w:b/>
          <w:bCs/>
          <w:sz w:val="28"/>
          <w:szCs w:val="28"/>
          <w:lang w:val="uk-UA"/>
        </w:rPr>
      </w:pPr>
      <w:bookmarkStart w:id="27" w:name="_Toc122273820"/>
      <w:r w:rsidRPr="00D8202F">
        <w:rPr>
          <w:rFonts w:asciiTheme="majorBidi" w:hAnsiTheme="majorBidi"/>
          <w:b/>
          <w:bCs/>
          <w:sz w:val="28"/>
          <w:szCs w:val="28"/>
          <w:lang w:val="uk-UA"/>
        </w:rPr>
        <w:t>ВИСНОВОК</w:t>
      </w:r>
      <w:bookmarkEnd w:id="27"/>
    </w:p>
    <w:p w14:paraId="0BB9E17C" w14:textId="51592C62" w:rsidR="00D8202F" w:rsidRPr="00D8202F" w:rsidRDefault="00D8202F" w:rsidP="00D8202F">
      <w:pPr>
        <w:ind w:firstLine="567"/>
        <w:jc w:val="both"/>
        <w:rPr>
          <w:rFonts w:asciiTheme="majorBidi" w:hAnsiTheme="majorBidi" w:cstheme="majorBidi"/>
          <w:sz w:val="28"/>
          <w:szCs w:val="28"/>
          <w:lang w:val="uk-UA"/>
        </w:rPr>
      </w:pPr>
      <w:r w:rsidRPr="00D8202F">
        <w:rPr>
          <w:rFonts w:asciiTheme="majorBidi" w:hAnsiTheme="majorBidi" w:cstheme="majorBidi"/>
          <w:sz w:val="28"/>
          <w:szCs w:val="28"/>
          <w:lang w:val="uk-UA"/>
        </w:rPr>
        <w:t xml:space="preserve">На підставі виконаних досліджень у дисертаційній роботі отримано вирішення наукового завдання підвищення ефективності тягових електроприводів стрічкового конвеєра, що має значення для розвитку транспортних систем при видобутку корисних копалин, та викладено нові науково обґрунтовані технічні рішення щодо розробки даного типу тягового електроприводу стрічкового конвеєра, що включають </w:t>
      </w:r>
      <w:proofErr w:type="spellStart"/>
      <w:r w:rsidRPr="00D8202F">
        <w:rPr>
          <w:rFonts w:asciiTheme="majorBidi" w:hAnsiTheme="majorBidi" w:cstheme="majorBidi"/>
          <w:sz w:val="28"/>
          <w:szCs w:val="28"/>
          <w:lang w:val="uk-UA"/>
        </w:rPr>
        <w:t>безредукторний</w:t>
      </w:r>
      <w:proofErr w:type="spellEnd"/>
      <w:r w:rsidRPr="00D8202F">
        <w:rPr>
          <w:rFonts w:asciiTheme="majorBidi" w:hAnsiTheme="majorBidi" w:cstheme="majorBidi"/>
          <w:sz w:val="28"/>
          <w:szCs w:val="28"/>
          <w:lang w:val="uk-UA"/>
        </w:rPr>
        <w:t xml:space="preserve"> мотор-барабан на основі синхронного двигуна постійних магнітів із системою, що регулюється у функції вантажопотоку.</w:t>
      </w:r>
    </w:p>
    <w:p w14:paraId="750BFB41" w14:textId="77777777" w:rsidR="00D8202F" w:rsidRPr="00D8202F" w:rsidRDefault="00D8202F" w:rsidP="00D8202F">
      <w:pPr>
        <w:ind w:firstLine="567"/>
        <w:jc w:val="both"/>
        <w:rPr>
          <w:rFonts w:asciiTheme="majorBidi" w:hAnsiTheme="majorBidi" w:cstheme="majorBidi"/>
          <w:sz w:val="28"/>
          <w:szCs w:val="28"/>
          <w:lang w:val="uk-UA"/>
        </w:rPr>
      </w:pPr>
      <w:r w:rsidRPr="00D8202F">
        <w:rPr>
          <w:rFonts w:asciiTheme="majorBidi" w:hAnsiTheme="majorBidi" w:cstheme="majorBidi"/>
          <w:sz w:val="28"/>
          <w:szCs w:val="28"/>
          <w:lang w:val="uk-UA"/>
        </w:rPr>
        <w:t>Основні наукові та практичні результати</w:t>
      </w:r>
    </w:p>
    <w:p w14:paraId="7FA97394" w14:textId="5A4EAC9D" w:rsidR="00D8202F" w:rsidRPr="00D8202F" w:rsidRDefault="00D8202F" w:rsidP="00D8202F">
      <w:pPr>
        <w:ind w:firstLine="567"/>
        <w:jc w:val="both"/>
        <w:rPr>
          <w:rFonts w:asciiTheme="majorBidi" w:hAnsiTheme="majorBidi" w:cstheme="majorBidi"/>
          <w:sz w:val="28"/>
          <w:szCs w:val="28"/>
          <w:lang w:val="uk-UA"/>
        </w:rPr>
      </w:pPr>
      <w:r w:rsidRPr="00D8202F">
        <w:rPr>
          <w:rFonts w:asciiTheme="majorBidi" w:hAnsiTheme="majorBidi" w:cstheme="majorBidi"/>
          <w:sz w:val="28"/>
          <w:szCs w:val="28"/>
          <w:lang w:val="uk-UA"/>
        </w:rPr>
        <w:t>1. Отримано параметри тихохідного СДПМ 690 кВт на основі заданих</w:t>
      </w:r>
      <w:r>
        <w:rPr>
          <w:rFonts w:asciiTheme="majorBidi" w:hAnsiTheme="majorBidi" w:cstheme="majorBidi"/>
          <w:sz w:val="28"/>
          <w:szCs w:val="28"/>
          <w:lang w:val="uk-UA"/>
        </w:rPr>
        <w:t xml:space="preserve"> </w:t>
      </w:r>
      <w:r w:rsidRPr="00D8202F">
        <w:rPr>
          <w:rFonts w:asciiTheme="majorBidi" w:hAnsiTheme="majorBidi" w:cstheme="majorBidi"/>
          <w:sz w:val="28"/>
          <w:szCs w:val="28"/>
          <w:lang w:val="uk-UA"/>
        </w:rPr>
        <w:t>параметрів приводу стрічкового конвеєр</w:t>
      </w:r>
      <w:r>
        <w:rPr>
          <w:rFonts w:asciiTheme="majorBidi" w:hAnsiTheme="majorBidi" w:cstheme="majorBidi"/>
          <w:sz w:val="28"/>
          <w:szCs w:val="28"/>
          <w:lang w:val="uk-UA"/>
        </w:rPr>
        <w:t>а</w:t>
      </w:r>
      <w:r w:rsidRPr="00D8202F">
        <w:rPr>
          <w:rFonts w:asciiTheme="majorBidi" w:hAnsiTheme="majorBidi" w:cstheme="majorBidi"/>
          <w:sz w:val="28"/>
          <w:szCs w:val="28"/>
          <w:lang w:val="uk-UA"/>
        </w:rPr>
        <w:t>, при розробці застосовувалися конструкційні методи</w:t>
      </w:r>
      <w:r>
        <w:rPr>
          <w:rFonts w:asciiTheme="majorBidi" w:hAnsiTheme="majorBidi" w:cstheme="majorBidi"/>
          <w:sz w:val="28"/>
          <w:szCs w:val="28"/>
          <w:lang w:val="uk-UA"/>
        </w:rPr>
        <w:t xml:space="preserve"> </w:t>
      </w:r>
      <w:r w:rsidRPr="00D8202F">
        <w:rPr>
          <w:rFonts w:asciiTheme="majorBidi" w:hAnsiTheme="majorBidi" w:cstheme="majorBidi"/>
          <w:sz w:val="28"/>
          <w:szCs w:val="28"/>
          <w:lang w:val="uk-UA"/>
        </w:rPr>
        <w:t>компенсації зубцевого моменту Параметри тихохідного СДПМ</w:t>
      </w:r>
      <w:r>
        <w:rPr>
          <w:rFonts w:asciiTheme="majorBidi" w:hAnsiTheme="majorBidi" w:cstheme="majorBidi"/>
          <w:sz w:val="28"/>
          <w:szCs w:val="28"/>
          <w:lang w:val="uk-UA"/>
        </w:rPr>
        <w:t xml:space="preserve"> </w:t>
      </w:r>
      <w:r w:rsidRPr="00D8202F">
        <w:rPr>
          <w:rFonts w:asciiTheme="majorBidi" w:hAnsiTheme="majorBidi" w:cstheme="majorBidi"/>
          <w:sz w:val="28"/>
          <w:szCs w:val="28"/>
          <w:lang w:val="uk-UA"/>
        </w:rPr>
        <w:t>відповідають заданим значенням за швидкістю, потужністю і</w:t>
      </w:r>
      <w:r>
        <w:rPr>
          <w:rFonts w:asciiTheme="majorBidi" w:hAnsiTheme="majorBidi" w:cstheme="majorBidi"/>
          <w:sz w:val="28"/>
          <w:szCs w:val="28"/>
          <w:lang w:val="uk-UA"/>
        </w:rPr>
        <w:t xml:space="preserve"> </w:t>
      </w:r>
      <w:r w:rsidRPr="00D8202F">
        <w:rPr>
          <w:rFonts w:asciiTheme="majorBidi" w:hAnsiTheme="majorBidi" w:cstheme="majorBidi"/>
          <w:sz w:val="28"/>
          <w:szCs w:val="28"/>
          <w:lang w:val="uk-UA"/>
        </w:rPr>
        <w:lastRenderedPageBreak/>
        <w:t>електромагнітному моменту при заданих габаритах, ККД двигуна</w:t>
      </w:r>
      <w:r>
        <w:rPr>
          <w:rFonts w:asciiTheme="majorBidi" w:hAnsiTheme="majorBidi" w:cstheme="majorBidi"/>
          <w:sz w:val="28"/>
          <w:szCs w:val="28"/>
          <w:lang w:val="uk-UA"/>
        </w:rPr>
        <w:t xml:space="preserve"> </w:t>
      </w:r>
      <w:r w:rsidRPr="00D8202F">
        <w:rPr>
          <w:rFonts w:asciiTheme="majorBidi" w:hAnsiTheme="majorBidi" w:cstheme="majorBidi"/>
          <w:sz w:val="28"/>
          <w:szCs w:val="28"/>
          <w:lang w:val="uk-UA"/>
        </w:rPr>
        <w:t>становить 93,8% за номінальної потужності 690 кВт.</w:t>
      </w:r>
    </w:p>
    <w:p w14:paraId="39D0296F" w14:textId="5C53529D" w:rsidR="00D8202F" w:rsidRPr="00D8202F" w:rsidRDefault="00D8202F" w:rsidP="00D8202F">
      <w:pPr>
        <w:ind w:firstLine="567"/>
        <w:jc w:val="both"/>
        <w:rPr>
          <w:rFonts w:asciiTheme="majorBidi" w:hAnsiTheme="majorBidi" w:cstheme="majorBidi"/>
          <w:sz w:val="28"/>
          <w:szCs w:val="28"/>
          <w:lang w:val="uk-UA"/>
        </w:rPr>
      </w:pPr>
      <w:r w:rsidRPr="00D8202F">
        <w:rPr>
          <w:rFonts w:asciiTheme="majorBidi" w:hAnsiTheme="majorBidi" w:cstheme="majorBidi"/>
          <w:sz w:val="28"/>
          <w:szCs w:val="28"/>
          <w:lang w:val="uk-UA"/>
        </w:rPr>
        <w:t>2. Отримано математичну модель тихохідного СДПМ 690 кВт,</w:t>
      </w:r>
      <w:r>
        <w:rPr>
          <w:rFonts w:asciiTheme="majorBidi" w:hAnsiTheme="majorBidi" w:cstheme="majorBidi"/>
          <w:sz w:val="28"/>
          <w:szCs w:val="28"/>
          <w:lang w:val="uk-UA"/>
        </w:rPr>
        <w:t xml:space="preserve"> </w:t>
      </w:r>
      <w:r w:rsidRPr="00D8202F">
        <w:rPr>
          <w:rFonts w:asciiTheme="majorBidi" w:hAnsiTheme="majorBidi" w:cstheme="majorBidi"/>
          <w:sz w:val="28"/>
          <w:szCs w:val="28"/>
          <w:lang w:val="uk-UA"/>
        </w:rPr>
        <w:t>враховує додаткові пульсації зубцевого моменту, які</w:t>
      </w:r>
      <w:r>
        <w:rPr>
          <w:rFonts w:asciiTheme="majorBidi" w:hAnsiTheme="majorBidi" w:cstheme="majorBidi"/>
          <w:sz w:val="28"/>
          <w:szCs w:val="28"/>
          <w:lang w:val="uk-UA"/>
        </w:rPr>
        <w:t xml:space="preserve"> </w:t>
      </w:r>
      <w:r w:rsidRPr="00D8202F">
        <w:rPr>
          <w:rFonts w:asciiTheme="majorBidi" w:hAnsiTheme="majorBidi" w:cstheme="majorBidi"/>
          <w:sz w:val="28"/>
          <w:szCs w:val="28"/>
          <w:lang w:val="uk-UA"/>
        </w:rPr>
        <w:t>спотворюють значення ЕРС, струму та електромагнітного моменту, і повинні бути</w:t>
      </w:r>
      <w:r>
        <w:rPr>
          <w:rFonts w:asciiTheme="majorBidi" w:hAnsiTheme="majorBidi" w:cstheme="majorBidi"/>
          <w:sz w:val="28"/>
          <w:szCs w:val="28"/>
          <w:lang w:val="uk-UA"/>
        </w:rPr>
        <w:t xml:space="preserve"> </w:t>
      </w:r>
      <w:r w:rsidRPr="00D8202F">
        <w:rPr>
          <w:rFonts w:asciiTheme="majorBidi" w:hAnsiTheme="majorBidi" w:cstheme="majorBidi"/>
          <w:sz w:val="28"/>
          <w:szCs w:val="28"/>
          <w:lang w:val="uk-UA"/>
        </w:rPr>
        <w:t>додатково компенсовані за допомогою системи управління.</w:t>
      </w:r>
    </w:p>
    <w:p w14:paraId="073E7A21" w14:textId="189B7353" w:rsidR="00D8202F" w:rsidRPr="00D8202F" w:rsidRDefault="00D8202F" w:rsidP="00D8202F">
      <w:pPr>
        <w:ind w:firstLine="567"/>
        <w:jc w:val="both"/>
        <w:rPr>
          <w:rFonts w:asciiTheme="majorBidi" w:hAnsiTheme="majorBidi" w:cstheme="majorBidi"/>
          <w:sz w:val="28"/>
          <w:szCs w:val="28"/>
          <w:lang w:val="uk-UA"/>
        </w:rPr>
      </w:pPr>
      <w:r w:rsidRPr="00D8202F">
        <w:rPr>
          <w:rFonts w:asciiTheme="majorBidi" w:hAnsiTheme="majorBidi" w:cstheme="majorBidi"/>
          <w:sz w:val="28"/>
          <w:szCs w:val="28"/>
          <w:lang w:val="uk-UA"/>
        </w:rPr>
        <w:t>3. Проведено теоретичне порівняння існуючих систе</w:t>
      </w:r>
      <w:r>
        <w:rPr>
          <w:rFonts w:asciiTheme="majorBidi" w:hAnsiTheme="majorBidi" w:cstheme="majorBidi"/>
          <w:sz w:val="28"/>
          <w:szCs w:val="28"/>
          <w:lang w:val="uk-UA"/>
        </w:rPr>
        <w:t xml:space="preserve">м </w:t>
      </w:r>
      <w:r w:rsidRPr="00D8202F">
        <w:rPr>
          <w:rFonts w:asciiTheme="majorBidi" w:hAnsiTheme="majorBidi" w:cstheme="majorBidi"/>
          <w:sz w:val="28"/>
          <w:szCs w:val="28"/>
          <w:lang w:val="uk-UA"/>
        </w:rPr>
        <w:t>управління СДПМ, було обрано методи</w:t>
      </w:r>
      <w:r>
        <w:rPr>
          <w:rFonts w:asciiTheme="majorBidi" w:hAnsiTheme="majorBidi" w:cstheme="majorBidi"/>
          <w:sz w:val="28"/>
          <w:szCs w:val="28"/>
          <w:lang w:val="uk-UA"/>
        </w:rPr>
        <w:t xml:space="preserve"> </w:t>
      </w:r>
      <w:proofErr w:type="spellStart"/>
      <w:r w:rsidRPr="00D8202F">
        <w:rPr>
          <w:rFonts w:asciiTheme="majorBidi" w:hAnsiTheme="majorBidi" w:cstheme="majorBidi"/>
          <w:sz w:val="28"/>
          <w:szCs w:val="28"/>
          <w:lang w:val="uk-UA"/>
        </w:rPr>
        <w:t>полеорієнтованого</w:t>
      </w:r>
      <w:proofErr w:type="spellEnd"/>
      <w:r w:rsidRPr="00D8202F">
        <w:rPr>
          <w:rFonts w:asciiTheme="majorBidi" w:hAnsiTheme="majorBidi" w:cstheme="majorBidi"/>
          <w:sz w:val="28"/>
          <w:szCs w:val="28"/>
          <w:lang w:val="uk-UA"/>
        </w:rPr>
        <w:t xml:space="preserve"> управління з </w:t>
      </w:r>
      <w:proofErr w:type="spellStart"/>
      <w:r w:rsidRPr="00D8202F">
        <w:rPr>
          <w:rFonts w:asciiTheme="majorBidi" w:hAnsiTheme="majorBidi" w:cstheme="majorBidi"/>
          <w:sz w:val="28"/>
          <w:szCs w:val="28"/>
          <w:lang w:val="uk-UA"/>
        </w:rPr>
        <w:t>широтно</w:t>
      </w:r>
      <w:proofErr w:type="spellEnd"/>
      <w:r w:rsidRPr="00D8202F">
        <w:rPr>
          <w:rFonts w:asciiTheme="majorBidi" w:hAnsiTheme="majorBidi" w:cstheme="majorBidi"/>
          <w:sz w:val="28"/>
          <w:szCs w:val="28"/>
          <w:lang w:val="uk-UA"/>
        </w:rPr>
        <w:t>-імпульсною модуляцією та</w:t>
      </w:r>
      <w:r>
        <w:rPr>
          <w:rFonts w:asciiTheme="majorBidi" w:hAnsiTheme="majorBidi" w:cstheme="majorBidi"/>
          <w:sz w:val="28"/>
          <w:szCs w:val="28"/>
          <w:lang w:val="uk-UA"/>
        </w:rPr>
        <w:t xml:space="preserve"> </w:t>
      </w:r>
      <w:r w:rsidRPr="00D8202F">
        <w:rPr>
          <w:rFonts w:asciiTheme="majorBidi" w:hAnsiTheme="majorBidi" w:cstheme="majorBidi"/>
          <w:sz w:val="28"/>
          <w:szCs w:val="28"/>
          <w:lang w:val="uk-UA"/>
        </w:rPr>
        <w:t>прямого керування моментом із просторово-векторною модуляцією. За</w:t>
      </w:r>
      <w:r>
        <w:rPr>
          <w:rFonts w:asciiTheme="majorBidi" w:hAnsiTheme="majorBidi" w:cstheme="majorBidi"/>
          <w:sz w:val="28"/>
          <w:szCs w:val="28"/>
          <w:lang w:val="uk-UA"/>
        </w:rPr>
        <w:t xml:space="preserve"> </w:t>
      </w:r>
      <w:r w:rsidRPr="00D8202F">
        <w:rPr>
          <w:rFonts w:asciiTheme="majorBidi" w:hAnsiTheme="majorBidi" w:cstheme="majorBidi"/>
          <w:sz w:val="28"/>
          <w:szCs w:val="28"/>
          <w:lang w:val="uk-UA"/>
        </w:rPr>
        <w:t>результатів моделювання, при непрямому регулюванні моменту у системі</w:t>
      </w:r>
      <w:r>
        <w:rPr>
          <w:rFonts w:asciiTheme="majorBidi" w:hAnsiTheme="majorBidi" w:cstheme="majorBidi"/>
          <w:sz w:val="28"/>
          <w:szCs w:val="28"/>
          <w:lang w:val="uk-UA"/>
        </w:rPr>
        <w:t xml:space="preserve"> </w:t>
      </w:r>
      <w:proofErr w:type="spellStart"/>
      <w:r w:rsidRPr="00D8202F">
        <w:rPr>
          <w:rFonts w:asciiTheme="majorBidi" w:hAnsiTheme="majorBidi" w:cstheme="majorBidi"/>
          <w:sz w:val="28"/>
          <w:szCs w:val="28"/>
          <w:lang w:val="uk-UA"/>
        </w:rPr>
        <w:t>полеорієнтованого</w:t>
      </w:r>
      <w:proofErr w:type="spellEnd"/>
      <w:r w:rsidRPr="00D8202F">
        <w:rPr>
          <w:rFonts w:asciiTheme="majorBidi" w:hAnsiTheme="majorBidi" w:cstheme="majorBidi"/>
          <w:sz w:val="28"/>
          <w:szCs w:val="28"/>
          <w:lang w:val="uk-UA"/>
        </w:rPr>
        <w:t xml:space="preserve"> управління зберігаються пульсації Мем до 25%</w:t>
      </w:r>
      <w:r>
        <w:rPr>
          <w:rFonts w:asciiTheme="majorBidi" w:hAnsiTheme="majorBidi" w:cstheme="majorBidi"/>
          <w:sz w:val="28"/>
          <w:szCs w:val="28"/>
          <w:lang w:val="uk-UA"/>
        </w:rPr>
        <w:t xml:space="preserve"> </w:t>
      </w:r>
      <w:r w:rsidRPr="00D8202F">
        <w:rPr>
          <w:rFonts w:asciiTheme="majorBidi" w:hAnsiTheme="majorBidi" w:cstheme="majorBidi"/>
          <w:sz w:val="28"/>
          <w:szCs w:val="28"/>
          <w:lang w:val="uk-UA"/>
        </w:rPr>
        <w:t>час, як за прямому управлінні моментом пульсації Мем менше 10%.</w:t>
      </w:r>
    </w:p>
    <w:p w14:paraId="4FFD91EA" w14:textId="5FADD51C" w:rsidR="00D8202F" w:rsidRPr="00D8202F" w:rsidRDefault="00D8202F" w:rsidP="00D8202F">
      <w:pPr>
        <w:ind w:firstLine="567"/>
        <w:jc w:val="both"/>
        <w:rPr>
          <w:rFonts w:asciiTheme="majorBidi" w:hAnsiTheme="majorBidi" w:cstheme="majorBidi"/>
          <w:sz w:val="28"/>
          <w:szCs w:val="28"/>
          <w:lang w:val="uk-UA"/>
        </w:rPr>
      </w:pPr>
      <w:r w:rsidRPr="00D8202F">
        <w:rPr>
          <w:rFonts w:asciiTheme="majorBidi" w:hAnsiTheme="majorBidi" w:cstheme="majorBidi"/>
          <w:sz w:val="28"/>
          <w:szCs w:val="28"/>
          <w:lang w:val="uk-UA"/>
        </w:rPr>
        <w:t>Встановлено, що схема з прямим управлінням моментом та просторово-векторною модуляцією, що застосовується для управління БСМБ, забезпечує</w:t>
      </w:r>
      <w:r>
        <w:rPr>
          <w:rFonts w:asciiTheme="majorBidi" w:hAnsiTheme="majorBidi" w:cstheme="majorBidi"/>
          <w:sz w:val="28"/>
          <w:szCs w:val="28"/>
          <w:lang w:val="uk-UA"/>
        </w:rPr>
        <w:t xml:space="preserve"> </w:t>
      </w:r>
      <w:r w:rsidRPr="00D8202F">
        <w:rPr>
          <w:rFonts w:asciiTheme="majorBidi" w:hAnsiTheme="majorBidi" w:cstheme="majorBidi"/>
          <w:sz w:val="28"/>
          <w:szCs w:val="28"/>
          <w:lang w:val="uk-UA"/>
        </w:rPr>
        <w:t>виконання всіх вимог, що висуваються до СУЭП ЛК.</w:t>
      </w:r>
    </w:p>
    <w:p w14:paraId="35EE9FF3" w14:textId="6E76B1C4" w:rsidR="00B96F08" w:rsidRDefault="00D8202F" w:rsidP="00D8202F">
      <w:pPr>
        <w:ind w:firstLine="567"/>
        <w:jc w:val="both"/>
        <w:rPr>
          <w:rFonts w:asciiTheme="majorBidi" w:hAnsiTheme="majorBidi" w:cstheme="majorBidi"/>
          <w:sz w:val="28"/>
          <w:szCs w:val="28"/>
          <w:lang w:val="uk-UA"/>
        </w:rPr>
      </w:pPr>
      <w:r w:rsidRPr="00D8202F">
        <w:rPr>
          <w:rFonts w:asciiTheme="majorBidi" w:hAnsiTheme="majorBidi" w:cstheme="majorBidi"/>
          <w:sz w:val="28"/>
          <w:szCs w:val="28"/>
          <w:lang w:val="uk-UA"/>
        </w:rPr>
        <w:t>4.</w:t>
      </w:r>
      <w:r>
        <w:rPr>
          <w:rFonts w:asciiTheme="majorBidi" w:hAnsiTheme="majorBidi" w:cstheme="majorBidi"/>
          <w:sz w:val="28"/>
          <w:szCs w:val="28"/>
          <w:lang w:val="uk-UA"/>
        </w:rPr>
        <w:t xml:space="preserve"> </w:t>
      </w:r>
      <w:r w:rsidRPr="00D8202F">
        <w:rPr>
          <w:rFonts w:asciiTheme="majorBidi" w:hAnsiTheme="majorBidi" w:cstheme="majorBidi"/>
          <w:sz w:val="28"/>
          <w:szCs w:val="28"/>
          <w:lang w:val="uk-UA"/>
        </w:rPr>
        <w:t>4. Розроблено систему електроприводу стрічкового конвеєра на базі</w:t>
      </w:r>
      <w:r>
        <w:rPr>
          <w:rFonts w:asciiTheme="majorBidi" w:hAnsiTheme="majorBidi" w:cstheme="majorBidi"/>
          <w:sz w:val="28"/>
          <w:szCs w:val="28"/>
          <w:lang w:val="uk-UA"/>
        </w:rPr>
        <w:t xml:space="preserve"> </w:t>
      </w:r>
      <w:r w:rsidRPr="00D8202F">
        <w:rPr>
          <w:rFonts w:asciiTheme="majorBidi" w:hAnsiTheme="majorBidi" w:cstheme="majorBidi"/>
          <w:sz w:val="28"/>
          <w:szCs w:val="28"/>
          <w:lang w:val="uk-UA"/>
        </w:rPr>
        <w:t>безредукторного мотор-барабана із синхронним двигуном на постійних</w:t>
      </w:r>
      <w:r>
        <w:rPr>
          <w:rFonts w:asciiTheme="majorBidi" w:hAnsiTheme="majorBidi" w:cstheme="majorBidi"/>
          <w:sz w:val="28"/>
          <w:szCs w:val="28"/>
          <w:lang w:val="uk-UA"/>
        </w:rPr>
        <w:t xml:space="preserve"> </w:t>
      </w:r>
      <w:r w:rsidRPr="00D8202F">
        <w:rPr>
          <w:rFonts w:asciiTheme="majorBidi" w:hAnsiTheme="majorBidi" w:cstheme="majorBidi"/>
          <w:sz w:val="28"/>
          <w:szCs w:val="28"/>
          <w:lang w:val="uk-UA"/>
        </w:rPr>
        <w:t xml:space="preserve">магнітах, регульованого у функції вантажопотоку за допомогою </w:t>
      </w:r>
      <w:proofErr w:type="spellStart"/>
      <w:r w:rsidRPr="00D8202F">
        <w:rPr>
          <w:rFonts w:asciiTheme="majorBidi" w:hAnsiTheme="majorBidi" w:cstheme="majorBidi"/>
          <w:sz w:val="28"/>
          <w:szCs w:val="28"/>
          <w:lang w:val="uk-UA"/>
        </w:rPr>
        <w:t>задатчиків</w:t>
      </w:r>
      <w:proofErr w:type="spellEnd"/>
      <w:r>
        <w:rPr>
          <w:rFonts w:asciiTheme="majorBidi" w:hAnsiTheme="majorBidi" w:cstheme="majorBidi"/>
          <w:sz w:val="28"/>
          <w:szCs w:val="28"/>
          <w:lang w:val="uk-UA"/>
        </w:rPr>
        <w:t xml:space="preserve"> </w:t>
      </w:r>
      <w:r w:rsidRPr="00D8202F">
        <w:rPr>
          <w:rFonts w:asciiTheme="majorBidi" w:hAnsiTheme="majorBidi" w:cstheme="majorBidi"/>
          <w:sz w:val="28"/>
          <w:szCs w:val="28"/>
          <w:lang w:val="uk-UA"/>
        </w:rPr>
        <w:t>інтенсивності та блоків квантування сигналу вантажопотоку. Встановлено, що</w:t>
      </w:r>
      <w:r>
        <w:rPr>
          <w:rFonts w:asciiTheme="majorBidi" w:hAnsiTheme="majorBidi" w:cstheme="majorBidi"/>
          <w:sz w:val="28"/>
          <w:szCs w:val="28"/>
          <w:lang w:val="uk-UA"/>
        </w:rPr>
        <w:t xml:space="preserve"> </w:t>
      </w:r>
      <w:r w:rsidRPr="00D8202F">
        <w:rPr>
          <w:rFonts w:asciiTheme="majorBidi" w:hAnsiTheme="majorBidi" w:cstheme="majorBidi"/>
          <w:sz w:val="28"/>
          <w:szCs w:val="28"/>
          <w:lang w:val="uk-UA"/>
        </w:rPr>
        <w:t>регулювання швидкості функції вантажопотоку дозволяє економити до 30%</w:t>
      </w:r>
      <w:r>
        <w:rPr>
          <w:rFonts w:asciiTheme="majorBidi" w:hAnsiTheme="majorBidi" w:cstheme="majorBidi"/>
          <w:sz w:val="28"/>
          <w:szCs w:val="28"/>
          <w:lang w:val="uk-UA"/>
        </w:rPr>
        <w:t xml:space="preserve"> </w:t>
      </w:r>
      <w:r w:rsidRPr="00D8202F">
        <w:rPr>
          <w:rFonts w:asciiTheme="majorBidi" w:hAnsiTheme="majorBidi" w:cstheme="majorBidi"/>
          <w:sz w:val="28"/>
          <w:szCs w:val="28"/>
          <w:lang w:val="uk-UA"/>
        </w:rPr>
        <w:t>від сумарного енергоспоживання на відміну постійної роботи</w:t>
      </w:r>
      <w:r>
        <w:rPr>
          <w:rFonts w:asciiTheme="majorBidi" w:hAnsiTheme="majorBidi" w:cstheme="majorBidi"/>
          <w:sz w:val="28"/>
          <w:szCs w:val="28"/>
          <w:lang w:val="uk-UA"/>
        </w:rPr>
        <w:t xml:space="preserve"> </w:t>
      </w:r>
      <w:r w:rsidRPr="00D8202F">
        <w:rPr>
          <w:rFonts w:asciiTheme="majorBidi" w:hAnsiTheme="majorBidi" w:cstheme="majorBidi"/>
          <w:sz w:val="28"/>
          <w:szCs w:val="28"/>
          <w:lang w:val="uk-UA"/>
        </w:rPr>
        <w:t>електроприводу на номінальній потужності</w:t>
      </w:r>
      <w:r>
        <w:rPr>
          <w:rFonts w:asciiTheme="majorBidi" w:hAnsiTheme="majorBidi" w:cstheme="majorBidi"/>
          <w:sz w:val="28"/>
          <w:szCs w:val="28"/>
          <w:lang w:val="uk-UA"/>
        </w:rPr>
        <w:t>.</w:t>
      </w:r>
    </w:p>
    <w:p w14:paraId="09CD2924" w14:textId="77777777" w:rsidR="00D8202F" w:rsidRPr="00D8202F" w:rsidRDefault="00D8202F" w:rsidP="00D8202F">
      <w:pPr>
        <w:ind w:firstLine="567"/>
        <w:jc w:val="both"/>
        <w:rPr>
          <w:rFonts w:asciiTheme="majorBidi" w:hAnsiTheme="majorBidi" w:cstheme="majorBidi"/>
          <w:sz w:val="28"/>
          <w:szCs w:val="28"/>
          <w:lang w:val="uk-UA"/>
        </w:rPr>
      </w:pPr>
      <w:r w:rsidRPr="00D8202F">
        <w:rPr>
          <w:rFonts w:asciiTheme="majorBidi" w:hAnsiTheme="majorBidi" w:cstheme="majorBidi"/>
          <w:sz w:val="28"/>
          <w:szCs w:val="28"/>
          <w:lang w:val="uk-UA"/>
        </w:rPr>
        <w:t>Перспективні напрями подальших досліджень:</w:t>
      </w:r>
    </w:p>
    <w:p w14:paraId="62B89593" w14:textId="44DCB54D" w:rsidR="00D8202F" w:rsidRPr="00D8202F" w:rsidRDefault="00D8202F" w:rsidP="00D8202F">
      <w:pPr>
        <w:ind w:firstLine="567"/>
        <w:jc w:val="both"/>
        <w:rPr>
          <w:rFonts w:asciiTheme="majorBidi" w:hAnsiTheme="majorBidi" w:cstheme="majorBidi"/>
          <w:sz w:val="28"/>
          <w:szCs w:val="28"/>
          <w:lang w:val="uk-UA"/>
        </w:rPr>
      </w:pPr>
      <w:r w:rsidRPr="00D8202F">
        <w:rPr>
          <w:rFonts w:asciiTheme="majorBidi" w:hAnsiTheme="majorBidi" w:cstheme="majorBidi"/>
          <w:sz w:val="28"/>
          <w:szCs w:val="28"/>
          <w:lang w:val="uk-UA"/>
        </w:rPr>
        <w:t>1) Поліпшення конструкції тихохідного синхронного двигуна на</w:t>
      </w:r>
      <w:r>
        <w:rPr>
          <w:rFonts w:asciiTheme="majorBidi" w:hAnsiTheme="majorBidi" w:cstheme="majorBidi"/>
          <w:sz w:val="28"/>
          <w:szCs w:val="28"/>
          <w:lang w:val="uk-UA"/>
        </w:rPr>
        <w:t xml:space="preserve"> </w:t>
      </w:r>
      <w:r w:rsidRPr="00D8202F">
        <w:rPr>
          <w:rFonts w:asciiTheme="majorBidi" w:hAnsiTheme="majorBidi" w:cstheme="majorBidi"/>
          <w:sz w:val="28"/>
          <w:szCs w:val="28"/>
          <w:lang w:val="uk-UA"/>
        </w:rPr>
        <w:t>постійних магнітів, збільшення коефіцієнта потужності.</w:t>
      </w:r>
    </w:p>
    <w:p w14:paraId="0E02C72B" w14:textId="438C064D" w:rsidR="00D8202F" w:rsidRPr="00D8202F" w:rsidRDefault="00D8202F" w:rsidP="00D8202F">
      <w:pPr>
        <w:ind w:firstLine="567"/>
        <w:jc w:val="both"/>
        <w:rPr>
          <w:rFonts w:asciiTheme="majorBidi" w:hAnsiTheme="majorBidi" w:cstheme="majorBidi"/>
          <w:sz w:val="28"/>
          <w:szCs w:val="28"/>
          <w:lang w:val="uk-UA"/>
        </w:rPr>
      </w:pPr>
      <w:r w:rsidRPr="00D8202F">
        <w:rPr>
          <w:rFonts w:asciiTheme="majorBidi" w:hAnsiTheme="majorBidi" w:cstheme="majorBidi"/>
          <w:sz w:val="28"/>
          <w:szCs w:val="28"/>
          <w:lang w:val="uk-UA"/>
        </w:rPr>
        <w:t xml:space="preserve">2) Удосконалення системи управління </w:t>
      </w:r>
      <w:proofErr w:type="spellStart"/>
      <w:r w:rsidRPr="00D8202F">
        <w:rPr>
          <w:rFonts w:asciiTheme="majorBidi" w:hAnsiTheme="majorBidi" w:cstheme="majorBidi"/>
          <w:sz w:val="28"/>
          <w:szCs w:val="28"/>
          <w:lang w:val="uk-UA"/>
        </w:rPr>
        <w:t>безредукторним</w:t>
      </w:r>
      <w:proofErr w:type="spellEnd"/>
      <w:r w:rsidRPr="00D8202F">
        <w:rPr>
          <w:rFonts w:asciiTheme="majorBidi" w:hAnsiTheme="majorBidi" w:cstheme="majorBidi"/>
          <w:sz w:val="28"/>
          <w:szCs w:val="28"/>
          <w:lang w:val="uk-UA"/>
        </w:rPr>
        <w:t xml:space="preserve"> мотор-барабаном для зниження пульсацій при динамічних навантаженнях, розробка</w:t>
      </w:r>
      <w:r>
        <w:rPr>
          <w:rFonts w:asciiTheme="majorBidi" w:hAnsiTheme="majorBidi" w:cstheme="majorBidi"/>
          <w:sz w:val="28"/>
          <w:szCs w:val="28"/>
          <w:lang w:val="uk-UA"/>
        </w:rPr>
        <w:t xml:space="preserve"> </w:t>
      </w:r>
      <w:r w:rsidRPr="00D8202F">
        <w:rPr>
          <w:rFonts w:asciiTheme="majorBidi" w:hAnsiTheme="majorBidi" w:cstheme="majorBidi"/>
          <w:sz w:val="28"/>
          <w:szCs w:val="28"/>
          <w:lang w:val="uk-UA"/>
        </w:rPr>
        <w:t>регулятора моменту безредукторного мотор-барабану, побудованого по</w:t>
      </w:r>
      <w:r>
        <w:rPr>
          <w:rFonts w:asciiTheme="majorBidi" w:hAnsiTheme="majorBidi" w:cstheme="majorBidi"/>
          <w:sz w:val="28"/>
          <w:szCs w:val="28"/>
          <w:lang w:val="uk-UA"/>
        </w:rPr>
        <w:t xml:space="preserve"> </w:t>
      </w:r>
      <w:r w:rsidRPr="00D8202F">
        <w:rPr>
          <w:rFonts w:asciiTheme="majorBidi" w:hAnsiTheme="majorBidi" w:cstheme="majorBidi"/>
          <w:sz w:val="28"/>
          <w:szCs w:val="28"/>
          <w:lang w:val="uk-UA"/>
        </w:rPr>
        <w:t>принципів нечіткої логіки, чи прогнозуючого регулятора.</w:t>
      </w:r>
    </w:p>
    <w:p w14:paraId="7D5F9846" w14:textId="6851A4FA" w:rsidR="00D8202F" w:rsidRDefault="00D8202F" w:rsidP="00D8202F">
      <w:pPr>
        <w:ind w:firstLine="567"/>
        <w:jc w:val="both"/>
        <w:rPr>
          <w:rFonts w:asciiTheme="majorBidi" w:hAnsiTheme="majorBidi" w:cstheme="majorBidi"/>
          <w:sz w:val="28"/>
          <w:szCs w:val="28"/>
          <w:lang w:val="uk-UA"/>
        </w:rPr>
      </w:pPr>
      <w:r w:rsidRPr="00D8202F">
        <w:rPr>
          <w:rFonts w:asciiTheme="majorBidi" w:hAnsiTheme="majorBidi" w:cstheme="majorBidi"/>
          <w:sz w:val="28"/>
          <w:szCs w:val="28"/>
          <w:lang w:val="uk-UA"/>
        </w:rPr>
        <w:t>3) Моделювання роботи магістрального конвеєра з</w:t>
      </w:r>
      <w:r>
        <w:rPr>
          <w:rFonts w:asciiTheme="majorBidi" w:hAnsiTheme="majorBidi" w:cstheme="majorBidi"/>
          <w:sz w:val="28"/>
          <w:szCs w:val="28"/>
          <w:lang w:val="uk-UA"/>
        </w:rPr>
        <w:t xml:space="preserve"> </w:t>
      </w:r>
      <w:r w:rsidRPr="00D8202F">
        <w:rPr>
          <w:rFonts w:asciiTheme="majorBidi" w:hAnsiTheme="majorBidi" w:cstheme="majorBidi"/>
          <w:sz w:val="28"/>
          <w:szCs w:val="28"/>
          <w:lang w:val="uk-UA"/>
        </w:rPr>
        <w:t>проміжними електроприводами на базі безредукторного синхронного</w:t>
      </w:r>
      <w:r>
        <w:rPr>
          <w:rFonts w:asciiTheme="majorBidi" w:hAnsiTheme="majorBidi" w:cstheme="majorBidi"/>
          <w:sz w:val="28"/>
          <w:szCs w:val="28"/>
          <w:lang w:val="uk-UA"/>
        </w:rPr>
        <w:t xml:space="preserve"> </w:t>
      </w:r>
      <w:r w:rsidRPr="00D8202F">
        <w:rPr>
          <w:rFonts w:asciiTheme="majorBidi" w:hAnsiTheme="majorBidi" w:cstheme="majorBidi"/>
          <w:sz w:val="28"/>
          <w:szCs w:val="28"/>
          <w:lang w:val="uk-UA"/>
        </w:rPr>
        <w:t>мотор-барабан з урахуванням натягу стрічки.</w:t>
      </w:r>
    </w:p>
    <w:p w14:paraId="1F32F958" w14:textId="6AA3D690" w:rsidR="003467FC" w:rsidRDefault="003467FC" w:rsidP="00D8202F">
      <w:pPr>
        <w:ind w:firstLine="567"/>
        <w:jc w:val="both"/>
        <w:rPr>
          <w:rFonts w:asciiTheme="majorBidi" w:hAnsiTheme="majorBidi" w:cstheme="majorBidi"/>
          <w:sz w:val="28"/>
          <w:szCs w:val="28"/>
          <w:lang w:val="uk-UA"/>
        </w:rPr>
      </w:pPr>
    </w:p>
    <w:p w14:paraId="2A6B3871" w14:textId="77777777" w:rsidR="00A954DE" w:rsidRDefault="00A954DE" w:rsidP="00D8202F">
      <w:pPr>
        <w:ind w:firstLine="567"/>
        <w:jc w:val="both"/>
        <w:rPr>
          <w:rFonts w:asciiTheme="majorBidi" w:hAnsiTheme="majorBidi" w:cstheme="majorBidi"/>
          <w:sz w:val="28"/>
          <w:szCs w:val="28"/>
          <w:lang w:val="uk-UA"/>
        </w:rPr>
      </w:pPr>
    </w:p>
    <w:p w14:paraId="1A40ABC7" w14:textId="01945560" w:rsidR="003F42A5" w:rsidRDefault="003467FC" w:rsidP="007D0BAC">
      <w:pPr>
        <w:pStyle w:val="Heading1"/>
        <w:jc w:val="center"/>
        <w:rPr>
          <w:rFonts w:asciiTheme="majorBidi" w:hAnsiTheme="majorBidi"/>
          <w:b/>
          <w:bCs/>
          <w:sz w:val="28"/>
          <w:szCs w:val="28"/>
          <w:lang w:val="uk-UA"/>
        </w:rPr>
      </w:pPr>
      <w:bookmarkStart w:id="28" w:name="_Toc122273821"/>
      <w:r w:rsidRPr="003467FC">
        <w:rPr>
          <w:rFonts w:asciiTheme="majorBidi" w:hAnsiTheme="majorBidi"/>
          <w:b/>
          <w:bCs/>
          <w:sz w:val="28"/>
          <w:szCs w:val="28"/>
          <w:lang w:val="uk-UA"/>
        </w:rPr>
        <w:lastRenderedPageBreak/>
        <w:t>РОЗДІЛ 5 СТАРТАП ПРОЕКТ</w:t>
      </w:r>
      <w:bookmarkEnd w:id="28"/>
    </w:p>
    <w:p w14:paraId="61108A0D" w14:textId="0553EA2E" w:rsidR="003467FC" w:rsidRPr="007D0BAC" w:rsidRDefault="003467FC" w:rsidP="007D0BAC">
      <w:pPr>
        <w:pStyle w:val="Heading2"/>
        <w:jc w:val="center"/>
        <w:rPr>
          <w:rFonts w:asciiTheme="majorBidi" w:hAnsiTheme="majorBidi"/>
          <w:b/>
          <w:bCs/>
          <w:sz w:val="28"/>
          <w:szCs w:val="28"/>
          <w:lang w:val="uk-UA"/>
        </w:rPr>
      </w:pPr>
      <w:bookmarkStart w:id="29" w:name="_Toc122273822"/>
      <w:r w:rsidRPr="007D0BAC">
        <w:rPr>
          <w:rFonts w:asciiTheme="majorBidi" w:hAnsiTheme="majorBidi"/>
          <w:b/>
          <w:bCs/>
          <w:sz w:val="28"/>
          <w:szCs w:val="28"/>
          <w:lang w:val="uk-UA"/>
        </w:rPr>
        <w:t>5.1.</w:t>
      </w:r>
      <w:r w:rsidR="007D0BAC">
        <w:rPr>
          <w:rFonts w:asciiTheme="majorBidi" w:hAnsiTheme="majorBidi"/>
          <w:b/>
          <w:bCs/>
          <w:sz w:val="28"/>
          <w:szCs w:val="28"/>
          <w:lang w:val="uk-UA"/>
        </w:rPr>
        <w:t xml:space="preserve"> </w:t>
      </w:r>
      <w:r w:rsidRPr="007D0BAC">
        <w:rPr>
          <w:rFonts w:asciiTheme="majorBidi" w:hAnsiTheme="majorBidi"/>
          <w:b/>
          <w:bCs/>
          <w:sz w:val="28"/>
          <w:szCs w:val="28"/>
          <w:lang w:val="uk-UA"/>
        </w:rPr>
        <w:t>Цілі етапи реалізації стартап-проекту</w:t>
      </w:r>
      <w:bookmarkEnd w:id="29"/>
    </w:p>
    <w:p w14:paraId="528CEE30"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 xml:space="preserve">В основі стартапу покладено створення конвеєрів для подачі сировинного матеріалу (вологої глини звичайної та вогнестійкої) на початковій стадії виробництва цегли. </w:t>
      </w:r>
    </w:p>
    <w:p w14:paraId="039A7CA3"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Виробництво конвеєрів в Україні – дуже актуальна і затребувана послуга.</w:t>
      </w:r>
    </w:p>
    <w:p w14:paraId="58AC1A7B"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 xml:space="preserve"> Стрічковий конвеєр - це транспортуюча машина для переміщення в горизонтальному і похилому напрямках насипних і штучних вантажів безперервним потоком без зупинок на завантаження і вивантаження. Тяговим (і одночасно </w:t>
      </w:r>
      <w:proofErr w:type="spellStart"/>
      <w:r w:rsidRPr="003467FC">
        <w:rPr>
          <w:rFonts w:asciiTheme="majorBidi" w:hAnsiTheme="majorBidi" w:cstheme="majorBidi"/>
          <w:sz w:val="28"/>
          <w:szCs w:val="28"/>
          <w:lang w:val="uk-UA"/>
        </w:rPr>
        <w:t>вантажонесучим</w:t>
      </w:r>
      <w:proofErr w:type="spellEnd"/>
      <w:r w:rsidRPr="003467FC">
        <w:rPr>
          <w:rFonts w:asciiTheme="majorBidi" w:hAnsiTheme="majorBidi" w:cstheme="majorBidi"/>
          <w:sz w:val="28"/>
          <w:szCs w:val="28"/>
          <w:lang w:val="uk-UA"/>
        </w:rPr>
        <w:t>) органом такого конвеєра є закільцьована навколо кінцевих барабанів стрічка. Стрічкові конвеєри є найбільш поширеним типом машин конвеєрного транспорту. З усіх конвеєрних установок близько 90% становлять стрічкові конвеєри.</w:t>
      </w:r>
    </w:p>
    <w:p w14:paraId="5D80D366"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Завдяки високій продуктивності (до 30 000 т / год), великій довжині транспортування (до 3-4 км в одному конвеєрі), простоті конструкції, експлуатації та високій надійності стрічкові конвеєри застосовуються:</w:t>
      </w:r>
    </w:p>
    <w:p w14:paraId="323ACD6B"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 xml:space="preserve">          - у виробництві нерудних будівельних матеріалів - для транспортування вапняку від кар'єрів до цементних заводів, гравію та щебню - від кар'єрів до гравійно-щебеневих і збагачувальних </w:t>
      </w:r>
      <w:proofErr w:type="spellStart"/>
      <w:r w:rsidRPr="003467FC">
        <w:rPr>
          <w:rFonts w:asciiTheme="majorBidi" w:hAnsiTheme="majorBidi" w:cstheme="majorBidi"/>
          <w:sz w:val="28"/>
          <w:szCs w:val="28"/>
          <w:lang w:val="uk-UA"/>
        </w:rPr>
        <w:t>фабрик</w:t>
      </w:r>
      <w:proofErr w:type="spellEnd"/>
      <w:r w:rsidRPr="003467FC">
        <w:rPr>
          <w:rFonts w:asciiTheme="majorBidi" w:hAnsiTheme="majorBidi" w:cstheme="majorBidi"/>
          <w:sz w:val="28"/>
          <w:szCs w:val="28"/>
          <w:lang w:val="uk-UA"/>
        </w:rPr>
        <w:t>, піску - від кар'єрів до вантажних причалів і т. д.;</w:t>
      </w:r>
    </w:p>
    <w:p w14:paraId="14E741CA"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 xml:space="preserve">          -  на металургійних підприємствах;</w:t>
      </w:r>
    </w:p>
    <w:p w14:paraId="06D3938A"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 xml:space="preserve">          - на машинобудівних підприємствах - для транспортування вузлів і деталей машин, заготовок і т. д.;</w:t>
      </w:r>
    </w:p>
    <w:p w14:paraId="7DCFCE99"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 xml:space="preserve">          - на теплових електростанціях - для транспортування палива від приймальних пристроїв і вагоноперекидачів на склади і зі складів у бункери;</w:t>
      </w:r>
    </w:p>
    <w:p w14:paraId="2835D000"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 xml:space="preserve">          - в </w:t>
      </w:r>
      <w:proofErr w:type="spellStart"/>
      <w:r w:rsidRPr="003467FC">
        <w:rPr>
          <w:rFonts w:asciiTheme="majorBidi" w:hAnsiTheme="majorBidi" w:cstheme="majorBidi"/>
          <w:sz w:val="28"/>
          <w:szCs w:val="28"/>
          <w:lang w:val="uk-UA"/>
        </w:rPr>
        <w:t>гідроенергобудівництвах</w:t>
      </w:r>
      <w:proofErr w:type="spellEnd"/>
      <w:r w:rsidRPr="003467FC">
        <w:rPr>
          <w:rFonts w:asciiTheme="majorBidi" w:hAnsiTheme="majorBidi" w:cstheme="majorBidi"/>
          <w:sz w:val="28"/>
          <w:szCs w:val="28"/>
          <w:lang w:val="uk-UA"/>
        </w:rPr>
        <w:t xml:space="preserve"> - для транспортування щебню, гравію, піску, глини від кар'єрів до місць будівництва насипних земляних і кам'яно-накидних гребель і дамб;</w:t>
      </w:r>
    </w:p>
    <w:p w14:paraId="337952C3"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 xml:space="preserve">          - у хімічній промисловості - для транспортування сипучих матеріалів від складів до агрегатів на початку технологічного процесу і в самому технологічному процесі, вивезення готової продукції на склад, а також відходів виробництва в відвали;</w:t>
      </w:r>
    </w:p>
    <w:p w14:paraId="5068D69C"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 xml:space="preserve">          - на відкритих гірських розробках - для транспортування корисних копалин від видобувних механізмів до проміжних складів або місць переробки гірської маси, а також розкривних порід у відвали;</w:t>
      </w:r>
    </w:p>
    <w:p w14:paraId="60FDFB5B"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lastRenderedPageBreak/>
        <w:t xml:space="preserve">Застосування стрічкових конвеєрів покладено в основу транспортних ланцюгів великого числа технологічних виробництв у багатьох галузях промисловості. </w:t>
      </w:r>
    </w:p>
    <w:p w14:paraId="329C0464" w14:textId="54E61A93" w:rsid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В таблиці 1 наведено цілі етапів і їх реалізація.</w:t>
      </w:r>
    </w:p>
    <w:p w14:paraId="1A9655DE" w14:textId="2F89380C" w:rsid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noProof/>
          <w:sz w:val="28"/>
          <w:szCs w:val="28"/>
          <w:lang w:val="uk-UA"/>
        </w:rPr>
        <w:drawing>
          <wp:inline distT="0" distB="0" distL="0" distR="0" wp14:anchorId="1024747C" wp14:editId="64BFDCDF">
            <wp:extent cx="5940425" cy="4953000"/>
            <wp:effectExtent l="0" t="0" r="317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5940425" cy="4953000"/>
                    </a:xfrm>
                    <a:prstGeom prst="rect">
                      <a:avLst/>
                    </a:prstGeom>
                  </pic:spPr>
                </pic:pic>
              </a:graphicData>
            </a:graphic>
          </wp:inline>
        </w:drawing>
      </w:r>
    </w:p>
    <w:p w14:paraId="2FB7E8E0" w14:textId="0B0B3322" w:rsidR="003467FC" w:rsidRPr="007D0BAC" w:rsidRDefault="003467FC" w:rsidP="007D0BAC">
      <w:pPr>
        <w:pStyle w:val="Heading2"/>
        <w:jc w:val="center"/>
        <w:rPr>
          <w:rFonts w:asciiTheme="majorBidi" w:hAnsiTheme="majorBidi"/>
          <w:b/>
          <w:bCs/>
          <w:sz w:val="28"/>
          <w:szCs w:val="28"/>
          <w:lang w:val="uk-UA"/>
        </w:rPr>
      </w:pPr>
      <w:bookmarkStart w:id="30" w:name="_Toc122273823"/>
      <w:r w:rsidRPr="007D0BAC">
        <w:rPr>
          <w:rFonts w:asciiTheme="majorBidi" w:hAnsiTheme="majorBidi"/>
          <w:b/>
          <w:bCs/>
          <w:sz w:val="28"/>
          <w:szCs w:val="28"/>
          <w:lang w:val="uk-UA"/>
        </w:rPr>
        <w:t>5.2 Обґрунтування актуальності та новизна інноваційної ідеї стартап-проекту</w:t>
      </w:r>
      <w:bookmarkEnd w:id="30"/>
    </w:p>
    <w:p w14:paraId="3D6D9C5D"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 xml:space="preserve">Стрічкові конвеєри – основний та найбільш ефективний вид конвеєрного транспорту у виробництві цегли, що використовується для доставки сировини та готової продукції. </w:t>
      </w:r>
    </w:p>
    <w:p w14:paraId="31145E19"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 xml:space="preserve">Ефективність конвеєра визначається його продуктивністю, енергоспоживанням, безпекою тощо. </w:t>
      </w:r>
    </w:p>
    <w:p w14:paraId="756AB567"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 xml:space="preserve">Традиційна система електроприводу стрічкового конвеєра містить наступні елементи: приводний барабан на керамічній або металевій підкладці, двигун, редуктор, муфти, гальмівну систему, пристрій пуску, силовий перетворювач (регулятор напруги, випрямляч, перетворювач частоти і </w:t>
      </w:r>
      <w:proofErr w:type="spellStart"/>
      <w:r w:rsidRPr="003467FC">
        <w:rPr>
          <w:rFonts w:asciiTheme="majorBidi" w:hAnsiTheme="majorBidi" w:cstheme="majorBidi"/>
          <w:sz w:val="28"/>
          <w:szCs w:val="28"/>
          <w:lang w:val="uk-UA"/>
        </w:rPr>
        <w:t>т.д</w:t>
      </w:r>
      <w:proofErr w:type="spellEnd"/>
      <w:r w:rsidRPr="003467FC">
        <w:rPr>
          <w:rFonts w:asciiTheme="majorBidi" w:hAnsiTheme="majorBidi" w:cstheme="majorBidi"/>
          <w:sz w:val="28"/>
          <w:szCs w:val="28"/>
          <w:lang w:val="uk-UA"/>
        </w:rPr>
        <w:t xml:space="preserve">.) та керуючий пристрій. </w:t>
      </w:r>
    </w:p>
    <w:p w14:paraId="19BE25D5"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 xml:space="preserve">Традиційні асинхронні редукторні електроприводи стрічкових конвеєрів мають ряд недоліків, пов'язаних з великою кількістю компонентів, кожен з </w:t>
      </w:r>
      <w:r w:rsidRPr="003467FC">
        <w:rPr>
          <w:rFonts w:asciiTheme="majorBidi" w:hAnsiTheme="majorBidi" w:cstheme="majorBidi"/>
          <w:sz w:val="28"/>
          <w:szCs w:val="28"/>
          <w:lang w:val="uk-UA"/>
        </w:rPr>
        <w:lastRenderedPageBreak/>
        <w:t>яких вносить додаткові втрати і, як наслідок, знижує ефективність електроприводу загалом. Регулювання швидкості у традиційних електроприводах здійснюється тільки при пуску та гальмуванні конвеєра. Багато стрічкові конвеєри працюють при навантаженні в 30-40% протягом усього періоду експлуатації, а рух на неодруженому ходу і навіть короткочасні простої є частиною робочого режиму конвеєра, за таких умов постійна робота</w:t>
      </w:r>
    </w:p>
    <w:p w14:paraId="2EBE2822"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двигуна на номінальній потужності пов'язана з невиправданими витратами</w:t>
      </w:r>
    </w:p>
    <w:p w14:paraId="50166C54"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електроенергії. Для підвищення енергоефективності електроприводу стрічкового конвеєра пропонуються такі рішення:</w:t>
      </w:r>
    </w:p>
    <w:p w14:paraId="0746B367"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 використання сучасних двигунів класу IE3-IE4, таких як синхронні двигуни з постійними магнітами (СДПМ) з високим ККД та низькими електричними втратами;</w:t>
      </w:r>
    </w:p>
    <w:p w14:paraId="3E5D2493"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 xml:space="preserve">- Застосування </w:t>
      </w:r>
      <w:proofErr w:type="spellStart"/>
      <w:r w:rsidRPr="003467FC">
        <w:rPr>
          <w:rFonts w:asciiTheme="majorBidi" w:hAnsiTheme="majorBidi" w:cstheme="majorBidi"/>
          <w:sz w:val="28"/>
          <w:szCs w:val="28"/>
          <w:lang w:val="uk-UA"/>
        </w:rPr>
        <w:t>безредукторних</w:t>
      </w:r>
      <w:proofErr w:type="spellEnd"/>
      <w:r w:rsidRPr="003467FC">
        <w:rPr>
          <w:rFonts w:asciiTheme="majorBidi" w:hAnsiTheme="majorBidi" w:cstheme="majorBidi"/>
          <w:sz w:val="28"/>
          <w:szCs w:val="28"/>
          <w:lang w:val="uk-UA"/>
        </w:rPr>
        <w:t xml:space="preserve"> технологій для прямої передачі моменту на стрічку;</w:t>
      </w:r>
    </w:p>
    <w:p w14:paraId="1650F10C"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 xml:space="preserve">- Заміна масивної приводної станції компактним мотор-барабаном для  зниження </w:t>
      </w:r>
      <w:proofErr w:type="spellStart"/>
      <w:r w:rsidRPr="003467FC">
        <w:rPr>
          <w:rFonts w:asciiTheme="majorBidi" w:hAnsiTheme="majorBidi" w:cstheme="majorBidi"/>
          <w:sz w:val="28"/>
          <w:szCs w:val="28"/>
          <w:lang w:val="uk-UA"/>
        </w:rPr>
        <w:t>масогабаритних</w:t>
      </w:r>
      <w:proofErr w:type="spellEnd"/>
      <w:r w:rsidRPr="003467FC">
        <w:rPr>
          <w:rFonts w:asciiTheme="majorBidi" w:hAnsiTheme="majorBidi" w:cstheme="majorBidi"/>
          <w:sz w:val="28"/>
          <w:szCs w:val="28"/>
          <w:lang w:val="uk-UA"/>
        </w:rPr>
        <w:t xml:space="preserve"> показників;</w:t>
      </w:r>
    </w:p>
    <w:p w14:paraId="3A3C2470"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 регулювання швидкості стрічки у функції вхідного вантажопотоку зниження енергоспоживання.</w:t>
      </w:r>
    </w:p>
    <w:p w14:paraId="0EA95BA8" w14:textId="51F6A92F"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 xml:space="preserve">Таким чином, як новий тип тягового електроприводу стрічкового конвеєра пропонується </w:t>
      </w:r>
      <w:proofErr w:type="spellStart"/>
      <w:r w:rsidRPr="003467FC">
        <w:rPr>
          <w:rFonts w:asciiTheme="majorBidi" w:hAnsiTheme="majorBidi" w:cstheme="majorBidi"/>
          <w:sz w:val="28"/>
          <w:szCs w:val="28"/>
          <w:lang w:val="uk-UA"/>
        </w:rPr>
        <w:t>безредукторний</w:t>
      </w:r>
      <w:proofErr w:type="spellEnd"/>
      <w:r w:rsidRPr="003467FC">
        <w:rPr>
          <w:rFonts w:asciiTheme="majorBidi" w:hAnsiTheme="majorBidi" w:cstheme="majorBidi"/>
          <w:sz w:val="28"/>
          <w:szCs w:val="28"/>
          <w:lang w:val="uk-UA"/>
        </w:rPr>
        <w:t xml:space="preserve"> мотор-барабан на базі СДПМ, регульований функції вхідного вантажопотоку.</w:t>
      </w:r>
    </w:p>
    <w:p w14:paraId="122DE4A5" w14:textId="54F212BF" w:rsidR="003467FC" w:rsidRPr="007D0BAC" w:rsidRDefault="007D0BAC" w:rsidP="007D0BAC">
      <w:pPr>
        <w:pStyle w:val="Heading2"/>
        <w:jc w:val="center"/>
        <w:rPr>
          <w:rFonts w:asciiTheme="majorBidi" w:hAnsiTheme="majorBidi"/>
          <w:b/>
          <w:bCs/>
          <w:sz w:val="28"/>
          <w:szCs w:val="28"/>
          <w:lang w:val="uk-UA"/>
        </w:rPr>
      </w:pPr>
      <w:bookmarkStart w:id="31" w:name="_Toc122273824"/>
      <w:r>
        <w:rPr>
          <w:rFonts w:asciiTheme="majorBidi" w:hAnsiTheme="majorBidi"/>
          <w:b/>
          <w:bCs/>
          <w:sz w:val="28"/>
          <w:szCs w:val="28"/>
          <w:lang w:val="uk-UA"/>
        </w:rPr>
        <w:t>5.</w:t>
      </w:r>
      <w:r w:rsidR="003467FC" w:rsidRPr="007D0BAC">
        <w:rPr>
          <w:rFonts w:asciiTheme="majorBidi" w:hAnsiTheme="majorBidi"/>
          <w:b/>
          <w:bCs/>
          <w:sz w:val="28"/>
          <w:szCs w:val="28"/>
          <w:lang w:val="uk-UA"/>
        </w:rPr>
        <w:t>3.</w:t>
      </w:r>
      <w:r>
        <w:rPr>
          <w:rFonts w:asciiTheme="majorBidi" w:hAnsiTheme="majorBidi"/>
          <w:b/>
          <w:bCs/>
          <w:sz w:val="28"/>
          <w:szCs w:val="28"/>
          <w:lang w:val="uk-UA"/>
        </w:rPr>
        <w:t xml:space="preserve"> </w:t>
      </w:r>
      <w:r w:rsidR="003467FC" w:rsidRPr="007D0BAC">
        <w:rPr>
          <w:rFonts w:asciiTheme="majorBidi" w:hAnsiTheme="majorBidi"/>
          <w:b/>
          <w:bCs/>
          <w:sz w:val="28"/>
          <w:szCs w:val="28"/>
          <w:lang w:val="uk-UA"/>
        </w:rPr>
        <w:t>Аналіз конкурентного середовища</w:t>
      </w:r>
      <w:bookmarkEnd w:id="31"/>
    </w:p>
    <w:p w14:paraId="05A952A8"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 xml:space="preserve">На ринку виробництва конвеєрів існує низка підприємств, що займається їх виробництвом: </w:t>
      </w:r>
    </w:p>
    <w:p w14:paraId="4BD499CC"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ТОВ «</w:t>
      </w:r>
      <w:proofErr w:type="spellStart"/>
      <w:r w:rsidRPr="003467FC">
        <w:rPr>
          <w:rFonts w:asciiTheme="majorBidi" w:hAnsiTheme="majorBidi" w:cstheme="majorBidi"/>
          <w:sz w:val="28"/>
          <w:szCs w:val="28"/>
          <w:lang w:val="uk-UA"/>
        </w:rPr>
        <w:t>Кіровограделеватормаш</w:t>
      </w:r>
      <w:proofErr w:type="spellEnd"/>
      <w:r w:rsidRPr="003467FC">
        <w:rPr>
          <w:rFonts w:asciiTheme="majorBidi" w:hAnsiTheme="majorBidi" w:cstheme="majorBidi"/>
          <w:sz w:val="28"/>
          <w:szCs w:val="28"/>
          <w:lang w:val="uk-UA"/>
        </w:rPr>
        <w:t>» - виробництво та ремонт обладнання для елеваторів і транспортування вантажів.</w:t>
      </w:r>
    </w:p>
    <w:p w14:paraId="361D0BBD"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 xml:space="preserve">Компанія «Транс систем інжиніринг» пропонує комплексні рішення для впровадження внутрішніх конвеєрних ліній і систем. </w:t>
      </w:r>
      <w:proofErr w:type="spellStart"/>
      <w:r w:rsidRPr="003467FC">
        <w:rPr>
          <w:rFonts w:asciiTheme="majorBidi" w:hAnsiTheme="majorBidi" w:cstheme="majorBidi"/>
          <w:sz w:val="28"/>
          <w:szCs w:val="28"/>
          <w:lang w:val="uk-UA"/>
        </w:rPr>
        <w:t>Спеціалізуєтся</w:t>
      </w:r>
      <w:proofErr w:type="spellEnd"/>
      <w:r w:rsidRPr="003467FC">
        <w:rPr>
          <w:rFonts w:asciiTheme="majorBidi" w:hAnsiTheme="majorBidi" w:cstheme="majorBidi"/>
          <w:sz w:val="28"/>
          <w:szCs w:val="28"/>
          <w:lang w:val="uk-UA"/>
        </w:rPr>
        <w:t xml:space="preserve"> на реалізації проектів, пов’язаних з поставками «під ключ» виробничих і складальних ліній будь-якої протяжності (магістральні конвеєри та ін.). Клієнтами компанії давно стали сотні великих підприємств з різних регіонів України.</w:t>
      </w:r>
    </w:p>
    <w:p w14:paraId="13582954"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 xml:space="preserve">ТОВ «ВІПЛАСТ» представляє свою виробничу програму з проектування, виготовлення та монтажу конвеєрних систем на підприємствах України. Крім того, компанія надає послуги гарантійного та післягарантійного обслуговування поставленого обладнання, послуги з </w:t>
      </w:r>
      <w:r w:rsidRPr="003467FC">
        <w:rPr>
          <w:rFonts w:asciiTheme="majorBidi" w:hAnsiTheme="majorBidi" w:cstheme="majorBidi"/>
          <w:sz w:val="28"/>
          <w:szCs w:val="28"/>
          <w:lang w:val="uk-UA"/>
        </w:rPr>
        <w:lastRenderedPageBreak/>
        <w:t>відновлення та ремонту конвеєрних ліній, які вийшли з ладу, а також проведення робіт у відповідності до вимог клієнта стосовно модернізації конвеєрних ліній вітчизняного та іноземного виробництва.</w:t>
      </w:r>
    </w:p>
    <w:p w14:paraId="383642EC"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 xml:space="preserve">Серед основних переваг проекту є наступне: </w:t>
      </w:r>
    </w:p>
    <w:p w14:paraId="14B2358C"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w:t>
      </w:r>
      <w:r w:rsidRPr="003467FC">
        <w:rPr>
          <w:rFonts w:asciiTheme="majorBidi" w:hAnsiTheme="majorBidi" w:cstheme="majorBidi"/>
          <w:sz w:val="28"/>
          <w:szCs w:val="28"/>
          <w:lang w:val="uk-UA"/>
        </w:rPr>
        <w:tab/>
        <w:t xml:space="preserve">найбільш вигідна ціна на конвеєр в Україні, що зумовлено поставками матеріалів і комплектуючих безпосередньо від виробників; </w:t>
      </w:r>
    </w:p>
    <w:p w14:paraId="13BCFF39"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w:t>
      </w:r>
      <w:r w:rsidRPr="003467FC">
        <w:rPr>
          <w:rFonts w:asciiTheme="majorBidi" w:hAnsiTheme="majorBidi" w:cstheme="majorBidi"/>
          <w:sz w:val="28"/>
          <w:szCs w:val="28"/>
          <w:lang w:val="uk-UA"/>
        </w:rPr>
        <w:tab/>
        <w:t xml:space="preserve">комплексне вирішення проблеми замовника, що включає пошук технічного рішення, проектування, виготовлення, інсталяцію; </w:t>
      </w:r>
    </w:p>
    <w:p w14:paraId="6358A637" w14:textId="74241663"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w:t>
      </w:r>
      <w:r w:rsidRPr="003467FC">
        <w:rPr>
          <w:rFonts w:asciiTheme="majorBidi" w:hAnsiTheme="majorBidi" w:cstheme="majorBidi"/>
          <w:sz w:val="28"/>
          <w:szCs w:val="28"/>
          <w:lang w:val="uk-UA"/>
        </w:rPr>
        <w:tab/>
        <w:t>можливість купити конвеєр для виробництва і запустити систему в максимально короткі терміни.</w:t>
      </w:r>
    </w:p>
    <w:p w14:paraId="5AED8344" w14:textId="35DB9D59" w:rsidR="003467FC" w:rsidRPr="007D0BAC" w:rsidRDefault="007D0BAC" w:rsidP="007D0BAC">
      <w:pPr>
        <w:pStyle w:val="Heading2"/>
        <w:jc w:val="center"/>
        <w:rPr>
          <w:rFonts w:asciiTheme="majorBidi" w:hAnsiTheme="majorBidi"/>
          <w:b/>
          <w:bCs/>
          <w:sz w:val="28"/>
          <w:szCs w:val="28"/>
          <w:lang w:val="uk-UA"/>
        </w:rPr>
      </w:pPr>
      <w:bookmarkStart w:id="32" w:name="_Toc122273825"/>
      <w:r>
        <w:rPr>
          <w:rFonts w:asciiTheme="majorBidi" w:hAnsiTheme="majorBidi"/>
          <w:b/>
          <w:bCs/>
          <w:sz w:val="28"/>
          <w:szCs w:val="28"/>
          <w:lang w:val="uk-UA"/>
        </w:rPr>
        <w:t>5.</w:t>
      </w:r>
      <w:r w:rsidR="003467FC" w:rsidRPr="007D0BAC">
        <w:rPr>
          <w:rFonts w:asciiTheme="majorBidi" w:hAnsiTheme="majorBidi"/>
          <w:b/>
          <w:bCs/>
          <w:sz w:val="28"/>
          <w:szCs w:val="28"/>
          <w:lang w:val="uk-UA"/>
        </w:rPr>
        <w:t>4</w:t>
      </w:r>
      <w:r>
        <w:rPr>
          <w:rFonts w:asciiTheme="majorBidi" w:hAnsiTheme="majorBidi"/>
          <w:b/>
          <w:bCs/>
          <w:sz w:val="28"/>
          <w:szCs w:val="28"/>
          <w:lang w:val="uk-UA"/>
        </w:rPr>
        <w:t xml:space="preserve"> </w:t>
      </w:r>
      <w:r w:rsidR="003467FC" w:rsidRPr="007D0BAC">
        <w:rPr>
          <w:rFonts w:asciiTheme="majorBidi" w:hAnsiTheme="majorBidi"/>
          <w:b/>
          <w:bCs/>
          <w:sz w:val="28"/>
          <w:szCs w:val="28"/>
          <w:lang w:val="uk-UA"/>
        </w:rPr>
        <w:t>Обґрунтування ресурсного забезпечення проекту</w:t>
      </w:r>
      <w:bookmarkEnd w:id="32"/>
    </w:p>
    <w:p w14:paraId="64D1A822"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 xml:space="preserve">Для втілення цього проекту з виготовлення конвеєрів необхідно створити підприємство організаційно правова форма – товариство з обмеженою відповідальністю. В оренду береться приміщення загальною площею 130 </w:t>
      </w:r>
      <w:proofErr w:type="spellStart"/>
      <w:r w:rsidRPr="003467FC">
        <w:rPr>
          <w:rFonts w:asciiTheme="majorBidi" w:hAnsiTheme="majorBidi" w:cstheme="majorBidi"/>
          <w:sz w:val="28"/>
          <w:szCs w:val="28"/>
          <w:lang w:val="uk-UA"/>
        </w:rPr>
        <w:t>кв</w:t>
      </w:r>
      <w:proofErr w:type="spellEnd"/>
      <w:r w:rsidRPr="003467FC">
        <w:rPr>
          <w:rFonts w:asciiTheme="majorBidi" w:hAnsiTheme="majorBidi" w:cstheme="majorBidi"/>
          <w:sz w:val="28"/>
          <w:szCs w:val="28"/>
          <w:lang w:val="uk-UA"/>
        </w:rPr>
        <w:t xml:space="preserve">. м, де буде розташовано офіс </w:t>
      </w:r>
      <w:proofErr w:type="spellStart"/>
      <w:r w:rsidRPr="003467FC">
        <w:rPr>
          <w:rFonts w:asciiTheme="majorBidi" w:hAnsiTheme="majorBidi" w:cstheme="majorBidi"/>
          <w:sz w:val="28"/>
          <w:szCs w:val="28"/>
          <w:lang w:val="uk-UA"/>
        </w:rPr>
        <w:t>адмін</w:t>
      </w:r>
      <w:proofErr w:type="spellEnd"/>
      <w:r w:rsidRPr="003467FC">
        <w:rPr>
          <w:rFonts w:asciiTheme="majorBidi" w:hAnsiTheme="majorBidi" w:cstheme="majorBidi"/>
          <w:sz w:val="28"/>
          <w:szCs w:val="28"/>
          <w:lang w:val="uk-UA"/>
        </w:rPr>
        <w:t xml:space="preserve"> персоналу і виробничій цех.</w:t>
      </w:r>
    </w:p>
    <w:p w14:paraId="5A2C17C9"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 xml:space="preserve">Транспортування на першому етапі буде здійснюватися орендованим транспортом або за </w:t>
      </w:r>
      <w:proofErr w:type="spellStart"/>
      <w:r w:rsidRPr="003467FC">
        <w:rPr>
          <w:rFonts w:asciiTheme="majorBidi" w:hAnsiTheme="majorBidi" w:cstheme="majorBidi"/>
          <w:sz w:val="28"/>
          <w:szCs w:val="28"/>
          <w:lang w:val="uk-UA"/>
        </w:rPr>
        <w:t>аутсорсинговими</w:t>
      </w:r>
      <w:proofErr w:type="spellEnd"/>
      <w:r w:rsidRPr="003467FC">
        <w:rPr>
          <w:rFonts w:asciiTheme="majorBidi" w:hAnsiTheme="majorBidi" w:cstheme="majorBidi"/>
          <w:sz w:val="28"/>
          <w:szCs w:val="28"/>
          <w:lang w:val="uk-UA"/>
        </w:rPr>
        <w:t xml:space="preserve"> договорами. Для виробництва конвеєрів закуповуються матеріальні ресурси: сировина й матеріали, а також напівфабрикати та комплектуючі вироби. По цьому проекту планується виготовлення 4х конвеєрів до 100м на місяць. </w:t>
      </w:r>
    </w:p>
    <w:p w14:paraId="68996863"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 xml:space="preserve">Вартість проекту об'єднує процеси планування, складання бюджету фінансування, власне фінансування, управління та контроль, які забезпечують виконання проекту в межах схваленого бюджету. Управління вартістю проекту включає наступні процеси: </w:t>
      </w:r>
    </w:p>
    <w:p w14:paraId="60468D28" w14:textId="64FF6CF3" w:rsidR="003467FC" w:rsidRPr="003467FC" w:rsidRDefault="00CB79C5" w:rsidP="00346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003467FC" w:rsidRPr="003467FC">
        <w:rPr>
          <w:rFonts w:asciiTheme="majorBidi" w:hAnsiTheme="majorBidi" w:cstheme="majorBidi"/>
          <w:sz w:val="28"/>
          <w:szCs w:val="28"/>
          <w:lang w:val="uk-UA"/>
        </w:rPr>
        <w:t xml:space="preserve"> планування вартості – процес складання документації, обґрунтування витрат та процедур виконання, управління, контролю та політики вартості проекту; </w:t>
      </w:r>
    </w:p>
    <w:p w14:paraId="0DA226A7" w14:textId="58A83C00" w:rsidR="003467FC" w:rsidRPr="003467FC" w:rsidRDefault="00CB79C5" w:rsidP="00346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003467FC" w:rsidRPr="003467FC">
        <w:rPr>
          <w:rFonts w:asciiTheme="majorBidi" w:hAnsiTheme="majorBidi" w:cstheme="majorBidi"/>
          <w:sz w:val="28"/>
          <w:szCs w:val="28"/>
          <w:lang w:val="uk-UA"/>
        </w:rPr>
        <w:t xml:space="preserve"> оцінка вартості – процес обґрунтування та оцінки необхідних грошових засобів для виконання всіх операцій проекту; </w:t>
      </w:r>
    </w:p>
    <w:p w14:paraId="20B19675" w14:textId="18A5BB93" w:rsidR="003467FC" w:rsidRPr="003467FC" w:rsidRDefault="00CB79C5" w:rsidP="00346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003467FC" w:rsidRPr="003467FC">
        <w:rPr>
          <w:rFonts w:asciiTheme="majorBidi" w:hAnsiTheme="majorBidi" w:cstheme="majorBidi"/>
          <w:sz w:val="28"/>
          <w:szCs w:val="28"/>
          <w:lang w:val="uk-UA"/>
        </w:rPr>
        <w:t xml:space="preserve"> складання бюджету – процес консолідації оціночних вартостей окремих операцій та комплексу робіт в авторизованого базового плану вартості проекту; </w:t>
      </w:r>
    </w:p>
    <w:p w14:paraId="57E5CC69" w14:textId="5E9B217D" w:rsidR="003467FC" w:rsidRPr="003467FC" w:rsidRDefault="00CB79C5" w:rsidP="00346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003467FC" w:rsidRPr="003467FC">
        <w:rPr>
          <w:rFonts w:asciiTheme="majorBidi" w:hAnsiTheme="majorBidi" w:cstheme="majorBidi"/>
          <w:sz w:val="28"/>
          <w:szCs w:val="28"/>
          <w:lang w:val="uk-UA"/>
        </w:rPr>
        <w:t xml:space="preserve"> контроль вартості – процес моніторингу стадій виконання проекту та актуалізація планованих (базових) та поточних (реальних) складових вартості проекту, корегування базових змін вартості проекту. </w:t>
      </w:r>
    </w:p>
    <w:p w14:paraId="25DFC40B"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 xml:space="preserve">У ході контролю вартості проекту доцільно враховувати зміни витрат, які висуваються зацікавленими сторонами проекту, оскільки учасники </w:t>
      </w:r>
      <w:r w:rsidRPr="003467FC">
        <w:rPr>
          <w:rFonts w:asciiTheme="majorBidi" w:hAnsiTheme="majorBidi" w:cstheme="majorBidi"/>
          <w:sz w:val="28"/>
          <w:szCs w:val="28"/>
          <w:lang w:val="uk-UA"/>
        </w:rPr>
        <w:lastRenderedPageBreak/>
        <w:t>проекту можуть обчислювати його вартість різними способами. Передусім це стосується необхідних для виконання операцій проекту вартості ресурсів. Водночас, в управлінні вартістю проекту доцільно прогнозувати вплив прийнятих управлінських рішень на його обслуговування та технічну підтримку, подальші поточні споживчі та експлуатаційні витрати та результати впровадження. Наприклад, обмеження кількості перевірок відповідності реального виконання конструкторським кресленням може знизити вартість проекту, однак суттєво знизити його якість та підвищити експлуатаційні витрати замовника.</w:t>
      </w:r>
    </w:p>
    <w:p w14:paraId="1470A30E" w14:textId="77777777" w:rsidR="003467FC" w:rsidRP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Обґрунтуємо та узагальнимо в таблиці 6 величину необхідних капіталовкладень на реалізацію стартап-проекту.</w:t>
      </w:r>
    </w:p>
    <w:p w14:paraId="3E37E074" w14:textId="54C9543D" w:rsidR="003467FC" w:rsidRDefault="003467FC" w:rsidP="003467FC">
      <w:pPr>
        <w:ind w:firstLine="567"/>
        <w:rPr>
          <w:rFonts w:asciiTheme="majorBidi" w:hAnsiTheme="majorBidi" w:cstheme="majorBidi"/>
          <w:sz w:val="28"/>
          <w:szCs w:val="28"/>
          <w:lang w:val="uk-UA"/>
        </w:rPr>
      </w:pPr>
      <w:r w:rsidRPr="003467FC">
        <w:rPr>
          <w:rFonts w:asciiTheme="majorBidi" w:hAnsiTheme="majorBidi" w:cstheme="majorBidi"/>
          <w:sz w:val="28"/>
          <w:szCs w:val="28"/>
          <w:lang w:val="uk-UA"/>
        </w:rPr>
        <w:t>Таблиця 6. Обґрунтування капіталовкладень на реалізацію проекту</w:t>
      </w:r>
    </w:p>
    <w:p w14:paraId="70E21BE2" w14:textId="77777777" w:rsidR="000817FC" w:rsidRDefault="000817FC" w:rsidP="003467FC">
      <w:pPr>
        <w:ind w:firstLine="567"/>
        <w:rPr>
          <w:rFonts w:asciiTheme="majorBidi" w:hAnsiTheme="majorBidi" w:cstheme="majorBidi"/>
          <w:sz w:val="28"/>
          <w:szCs w:val="28"/>
          <w:lang w:val="uk-UA"/>
        </w:rPr>
      </w:pPr>
    </w:p>
    <w:p w14:paraId="4AB19E19" w14:textId="2B68DC8F" w:rsidR="000817FC" w:rsidRPr="003467FC" w:rsidRDefault="000817FC" w:rsidP="003467FC">
      <w:pPr>
        <w:ind w:firstLine="567"/>
        <w:rPr>
          <w:rFonts w:asciiTheme="majorBidi" w:hAnsiTheme="majorBidi" w:cstheme="majorBidi"/>
          <w:sz w:val="28"/>
          <w:szCs w:val="28"/>
          <w:lang w:val="uk-UA"/>
        </w:rPr>
      </w:pPr>
      <w:r w:rsidRPr="000817FC">
        <w:rPr>
          <w:rFonts w:asciiTheme="majorBidi" w:hAnsiTheme="majorBidi" w:cstheme="majorBidi"/>
          <w:noProof/>
          <w:sz w:val="28"/>
          <w:szCs w:val="28"/>
          <w:lang w:val="uk-UA"/>
        </w:rPr>
        <w:drawing>
          <wp:inline distT="0" distB="0" distL="0" distR="0" wp14:anchorId="317C5B53" wp14:editId="37E291F5">
            <wp:extent cx="5303520" cy="3993939"/>
            <wp:effectExtent l="0" t="0" r="0" b="698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5311602" cy="4000026"/>
                    </a:xfrm>
                    <a:prstGeom prst="rect">
                      <a:avLst/>
                    </a:prstGeom>
                  </pic:spPr>
                </pic:pic>
              </a:graphicData>
            </a:graphic>
          </wp:inline>
        </w:drawing>
      </w:r>
    </w:p>
    <w:p w14:paraId="642A8B4A" w14:textId="104D6D4C" w:rsidR="000817FC" w:rsidRPr="007D0BAC" w:rsidRDefault="000817FC" w:rsidP="007D0BAC">
      <w:pPr>
        <w:pStyle w:val="Heading2"/>
        <w:jc w:val="center"/>
        <w:rPr>
          <w:rFonts w:asciiTheme="majorBidi" w:hAnsiTheme="majorBidi"/>
          <w:b/>
          <w:bCs/>
          <w:sz w:val="28"/>
          <w:szCs w:val="28"/>
          <w:lang w:val="uk-UA"/>
        </w:rPr>
      </w:pPr>
      <w:bookmarkStart w:id="33" w:name="_Toc122273826"/>
      <w:r w:rsidRPr="007D0BAC">
        <w:rPr>
          <w:rFonts w:asciiTheme="majorBidi" w:hAnsiTheme="majorBidi"/>
          <w:b/>
          <w:bCs/>
          <w:sz w:val="28"/>
          <w:szCs w:val="28"/>
          <w:lang w:val="uk-UA"/>
        </w:rPr>
        <w:t>5.5</w:t>
      </w:r>
      <w:r w:rsidR="007D0BAC">
        <w:rPr>
          <w:rFonts w:asciiTheme="majorBidi" w:hAnsiTheme="majorBidi"/>
          <w:b/>
          <w:bCs/>
          <w:sz w:val="28"/>
          <w:szCs w:val="28"/>
          <w:lang w:val="uk-UA"/>
        </w:rPr>
        <w:t xml:space="preserve"> </w:t>
      </w:r>
      <w:r w:rsidRPr="007D0BAC">
        <w:rPr>
          <w:rFonts w:asciiTheme="majorBidi" w:hAnsiTheme="majorBidi"/>
          <w:b/>
          <w:bCs/>
          <w:sz w:val="28"/>
          <w:szCs w:val="28"/>
          <w:lang w:val="uk-UA"/>
        </w:rPr>
        <w:t>Ключові види діяльності та ключові партнери</w:t>
      </w:r>
      <w:bookmarkEnd w:id="33"/>
    </w:p>
    <w:p w14:paraId="475DB164" w14:textId="49B7CE0E"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 xml:space="preserve">В штабі планується 2 </w:t>
      </w:r>
      <w:proofErr w:type="spellStart"/>
      <w:r w:rsidRPr="000817FC">
        <w:rPr>
          <w:rFonts w:asciiTheme="majorBidi" w:hAnsiTheme="majorBidi" w:cstheme="majorBidi"/>
          <w:sz w:val="28"/>
          <w:szCs w:val="28"/>
          <w:lang w:val="uk-UA"/>
        </w:rPr>
        <w:t>адмін</w:t>
      </w:r>
      <w:proofErr w:type="spellEnd"/>
      <w:r w:rsidRPr="000817FC">
        <w:rPr>
          <w:rFonts w:asciiTheme="majorBidi" w:hAnsiTheme="majorBidi" w:cstheme="majorBidi"/>
          <w:sz w:val="28"/>
          <w:szCs w:val="28"/>
          <w:lang w:val="uk-UA"/>
        </w:rPr>
        <w:t xml:space="preserve"> персоналу. З них: 1 інженер і 1 директор. Також виробничий персонал складається з </w:t>
      </w:r>
      <w:proofErr w:type="spellStart"/>
      <w:r w:rsidRPr="000817FC">
        <w:rPr>
          <w:rFonts w:asciiTheme="majorBidi" w:hAnsiTheme="majorBidi" w:cstheme="majorBidi"/>
          <w:sz w:val="28"/>
          <w:szCs w:val="28"/>
          <w:lang w:val="uk-UA"/>
        </w:rPr>
        <w:t>токара</w:t>
      </w:r>
      <w:proofErr w:type="spellEnd"/>
      <w:r w:rsidRPr="000817FC">
        <w:rPr>
          <w:rFonts w:asciiTheme="majorBidi" w:hAnsiTheme="majorBidi" w:cstheme="majorBidi"/>
          <w:sz w:val="28"/>
          <w:szCs w:val="28"/>
          <w:lang w:val="uk-UA"/>
        </w:rPr>
        <w:t>-фрезерувальника, зварювальника і монтажника.</w:t>
      </w:r>
    </w:p>
    <w:p w14:paraId="5964B7F7" w14:textId="4FF1087E" w:rsidR="000817FC" w:rsidRPr="007D0BAC" w:rsidRDefault="000817FC" w:rsidP="007D0BAC">
      <w:pPr>
        <w:pStyle w:val="Heading2"/>
        <w:jc w:val="center"/>
        <w:rPr>
          <w:rFonts w:asciiTheme="majorBidi" w:hAnsiTheme="majorBidi"/>
          <w:b/>
          <w:bCs/>
          <w:sz w:val="28"/>
          <w:szCs w:val="28"/>
          <w:lang w:val="uk-UA"/>
        </w:rPr>
      </w:pPr>
      <w:bookmarkStart w:id="34" w:name="_Toc122273827"/>
      <w:r w:rsidRPr="007D0BAC">
        <w:rPr>
          <w:rFonts w:asciiTheme="majorBidi" w:hAnsiTheme="majorBidi"/>
          <w:b/>
          <w:bCs/>
          <w:sz w:val="28"/>
          <w:szCs w:val="28"/>
          <w:lang w:val="uk-UA"/>
        </w:rPr>
        <w:t>5.6</w:t>
      </w:r>
      <w:r w:rsidR="007D0BAC">
        <w:rPr>
          <w:rFonts w:asciiTheme="majorBidi" w:hAnsiTheme="majorBidi"/>
          <w:b/>
          <w:bCs/>
          <w:sz w:val="28"/>
          <w:szCs w:val="28"/>
          <w:lang w:val="uk-UA"/>
        </w:rPr>
        <w:t xml:space="preserve"> </w:t>
      </w:r>
      <w:r w:rsidRPr="007D0BAC">
        <w:rPr>
          <w:rFonts w:asciiTheme="majorBidi" w:hAnsiTheme="majorBidi"/>
          <w:b/>
          <w:bCs/>
          <w:sz w:val="28"/>
          <w:szCs w:val="28"/>
          <w:lang w:val="uk-UA"/>
        </w:rPr>
        <w:t>Фінансове обґрунтування стартап-проекту</w:t>
      </w:r>
      <w:bookmarkEnd w:id="34"/>
    </w:p>
    <w:p w14:paraId="07F25AAC"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 xml:space="preserve">Означений етап реалізації стартап-проекту передбачає обґрунтування необхідних витрат, формування на їх основі собівартості реалізації бізнес-ідеї стартап-проекту та формування її ціни. Витратне обґрунтування ціни товару (послуги) передбачає обґрунтування собівартості виробництва товару </w:t>
      </w:r>
      <w:r w:rsidRPr="000817FC">
        <w:rPr>
          <w:rFonts w:asciiTheme="majorBidi" w:hAnsiTheme="majorBidi" w:cstheme="majorBidi"/>
          <w:sz w:val="28"/>
          <w:szCs w:val="28"/>
          <w:lang w:val="uk-UA"/>
        </w:rPr>
        <w:lastRenderedPageBreak/>
        <w:t xml:space="preserve">(надання послуг). Собівартість узагальнює витрати підприємства на виробництво і реалізацію товару (надання послуги). Положення (Стандарт) бухгалтерського обліку – 16 «Витрати» [4], найбільш узагальнений підхід до класифікації витрат, передбачає п’ять економічних елементів (таблиця 8). </w:t>
      </w:r>
    </w:p>
    <w:p w14:paraId="2D2611A4" w14:textId="2D54A750"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Таблиця 8. Витрати виробництва за економічним елементами</w:t>
      </w:r>
    </w:p>
    <w:p w14:paraId="23A3656E" w14:textId="5F4564CE"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noProof/>
          <w:sz w:val="28"/>
          <w:szCs w:val="28"/>
          <w:lang w:val="uk-UA"/>
        </w:rPr>
        <w:drawing>
          <wp:inline distT="0" distB="0" distL="0" distR="0" wp14:anchorId="40F1B940" wp14:editId="0A4DA1D0">
            <wp:extent cx="5940425" cy="4436745"/>
            <wp:effectExtent l="0" t="0" r="3175" b="190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5940425" cy="4436745"/>
                    </a:xfrm>
                    <a:prstGeom prst="rect">
                      <a:avLst/>
                    </a:prstGeom>
                  </pic:spPr>
                </pic:pic>
              </a:graphicData>
            </a:graphic>
          </wp:inline>
        </w:drawing>
      </w:r>
    </w:p>
    <w:p w14:paraId="341774F1" w14:textId="77777777" w:rsidR="000817FC" w:rsidRDefault="000817FC" w:rsidP="000817FC">
      <w:pPr>
        <w:ind w:firstLine="567"/>
        <w:rPr>
          <w:rFonts w:asciiTheme="majorBidi" w:hAnsiTheme="majorBidi" w:cstheme="majorBidi"/>
          <w:sz w:val="28"/>
          <w:szCs w:val="28"/>
          <w:lang w:val="uk-UA"/>
        </w:rPr>
      </w:pPr>
    </w:p>
    <w:p w14:paraId="04390E2D" w14:textId="02EE22A9"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noProof/>
          <w:sz w:val="28"/>
          <w:szCs w:val="28"/>
          <w:lang w:val="uk-UA"/>
        </w:rPr>
        <w:drawing>
          <wp:inline distT="0" distB="0" distL="0" distR="0" wp14:anchorId="00CCA912" wp14:editId="06489C6D">
            <wp:extent cx="5715000" cy="3110719"/>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5717256" cy="3111947"/>
                    </a:xfrm>
                    <a:prstGeom prst="rect">
                      <a:avLst/>
                    </a:prstGeom>
                  </pic:spPr>
                </pic:pic>
              </a:graphicData>
            </a:graphic>
          </wp:inline>
        </w:drawing>
      </w:r>
    </w:p>
    <w:p w14:paraId="7914B90A"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lastRenderedPageBreak/>
        <w:tab/>
        <w:t>Прямі матеріальні витрати</w:t>
      </w:r>
    </w:p>
    <w:p w14:paraId="2B0B9E6F" w14:textId="77777777" w:rsidR="000817FC" w:rsidRPr="000817FC" w:rsidRDefault="000817FC" w:rsidP="000817FC">
      <w:pPr>
        <w:ind w:firstLine="567"/>
        <w:rPr>
          <w:rFonts w:asciiTheme="majorBidi" w:hAnsiTheme="majorBidi" w:cstheme="majorBidi"/>
          <w:sz w:val="28"/>
          <w:szCs w:val="28"/>
          <w:lang w:val="uk-UA"/>
        </w:rPr>
      </w:pPr>
    </w:p>
    <w:p w14:paraId="77C9CE14"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 xml:space="preserve">Відповідно до П(С)БО 16 «Витрати» обґрунтуємо прямі матеріальні витрати на одиницю продукції (норму витрат ресурсів, кг, т, од., м3 тощо) – витрати на сировину, матеріали, комплектуючі, паливо, енергію, комунальні послуги, запасні частини, малоцінні необоротні активи (МНМА). Останні згідно з П(С)БО-7 «Основні засоби» – спеціальні інструменти, пристрої, предмети, термін використання яких більше одного року [5]. Підприємствам надано самостійне право відносити до складу МНМА інструменти та пристрої вартістю до 6 тис. грн. Вони можуть списуватися на собівартість одноразово. </w:t>
      </w:r>
    </w:p>
    <w:p w14:paraId="13F3D998"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Для обґрунтування витрат електроенергії у випадку монтажу обладнання з електроприводом річний обсяг спожитої електроенергії визначається за формулою:</w:t>
      </w:r>
    </w:p>
    <w:p w14:paraId="0CEF474E" w14:textId="44D245D4"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 xml:space="preserve"> </w:t>
      </w:r>
      <w:r w:rsidRPr="000817FC">
        <w:rPr>
          <w:rFonts w:asciiTheme="majorBidi" w:hAnsiTheme="majorBidi" w:cstheme="majorBidi"/>
          <w:sz w:val="28"/>
          <w:szCs w:val="28"/>
          <w:lang w:val="uk-UA"/>
        </w:rPr>
        <w:tab/>
      </w:r>
      <w:r w:rsidRPr="000817FC">
        <w:rPr>
          <w:rFonts w:asciiTheme="majorBidi" w:hAnsiTheme="majorBidi" w:cstheme="majorBidi"/>
          <w:sz w:val="28"/>
          <w:szCs w:val="28"/>
          <w:lang w:val="uk-UA"/>
        </w:rPr>
        <w:tab/>
      </w:r>
      <w:r w:rsidRPr="000817FC">
        <w:rPr>
          <w:rFonts w:asciiTheme="majorBidi" w:hAnsiTheme="majorBidi" w:cstheme="majorBidi"/>
          <w:sz w:val="28"/>
          <w:szCs w:val="28"/>
          <w:lang w:val="uk-UA"/>
        </w:rPr>
        <w:tab/>
      </w:r>
      <w:r w:rsidRPr="000817FC">
        <w:rPr>
          <w:rFonts w:asciiTheme="majorBidi" w:hAnsiTheme="majorBidi" w:cstheme="majorBidi"/>
          <w:noProof/>
          <w:sz w:val="28"/>
          <w:szCs w:val="28"/>
          <w:lang w:val="uk-UA"/>
        </w:rPr>
        <w:drawing>
          <wp:inline distT="0" distB="0" distL="0" distR="0" wp14:anchorId="51CDBE17" wp14:editId="5D025DA8">
            <wp:extent cx="3534268" cy="743054"/>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3534268" cy="743054"/>
                    </a:xfrm>
                    <a:prstGeom prst="rect">
                      <a:avLst/>
                    </a:prstGeom>
                  </pic:spPr>
                </pic:pic>
              </a:graphicData>
            </a:graphic>
          </wp:inline>
        </w:drawing>
      </w:r>
    </w:p>
    <w:p w14:paraId="528F3FD2"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ab/>
        <w:t xml:space="preserve">де Р- номінальна потужність електродвигуна, кВт; </w:t>
      </w:r>
    </w:p>
    <w:p w14:paraId="5C9035E0" w14:textId="77777777" w:rsidR="000817FC" w:rsidRPr="000817FC" w:rsidRDefault="000817FC" w:rsidP="000817FC">
      <w:pPr>
        <w:ind w:firstLine="567"/>
        <w:rPr>
          <w:rFonts w:asciiTheme="majorBidi" w:hAnsiTheme="majorBidi" w:cstheme="majorBidi"/>
          <w:sz w:val="28"/>
          <w:szCs w:val="28"/>
          <w:lang w:val="uk-UA"/>
        </w:rPr>
      </w:pPr>
      <w:proofErr w:type="spellStart"/>
      <w:r w:rsidRPr="000817FC">
        <w:rPr>
          <w:rFonts w:asciiTheme="majorBidi" w:hAnsiTheme="majorBidi" w:cstheme="majorBidi"/>
          <w:sz w:val="28"/>
          <w:szCs w:val="28"/>
          <w:lang w:val="uk-UA"/>
        </w:rPr>
        <w:t>Кm</w:t>
      </w:r>
      <w:proofErr w:type="spellEnd"/>
      <w:r w:rsidRPr="000817FC">
        <w:rPr>
          <w:rFonts w:asciiTheme="majorBidi" w:hAnsiTheme="majorBidi" w:cstheme="majorBidi"/>
          <w:sz w:val="28"/>
          <w:szCs w:val="28"/>
          <w:lang w:val="uk-UA"/>
        </w:rPr>
        <w:t xml:space="preserve"> – коефіцієнт використання двигуна за потужністю (при відсутності конкретних даних приймають 0,8); </w:t>
      </w:r>
    </w:p>
    <w:p w14:paraId="236FC35E" w14:textId="77777777" w:rsidR="000817FC" w:rsidRPr="000817FC" w:rsidRDefault="000817FC" w:rsidP="000817FC">
      <w:pPr>
        <w:ind w:firstLine="567"/>
        <w:rPr>
          <w:rFonts w:asciiTheme="majorBidi" w:hAnsiTheme="majorBidi" w:cstheme="majorBidi"/>
          <w:sz w:val="28"/>
          <w:szCs w:val="28"/>
          <w:lang w:val="uk-UA"/>
        </w:rPr>
      </w:pPr>
      <w:proofErr w:type="spellStart"/>
      <w:r w:rsidRPr="000817FC">
        <w:rPr>
          <w:rFonts w:asciiTheme="majorBidi" w:hAnsiTheme="majorBidi" w:cstheme="majorBidi"/>
          <w:sz w:val="28"/>
          <w:szCs w:val="28"/>
          <w:lang w:val="uk-UA"/>
        </w:rPr>
        <w:t>nз.м</w:t>
      </w:r>
      <w:proofErr w:type="spellEnd"/>
      <w:r w:rsidRPr="000817FC">
        <w:rPr>
          <w:rFonts w:asciiTheme="majorBidi" w:hAnsiTheme="majorBidi" w:cstheme="majorBidi"/>
          <w:sz w:val="28"/>
          <w:szCs w:val="28"/>
          <w:lang w:val="uk-UA"/>
        </w:rPr>
        <w:t xml:space="preserve"> – кількість змін роботи обладнання протягом доби; </w:t>
      </w:r>
    </w:p>
    <w:p w14:paraId="11A6C3B2" w14:textId="77777777" w:rsidR="000817FC" w:rsidRPr="000817FC" w:rsidRDefault="000817FC" w:rsidP="000817FC">
      <w:pPr>
        <w:ind w:firstLine="567"/>
        <w:rPr>
          <w:rFonts w:asciiTheme="majorBidi" w:hAnsiTheme="majorBidi" w:cstheme="majorBidi"/>
          <w:sz w:val="28"/>
          <w:szCs w:val="28"/>
          <w:lang w:val="uk-UA"/>
        </w:rPr>
      </w:pPr>
      <w:proofErr w:type="spellStart"/>
      <w:r w:rsidRPr="000817FC">
        <w:rPr>
          <w:rFonts w:asciiTheme="majorBidi" w:hAnsiTheme="majorBidi" w:cstheme="majorBidi"/>
          <w:sz w:val="28"/>
          <w:szCs w:val="28"/>
          <w:lang w:val="uk-UA"/>
        </w:rPr>
        <w:t>Тзм</w:t>
      </w:r>
      <w:proofErr w:type="spellEnd"/>
      <w:r w:rsidRPr="000817FC">
        <w:rPr>
          <w:rFonts w:asciiTheme="majorBidi" w:hAnsiTheme="majorBidi" w:cstheme="majorBidi"/>
          <w:sz w:val="28"/>
          <w:szCs w:val="28"/>
          <w:lang w:val="uk-UA"/>
        </w:rPr>
        <w:t xml:space="preserve"> – тривалість зміни, год; </w:t>
      </w:r>
    </w:p>
    <w:p w14:paraId="45AE2F46" w14:textId="77777777" w:rsidR="000817FC" w:rsidRPr="000817FC" w:rsidRDefault="000817FC" w:rsidP="000817FC">
      <w:pPr>
        <w:ind w:firstLine="567"/>
        <w:rPr>
          <w:rFonts w:asciiTheme="majorBidi" w:hAnsiTheme="majorBidi" w:cstheme="majorBidi"/>
          <w:sz w:val="28"/>
          <w:szCs w:val="28"/>
          <w:lang w:val="uk-UA"/>
        </w:rPr>
      </w:pPr>
      <w:proofErr w:type="spellStart"/>
      <w:r w:rsidRPr="000817FC">
        <w:rPr>
          <w:rFonts w:asciiTheme="majorBidi" w:hAnsiTheme="majorBidi" w:cstheme="majorBidi"/>
          <w:sz w:val="28"/>
          <w:szCs w:val="28"/>
          <w:lang w:val="uk-UA"/>
        </w:rPr>
        <w:t>Кt</w:t>
      </w:r>
      <w:proofErr w:type="spellEnd"/>
      <w:r w:rsidRPr="000817FC">
        <w:rPr>
          <w:rFonts w:asciiTheme="majorBidi" w:hAnsiTheme="majorBidi" w:cstheme="majorBidi"/>
          <w:sz w:val="28"/>
          <w:szCs w:val="28"/>
          <w:lang w:val="uk-UA"/>
        </w:rPr>
        <w:t xml:space="preserve"> – коефіцієнт попиту (при відсутності конкретних даних приймають 0,4); </w:t>
      </w:r>
    </w:p>
    <w:p w14:paraId="46585F54" w14:textId="77777777" w:rsidR="000817FC" w:rsidRPr="000817FC" w:rsidRDefault="000817FC" w:rsidP="000817FC">
      <w:pPr>
        <w:ind w:firstLine="567"/>
        <w:rPr>
          <w:rFonts w:asciiTheme="majorBidi" w:hAnsiTheme="majorBidi" w:cstheme="majorBidi"/>
          <w:sz w:val="28"/>
          <w:szCs w:val="28"/>
          <w:lang w:val="uk-UA"/>
        </w:rPr>
      </w:pPr>
      <w:proofErr w:type="spellStart"/>
      <w:r w:rsidRPr="000817FC">
        <w:rPr>
          <w:rFonts w:asciiTheme="majorBidi" w:hAnsiTheme="majorBidi" w:cstheme="majorBidi"/>
          <w:sz w:val="28"/>
          <w:szCs w:val="28"/>
          <w:lang w:val="uk-UA"/>
        </w:rPr>
        <w:t>nдн</w:t>
      </w:r>
      <w:proofErr w:type="spellEnd"/>
      <w:r w:rsidRPr="000817FC">
        <w:rPr>
          <w:rFonts w:asciiTheme="majorBidi" w:hAnsiTheme="majorBidi" w:cstheme="majorBidi"/>
          <w:sz w:val="28"/>
          <w:szCs w:val="28"/>
          <w:lang w:val="uk-UA"/>
        </w:rPr>
        <w:t xml:space="preserve"> – кількість робочих днів у році; </w:t>
      </w:r>
    </w:p>
    <w:p w14:paraId="474DFD9F" w14:textId="77777777" w:rsidR="000817FC" w:rsidRPr="000817FC" w:rsidRDefault="000817FC" w:rsidP="000817FC">
      <w:pPr>
        <w:ind w:firstLine="567"/>
        <w:rPr>
          <w:rFonts w:asciiTheme="majorBidi" w:hAnsiTheme="majorBidi" w:cstheme="majorBidi"/>
          <w:sz w:val="28"/>
          <w:szCs w:val="28"/>
          <w:lang w:val="uk-UA"/>
        </w:rPr>
      </w:pPr>
      <w:proofErr w:type="spellStart"/>
      <w:r w:rsidRPr="000817FC">
        <w:rPr>
          <w:rFonts w:asciiTheme="majorBidi" w:hAnsiTheme="majorBidi" w:cstheme="majorBidi"/>
          <w:sz w:val="28"/>
          <w:szCs w:val="28"/>
          <w:lang w:val="uk-UA"/>
        </w:rPr>
        <w:t>ηдв</w:t>
      </w:r>
      <w:proofErr w:type="spellEnd"/>
      <w:r w:rsidRPr="000817FC">
        <w:rPr>
          <w:rFonts w:asciiTheme="majorBidi" w:hAnsiTheme="majorBidi" w:cstheme="majorBidi"/>
          <w:sz w:val="28"/>
          <w:szCs w:val="28"/>
          <w:lang w:val="uk-UA"/>
        </w:rPr>
        <w:t>- коефіцієнт корисної дії електродвигуна (при відсутності конкретних приймають 0,85).</w:t>
      </w:r>
    </w:p>
    <w:p w14:paraId="16078A04"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Водночас, витрати на електроенергію спрощено визначаються за формулою:</w:t>
      </w:r>
    </w:p>
    <w:p w14:paraId="3A467958" w14:textId="3913C7C6" w:rsidR="000817FC" w:rsidRPr="000817FC" w:rsidRDefault="000817FC" w:rsidP="000817FC">
      <w:pPr>
        <w:ind w:firstLine="567"/>
        <w:jc w:val="center"/>
        <w:rPr>
          <w:rFonts w:asciiTheme="majorBidi" w:hAnsiTheme="majorBidi" w:cstheme="majorBidi"/>
          <w:sz w:val="28"/>
          <w:szCs w:val="28"/>
          <w:lang w:val="uk-UA"/>
        </w:rPr>
      </w:pPr>
      <w:r w:rsidRPr="000817FC">
        <w:rPr>
          <w:rFonts w:asciiTheme="majorBidi" w:hAnsiTheme="majorBidi" w:cstheme="majorBidi"/>
          <w:noProof/>
          <w:sz w:val="28"/>
          <w:szCs w:val="28"/>
          <w:lang w:val="uk-UA"/>
        </w:rPr>
        <w:drawing>
          <wp:inline distT="0" distB="0" distL="0" distR="0" wp14:anchorId="6E6DA5B7" wp14:editId="7F7B525D">
            <wp:extent cx="1771897" cy="638264"/>
            <wp:effectExtent l="0" t="0" r="0" b="9525"/>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1771897" cy="638264"/>
                    </a:xfrm>
                    <a:prstGeom prst="rect">
                      <a:avLst/>
                    </a:prstGeom>
                  </pic:spPr>
                </pic:pic>
              </a:graphicData>
            </a:graphic>
          </wp:inline>
        </w:drawing>
      </w:r>
      <w:r w:rsidRPr="000817FC">
        <w:rPr>
          <w:rFonts w:asciiTheme="majorBidi" w:hAnsiTheme="majorBidi" w:cstheme="majorBidi"/>
          <w:sz w:val="28"/>
          <w:szCs w:val="28"/>
          <w:lang w:val="uk-UA"/>
        </w:rPr>
        <w:t>(2)</w:t>
      </w:r>
    </w:p>
    <w:p w14:paraId="3CAA0028"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де а – тарифна вартість електроенергії, грн/кВт*год.</w:t>
      </w:r>
    </w:p>
    <w:p w14:paraId="60D4DA8B"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В додатку 2 наведено тарифи на послуги з розподілу електричної енергії, що діють з 01 січня 2019 року.</w:t>
      </w:r>
    </w:p>
    <w:p w14:paraId="60D0E26E"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lastRenderedPageBreak/>
        <w:t>Означені витрати узагальнимо в таблиці 9. :</w:t>
      </w:r>
    </w:p>
    <w:p w14:paraId="04B47076" w14:textId="46E3D8DC"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Таблиця 9. Прямі матеріальні витрати</w:t>
      </w:r>
    </w:p>
    <w:p w14:paraId="2E035946" w14:textId="0F397F2D"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noProof/>
          <w:sz w:val="28"/>
          <w:szCs w:val="28"/>
          <w:lang w:val="uk-UA"/>
        </w:rPr>
        <w:drawing>
          <wp:inline distT="0" distB="0" distL="0" distR="0" wp14:anchorId="3E535CD5" wp14:editId="2CA15AED">
            <wp:extent cx="5494020" cy="2464821"/>
            <wp:effectExtent l="0" t="0" r="0"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5498546" cy="2466851"/>
                    </a:xfrm>
                    <a:prstGeom prst="rect">
                      <a:avLst/>
                    </a:prstGeom>
                  </pic:spPr>
                </pic:pic>
              </a:graphicData>
            </a:graphic>
          </wp:inline>
        </w:drawing>
      </w:r>
    </w:p>
    <w:p w14:paraId="7933894D" w14:textId="4C0FDA25" w:rsidR="000817FC" w:rsidRPr="007D0BAC" w:rsidRDefault="007D0BAC" w:rsidP="007D0BAC">
      <w:pPr>
        <w:pStyle w:val="Heading2"/>
        <w:jc w:val="center"/>
        <w:rPr>
          <w:rFonts w:asciiTheme="majorBidi" w:hAnsiTheme="majorBidi"/>
          <w:b/>
          <w:bCs/>
          <w:sz w:val="28"/>
          <w:szCs w:val="28"/>
          <w:lang w:val="uk-UA"/>
        </w:rPr>
      </w:pPr>
      <w:bookmarkStart w:id="35" w:name="_Toc122273828"/>
      <w:r>
        <w:rPr>
          <w:rFonts w:asciiTheme="majorBidi" w:hAnsiTheme="majorBidi"/>
          <w:b/>
          <w:bCs/>
          <w:sz w:val="28"/>
          <w:szCs w:val="28"/>
          <w:lang w:val="uk-UA"/>
        </w:rPr>
        <w:t>5</w:t>
      </w:r>
      <w:r w:rsidR="000817FC" w:rsidRPr="007D0BAC">
        <w:rPr>
          <w:rFonts w:asciiTheme="majorBidi" w:hAnsiTheme="majorBidi"/>
          <w:b/>
          <w:bCs/>
          <w:sz w:val="28"/>
          <w:szCs w:val="28"/>
          <w:lang w:val="uk-UA"/>
        </w:rPr>
        <w:t>.</w:t>
      </w:r>
      <w:r>
        <w:rPr>
          <w:rFonts w:asciiTheme="majorBidi" w:hAnsiTheme="majorBidi"/>
          <w:b/>
          <w:bCs/>
          <w:sz w:val="28"/>
          <w:szCs w:val="28"/>
          <w:lang w:val="uk-UA"/>
        </w:rPr>
        <w:t xml:space="preserve">7 </w:t>
      </w:r>
      <w:r w:rsidR="000817FC" w:rsidRPr="007D0BAC">
        <w:rPr>
          <w:rFonts w:asciiTheme="majorBidi" w:hAnsiTheme="majorBidi"/>
          <w:b/>
          <w:bCs/>
          <w:sz w:val="28"/>
          <w:szCs w:val="28"/>
          <w:lang w:val="uk-UA"/>
        </w:rPr>
        <w:t>Витрати на оплату праці</w:t>
      </w:r>
      <w:bookmarkEnd w:id="35"/>
    </w:p>
    <w:p w14:paraId="49273E64"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Дані структури персоналу та фонду оплати праці узагальнюємо в таблиці 10.</w:t>
      </w:r>
    </w:p>
    <w:p w14:paraId="2BD09A4B" w14:textId="178D874A"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Таблиця 10. Структура персоналу та ФОП, тис. грн.</w:t>
      </w:r>
    </w:p>
    <w:p w14:paraId="2B8BDF8D" w14:textId="76BCD2C1"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noProof/>
          <w:sz w:val="28"/>
          <w:szCs w:val="28"/>
          <w:lang w:val="uk-UA"/>
        </w:rPr>
        <w:drawing>
          <wp:inline distT="0" distB="0" distL="0" distR="0" wp14:anchorId="47AD1925" wp14:editId="142E717C">
            <wp:extent cx="5394960" cy="3079539"/>
            <wp:effectExtent l="0" t="0" r="0" b="6985"/>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5400519" cy="3082712"/>
                    </a:xfrm>
                    <a:prstGeom prst="rect">
                      <a:avLst/>
                    </a:prstGeom>
                  </pic:spPr>
                </pic:pic>
              </a:graphicData>
            </a:graphic>
          </wp:inline>
        </w:drawing>
      </w:r>
    </w:p>
    <w:p w14:paraId="7A9DF041"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6.3.</w:t>
      </w:r>
      <w:r w:rsidRPr="000817FC">
        <w:rPr>
          <w:rFonts w:asciiTheme="majorBidi" w:hAnsiTheme="majorBidi" w:cstheme="majorBidi"/>
          <w:sz w:val="28"/>
          <w:szCs w:val="28"/>
          <w:lang w:val="uk-UA"/>
        </w:rPr>
        <w:tab/>
        <w:t>Обґрунтування вартості задіяних основних фондів та амортизаційних відрахувань</w:t>
      </w:r>
    </w:p>
    <w:p w14:paraId="1816DE3C" w14:textId="77777777" w:rsidR="000817FC" w:rsidRPr="000817FC" w:rsidRDefault="000817FC" w:rsidP="000817FC">
      <w:pPr>
        <w:ind w:firstLine="567"/>
        <w:rPr>
          <w:rFonts w:asciiTheme="majorBidi" w:hAnsiTheme="majorBidi" w:cstheme="majorBidi"/>
          <w:sz w:val="28"/>
          <w:szCs w:val="28"/>
          <w:lang w:val="uk-UA"/>
        </w:rPr>
      </w:pPr>
    </w:p>
    <w:p w14:paraId="40586E80"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 xml:space="preserve">Згідно з П(С)БО 7 “Основні засоби” до основних фондів підприємства відносять: 1) основні засоби: (земельні ділянки, капітальні витрати, пов’язані з їх поліпшенням, будинки, споруди, передавальні пристрої, машини, обладнання, транспортні засоби, інструменти, прилади, інвентар (меблі), робочу і продуктивну худобу, багаторічні насадження, інші основні засоби; </w:t>
      </w:r>
      <w:r w:rsidRPr="000817FC">
        <w:rPr>
          <w:rFonts w:asciiTheme="majorBidi" w:hAnsiTheme="majorBidi" w:cstheme="majorBidi"/>
          <w:sz w:val="28"/>
          <w:szCs w:val="28"/>
          <w:lang w:val="uk-UA"/>
        </w:rPr>
        <w:lastRenderedPageBreak/>
        <w:t>2) інші необоротні матеріальні активи (бібліотечні фонди, малоцінні необоротні матеріальні активи (МНМА), тимчасові споруди, природні ресурси, інвентарну тару тощо) Як зазначалося вище МНМА можуть списуватися одноразово на собівартість [5].</w:t>
      </w:r>
    </w:p>
    <w:p w14:paraId="1B940203"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Відповідно до п. 14.1.138 Податкового кодексу України [7], основні фонди – це матеріальні активи підприємства, вартість яких перевищує 6000 грн., призначені власником для використання в господарській діяльності терміном більше, ніж рік з дати введення в експлуатацію. Їх вартість постійно зменшується у зв'язку з фізичним і моральним зносом. Цей процес називається амортизацією. Таким чином, амортизація – процес поступового переносу вартості основних фондів, нематеріальних активів підприємства на готову продукцію, роботи, послуги у межах діючих норм амортизаційних відрахувань.</w:t>
      </w:r>
    </w:p>
    <w:p w14:paraId="44EE2109" w14:textId="5130BED3"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Національний стандарт пропонує підприємству обрати один із п’яти методів для розрахунку амортизації об’єкта основних засобів. Метод амортизації підприємство обирає самостійно. Однак, прямолінійний метод найпоширеніший на практиці. Причина цьому - простота. За цим методом річна сума амортизації визначається діленням вартості, яка амортизується, на очікуваний період часу використання об’єкта основних засобів. Метод передбачає рівномірний розподіл амортизаційних відрахувань протягом корисного терміну експлуатації об’єкта основних засобів до досягнення ним ліквідаційної вартості [6]:</w:t>
      </w:r>
    </w:p>
    <w:p w14:paraId="5615853C" w14:textId="052B5824" w:rsidR="000817FC" w:rsidRDefault="000817FC" w:rsidP="000817FC">
      <w:pPr>
        <w:ind w:firstLine="567"/>
        <w:jc w:val="center"/>
        <w:rPr>
          <w:rFonts w:asciiTheme="majorBidi" w:hAnsiTheme="majorBidi" w:cstheme="majorBidi"/>
          <w:sz w:val="28"/>
          <w:szCs w:val="28"/>
          <w:lang w:val="uk-UA"/>
        </w:rPr>
      </w:pPr>
      <w:r w:rsidRPr="000817FC">
        <w:rPr>
          <w:rFonts w:asciiTheme="majorBidi" w:hAnsiTheme="majorBidi" w:cstheme="majorBidi"/>
          <w:noProof/>
          <w:sz w:val="28"/>
          <w:szCs w:val="28"/>
          <w:lang w:val="uk-UA"/>
        </w:rPr>
        <w:drawing>
          <wp:inline distT="0" distB="0" distL="0" distR="0" wp14:anchorId="70ED8ABA" wp14:editId="63EFE4DA">
            <wp:extent cx="1171739" cy="790685"/>
            <wp:effectExtent l="0" t="0" r="9525" b="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1171739" cy="790685"/>
                    </a:xfrm>
                    <a:prstGeom prst="rect">
                      <a:avLst/>
                    </a:prstGeom>
                  </pic:spPr>
                </pic:pic>
              </a:graphicData>
            </a:graphic>
          </wp:inline>
        </w:drawing>
      </w:r>
    </w:p>
    <w:p w14:paraId="728ADA05"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 xml:space="preserve">де На – норма амортизації; </w:t>
      </w:r>
      <w:proofErr w:type="spellStart"/>
      <w:r w:rsidRPr="000817FC">
        <w:rPr>
          <w:rFonts w:asciiTheme="majorBidi" w:hAnsiTheme="majorBidi" w:cstheme="majorBidi"/>
          <w:sz w:val="28"/>
          <w:szCs w:val="28"/>
          <w:lang w:val="uk-UA"/>
        </w:rPr>
        <w:t>Тсл</w:t>
      </w:r>
      <w:proofErr w:type="spellEnd"/>
      <w:r w:rsidRPr="000817FC">
        <w:rPr>
          <w:rFonts w:asciiTheme="majorBidi" w:hAnsiTheme="majorBidi" w:cstheme="majorBidi"/>
          <w:sz w:val="28"/>
          <w:szCs w:val="28"/>
          <w:lang w:val="uk-UA"/>
        </w:rPr>
        <w:t xml:space="preserve"> – термін експлуатації об’єкта основних засобів.</w:t>
      </w:r>
    </w:p>
    <w:p w14:paraId="53DAF205"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Вартість проведення основних і допоміжних робіт визначають за діючими прейскурантами та окремими розцінками. Водночас, витрати на проведення поточних ремонтів обладнання та матеріали (запасні частини) для їх проведення становлять відсоток вартості обладнання та складають загальну вартість їх використання. При визначенні капітальних витрат враховують вартість необхідного обладнання, приладів, апаратів тощо з урахуванням витрат на доставку і монтаж обладнання на виробничій ділянці; будівництво, розширення або переобладнання виробничих будівель, споруд або окремих їх частин, пов'язаних з введенням у дію пропонованого в проекті обладнання.</w:t>
      </w:r>
    </w:p>
    <w:p w14:paraId="6AE1017E" w14:textId="7C2823AB"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 xml:space="preserve">Вартість обладнання, приладів і апаратів беруть за діючими </w:t>
      </w:r>
      <w:proofErr w:type="spellStart"/>
      <w:r w:rsidRPr="000817FC">
        <w:rPr>
          <w:rFonts w:asciiTheme="majorBidi" w:hAnsiTheme="majorBidi" w:cstheme="majorBidi"/>
          <w:sz w:val="28"/>
          <w:szCs w:val="28"/>
          <w:lang w:val="uk-UA"/>
        </w:rPr>
        <w:t>прайсами</w:t>
      </w:r>
      <w:proofErr w:type="spellEnd"/>
      <w:r w:rsidRPr="000817FC">
        <w:rPr>
          <w:rFonts w:asciiTheme="majorBidi" w:hAnsiTheme="majorBidi" w:cstheme="majorBidi"/>
          <w:sz w:val="28"/>
          <w:szCs w:val="28"/>
          <w:lang w:val="uk-UA"/>
        </w:rPr>
        <w:t xml:space="preserve">, а для нових зразків – за очікуваною вартістю його виробництва /приблизна надбавка/ знижка/ порівняно з базовим обладнанням встановлюються </w:t>
      </w:r>
      <w:r w:rsidRPr="000817FC">
        <w:rPr>
          <w:rFonts w:asciiTheme="majorBidi" w:hAnsiTheme="majorBidi" w:cstheme="majorBidi"/>
          <w:sz w:val="28"/>
          <w:szCs w:val="28"/>
          <w:lang w:val="uk-UA"/>
        </w:rPr>
        <w:lastRenderedPageBreak/>
        <w:t>залежно від ускладнення /спрощення/ зразка. В додатку 4 подані діючі норми амортизації обладнання. Узагальнимо вартість основних фондів та амортизаційних відрахувань у таблиці 12.</w:t>
      </w:r>
    </w:p>
    <w:p w14:paraId="2AED4797" w14:textId="7F42D4B9"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noProof/>
          <w:sz w:val="28"/>
          <w:szCs w:val="28"/>
          <w:lang w:val="uk-UA"/>
        </w:rPr>
        <w:drawing>
          <wp:inline distT="0" distB="0" distL="0" distR="0" wp14:anchorId="6BEA6DCE" wp14:editId="2019223A">
            <wp:extent cx="5440680" cy="2732844"/>
            <wp:effectExtent l="0" t="0" r="7620" b="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5445696" cy="2735363"/>
                    </a:xfrm>
                    <a:prstGeom prst="rect">
                      <a:avLst/>
                    </a:prstGeom>
                  </pic:spPr>
                </pic:pic>
              </a:graphicData>
            </a:graphic>
          </wp:inline>
        </w:drawing>
      </w:r>
    </w:p>
    <w:p w14:paraId="7B873162" w14:textId="307C80E1" w:rsidR="000817FC" w:rsidRPr="007D0BAC" w:rsidRDefault="007D0BAC" w:rsidP="007D0BAC">
      <w:pPr>
        <w:pStyle w:val="Heading2"/>
        <w:jc w:val="center"/>
        <w:rPr>
          <w:rFonts w:asciiTheme="majorBidi" w:hAnsiTheme="majorBidi"/>
          <w:b/>
          <w:bCs/>
          <w:sz w:val="28"/>
          <w:szCs w:val="28"/>
          <w:lang w:val="uk-UA"/>
        </w:rPr>
      </w:pPr>
      <w:bookmarkStart w:id="36" w:name="_Toc122273829"/>
      <w:r>
        <w:rPr>
          <w:rFonts w:asciiTheme="majorBidi" w:hAnsiTheme="majorBidi"/>
          <w:b/>
          <w:bCs/>
          <w:sz w:val="28"/>
          <w:szCs w:val="28"/>
          <w:lang w:val="uk-UA"/>
        </w:rPr>
        <w:t xml:space="preserve">5.8 </w:t>
      </w:r>
      <w:r w:rsidR="000817FC" w:rsidRPr="007D0BAC">
        <w:rPr>
          <w:rFonts w:asciiTheme="majorBidi" w:hAnsiTheme="majorBidi"/>
          <w:b/>
          <w:bCs/>
          <w:sz w:val="28"/>
          <w:szCs w:val="28"/>
          <w:lang w:val="uk-UA"/>
        </w:rPr>
        <w:t>Інші прямі витрати</w:t>
      </w:r>
      <w:bookmarkEnd w:id="36"/>
    </w:p>
    <w:p w14:paraId="41E7AC40" w14:textId="683C2095"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До прямих інших прямих витрат належать витрати на дослідження та розробку, послуги сторонніх організацій, комунальні послуги та оренду, кредити та їх обслуговування, втрати від браку з технологічних причин, безнадійної дебіторської заборгованості, операційної курсової різниці, витрати штрафів, пені, неустойок, утримання об’єктів соціально-культурного призначення тощо. Узагальнимо інші прямі витрати в таблиці 12.</w:t>
      </w:r>
    </w:p>
    <w:p w14:paraId="65BAF2FB" w14:textId="50AC0D84"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noProof/>
          <w:sz w:val="28"/>
          <w:szCs w:val="28"/>
          <w:lang w:val="uk-UA"/>
        </w:rPr>
        <w:drawing>
          <wp:inline distT="0" distB="0" distL="0" distR="0" wp14:anchorId="16436EE7" wp14:editId="76FBE207">
            <wp:extent cx="5364480" cy="1802878"/>
            <wp:effectExtent l="0" t="0" r="7620" b="6985"/>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5366021" cy="1803396"/>
                    </a:xfrm>
                    <a:prstGeom prst="rect">
                      <a:avLst/>
                    </a:prstGeom>
                  </pic:spPr>
                </pic:pic>
              </a:graphicData>
            </a:graphic>
          </wp:inline>
        </w:drawing>
      </w:r>
    </w:p>
    <w:p w14:paraId="6245CFAC" w14:textId="14DFF5FF" w:rsidR="000817FC" w:rsidRPr="007D0BAC" w:rsidRDefault="007D0BAC" w:rsidP="007D0BAC">
      <w:pPr>
        <w:pStyle w:val="Heading2"/>
        <w:jc w:val="center"/>
        <w:rPr>
          <w:rFonts w:asciiTheme="majorBidi" w:hAnsiTheme="majorBidi"/>
          <w:b/>
          <w:bCs/>
          <w:sz w:val="28"/>
          <w:szCs w:val="28"/>
          <w:lang w:val="uk-UA"/>
        </w:rPr>
      </w:pPr>
      <w:bookmarkStart w:id="37" w:name="_Toc122273830"/>
      <w:r>
        <w:rPr>
          <w:rFonts w:asciiTheme="majorBidi" w:hAnsiTheme="majorBidi"/>
          <w:b/>
          <w:bCs/>
          <w:sz w:val="28"/>
          <w:szCs w:val="28"/>
          <w:lang w:val="uk-UA"/>
        </w:rPr>
        <w:t xml:space="preserve">5.9 </w:t>
      </w:r>
      <w:r w:rsidR="000817FC" w:rsidRPr="007D0BAC">
        <w:rPr>
          <w:rFonts w:asciiTheme="majorBidi" w:hAnsiTheme="majorBidi"/>
          <w:b/>
          <w:bCs/>
          <w:sz w:val="28"/>
          <w:szCs w:val="28"/>
          <w:lang w:val="uk-UA"/>
        </w:rPr>
        <w:t>Загальновиробничі витрати</w:t>
      </w:r>
      <w:bookmarkEnd w:id="37"/>
    </w:p>
    <w:p w14:paraId="2B3CE83B"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Відповідно до П(С)БО – 16 «Витрати до складу загальновиробничих витрат включаються [5]:</w:t>
      </w:r>
    </w:p>
    <w:p w14:paraId="5AA5E4BE" w14:textId="725EF8A4"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 xml:space="preserve">витрати на управління виробництвом (оплата праці апарату управління цехами, дільницями тощо; відрахування на соціальні заходи і медичне страхування апарату управління цехами, дільницями; витрати на оплату службових </w:t>
      </w:r>
      <w:proofErr w:type="spellStart"/>
      <w:r w:rsidRPr="000817FC">
        <w:rPr>
          <w:rFonts w:asciiTheme="majorBidi" w:hAnsiTheme="majorBidi" w:cstheme="majorBidi"/>
          <w:sz w:val="28"/>
          <w:szCs w:val="28"/>
          <w:lang w:val="uk-UA"/>
        </w:rPr>
        <w:t>відряджень</w:t>
      </w:r>
      <w:proofErr w:type="spellEnd"/>
      <w:r w:rsidRPr="000817FC">
        <w:rPr>
          <w:rFonts w:asciiTheme="majorBidi" w:hAnsiTheme="majorBidi" w:cstheme="majorBidi"/>
          <w:sz w:val="28"/>
          <w:szCs w:val="28"/>
          <w:lang w:val="uk-UA"/>
        </w:rPr>
        <w:t xml:space="preserve"> персоналу </w:t>
      </w:r>
      <w:proofErr w:type="spellStart"/>
      <w:r w:rsidRPr="000817FC">
        <w:rPr>
          <w:rFonts w:asciiTheme="majorBidi" w:hAnsiTheme="majorBidi" w:cstheme="majorBidi"/>
          <w:sz w:val="28"/>
          <w:szCs w:val="28"/>
          <w:lang w:val="uk-UA"/>
        </w:rPr>
        <w:t>цехів</w:t>
      </w:r>
      <w:proofErr w:type="spellEnd"/>
      <w:r w:rsidRPr="000817FC">
        <w:rPr>
          <w:rFonts w:asciiTheme="majorBidi" w:hAnsiTheme="majorBidi" w:cstheme="majorBidi"/>
          <w:sz w:val="28"/>
          <w:szCs w:val="28"/>
          <w:lang w:val="uk-UA"/>
        </w:rPr>
        <w:t>, дільниць тощо);</w:t>
      </w:r>
    </w:p>
    <w:p w14:paraId="2945278A" w14:textId="7A1B8E21"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 xml:space="preserve">амортизація основних засобів загальновиробничого (цехового, </w:t>
      </w:r>
      <w:proofErr w:type="spellStart"/>
      <w:r w:rsidRPr="000817FC">
        <w:rPr>
          <w:rFonts w:asciiTheme="majorBidi" w:hAnsiTheme="majorBidi" w:cstheme="majorBidi"/>
          <w:sz w:val="28"/>
          <w:szCs w:val="28"/>
          <w:lang w:val="uk-UA"/>
        </w:rPr>
        <w:t>дільничого</w:t>
      </w:r>
      <w:proofErr w:type="spellEnd"/>
      <w:r w:rsidRPr="000817FC">
        <w:rPr>
          <w:rFonts w:asciiTheme="majorBidi" w:hAnsiTheme="majorBidi" w:cstheme="majorBidi"/>
          <w:sz w:val="28"/>
          <w:szCs w:val="28"/>
          <w:lang w:val="uk-UA"/>
        </w:rPr>
        <w:t>, лінійного) призначення;</w:t>
      </w:r>
    </w:p>
    <w:p w14:paraId="5D0A9CCB" w14:textId="422346F6"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lastRenderedPageBreak/>
        <w:t>-</w:t>
      </w:r>
      <w:r w:rsidRPr="000817FC">
        <w:rPr>
          <w:rFonts w:asciiTheme="majorBidi" w:hAnsiTheme="majorBidi" w:cstheme="majorBidi"/>
          <w:sz w:val="28"/>
          <w:szCs w:val="28"/>
          <w:lang w:val="uk-UA"/>
        </w:rPr>
        <w:tab/>
        <w:t xml:space="preserve">амортизація нематеріальних активів загальновиробничого (цехового, </w:t>
      </w:r>
      <w:proofErr w:type="spellStart"/>
      <w:r w:rsidRPr="000817FC">
        <w:rPr>
          <w:rFonts w:asciiTheme="majorBidi" w:hAnsiTheme="majorBidi" w:cstheme="majorBidi"/>
          <w:sz w:val="28"/>
          <w:szCs w:val="28"/>
          <w:lang w:val="uk-UA"/>
        </w:rPr>
        <w:t>дільничого</w:t>
      </w:r>
      <w:proofErr w:type="spellEnd"/>
      <w:r w:rsidRPr="000817FC">
        <w:rPr>
          <w:rFonts w:asciiTheme="majorBidi" w:hAnsiTheme="majorBidi" w:cstheme="majorBidi"/>
          <w:sz w:val="28"/>
          <w:szCs w:val="28"/>
          <w:lang w:val="uk-UA"/>
        </w:rPr>
        <w:t>, лінійного) призначення;</w:t>
      </w:r>
    </w:p>
    <w:p w14:paraId="7B2DF268" w14:textId="101E4EE3"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витрати на утримання, експлуатацію та ремонт, страхування, операційну оренду основних засобів, інших необоротних активів загальновиробничого призначення.</w:t>
      </w:r>
    </w:p>
    <w:p w14:paraId="2CB977BE" w14:textId="228C958C"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витрати на вдосконалення технології й організації виробництва (оплата праці та відрахування на соціальні заходи працівників, зайнятих удосконаленням технології і організації виробництва, поліпшенням якості продукції, підвищенням її надійності, довговічності, інших експлуатаційних характеристик у виробничому процесі; витрати матеріалів, купівельних комплектуючих виробів і напівфабрикатів, оплата послуг сторонніх організацій тощо);</w:t>
      </w:r>
    </w:p>
    <w:p w14:paraId="62338685" w14:textId="0BDC644C"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витрати на опалення, освітлення, водопостачання, водовідведення та інше утримання виробничих приміщень;</w:t>
      </w:r>
    </w:p>
    <w:p w14:paraId="6DBC75A1" w14:textId="27FC3DF6"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витрати на обслуговування виробничого процесу (оплата праці загальновиробничого персоналу; відрахування на соціальні заходи, медичне страхування робітників та апарату управління виробництвом; витрати на здійснення технологічного контролю за виробничими процесами та якістю продукції, робіт, послуг);</w:t>
      </w:r>
    </w:p>
    <w:p w14:paraId="71F98F1B" w14:textId="78FF6100"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витрати на охорону праці, техніку безпеки і охорону навколишнього природного середовища;</w:t>
      </w:r>
    </w:p>
    <w:p w14:paraId="0DF3F520" w14:textId="4458A362"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 xml:space="preserve">інші витрати (внутрішньозаводське переміщення матеріалів, деталей, напівфабрикатів, інструментів зі складів до </w:t>
      </w:r>
      <w:proofErr w:type="spellStart"/>
      <w:r w:rsidRPr="000817FC">
        <w:rPr>
          <w:rFonts w:asciiTheme="majorBidi" w:hAnsiTheme="majorBidi" w:cstheme="majorBidi"/>
          <w:sz w:val="28"/>
          <w:szCs w:val="28"/>
          <w:lang w:val="uk-UA"/>
        </w:rPr>
        <w:t>цехів</w:t>
      </w:r>
      <w:proofErr w:type="spellEnd"/>
      <w:r w:rsidRPr="000817FC">
        <w:rPr>
          <w:rFonts w:asciiTheme="majorBidi" w:hAnsiTheme="majorBidi" w:cstheme="majorBidi"/>
          <w:sz w:val="28"/>
          <w:szCs w:val="28"/>
          <w:lang w:val="uk-UA"/>
        </w:rPr>
        <w:t xml:space="preserve"> і готової продукції на склади; нестачі незавершеного виробництва; нестачі і втрати від псування матеріальних цінностей у цехах; оплата простоїв тощо).</w:t>
      </w:r>
    </w:p>
    <w:p w14:paraId="738F734A" w14:textId="630F78E8"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Узагальнимо загальновиробничі витрати в таблиці 13.</w:t>
      </w:r>
    </w:p>
    <w:p w14:paraId="00EA2A55" w14:textId="77777777" w:rsidR="000817FC" w:rsidRDefault="000817FC" w:rsidP="000817FC">
      <w:pPr>
        <w:ind w:firstLine="567"/>
        <w:rPr>
          <w:rFonts w:asciiTheme="majorBidi" w:hAnsiTheme="majorBidi" w:cstheme="majorBidi"/>
          <w:sz w:val="28"/>
          <w:szCs w:val="28"/>
          <w:lang w:val="uk-UA"/>
        </w:rPr>
      </w:pPr>
    </w:p>
    <w:p w14:paraId="771A39BB" w14:textId="1164CFAA"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noProof/>
          <w:sz w:val="28"/>
          <w:szCs w:val="28"/>
          <w:lang w:val="uk-UA"/>
        </w:rPr>
        <w:drawing>
          <wp:inline distT="0" distB="0" distL="0" distR="0" wp14:anchorId="43C3B3B9" wp14:editId="54F68BFA">
            <wp:extent cx="5516880" cy="1671281"/>
            <wp:effectExtent l="0" t="0" r="0" b="5715"/>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5520810" cy="1672471"/>
                    </a:xfrm>
                    <a:prstGeom prst="rect">
                      <a:avLst/>
                    </a:prstGeom>
                  </pic:spPr>
                </pic:pic>
              </a:graphicData>
            </a:graphic>
          </wp:inline>
        </w:drawing>
      </w:r>
    </w:p>
    <w:p w14:paraId="7020C71F" w14:textId="58CE6424" w:rsidR="000817FC" w:rsidRPr="007D0BAC" w:rsidRDefault="007D0BAC" w:rsidP="007D0BAC">
      <w:pPr>
        <w:pStyle w:val="Heading2"/>
        <w:jc w:val="center"/>
        <w:rPr>
          <w:rFonts w:asciiTheme="majorBidi" w:hAnsiTheme="majorBidi"/>
          <w:b/>
          <w:bCs/>
          <w:sz w:val="28"/>
          <w:szCs w:val="28"/>
          <w:lang w:val="uk-UA"/>
        </w:rPr>
      </w:pPr>
      <w:bookmarkStart w:id="38" w:name="_Toc122273831"/>
      <w:r>
        <w:rPr>
          <w:rFonts w:asciiTheme="majorBidi" w:hAnsiTheme="majorBidi"/>
          <w:b/>
          <w:bCs/>
          <w:sz w:val="28"/>
          <w:szCs w:val="28"/>
          <w:lang w:val="uk-UA"/>
        </w:rPr>
        <w:t>5</w:t>
      </w:r>
      <w:r w:rsidR="000817FC" w:rsidRPr="007D0BAC">
        <w:rPr>
          <w:rFonts w:asciiTheme="majorBidi" w:hAnsiTheme="majorBidi"/>
          <w:b/>
          <w:bCs/>
          <w:sz w:val="28"/>
          <w:szCs w:val="28"/>
          <w:lang w:val="uk-UA"/>
        </w:rPr>
        <w:t>.</w:t>
      </w:r>
      <w:r>
        <w:rPr>
          <w:rFonts w:asciiTheme="majorBidi" w:hAnsiTheme="majorBidi"/>
          <w:b/>
          <w:bCs/>
          <w:sz w:val="28"/>
          <w:szCs w:val="28"/>
          <w:lang w:val="uk-UA"/>
        </w:rPr>
        <w:t xml:space="preserve">10 </w:t>
      </w:r>
      <w:r w:rsidR="000817FC" w:rsidRPr="007D0BAC">
        <w:rPr>
          <w:rFonts w:asciiTheme="majorBidi" w:hAnsiTheme="majorBidi"/>
          <w:b/>
          <w:bCs/>
          <w:sz w:val="28"/>
          <w:szCs w:val="28"/>
          <w:lang w:val="uk-UA"/>
        </w:rPr>
        <w:t>Умовно-змінні витрати</w:t>
      </w:r>
      <w:bookmarkEnd w:id="38"/>
    </w:p>
    <w:p w14:paraId="418DBAEE" w14:textId="6F92066B"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До умовно-змінних витрат відносять витрати на виробництво певного виду продукції. Величина їх змінюється залежно від зміни обсягу випуску продукції. Умовно-змінні витрати підприємства узагальнимо в таблиці 14.</w:t>
      </w:r>
    </w:p>
    <w:p w14:paraId="03AC51E8" w14:textId="5F6408A5"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lastRenderedPageBreak/>
        <w:t>Таблиця 14. Умовно-змінні витрати підприємства</w:t>
      </w:r>
    </w:p>
    <w:p w14:paraId="1BAC993B" w14:textId="3E482398"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noProof/>
          <w:sz w:val="28"/>
          <w:szCs w:val="28"/>
          <w:lang w:val="uk-UA"/>
        </w:rPr>
        <w:drawing>
          <wp:inline distT="0" distB="0" distL="0" distR="0" wp14:anchorId="0F894B70" wp14:editId="7821BA62">
            <wp:extent cx="5486400" cy="1894289"/>
            <wp:effectExtent l="0" t="0" r="0" b="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5493534" cy="1896752"/>
                    </a:xfrm>
                    <a:prstGeom prst="rect">
                      <a:avLst/>
                    </a:prstGeom>
                  </pic:spPr>
                </pic:pic>
              </a:graphicData>
            </a:graphic>
          </wp:inline>
        </w:drawing>
      </w:r>
    </w:p>
    <w:p w14:paraId="2C095C45" w14:textId="0B000AAA" w:rsidR="000817FC" w:rsidRPr="007D0BAC" w:rsidRDefault="007D0BAC" w:rsidP="007D0BAC">
      <w:pPr>
        <w:pStyle w:val="Heading2"/>
        <w:jc w:val="center"/>
        <w:rPr>
          <w:rFonts w:asciiTheme="majorBidi" w:hAnsiTheme="majorBidi"/>
          <w:b/>
          <w:bCs/>
          <w:sz w:val="28"/>
          <w:szCs w:val="28"/>
          <w:lang w:val="uk-UA"/>
        </w:rPr>
      </w:pPr>
      <w:bookmarkStart w:id="39" w:name="_Toc122273832"/>
      <w:r>
        <w:rPr>
          <w:rFonts w:asciiTheme="majorBidi" w:hAnsiTheme="majorBidi"/>
          <w:b/>
          <w:bCs/>
          <w:sz w:val="28"/>
          <w:szCs w:val="28"/>
          <w:lang w:val="uk-UA"/>
        </w:rPr>
        <w:t>5</w:t>
      </w:r>
      <w:r w:rsidR="000817FC" w:rsidRPr="007D0BAC">
        <w:rPr>
          <w:rFonts w:asciiTheme="majorBidi" w:hAnsiTheme="majorBidi"/>
          <w:b/>
          <w:bCs/>
          <w:sz w:val="28"/>
          <w:szCs w:val="28"/>
          <w:lang w:val="uk-UA"/>
        </w:rPr>
        <w:t>.</w:t>
      </w:r>
      <w:r>
        <w:rPr>
          <w:rFonts w:asciiTheme="majorBidi" w:hAnsiTheme="majorBidi"/>
          <w:b/>
          <w:bCs/>
          <w:sz w:val="28"/>
          <w:szCs w:val="28"/>
          <w:lang w:val="uk-UA"/>
        </w:rPr>
        <w:t xml:space="preserve">11 </w:t>
      </w:r>
      <w:r w:rsidR="000817FC" w:rsidRPr="007D0BAC">
        <w:rPr>
          <w:rFonts w:asciiTheme="majorBidi" w:hAnsiTheme="majorBidi"/>
          <w:b/>
          <w:bCs/>
          <w:sz w:val="28"/>
          <w:szCs w:val="28"/>
          <w:lang w:val="uk-UA"/>
        </w:rPr>
        <w:t>Умовно-постійні витрати</w:t>
      </w:r>
      <w:bookmarkEnd w:id="39"/>
    </w:p>
    <w:p w14:paraId="7E258EBE"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До умовно-постійних виробничих витрат відносять витрати на обслуговування і управління виробництва, які залишаються незмінними або майже незмінними при зміні обсягів діяльності. До них відносять: амортизаційні відрахування, Фонд оплати праці адміністративно-технічного персоналу з нарахуваннями, орендну плату підприємства, комунальний податок, збір за забруднення навколишнього природного середовища, витрати на пожежну сигналізацію, тощо [8]. Розрахунок умовно-постійних витрат підприємства записують у таблицю 15.</w:t>
      </w:r>
    </w:p>
    <w:p w14:paraId="708A66BE" w14:textId="554FD9C5"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Таблиця 15. Умовно-постійні витрати підприємства</w:t>
      </w:r>
    </w:p>
    <w:p w14:paraId="736235AE" w14:textId="79EB7EFC"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noProof/>
          <w:sz w:val="28"/>
          <w:szCs w:val="28"/>
          <w:lang w:val="uk-UA"/>
        </w:rPr>
        <w:drawing>
          <wp:inline distT="0" distB="0" distL="0" distR="0" wp14:anchorId="29226C25" wp14:editId="68680743">
            <wp:extent cx="5113020" cy="2162717"/>
            <wp:effectExtent l="0" t="0" r="0" b="9525"/>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a:stretch>
                      <a:fillRect/>
                    </a:stretch>
                  </pic:blipFill>
                  <pic:spPr>
                    <a:xfrm>
                      <a:off x="0" y="0"/>
                      <a:ext cx="5119135" cy="2165304"/>
                    </a:xfrm>
                    <a:prstGeom prst="rect">
                      <a:avLst/>
                    </a:prstGeom>
                  </pic:spPr>
                </pic:pic>
              </a:graphicData>
            </a:graphic>
          </wp:inline>
        </w:drawing>
      </w:r>
    </w:p>
    <w:p w14:paraId="25BBD0CD" w14:textId="328957E7" w:rsidR="000817FC" w:rsidRPr="007D0BAC" w:rsidRDefault="007D0BAC" w:rsidP="007D0BAC">
      <w:pPr>
        <w:pStyle w:val="Heading2"/>
        <w:jc w:val="center"/>
        <w:rPr>
          <w:rFonts w:asciiTheme="majorBidi" w:hAnsiTheme="majorBidi"/>
          <w:b/>
          <w:bCs/>
          <w:sz w:val="28"/>
          <w:szCs w:val="28"/>
          <w:lang w:val="uk-UA"/>
        </w:rPr>
      </w:pPr>
      <w:bookmarkStart w:id="40" w:name="_Toc122273833"/>
      <w:r>
        <w:rPr>
          <w:rFonts w:asciiTheme="majorBidi" w:hAnsiTheme="majorBidi"/>
          <w:b/>
          <w:bCs/>
          <w:sz w:val="28"/>
          <w:szCs w:val="28"/>
          <w:lang w:val="uk-UA"/>
        </w:rPr>
        <w:t xml:space="preserve">5.12 </w:t>
      </w:r>
      <w:r w:rsidR="000817FC" w:rsidRPr="007D0BAC">
        <w:rPr>
          <w:rFonts w:asciiTheme="majorBidi" w:hAnsiTheme="majorBidi"/>
          <w:b/>
          <w:bCs/>
          <w:sz w:val="28"/>
          <w:szCs w:val="28"/>
          <w:lang w:val="uk-UA"/>
        </w:rPr>
        <w:t>Накладні витрати</w:t>
      </w:r>
      <w:bookmarkEnd w:id="40"/>
    </w:p>
    <w:p w14:paraId="3146016B"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Зазначимо, що умовно-постійні витрати є накладними, тобто розподіляються між усіма видами продукції підприємства, якщо такі підприємство випускає. Дані розрахунку накладних витрат записуються у таблицю 16.</w:t>
      </w:r>
    </w:p>
    <w:p w14:paraId="5A738E18" w14:textId="5C2AF7AF"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Таблиця 16. Розрахунок накладних витрат підприємства, тис. грн.</w:t>
      </w:r>
    </w:p>
    <w:p w14:paraId="776CDE25" w14:textId="2D896432"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noProof/>
          <w:sz w:val="28"/>
          <w:szCs w:val="28"/>
          <w:lang w:val="uk-UA"/>
        </w:rPr>
        <w:lastRenderedPageBreak/>
        <w:drawing>
          <wp:inline distT="0" distB="0" distL="0" distR="0" wp14:anchorId="626FB90A" wp14:editId="271D63C6">
            <wp:extent cx="5654040" cy="1636075"/>
            <wp:effectExtent l="0" t="0" r="3810" b="2540"/>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a:stretch>
                      <a:fillRect/>
                    </a:stretch>
                  </pic:blipFill>
                  <pic:spPr>
                    <a:xfrm>
                      <a:off x="0" y="0"/>
                      <a:ext cx="5664759" cy="1639177"/>
                    </a:xfrm>
                    <a:prstGeom prst="rect">
                      <a:avLst/>
                    </a:prstGeom>
                  </pic:spPr>
                </pic:pic>
              </a:graphicData>
            </a:graphic>
          </wp:inline>
        </w:drawing>
      </w:r>
    </w:p>
    <w:p w14:paraId="7051196B" w14:textId="02BDC41B" w:rsidR="000817FC" w:rsidRPr="007D0BAC" w:rsidRDefault="007D0BAC" w:rsidP="007D0BAC">
      <w:pPr>
        <w:pStyle w:val="Heading2"/>
        <w:jc w:val="center"/>
        <w:rPr>
          <w:rFonts w:asciiTheme="majorBidi" w:hAnsiTheme="majorBidi"/>
          <w:b/>
          <w:bCs/>
          <w:sz w:val="28"/>
          <w:szCs w:val="28"/>
          <w:lang w:val="uk-UA"/>
        </w:rPr>
      </w:pPr>
      <w:bookmarkStart w:id="41" w:name="_Toc122273834"/>
      <w:r>
        <w:rPr>
          <w:rFonts w:asciiTheme="majorBidi" w:hAnsiTheme="majorBidi"/>
          <w:b/>
          <w:bCs/>
          <w:sz w:val="28"/>
          <w:szCs w:val="28"/>
          <w:lang w:val="uk-UA"/>
        </w:rPr>
        <w:t xml:space="preserve">5.13 </w:t>
      </w:r>
      <w:r w:rsidR="000817FC" w:rsidRPr="007D0BAC">
        <w:rPr>
          <w:rFonts w:asciiTheme="majorBidi" w:hAnsiTheme="majorBidi"/>
          <w:b/>
          <w:bCs/>
          <w:sz w:val="28"/>
          <w:szCs w:val="28"/>
          <w:lang w:val="uk-UA"/>
        </w:rPr>
        <w:t>Обґрунтування собівартості інноваційної ідеї стартап-проекту</w:t>
      </w:r>
      <w:bookmarkEnd w:id="41"/>
    </w:p>
    <w:p w14:paraId="72490B30"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Собівартість інноваційної ідеї складається з умовно-змінних та умовно-постійних (накладних) витрат. Розрахунок собівартості узагальнимо в таблиці 17.</w:t>
      </w:r>
    </w:p>
    <w:p w14:paraId="0AD58DA9" w14:textId="4E50D44A"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Таблиця 17. Обґрунтування собівартості товару (послуги), грн.</w:t>
      </w:r>
    </w:p>
    <w:p w14:paraId="0DED00B7" w14:textId="1D31C2FC"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noProof/>
          <w:sz w:val="28"/>
          <w:szCs w:val="28"/>
          <w:lang w:val="uk-UA"/>
        </w:rPr>
        <w:drawing>
          <wp:inline distT="0" distB="0" distL="0" distR="0" wp14:anchorId="0C0EE6B4" wp14:editId="77FF6E27">
            <wp:extent cx="5547360" cy="1582080"/>
            <wp:effectExtent l="0" t="0" r="0" b="0"/>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5"/>
                    <a:stretch>
                      <a:fillRect/>
                    </a:stretch>
                  </pic:blipFill>
                  <pic:spPr>
                    <a:xfrm>
                      <a:off x="0" y="0"/>
                      <a:ext cx="5551951" cy="1583389"/>
                    </a:xfrm>
                    <a:prstGeom prst="rect">
                      <a:avLst/>
                    </a:prstGeom>
                  </pic:spPr>
                </pic:pic>
              </a:graphicData>
            </a:graphic>
          </wp:inline>
        </w:drawing>
      </w:r>
    </w:p>
    <w:p w14:paraId="725FC795" w14:textId="227B60C1" w:rsidR="000817FC" w:rsidRPr="007D0BAC" w:rsidRDefault="007D0BAC" w:rsidP="007D0BAC">
      <w:pPr>
        <w:pStyle w:val="Heading2"/>
        <w:jc w:val="center"/>
        <w:rPr>
          <w:rFonts w:asciiTheme="majorBidi" w:hAnsiTheme="majorBidi"/>
          <w:b/>
          <w:bCs/>
          <w:sz w:val="28"/>
          <w:szCs w:val="28"/>
          <w:lang w:val="uk-UA"/>
        </w:rPr>
      </w:pPr>
      <w:bookmarkStart w:id="42" w:name="_Toc122273835"/>
      <w:r>
        <w:rPr>
          <w:rFonts w:asciiTheme="majorBidi" w:hAnsiTheme="majorBidi"/>
          <w:b/>
          <w:bCs/>
          <w:sz w:val="28"/>
          <w:szCs w:val="28"/>
          <w:lang w:val="uk-UA"/>
        </w:rPr>
        <w:t xml:space="preserve">5.14 </w:t>
      </w:r>
      <w:r w:rsidR="000817FC" w:rsidRPr="007D0BAC">
        <w:rPr>
          <w:rFonts w:asciiTheme="majorBidi" w:hAnsiTheme="majorBidi"/>
          <w:b/>
          <w:bCs/>
          <w:sz w:val="28"/>
          <w:szCs w:val="28"/>
          <w:lang w:val="uk-UA"/>
        </w:rPr>
        <w:t>Обґрунтування рівня рентабельності (прибутковості) інноваційної ідеї</w:t>
      </w:r>
      <w:bookmarkEnd w:id="42"/>
    </w:p>
    <w:p w14:paraId="5F7881A8"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Відповідно до розділу 3 «Податок на прибуток підприємства» Податкового кодексу України, прибуток – це частина валового доходу підприємства (фірми) за винятком усіх витрат на виробничу та комерційну діяльність [9].</w:t>
      </w:r>
    </w:p>
    <w:p w14:paraId="1911F7EB" w14:textId="4DAD7AC8"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Відносна величина прибутку підприємства характеризується рівнем рентабельності. Рівень рентабельності це співвідношення прибутку до витрат виробництва, розрахованих у відсотках:</w:t>
      </w:r>
    </w:p>
    <w:p w14:paraId="134C19DC" w14:textId="2550FBA8" w:rsidR="000817FC" w:rsidRDefault="000817FC" w:rsidP="000817FC">
      <w:pPr>
        <w:ind w:firstLine="567"/>
        <w:jc w:val="center"/>
        <w:rPr>
          <w:rFonts w:asciiTheme="majorBidi" w:hAnsiTheme="majorBidi" w:cstheme="majorBidi"/>
          <w:sz w:val="28"/>
          <w:szCs w:val="28"/>
          <w:lang w:val="uk-UA"/>
        </w:rPr>
      </w:pPr>
      <w:r w:rsidRPr="000817FC">
        <w:rPr>
          <w:rFonts w:asciiTheme="majorBidi" w:hAnsiTheme="majorBidi" w:cstheme="majorBidi"/>
          <w:noProof/>
          <w:sz w:val="28"/>
          <w:szCs w:val="28"/>
          <w:lang w:val="uk-UA"/>
        </w:rPr>
        <w:drawing>
          <wp:inline distT="0" distB="0" distL="0" distR="0" wp14:anchorId="23C1232E" wp14:editId="436F710E">
            <wp:extent cx="1857634" cy="552527"/>
            <wp:effectExtent l="0" t="0" r="9525" b="0"/>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a:stretch>
                      <a:fillRect/>
                    </a:stretch>
                  </pic:blipFill>
                  <pic:spPr>
                    <a:xfrm>
                      <a:off x="0" y="0"/>
                      <a:ext cx="1857634" cy="552527"/>
                    </a:xfrm>
                    <a:prstGeom prst="rect">
                      <a:avLst/>
                    </a:prstGeom>
                  </pic:spPr>
                </pic:pic>
              </a:graphicData>
            </a:graphic>
          </wp:inline>
        </w:drawing>
      </w:r>
    </w:p>
    <w:p w14:paraId="6D1B0E46"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де П – прибуток підприємства, ВВ – валові витрати.</w:t>
      </w:r>
    </w:p>
    <w:p w14:paraId="41FF88EB"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Прибуток – це не арифметична ймовірність, яка визначається  лише наприкінці звітного періоду (місяця, кварталу, року). Це специфічна мета підприємства, яка вимірюється кількісно, тому величину прибутку доцільно планувати та визначати з самого початку [6].</w:t>
      </w:r>
    </w:p>
    <w:p w14:paraId="03347205"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 xml:space="preserve">В умовах ринкової економіки величина прибутку повинна відображати відносини власності або інші фінансові зобов’язання, наприклад, оплату </w:t>
      </w:r>
      <w:r w:rsidRPr="000817FC">
        <w:rPr>
          <w:rFonts w:asciiTheme="majorBidi" w:hAnsiTheme="majorBidi" w:cstheme="majorBidi"/>
          <w:sz w:val="28"/>
          <w:szCs w:val="28"/>
          <w:lang w:val="uk-UA"/>
        </w:rPr>
        <w:lastRenderedPageBreak/>
        <w:t>дивідендів власникам акцій або залучення кредиту, тощо. Рекомендований розподіл прибутку підприємства за фондами такий:</w:t>
      </w:r>
    </w:p>
    <w:p w14:paraId="0E06EAB5" w14:textId="15E29F26"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фонд розвитку виробництва (ФРВ) – 50%;</w:t>
      </w:r>
    </w:p>
    <w:p w14:paraId="3A66E0C6" w14:textId="4D18ACAE"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фонд соціального розвитку (ФСР) – 25%;</w:t>
      </w:r>
    </w:p>
    <w:p w14:paraId="17C9CD32" w14:textId="1220C088"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преміальний фонд (ПФ) – 10%;</w:t>
      </w:r>
    </w:p>
    <w:p w14:paraId="33D1B2A8" w14:textId="0B7BD2EE"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дивіденди засновникам – 15%</w:t>
      </w:r>
    </w:p>
    <w:p w14:paraId="0EBFB96A"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Дані обґрунтування необхідного рівня прибутку інноваційної ідеї, для якої розраховується ціна узагальнюємо в таблиці 18.</w:t>
      </w:r>
    </w:p>
    <w:p w14:paraId="2ED32024" w14:textId="28579C8D"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Таблиця 18. Обґрунтування рівня рентабельності товару (послуги)</w:t>
      </w:r>
    </w:p>
    <w:p w14:paraId="441D8784" w14:textId="31219E5E"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noProof/>
          <w:sz w:val="28"/>
          <w:szCs w:val="28"/>
          <w:lang w:val="uk-UA"/>
        </w:rPr>
        <w:drawing>
          <wp:inline distT="0" distB="0" distL="0" distR="0" wp14:anchorId="30CE2388" wp14:editId="21A0CE93">
            <wp:extent cx="5326380" cy="3323365"/>
            <wp:effectExtent l="0" t="0" r="7620" b="0"/>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a:stretch>
                      <a:fillRect/>
                    </a:stretch>
                  </pic:blipFill>
                  <pic:spPr>
                    <a:xfrm>
                      <a:off x="0" y="0"/>
                      <a:ext cx="5334050" cy="3328151"/>
                    </a:xfrm>
                    <a:prstGeom prst="rect">
                      <a:avLst/>
                    </a:prstGeom>
                  </pic:spPr>
                </pic:pic>
              </a:graphicData>
            </a:graphic>
          </wp:inline>
        </w:drawing>
      </w:r>
    </w:p>
    <w:p w14:paraId="7D3AD25C" w14:textId="6E17CBA0" w:rsidR="000817FC" w:rsidRPr="007D0BAC" w:rsidRDefault="007D0BAC" w:rsidP="007D0BAC">
      <w:pPr>
        <w:pStyle w:val="Heading2"/>
        <w:jc w:val="center"/>
        <w:rPr>
          <w:rFonts w:asciiTheme="majorBidi" w:hAnsiTheme="majorBidi"/>
          <w:b/>
          <w:bCs/>
          <w:sz w:val="28"/>
          <w:szCs w:val="28"/>
          <w:lang w:val="uk-UA"/>
        </w:rPr>
      </w:pPr>
      <w:bookmarkStart w:id="43" w:name="_Toc122273836"/>
      <w:r>
        <w:rPr>
          <w:rFonts w:asciiTheme="majorBidi" w:hAnsiTheme="majorBidi"/>
          <w:b/>
          <w:bCs/>
          <w:sz w:val="28"/>
          <w:szCs w:val="28"/>
          <w:lang w:val="uk-UA"/>
        </w:rPr>
        <w:t xml:space="preserve">5.15 </w:t>
      </w:r>
      <w:r w:rsidR="000817FC" w:rsidRPr="007D0BAC">
        <w:rPr>
          <w:rFonts w:asciiTheme="majorBidi" w:hAnsiTheme="majorBidi"/>
          <w:b/>
          <w:bCs/>
          <w:sz w:val="28"/>
          <w:szCs w:val="28"/>
          <w:lang w:val="uk-UA"/>
        </w:rPr>
        <w:t>Обґрунтування вартості виробництва інноваційної техніки (технології)</w:t>
      </w:r>
      <w:bookmarkEnd w:id="43"/>
    </w:p>
    <w:p w14:paraId="54A4FDBF"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Враховуючи необхідність наповнення виробничих фондів підприємства, підтримання належного рівня рентабельності, обґрунтуємо вартість обладнання (технології). Зазначимо, що саме податок на додану вартість (ПДВ), який сплачується всіма суб’єктами господарської діяльності відповідно до розділу 5 Податкового кодексу України перетворює вартість товару (послуги) на його ціну. Величина ПДВ становить 20% доданої вартості товару (послуги) [9]. Визначимо величину ПДВ та ціни техніки (технології). Узагальнимо результати обґрунтування в таблиці 19.</w:t>
      </w:r>
    </w:p>
    <w:p w14:paraId="71C54221" w14:textId="4CD68C68"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Таблиця 19. Обґрунтування вартості та ціни</w:t>
      </w:r>
    </w:p>
    <w:p w14:paraId="5DD55CC7" w14:textId="2D7C5381"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noProof/>
          <w:sz w:val="28"/>
          <w:szCs w:val="28"/>
          <w:lang w:val="uk-UA"/>
        </w:rPr>
        <w:lastRenderedPageBreak/>
        <w:drawing>
          <wp:inline distT="0" distB="0" distL="0" distR="0" wp14:anchorId="703DDA75" wp14:editId="4062E873">
            <wp:extent cx="5356860" cy="2043681"/>
            <wp:effectExtent l="0" t="0" r="0" b="0"/>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8"/>
                    <a:stretch>
                      <a:fillRect/>
                    </a:stretch>
                  </pic:blipFill>
                  <pic:spPr>
                    <a:xfrm>
                      <a:off x="0" y="0"/>
                      <a:ext cx="5361906" cy="2045606"/>
                    </a:xfrm>
                    <a:prstGeom prst="rect">
                      <a:avLst/>
                    </a:prstGeom>
                  </pic:spPr>
                </pic:pic>
              </a:graphicData>
            </a:graphic>
          </wp:inline>
        </w:drawing>
      </w:r>
    </w:p>
    <w:p w14:paraId="159C3988" w14:textId="0C96188B"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noProof/>
          <w:sz w:val="28"/>
          <w:szCs w:val="28"/>
          <w:lang w:val="uk-UA"/>
        </w:rPr>
        <w:drawing>
          <wp:inline distT="0" distB="0" distL="0" distR="0" wp14:anchorId="1A91935C" wp14:editId="6A990D0A">
            <wp:extent cx="5090160" cy="2396266"/>
            <wp:effectExtent l="0" t="0" r="0" b="4445"/>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9"/>
                    <a:stretch>
                      <a:fillRect/>
                    </a:stretch>
                  </pic:blipFill>
                  <pic:spPr>
                    <a:xfrm>
                      <a:off x="0" y="0"/>
                      <a:ext cx="5094766" cy="2398434"/>
                    </a:xfrm>
                    <a:prstGeom prst="rect">
                      <a:avLst/>
                    </a:prstGeom>
                  </pic:spPr>
                </pic:pic>
              </a:graphicData>
            </a:graphic>
          </wp:inline>
        </w:drawing>
      </w:r>
    </w:p>
    <w:p w14:paraId="5263E831" w14:textId="5B963D72" w:rsidR="000817FC" w:rsidRPr="007D0BAC" w:rsidRDefault="007D0BAC" w:rsidP="007D0BAC">
      <w:pPr>
        <w:pStyle w:val="Heading2"/>
        <w:jc w:val="center"/>
        <w:rPr>
          <w:rFonts w:asciiTheme="majorBidi" w:hAnsiTheme="majorBidi"/>
          <w:b/>
          <w:bCs/>
          <w:sz w:val="28"/>
          <w:szCs w:val="28"/>
          <w:lang w:val="uk-UA"/>
        </w:rPr>
      </w:pPr>
      <w:bookmarkStart w:id="44" w:name="_Toc122273837"/>
      <w:r>
        <w:rPr>
          <w:rFonts w:asciiTheme="majorBidi" w:hAnsiTheme="majorBidi"/>
          <w:b/>
          <w:bCs/>
          <w:sz w:val="28"/>
          <w:szCs w:val="28"/>
          <w:lang w:val="uk-UA"/>
        </w:rPr>
        <w:t xml:space="preserve">5.16 </w:t>
      </w:r>
      <w:r w:rsidR="000817FC" w:rsidRPr="007D0BAC">
        <w:rPr>
          <w:rFonts w:asciiTheme="majorBidi" w:hAnsiTheme="majorBidi"/>
          <w:b/>
          <w:bCs/>
          <w:sz w:val="28"/>
          <w:szCs w:val="28"/>
          <w:lang w:val="uk-UA"/>
        </w:rPr>
        <w:t>Канали збуту</w:t>
      </w:r>
      <w:bookmarkEnd w:id="44"/>
    </w:p>
    <w:p w14:paraId="5DCF9044"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Канали збуту — це сукупність фірм або окремих осіб, які виконують посередницькі функції щодо фізичного переміщення товарів і перебирають на себе або сприяють переданню права власності на товари на шляху їх просування від виробника до споживача. Незважаючи на те, що при використанні послуг посередників виробник певною мірою втрачає контроль за реалізацією товарів, більшість підприємців вважає вигідним залучення посередників. Необхідно визначитися або проводити збут власними силами або залучати сторонніх посередників (власна або залучена система збуту); вибрати та обґрунтувати необхідність та вид посередників.</w:t>
      </w:r>
    </w:p>
    <w:p w14:paraId="7EDE7331"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Збут і пошук клієнтів буде здійснюватися за допомогою інтернет-маркетингових платформ та створенням власного сайту з використанням інтернет реклами а також особистими дзвінками безпосереднім клієнтам.</w:t>
      </w:r>
    </w:p>
    <w:p w14:paraId="36F60D9F" w14:textId="086845A3" w:rsidR="000817FC" w:rsidRPr="007D0BAC" w:rsidRDefault="007D0BAC" w:rsidP="007D0BAC">
      <w:pPr>
        <w:pStyle w:val="Heading2"/>
        <w:jc w:val="center"/>
        <w:rPr>
          <w:rFonts w:asciiTheme="majorBidi" w:hAnsiTheme="majorBidi"/>
          <w:b/>
          <w:bCs/>
          <w:sz w:val="28"/>
          <w:szCs w:val="28"/>
          <w:lang w:val="uk-UA"/>
        </w:rPr>
      </w:pPr>
      <w:bookmarkStart w:id="45" w:name="_Toc122273838"/>
      <w:r>
        <w:rPr>
          <w:rFonts w:asciiTheme="majorBidi" w:hAnsiTheme="majorBidi"/>
          <w:b/>
          <w:bCs/>
          <w:sz w:val="28"/>
          <w:szCs w:val="28"/>
          <w:lang w:val="uk-UA"/>
        </w:rPr>
        <w:t xml:space="preserve">5.17 </w:t>
      </w:r>
      <w:r w:rsidR="000817FC" w:rsidRPr="007D0BAC">
        <w:rPr>
          <w:rFonts w:asciiTheme="majorBidi" w:hAnsiTheme="majorBidi"/>
          <w:b/>
          <w:bCs/>
          <w:sz w:val="28"/>
          <w:szCs w:val="28"/>
          <w:lang w:val="uk-UA"/>
        </w:rPr>
        <w:t>Аналіз ризиків стартап проекту</w:t>
      </w:r>
      <w:bookmarkEnd w:id="45"/>
    </w:p>
    <w:p w14:paraId="1875591E"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Впровадження та реалізація стартап-проекту може мати значні ризики, тому необхідно проводити обґрунтування ризиків, які залежать від факторів невизначеності.</w:t>
      </w:r>
    </w:p>
    <w:p w14:paraId="68E88AE5"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Інноваційні ризики визначаються ймовірністю втрат підприємства від інвестування засобів у виробництво нового обладнання (технологій), які можуть не знайти очікуваного попиту у споживачів на ринку.</w:t>
      </w:r>
    </w:p>
    <w:p w14:paraId="3C255978"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lastRenderedPageBreak/>
        <w:t>До найбільш значущих мікроекономічних факторів впливу на ризики стартап-проекту належать [12]:</w:t>
      </w:r>
    </w:p>
    <w:p w14:paraId="7FE6281B" w14:textId="7DBA3C8B"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фінансові ризики зумовлені недостатньо стабільним фінансовим станом підприємства та відсутністю належного фінансування етапів реалізації стартап-проекту;</w:t>
      </w:r>
    </w:p>
    <w:p w14:paraId="3B9D9A01" w14:textId="75FE7E4E"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організаційні ризики – неефективна організація реалізації стартап-проекту в підрозділах та підприємства в цілому;</w:t>
      </w:r>
    </w:p>
    <w:p w14:paraId="2829FE7E" w14:textId="38A7D181"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логістичні ризики – неефективна технологія постачання необхідних ресурсів та взаємодії з постачальниками, підрядниками, діловими партнерами;</w:t>
      </w:r>
    </w:p>
    <w:p w14:paraId="6E14F15A" w14:textId="0CC539AE"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кадрові ризики пов’язані з недостатньою професійною компетентністю залучених до реалізації стартап-проекту працівників, відсутністю їх особистої ініціативи або належної координації їх злагодженої роботи в команді;</w:t>
      </w:r>
    </w:p>
    <w:p w14:paraId="347BF1C6" w14:textId="60A456B9"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маркетингові ризики – відсутність зваженої та чіткої маркетингової стратегії впровадження та реалізації стартап-проекту на ринку.</w:t>
      </w:r>
    </w:p>
    <w:p w14:paraId="11F6F7F3"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Інноваційні ризики можуть бути зумовлені рядом причин. Використання більш дешевих методів виробництва обладнання (технологій) у порівнянні з традиційними, можуть принести підприємству тимчасові прибутки доки не з’являться аналоги. Тому необхідно врахувати попит споживачів на пропонований товар. Інноваційні ризики можуть бути зумовлені тим, що виробництво нового обладнання (технології) здійснюється за допомогою старих засобів виробництва, що суттєво відображається на амортизації, собівартості та якості, тому очікувана якість, величина попиту на нову техніку (технології) буде поставлена під сумнів [12].</w:t>
      </w:r>
    </w:p>
    <w:p w14:paraId="4A92CF89"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При використання нової технології виробництва ризик інновацій може мати місце через:</w:t>
      </w:r>
    </w:p>
    <w:p w14:paraId="7D30A5B0" w14:textId="0A00BF75"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відсутність попиту споживачів на нове обладнання (технологію);</w:t>
      </w:r>
    </w:p>
    <w:p w14:paraId="4E5158DB" w14:textId="5D46354C"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невідповідність нової технології технічним умовам виробництва нового обладнання (технології);</w:t>
      </w:r>
    </w:p>
    <w:p w14:paraId="21CAB695" w14:textId="2CB2DFFB"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неможливість швидкого продажу нової технології через її невідповідність технічним умовам виробництва нової техніки.</w:t>
      </w:r>
    </w:p>
    <w:p w14:paraId="78CB309E"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Практика реалізації стартап-проектів доводить, що найбільш доцільними методами попередження інноваційних ризиків є:</w:t>
      </w:r>
    </w:p>
    <w:p w14:paraId="261509F9"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w:t>
      </w:r>
      <w:r w:rsidRPr="000817FC">
        <w:rPr>
          <w:rFonts w:asciiTheme="majorBidi" w:hAnsiTheme="majorBidi" w:cstheme="majorBidi"/>
          <w:sz w:val="28"/>
          <w:szCs w:val="28"/>
          <w:lang w:val="uk-UA"/>
        </w:rPr>
        <w:tab/>
        <w:t>подолання причин ризиків шляхом придбання прав власності на інноваційні розробки, залучення до реалізації інноваційного проекту кваліфікованого підрядника тощо;</w:t>
      </w:r>
    </w:p>
    <w:p w14:paraId="102C5094"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lastRenderedPageBreak/>
        <w:t>–</w:t>
      </w:r>
      <w:r w:rsidRPr="000817FC">
        <w:rPr>
          <w:rFonts w:asciiTheme="majorBidi" w:hAnsiTheme="majorBidi" w:cstheme="majorBidi"/>
          <w:sz w:val="28"/>
          <w:szCs w:val="28"/>
          <w:lang w:val="uk-UA"/>
        </w:rPr>
        <w:tab/>
        <w:t>попередження інноваційних ризиків, яке може бути як пасивним (коли свідомо приймаються ті ризики, який мають низький рівень негативного впливу на реалізацію інноваційного проекту), так і активним (коли розробляється план дій у випадку настання ризиків, що загрожують інноваційному проекту);</w:t>
      </w:r>
    </w:p>
    <w:p w14:paraId="0F1BFD4F"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w:t>
      </w:r>
      <w:r w:rsidRPr="000817FC">
        <w:rPr>
          <w:rFonts w:asciiTheme="majorBidi" w:hAnsiTheme="majorBidi" w:cstheme="majorBidi"/>
          <w:sz w:val="28"/>
          <w:szCs w:val="28"/>
          <w:lang w:val="uk-UA"/>
        </w:rPr>
        <w:tab/>
        <w:t>оптимізація (зниження) ступеня інноваційних ризиків (наприклад, через створення відповідних резервів, страхування ризиків тощо) [12].</w:t>
      </w:r>
    </w:p>
    <w:p w14:paraId="3FD17460"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 xml:space="preserve">Проектні ризики зумовлені </w:t>
      </w:r>
      <w:proofErr w:type="spellStart"/>
      <w:r w:rsidRPr="000817FC">
        <w:rPr>
          <w:rFonts w:asciiTheme="majorBidi" w:hAnsiTheme="majorBidi" w:cstheme="majorBidi"/>
          <w:sz w:val="28"/>
          <w:szCs w:val="28"/>
          <w:lang w:val="uk-UA"/>
        </w:rPr>
        <w:t>неточностями</w:t>
      </w:r>
      <w:proofErr w:type="spellEnd"/>
      <w:r w:rsidRPr="000817FC">
        <w:rPr>
          <w:rFonts w:asciiTheme="majorBidi" w:hAnsiTheme="majorBidi" w:cstheme="majorBidi"/>
          <w:sz w:val="28"/>
          <w:szCs w:val="28"/>
          <w:lang w:val="uk-UA"/>
        </w:rPr>
        <w:t xml:space="preserve">, недостатнім опрацюванням всіх складових реалізації стартап-проекту, ще на етапі його розроблення. </w:t>
      </w:r>
    </w:p>
    <w:p w14:paraId="616A54F3"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Особливості теорії управління проектними ризиками:</w:t>
      </w:r>
    </w:p>
    <w:p w14:paraId="4749D275"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w:t>
      </w:r>
      <w:r w:rsidRPr="000817FC">
        <w:rPr>
          <w:rFonts w:asciiTheme="majorBidi" w:hAnsiTheme="majorBidi" w:cstheme="majorBidi"/>
          <w:sz w:val="28"/>
          <w:szCs w:val="28"/>
          <w:lang w:val="uk-UA"/>
        </w:rPr>
        <w:tab/>
        <w:t>множинність учасників;</w:t>
      </w:r>
    </w:p>
    <w:p w14:paraId="761BA6B8"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w:t>
      </w:r>
      <w:r w:rsidRPr="000817FC">
        <w:rPr>
          <w:rFonts w:asciiTheme="majorBidi" w:hAnsiTheme="majorBidi" w:cstheme="majorBidi"/>
          <w:sz w:val="28"/>
          <w:szCs w:val="28"/>
          <w:lang w:val="uk-UA"/>
        </w:rPr>
        <w:tab/>
        <w:t>значна розтягненість у часі;</w:t>
      </w:r>
    </w:p>
    <w:p w14:paraId="1DD7E758"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w:t>
      </w:r>
      <w:r w:rsidRPr="000817FC">
        <w:rPr>
          <w:rFonts w:asciiTheme="majorBidi" w:hAnsiTheme="majorBidi" w:cstheme="majorBidi"/>
          <w:sz w:val="28"/>
          <w:szCs w:val="28"/>
          <w:lang w:val="uk-UA"/>
        </w:rPr>
        <w:tab/>
        <w:t>складний (комбінований) характер діяльності;</w:t>
      </w:r>
    </w:p>
    <w:p w14:paraId="7ED2D03D"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w:t>
      </w:r>
      <w:r w:rsidRPr="000817FC">
        <w:rPr>
          <w:rFonts w:asciiTheme="majorBidi" w:hAnsiTheme="majorBidi" w:cstheme="majorBidi"/>
          <w:sz w:val="28"/>
          <w:szCs w:val="28"/>
          <w:lang w:val="uk-UA"/>
        </w:rPr>
        <w:tab/>
        <w:t>переважно інтернаціональний характер.</w:t>
      </w:r>
    </w:p>
    <w:p w14:paraId="788BB9FB"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Ідентифікація ризиків (якісний аналіз) передбачає визначення чинників, сфер дії, видів ризиків, етапів і робіт, на яких ризик підвищується.</w:t>
      </w:r>
    </w:p>
    <w:p w14:paraId="236ABBE9"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Комбінований характер проектної діяльності враховується у передінвестиційній фазі, шляхом аналізу ризиків кожного виду діяльності в межах проекту.</w:t>
      </w:r>
    </w:p>
    <w:p w14:paraId="50B79882"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Інтернаціональний характер проектної діяльності виявляється в тому, що її учасники можуть належати до юрисдикції різних країн, або мати статус міжнародних організацій [12].</w:t>
      </w:r>
    </w:p>
    <w:p w14:paraId="2E629C47"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Корегування параметрів проекту – зміна проектних значень певних параметрів на очікувані.</w:t>
      </w:r>
    </w:p>
    <w:p w14:paraId="18121C99"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Для зниження проектних ризиків доцільно на етапі проектування стартап-проекту здійснити:</w:t>
      </w:r>
    </w:p>
    <w:p w14:paraId="09DFD408"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1.</w:t>
      </w:r>
      <w:r w:rsidRPr="000817FC">
        <w:rPr>
          <w:rFonts w:asciiTheme="majorBidi" w:hAnsiTheme="majorBidi" w:cstheme="majorBidi"/>
          <w:sz w:val="28"/>
          <w:szCs w:val="28"/>
          <w:lang w:val="uk-UA"/>
        </w:rPr>
        <w:tab/>
        <w:t>Аналіз ринку:</w:t>
      </w:r>
    </w:p>
    <w:p w14:paraId="6AD5DE17" w14:textId="5F819D75"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діагностика та вияв ризиків у ході якісного аналізу;</w:t>
      </w:r>
    </w:p>
    <w:p w14:paraId="29B6187C" w14:textId="4817E3BF"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оцінка ризиків у ході кількісного аналізу.</w:t>
      </w:r>
    </w:p>
    <w:p w14:paraId="49D617E6"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2.</w:t>
      </w:r>
      <w:r w:rsidRPr="000817FC">
        <w:rPr>
          <w:rFonts w:asciiTheme="majorBidi" w:hAnsiTheme="majorBidi" w:cstheme="majorBidi"/>
          <w:sz w:val="28"/>
          <w:szCs w:val="28"/>
          <w:lang w:val="uk-UA"/>
        </w:rPr>
        <w:tab/>
        <w:t>Вибір методу та засобів управління ризиком. Основні інструменти:</w:t>
      </w:r>
    </w:p>
    <w:p w14:paraId="355FBE01" w14:textId="38F68F74"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скасування ризику;</w:t>
      </w:r>
    </w:p>
    <w:p w14:paraId="3508F1F9" w14:textId="304AED79"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запобігання та контролювання ризику;</w:t>
      </w:r>
    </w:p>
    <w:p w14:paraId="3337AD7B" w14:textId="6327AFB8"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страхування ризику;</w:t>
      </w:r>
    </w:p>
    <w:p w14:paraId="7A072138" w14:textId="19B5D33D"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lastRenderedPageBreak/>
        <w:t>-</w:t>
      </w:r>
      <w:r w:rsidRPr="000817FC">
        <w:rPr>
          <w:rFonts w:asciiTheme="majorBidi" w:hAnsiTheme="majorBidi" w:cstheme="majorBidi"/>
          <w:sz w:val="28"/>
          <w:szCs w:val="28"/>
          <w:lang w:val="uk-UA"/>
        </w:rPr>
        <w:tab/>
        <w:t>поглинання ризику.</w:t>
      </w:r>
    </w:p>
    <w:p w14:paraId="7E9263DE"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3.</w:t>
      </w:r>
      <w:r w:rsidRPr="000817FC">
        <w:rPr>
          <w:rFonts w:asciiTheme="majorBidi" w:hAnsiTheme="majorBidi" w:cstheme="majorBidi"/>
          <w:sz w:val="28"/>
          <w:szCs w:val="28"/>
          <w:lang w:val="uk-UA"/>
        </w:rPr>
        <w:tab/>
        <w:t>Фінансування ризиків: одночасне використання методу запобігання та контролювання ризиків.</w:t>
      </w:r>
    </w:p>
    <w:p w14:paraId="510E25AC"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4.</w:t>
      </w:r>
      <w:r w:rsidRPr="000817FC">
        <w:rPr>
          <w:rFonts w:asciiTheme="majorBidi" w:hAnsiTheme="majorBidi" w:cstheme="majorBidi"/>
          <w:sz w:val="28"/>
          <w:szCs w:val="28"/>
          <w:lang w:val="uk-UA"/>
        </w:rPr>
        <w:tab/>
        <w:t>Здійснити оцінку результатів.</w:t>
      </w:r>
    </w:p>
    <w:p w14:paraId="26C81239"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 xml:space="preserve">Етапи формалізованого відображення </w:t>
      </w:r>
      <w:proofErr w:type="spellStart"/>
      <w:r w:rsidRPr="000817FC">
        <w:rPr>
          <w:rFonts w:asciiTheme="majorBidi" w:hAnsiTheme="majorBidi" w:cstheme="majorBidi"/>
          <w:sz w:val="28"/>
          <w:szCs w:val="28"/>
          <w:lang w:val="uk-UA"/>
        </w:rPr>
        <w:t>невизначеностей</w:t>
      </w:r>
      <w:proofErr w:type="spellEnd"/>
      <w:r w:rsidRPr="000817FC">
        <w:rPr>
          <w:rFonts w:asciiTheme="majorBidi" w:hAnsiTheme="majorBidi" w:cstheme="majorBidi"/>
          <w:sz w:val="28"/>
          <w:szCs w:val="28"/>
          <w:lang w:val="uk-UA"/>
        </w:rPr>
        <w:t>:</w:t>
      </w:r>
    </w:p>
    <w:p w14:paraId="646FED45" w14:textId="7FF1B92E"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розроблення ймовірних умов реалізації проекту у вигляді сценаріїв або моделей;</w:t>
      </w:r>
    </w:p>
    <w:p w14:paraId="34EE64BB" w14:textId="58AF0029"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дослідження початкової інформації про фактори невизначеності з її трансформацією на можливі шляхи та умови її реалізації;</w:t>
      </w:r>
    </w:p>
    <w:p w14:paraId="389B2CA8" w14:textId="1B2995EE"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обґрунтування показників ефективності проекту в цілому з урахуванням невизначеності.</w:t>
      </w:r>
    </w:p>
    <w:p w14:paraId="340CF0E3"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За характером дії ризики поділяють на статичні (чисті) і динамічні (спекулятивні).</w:t>
      </w:r>
    </w:p>
    <w:p w14:paraId="6F8215B8"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Статичні ризики пов’язані із реальними загрозами втрати активів внаслідок завдання збитків власності та через недієздатність суб'єкта господарювання [12].</w:t>
      </w:r>
    </w:p>
    <w:p w14:paraId="6C882B34"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 xml:space="preserve">Залежно від причини втрат статистичні ризики поділяються на: </w:t>
      </w:r>
    </w:p>
    <w:p w14:paraId="3EEE515E"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w:t>
      </w:r>
      <w:r w:rsidRPr="000817FC">
        <w:rPr>
          <w:rFonts w:asciiTheme="majorBidi" w:hAnsiTheme="majorBidi" w:cstheme="majorBidi"/>
          <w:sz w:val="28"/>
          <w:szCs w:val="28"/>
          <w:lang w:val="uk-UA"/>
        </w:rPr>
        <w:tab/>
        <w:t xml:space="preserve">ризики ймовірних втрат через негативний вплив на активи підприємства стихійних лих, інших форс-мажорних обставин, злочинних дій; </w:t>
      </w:r>
    </w:p>
    <w:p w14:paraId="57B45724"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w:t>
      </w:r>
      <w:r w:rsidRPr="000817FC">
        <w:rPr>
          <w:rFonts w:asciiTheme="majorBidi" w:hAnsiTheme="majorBidi" w:cstheme="majorBidi"/>
          <w:sz w:val="28"/>
          <w:szCs w:val="28"/>
          <w:lang w:val="uk-UA"/>
        </w:rPr>
        <w:tab/>
        <w:t xml:space="preserve">впровадження несприятливих для підприємницької діяльності законів, підзаконних актів та постанов; </w:t>
      </w:r>
    </w:p>
    <w:p w14:paraId="3C7FF1AC"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w:t>
      </w:r>
      <w:r w:rsidRPr="000817FC">
        <w:rPr>
          <w:rFonts w:asciiTheme="majorBidi" w:hAnsiTheme="majorBidi" w:cstheme="majorBidi"/>
          <w:sz w:val="28"/>
          <w:szCs w:val="28"/>
          <w:lang w:val="uk-UA"/>
        </w:rPr>
        <w:tab/>
        <w:t xml:space="preserve">загрозу власності третіх осіб, економічну небезпеку та загрози змушеного припинення діяльності основного постачальника або споживача; </w:t>
      </w:r>
    </w:p>
    <w:p w14:paraId="1367150D"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w:t>
      </w:r>
      <w:r w:rsidRPr="000817FC">
        <w:rPr>
          <w:rFonts w:asciiTheme="majorBidi" w:hAnsiTheme="majorBidi" w:cstheme="majorBidi"/>
          <w:sz w:val="28"/>
          <w:szCs w:val="28"/>
          <w:lang w:val="uk-UA"/>
        </w:rPr>
        <w:tab/>
        <w:t>втрату дієздатності ключових працівників підприємства, а особливо його власника.</w:t>
      </w:r>
    </w:p>
    <w:p w14:paraId="749F44B9"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Динамічні ризики зумовлені непередбаченими змінами вартості основного капіталу, прийняттям помилкових управлінських рішень, ринковими, галузевими або політичними змінами. Динамічні ризики завжди непередбачувані. Вони складні для управління, оскільки зумовлюють або втрати, або збитки.</w:t>
      </w:r>
    </w:p>
    <w:p w14:paraId="1D1C6578"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За терміном дії розглядають ретроспективні ризики (пов'язані з минулими рішеннями, а реалізуються тепер), поточні (зумовлені поточною діяльністю та залежать від постійно діючих факторів ризику), перспективні (зумовлені поточними змінами умов функціонування суб'єктів ризику, що загрожує виникненню ризикових ситуацій в майбутньому).</w:t>
      </w:r>
    </w:p>
    <w:p w14:paraId="656D7499"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За факторами виникнення розглядають політичні, економічні ризики.</w:t>
      </w:r>
    </w:p>
    <w:p w14:paraId="331F00C7"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lastRenderedPageBreak/>
        <w:t>Політичні ризики пов'язані з нестабільністю національної економіки, державного устрою, діяльності органів влади, етнічними, регіональними проблемами, поляризацією інтересів соціальних груп тощо [12].</w:t>
      </w:r>
    </w:p>
    <w:p w14:paraId="476D9B0C"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Економічні ризики зумовлені несприятливими змінами економічної діяльності підприємства, кон'юнктури ринку, рівнів управління тощо.</w:t>
      </w:r>
    </w:p>
    <w:p w14:paraId="52E20382"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Комерційні ризики – пов’язані з процесом реалізації товарів і послуг, що зроблені чи куплені підприємцем. Основними причинами виникнення комерційних ризиків є:</w:t>
      </w:r>
    </w:p>
    <w:p w14:paraId="43AD7E7F" w14:textId="13DC7BDD"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зниження обсягів реалізації товару внаслідок зниження попиту, витіснення його конкурентними аналогами, введення державних обмежень продажу;</w:t>
      </w:r>
    </w:p>
    <w:p w14:paraId="71DABA08" w14:textId="6F278353"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підвищення закупівельної ціни в ході реалізації підприємницького проекту;</w:t>
      </w:r>
    </w:p>
    <w:p w14:paraId="6F1FB452" w14:textId="657C04D8"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непередбачуване зниження обсягів продажу порівняно з планованими, що знижує ефект масштабу партії товару та відповідно збільшує питомі витрати реалізованого товару (за рахунок умовно постійних витрат);</w:t>
      </w:r>
    </w:p>
    <w:p w14:paraId="2E55B1E4" w14:textId="6EDD8E2E"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непрогнозована втрата товару;</w:t>
      </w:r>
    </w:p>
    <w:p w14:paraId="2896344C" w14:textId="50010017"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втрата якості товару в ході реалізації (транспортування, зберігання), що зумовлює зниження його ціни та загрожує втратою прибутку або навіть банкрутством;</w:t>
      </w:r>
    </w:p>
    <w:p w14:paraId="2561117E" w14:textId="69198B72" w:rsidR="000817FC" w:rsidRPr="000817FC" w:rsidRDefault="000817FC" w:rsidP="000817FC">
      <w:pPr>
        <w:ind w:firstLine="567"/>
        <w:rPr>
          <w:rFonts w:asciiTheme="majorBidi" w:hAnsiTheme="majorBidi" w:cstheme="majorBidi"/>
          <w:sz w:val="28"/>
          <w:szCs w:val="28"/>
          <w:lang w:val="uk-UA"/>
        </w:rPr>
      </w:pPr>
      <w:r>
        <w:rPr>
          <w:rFonts w:asciiTheme="majorBidi" w:hAnsiTheme="majorBidi" w:cstheme="majorBidi"/>
          <w:sz w:val="28"/>
          <w:szCs w:val="28"/>
          <w:lang w:val="uk-UA"/>
        </w:rPr>
        <w:t>-</w:t>
      </w:r>
      <w:r w:rsidRPr="000817FC">
        <w:rPr>
          <w:rFonts w:asciiTheme="majorBidi" w:hAnsiTheme="majorBidi" w:cstheme="majorBidi"/>
          <w:sz w:val="28"/>
          <w:szCs w:val="28"/>
          <w:lang w:val="uk-UA"/>
        </w:rPr>
        <w:tab/>
        <w:t>підвищення витрат обороту капіталу порівняно з планованими результатами через непередбачувані штрафні санкції, відрахування, що зумовлює втрату прибутку підприємства.</w:t>
      </w:r>
    </w:p>
    <w:p w14:paraId="17E8C600"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Комерційні ризики поділяються на:</w:t>
      </w:r>
    </w:p>
    <w:p w14:paraId="58009C74"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w:t>
      </w:r>
      <w:r w:rsidRPr="000817FC">
        <w:rPr>
          <w:rFonts w:asciiTheme="majorBidi" w:hAnsiTheme="majorBidi" w:cstheme="majorBidi"/>
          <w:sz w:val="28"/>
          <w:szCs w:val="28"/>
          <w:lang w:val="uk-UA"/>
        </w:rPr>
        <w:tab/>
        <w:t>ризики реалізації товару (послуг) на ринку;</w:t>
      </w:r>
    </w:p>
    <w:p w14:paraId="2A7EFFA9"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w:t>
      </w:r>
      <w:r w:rsidRPr="000817FC">
        <w:rPr>
          <w:rFonts w:asciiTheme="majorBidi" w:hAnsiTheme="majorBidi" w:cstheme="majorBidi"/>
          <w:sz w:val="28"/>
          <w:szCs w:val="28"/>
          <w:lang w:val="uk-UA"/>
        </w:rPr>
        <w:tab/>
        <w:t>транспортні ризики;</w:t>
      </w:r>
    </w:p>
    <w:p w14:paraId="6522B0FD"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w:t>
      </w:r>
      <w:r w:rsidRPr="000817FC">
        <w:rPr>
          <w:rFonts w:asciiTheme="majorBidi" w:hAnsiTheme="majorBidi" w:cstheme="majorBidi"/>
          <w:sz w:val="28"/>
          <w:szCs w:val="28"/>
          <w:lang w:val="uk-UA"/>
        </w:rPr>
        <w:tab/>
        <w:t>ризики сприйняття товару (послуги) покупцем;</w:t>
      </w:r>
    </w:p>
    <w:p w14:paraId="7EECB565"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w:t>
      </w:r>
      <w:r w:rsidRPr="000817FC">
        <w:rPr>
          <w:rFonts w:asciiTheme="majorBidi" w:hAnsiTheme="majorBidi" w:cstheme="majorBidi"/>
          <w:sz w:val="28"/>
          <w:szCs w:val="28"/>
          <w:lang w:val="uk-UA"/>
        </w:rPr>
        <w:tab/>
        <w:t>ризики платоспроможності покупця;</w:t>
      </w:r>
    </w:p>
    <w:p w14:paraId="59F7DB93"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w:t>
      </w:r>
      <w:r w:rsidRPr="000817FC">
        <w:rPr>
          <w:rFonts w:asciiTheme="majorBidi" w:hAnsiTheme="majorBidi" w:cstheme="majorBidi"/>
          <w:sz w:val="28"/>
          <w:szCs w:val="28"/>
          <w:lang w:val="uk-UA"/>
        </w:rPr>
        <w:tab/>
        <w:t>ризики форс-мажорних обставини.</w:t>
      </w:r>
    </w:p>
    <w:p w14:paraId="14AF8839"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За структурною ознакою комерційні ризики поділяються на майнові, виробничі і торгівельні.</w:t>
      </w:r>
    </w:p>
    <w:p w14:paraId="2D09A2D0"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Майнові ризики пов'язані з імовірністю втрати майна підприємства через крадіжку, диверсію, порушення технічної та технологічної систем тощо.</w:t>
      </w:r>
    </w:p>
    <w:p w14:paraId="65B7D090"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lastRenderedPageBreak/>
        <w:t>Торгівельні ризики обумовлені збитками через затримку платежів, порушення термінів своєчасного постачання товару у процесі його транспортування тощо.</w:t>
      </w:r>
    </w:p>
    <w:p w14:paraId="57C91DB2"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Окремо варто виділити транспортний ризик. В даний час транспортні ризики класифікуються в залежності від ступеню відповідальності в чотири групи: Е, F, С, D [12].</w:t>
      </w:r>
    </w:p>
    <w:p w14:paraId="59851964"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Група Е включає ситуацію, коли постачальник (продавець) тримає товар на власних складах (</w:t>
      </w:r>
      <w:proofErr w:type="spellStart"/>
      <w:r w:rsidRPr="000817FC">
        <w:rPr>
          <w:rFonts w:asciiTheme="majorBidi" w:hAnsiTheme="majorBidi" w:cstheme="majorBidi"/>
          <w:sz w:val="28"/>
          <w:szCs w:val="28"/>
          <w:lang w:val="uk-UA"/>
        </w:rPr>
        <w:t>Ех</w:t>
      </w:r>
      <w:proofErr w:type="spellEnd"/>
      <w:r w:rsidRPr="000817FC">
        <w:rPr>
          <w:rFonts w:asciiTheme="majorBidi" w:hAnsiTheme="majorBidi" w:cstheme="majorBidi"/>
          <w:sz w:val="28"/>
          <w:szCs w:val="28"/>
          <w:lang w:val="uk-UA"/>
        </w:rPr>
        <w:t xml:space="preserve"> Works). Ризик несе постачальник до моменту прийняття товару покупцем. Тому ризики транспортування бере на себе покупець.</w:t>
      </w:r>
    </w:p>
    <w:p w14:paraId="622C0876"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Група F містить три конкретні ситуації передачі відповідальності і ризиків:</w:t>
      </w:r>
    </w:p>
    <w:p w14:paraId="4E4D8FBA"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FCA означає, що ризик і відповідальність продавця переносяться на покупця в момент передачі товару в домовленому місці;</w:t>
      </w:r>
    </w:p>
    <w:p w14:paraId="108FABE3"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FAS означає, що відповідальність ризику за товар переходять від постачальника до покупця у визначеному договором порту;</w:t>
      </w:r>
    </w:p>
    <w:p w14:paraId="72C1EAB8"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FOB означає, що продавець знімає із себе відповідальність після відвантаження товару.</w:t>
      </w:r>
    </w:p>
    <w:p w14:paraId="14568B15"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Група С включає ситуації, коли експортер, продавець укладають з покупцем договір на транспортування, але не приймають на себе ніякого ризику.</w:t>
      </w:r>
    </w:p>
    <w:p w14:paraId="57227061"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Остання група D означає, що всі, транспортні ризики лягають на продавця.</w:t>
      </w:r>
    </w:p>
    <w:p w14:paraId="5F3E2B94"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Виробничі ризики - ризики, що зв'язані зі збитком від зупинки виробництва внаслідок впливу різних факторів і, насамперед, із втратою чи пошкодженням основних і оборотних фондів (устаткування, сировина, транспорт тощо), а також ризики, що зв'язані з впровадженням у виробництво нової техніки  і технології. До основних причин виробничих ризиків відносяться:</w:t>
      </w:r>
    </w:p>
    <w:p w14:paraId="6F1AADA5"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w:t>
      </w:r>
      <w:r w:rsidRPr="000817FC">
        <w:rPr>
          <w:rFonts w:asciiTheme="majorBidi" w:hAnsiTheme="majorBidi" w:cstheme="majorBidi"/>
          <w:sz w:val="28"/>
          <w:szCs w:val="28"/>
          <w:lang w:val="uk-UA"/>
        </w:rPr>
        <w:tab/>
        <w:t>зниження планованих обсягів виробництва і реалізації товару внаслідок зниження продуктивності праці, простою обладнання, втрат робочого часу, відсутності необхідної кількості вихідних матеріалів, підвищеного відсотку бракованої продукції;</w:t>
      </w:r>
    </w:p>
    <w:p w14:paraId="6D848DD2"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w:t>
      </w:r>
      <w:r w:rsidRPr="000817FC">
        <w:rPr>
          <w:rFonts w:asciiTheme="majorBidi" w:hAnsiTheme="majorBidi" w:cstheme="majorBidi"/>
          <w:sz w:val="28"/>
          <w:szCs w:val="28"/>
          <w:lang w:val="uk-UA"/>
        </w:rPr>
        <w:tab/>
        <w:t>зниження планованих цін реалізації товару (послугу) через зниження їх якості, несприятливі зміни ринкової кон'юнктури, підвищенням попиту;</w:t>
      </w:r>
    </w:p>
    <w:p w14:paraId="1141AD4C"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w:t>
      </w:r>
      <w:r w:rsidRPr="000817FC">
        <w:rPr>
          <w:rFonts w:asciiTheme="majorBidi" w:hAnsiTheme="majorBidi" w:cstheme="majorBidi"/>
          <w:sz w:val="28"/>
          <w:szCs w:val="28"/>
          <w:lang w:val="uk-UA"/>
        </w:rPr>
        <w:tab/>
        <w:t>збільшення матеріальних витрат через перевитрату матеріалів, сировини, палива, енергії, а також за рахунок збільшення транспортних витрат, торгових витрат, накладних і інших додаткових витрат;</w:t>
      </w:r>
    </w:p>
    <w:p w14:paraId="1FA207C4"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lastRenderedPageBreak/>
        <w:t>­</w:t>
      </w:r>
      <w:r w:rsidRPr="000817FC">
        <w:rPr>
          <w:rFonts w:asciiTheme="majorBidi" w:hAnsiTheme="majorBidi" w:cstheme="majorBidi"/>
          <w:sz w:val="28"/>
          <w:szCs w:val="28"/>
          <w:lang w:val="uk-UA"/>
        </w:rPr>
        <w:tab/>
        <w:t>зростання фонду оплати праці через перевищення планованої кількості працівників або незаплановане збільшення рівня заробітної плати окремим робітникам;</w:t>
      </w:r>
    </w:p>
    <w:p w14:paraId="2610A4CD"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w:t>
      </w:r>
      <w:r w:rsidRPr="000817FC">
        <w:rPr>
          <w:rFonts w:asciiTheme="majorBidi" w:hAnsiTheme="majorBidi" w:cstheme="majorBidi"/>
          <w:sz w:val="28"/>
          <w:szCs w:val="28"/>
          <w:lang w:val="uk-UA"/>
        </w:rPr>
        <w:tab/>
        <w:t>збільшення податкових платежів й інших відрахувань підприємства;</w:t>
      </w:r>
    </w:p>
    <w:p w14:paraId="678F0198"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w:t>
      </w:r>
      <w:r w:rsidRPr="000817FC">
        <w:rPr>
          <w:rFonts w:asciiTheme="majorBidi" w:hAnsiTheme="majorBidi" w:cstheme="majorBidi"/>
          <w:sz w:val="28"/>
          <w:szCs w:val="28"/>
          <w:lang w:val="uk-UA"/>
        </w:rPr>
        <w:tab/>
        <w:t>недостатньо ефективна робота логістичної служби підприємства, зриви постачань, перебої в постачанні палива та електроенергії;</w:t>
      </w:r>
    </w:p>
    <w:p w14:paraId="743D1C1A"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w:t>
      </w:r>
      <w:r w:rsidRPr="000817FC">
        <w:rPr>
          <w:rFonts w:asciiTheme="majorBidi" w:hAnsiTheme="majorBidi" w:cstheme="majorBidi"/>
          <w:sz w:val="28"/>
          <w:szCs w:val="28"/>
          <w:lang w:val="uk-UA"/>
        </w:rPr>
        <w:tab/>
        <w:t>фізичний і моральний знос устаткування.</w:t>
      </w:r>
    </w:p>
    <w:p w14:paraId="676C0342"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Фінансові ризики - це ризик, що виникає при здійсненні фінансового підприємництва чи фінансових угод, виходячи з того, що у фінансовому підприємництві в ролі товару виступають або валюта, або цінні папери, або кошти.</w:t>
      </w:r>
    </w:p>
    <w:p w14:paraId="35C5F7E2"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До фінансових ризиків належать валютні, кредитні та інвестиційні ризики [12].</w:t>
      </w:r>
    </w:p>
    <w:p w14:paraId="06C36B14"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Валютні ризики – це ймовірність фінансових втрат через зміну курсу валют у період реалізації стартап-проекту. А оскільки валютний курс у довготерміновій перспективі дуже рухливий, то доцільно в контракті постачання сировини, матеріалів окремо відобразити валютні ризики. Зазначимо, що серед основних факторів впливу на курс валют є стан платіжного балансу та рівень інфляції.</w:t>
      </w:r>
    </w:p>
    <w:p w14:paraId="11EF86CE"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Одним з найважливіших видів ризиків діяльності стартапів в умовах ринкової економіки є кредитні ризики. Він зв'язаний з можливістю невиконання підприємством своїх фінансових зобов'язань перед інвестором у результаті використання для фінансування діяльності підприємства зовнішньої позики. Отже, кредитний ризик виникає в процесі ділового спілкування підприємства з його кредиторами: банком і іншими фінансовими установами; контрагентами; постачальниками і посередниками, а також із акціонерами.</w:t>
      </w:r>
    </w:p>
    <w:p w14:paraId="2D134A94"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Важливими також є підприємницькі ризики, причинами яких є:</w:t>
      </w:r>
    </w:p>
    <w:p w14:paraId="5820DD04"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w:t>
      </w:r>
      <w:r w:rsidRPr="000817FC">
        <w:rPr>
          <w:rFonts w:asciiTheme="majorBidi" w:hAnsiTheme="majorBidi" w:cstheme="majorBidi"/>
          <w:sz w:val="28"/>
          <w:szCs w:val="28"/>
          <w:lang w:val="uk-UA"/>
        </w:rPr>
        <w:tab/>
        <w:t>непередбачувані зміни ринкового середовища, які впливають на діяльність ринкового суб'єкта (коливання ціни, податкові зміни, коливання валютного курсу, соціально- політичні зміни тощо);</w:t>
      </w:r>
    </w:p>
    <w:p w14:paraId="7FCBC6B4"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w:t>
      </w:r>
      <w:r w:rsidRPr="000817FC">
        <w:rPr>
          <w:rFonts w:asciiTheme="majorBidi" w:hAnsiTheme="majorBidi" w:cstheme="majorBidi"/>
          <w:sz w:val="28"/>
          <w:szCs w:val="28"/>
          <w:lang w:val="uk-UA"/>
        </w:rPr>
        <w:tab/>
        <w:t>зміна відносин підприємства з партнерами (наприклад, можливість укласти більш вигідну угоду, подовжити або скоротити термін дії контракту, більш привабливі або навпаки умови діяльності, зміна фінансового стану тощо) [12].</w:t>
      </w:r>
    </w:p>
    <w:p w14:paraId="4792E8F1" w14:textId="77777777" w:rsidR="000817FC" w:rsidRPr="000817FC" w:rsidRDefault="000817FC" w:rsidP="000817FC">
      <w:pPr>
        <w:ind w:firstLine="567"/>
        <w:rPr>
          <w:rFonts w:asciiTheme="majorBidi" w:hAnsiTheme="majorBidi" w:cstheme="majorBidi"/>
          <w:sz w:val="28"/>
          <w:szCs w:val="28"/>
          <w:lang w:val="uk-UA"/>
        </w:rPr>
      </w:pPr>
    </w:p>
    <w:p w14:paraId="69FF41A3" w14:textId="561D2560" w:rsidR="000817FC" w:rsidRPr="007D0BAC" w:rsidRDefault="007D0BAC" w:rsidP="007D0BAC">
      <w:pPr>
        <w:pStyle w:val="Heading2"/>
        <w:jc w:val="center"/>
        <w:rPr>
          <w:rFonts w:asciiTheme="majorBidi" w:hAnsiTheme="majorBidi"/>
          <w:b/>
          <w:bCs/>
          <w:sz w:val="28"/>
          <w:szCs w:val="28"/>
          <w:lang w:val="uk-UA"/>
        </w:rPr>
      </w:pPr>
      <w:bookmarkStart w:id="46" w:name="_Toc122273839"/>
      <w:r>
        <w:rPr>
          <w:rFonts w:asciiTheme="majorBidi" w:hAnsiTheme="majorBidi"/>
          <w:b/>
          <w:bCs/>
          <w:sz w:val="28"/>
          <w:szCs w:val="28"/>
          <w:lang w:val="uk-UA"/>
        </w:rPr>
        <w:lastRenderedPageBreak/>
        <w:t xml:space="preserve">5.18 </w:t>
      </w:r>
      <w:r w:rsidR="000817FC" w:rsidRPr="007D0BAC">
        <w:rPr>
          <w:rFonts w:asciiTheme="majorBidi" w:hAnsiTheme="majorBidi"/>
          <w:b/>
          <w:bCs/>
          <w:sz w:val="28"/>
          <w:szCs w:val="28"/>
          <w:lang w:val="uk-UA"/>
        </w:rPr>
        <w:t>Оцінка ефективності впровадження стартап-проекту та пропозиції інвестору</w:t>
      </w:r>
      <w:bookmarkEnd w:id="46"/>
    </w:p>
    <w:p w14:paraId="0085ED20"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Детально описуються пропозиції інвестору для залучення інвестицій і реалізації та розвитку стартап проекту.</w:t>
      </w:r>
    </w:p>
    <w:p w14:paraId="2CE68F1C"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Сучасні технічні методи оцінки ефективності розробленого стартапу.</w:t>
      </w:r>
    </w:p>
    <w:p w14:paraId="240CFEA4"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 xml:space="preserve">Головні показники оцінювання проектів наступні: </w:t>
      </w:r>
    </w:p>
    <w:p w14:paraId="75385327" w14:textId="1B9FDEC3"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2.</w:t>
      </w:r>
      <w:r w:rsidRPr="000817FC">
        <w:rPr>
          <w:rFonts w:asciiTheme="majorBidi" w:hAnsiTheme="majorBidi" w:cstheme="majorBidi"/>
          <w:sz w:val="28"/>
          <w:szCs w:val="28"/>
          <w:lang w:val="uk-UA"/>
        </w:rPr>
        <w:tab/>
        <w:t xml:space="preserve">Чиста приведена вартість проекту (NPV - </w:t>
      </w:r>
      <w:proofErr w:type="spellStart"/>
      <w:r w:rsidRPr="000817FC">
        <w:rPr>
          <w:rFonts w:asciiTheme="majorBidi" w:hAnsiTheme="majorBidi" w:cstheme="majorBidi"/>
          <w:sz w:val="28"/>
          <w:szCs w:val="28"/>
          <w:lang w:val="uk-UA"/>
        </w:rPr>
        <w:t>Net</w:t>
      </w:r>
      <w:proofErr w:type="spellEnd"/>
      <w:r w:rsidRPr="000817FC">
        <w:rPr>
          <w:rFonts w:asciiTheme="majorBidi" w:hAnsiTheme="majorBidi" w:cstheme="majorBidi"/>
          <w:sz w:val="28"/>
          <w:szCs w:val="28"/>
          <w:lang w:val="uk-UA"/>
        </w:rPr>
        <w:t xml:space="preserve"> </w:t>
      </w:r>
      <w:proofErr w:type="spellStart"/>
      <w:r w:rsidRPr="000817FC">
        <w:rPr>
          <w:rFonts w:asciiTheme="majorBidi" w:hAnsiTheme="majorBidi" w:cstheme="majorBidi"/>
          <w:sz w:val="28"/>
          <w:szCs w:val="28"/>
          <w:lang w:val="uk-UA"/>
        </w:rPr>
        <w:t>Present</w:t>
      </w:r>
      <w:proofErr w:type="spellEnd"/>
      <w:r w:rsidRPr="000817FC">
        <w:rPr>
          <w:rFonts w:asciiTheme="majorBidi" w:hAnsiTheme="majorBidi" w:cstheme="majorBidi"/>
          <w:sz w:val="28"/>
          <w:szCs w:val="28"/>
          <w:lang w:val="uk-UA"/>
        </w:rPr>
        <w:t xml:space="preserve"> </w:t>
      </w:r>
      <w:proofErr w:type="spellStart"/>
      <w:r w:rsidRPr="000817FC">
        <w:rPr>
          <w:rFonts w:asciiTheme="majorBidi" w:hAnsiTheme="majorBidi" w:cstheme="majorBidi"/>
          <w:sz w:val="28"/>
          <w:szCs w:val="28"/>
          <w:lang w:val="uk-UA"/>
        </w:rPr>
        <w:t>Value</w:t>
      </w:r>
      <w:proofErr w:type="spellEnd"/>
      <w:r w:rsidRPr="000817FC">
        <w:rPr>
          <w:rFonts w:asciiTheme="majorBidi" w:hAnsiTheme="majorBidi" w:cstheme="majorBidi"/>
          <w:sz w:val="28"/>
          <w:szCs w:val="28"/>
          <w:lang w:val="uk-UA"/>
        </w:rPr>
        <w:t xml:space="preserve">) [12].   </w:t>
      </w:r>
    </w:p>
    <w:p w14:paraId="5F31935D" w14:textId="2051D25D" w:rsidR="000817FC" w:rsidRDefault="000817FC" w:rsidP="000817FC">
      <w:pPr>
        <w:ind w:firstLine="567"/>
        <w:jc w:val="center"/>
        <w:rPr>
          <w:rFonts w:asciiTheme="majorBidi" w:hAnsiTheme="majorBidi" w:cstheme="majorBidi"/>
          <w:sz w:val="28"/>
          <w:szCs w:val="28"/>
          <w:lang w:val="uk-UA"/>
        </w:rPr>
      </w:pPr>
      <w:r w:rsidRPr="000817FC">
        <w:rPr>
          <w:rFonts w:asciiTheme="majorBidi" w:hAnsiTheme="majorBidi" w:cstheme="majorBidi"/>
          <w:noProof/>
          <w:sz w:val="28"/>
          <w:szCs w:val="28"/>
          <w:lang w:val="uk-UA"/>
        </w:rPr>
        <w:drawing>
          <wp:inline distT="0" distB="0" distL="0" distR="0" wp14:anchorId="3277B17A" wp14:editId="34E06A11">
            <wp:extent cx="2676899" cy="628738"/>
            <wp:effectExtent l="0" t="0" r="0" b="0"/>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0"/>
                    <a:stretch>
                      <a:fillRect/>
                    </a:stretch>
                  </pic:blipFill>
                  <pic:spPr>
                    <a:xfrm>
                      <a:off x="0" y="0"/>
                      <a:ext cx="2676899" cy="628738"/>
                    </a:xfrm>
                    <a:prstGeom prst="rect">
                      <a:avLst/>
                    </a:prstGeom>
                  </pic:spPr>
                </pic:pic>
              </a:graphicData>
            </a:graphic>
          </wp:inline>
        </w:drawing>
      </w:r>
    </w:p>
    <w:p w14:paraId="7D992EDE"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де CF0 - початкові інвестиції;</w:t>
      </w:r>
    </w:p>
    <w:p w14:paraId="78A8093C" w14:textId="77777777" w:rsidR="000817FC" w:rsidRPr="000817FC" w:rsidRDefault="000817FC" w:rsidP="000817FC">
      <w:pPr>
        <w:ind w:firstLine="567"/>
        <w:rPr>
          <w:rFonts w:asciiTheme="majorBidi" w:hAnsiTheme="majorBidi" w:cstheme="majorBidi"/>
          <w:sz w:val="28"/>
          <w:szCs w:val="28"/>
          <w:lang w:val="uk-UA"/>
        </w:rPr>
      </w:pPr>
      <w:proofErr w:type="spellStart"/>
      <w:r w:rsidRPr="000817FC">
        <w:rPr>
          <w:rFonts w:asciiTheme="majorBidi" w:hAnsiTheme="majorBidi" w:cstheme="majorBidi"/>
          <w:sz w:val="28"/>
          <w:szCs w:val="28"/>
          <w:lang w:val="uk-UA"/>
        </w:rPr>
        <w:t>CFі</w:t>
      </w:r>
      <w:proofErr w:type="spellEnd"/>
      <w:r w:rsidRPr="000817FC">
        <w:rPr>
          <w:rFonts w:asciiTheme="majorBidi" w:hAnsiTheme="majorBidi" w:cstheme="majorBidi"/>
          <w:sz w:val="28"/>
          <w:szCs w:val="28"/>
          <w:lang w:val="uk-UA"/>
        </w:rPr>
        <w:t xml:space="preserve"> - потік платежів в і-му році;</w:t>
      </w:r>
    </w:p>
    <w:p w14:paraId="6177361C"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 xml:space="preserve">r - ставка дисконтування, що відображає швидкість зміни вартості коштів в часі. </w:t>
      </w:r>
    </w:p>
    <w:p w14:paraId="3563BEFE"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Результатом обчислення являється вартість проекту. У даній формулі початкова інвестиція виражається, як власні кошти. При цьому слід враховувати і інвестиційні кошти (також тут можуть враховуватися і відсотки, які нараховуються на вкладені кошти).</w:t>
      </w:r>
    </w:p>
    <w:p w14:paraId="7DFFF87F" w14:textId="59DA119D"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2. Співвідношення кредиту (інвестицій) до вартості проекту (</w:t>
      </w:r>
      <w:proofErr w:type="spellStart"/>
      <w:r w:rsidRPr="000817FC">
        <w:rPr>
          <w:rFonts w:asciiTheme="majorBidi" w:hAnsiTheme="majorBidi" w:cstheme="majorBidi"/>
          <w:sz w:val="28"/>
          <w:szCs w:val="28"/>
          <w:lang w:val="uk-UA"/>
        </w:rPr>
        <w:t>Loan</w:t>
      </w:r>
      <w:proofErr w:type="spellEnd"/>
      <w:r w:rsidRPr="000817FC">
        <w:rPr>
          <w:rFonts w:asciiTheme="majorBidi" w:hAnsiTheme="majorBidi" w:cstheme="majorBidi"/>
          <w:sz w:val="28"/>
          <w:szCs w:val="28"/>
          <w:lang w:val="uk-UA"/>
        </w:rPr>
        <w:t xml:space="preserve"> </w:t>
      </w:r>
      <w:proofErr w:type="spellStart"/>
      <w:r w:rsidRPr="000817FC">
        <w:rPr>
          <w:rFonts w:asciiTheme="majorBidi" w:hAnsiTheme="majorBidi" w:cstheme="majorBidi"/>
          <w:sz w:val="28"/>
          <w:szCs w:val="28"/>
          <w:lang w:val="uk-UA"/>
        </w:rPr>
        <w:t>To</w:t>
      </w:r>
      <w:proofErr w:type="spellEnd"/>
      <w:r w:rsidRPr="000817FC">
        <w:rPr>
          <w:rFonts w:asciiTheme="majorBidi" w:hAnsiTheme="majorBidi" w:cstheme="majorBidi"/>
          <w:sz w:val="28"/>
          <w:szCs w:val="28"/>
          <w:lang w:val="uk-UA"/>
        </w:rPr>
        <w:t xml:space="preserve"> </w:t>
      </w:r>
      <w:proofErr w:type="spellStart"/>
      <w:r w:rsidRPr="000817FC">
        <w:rPr>
          <w:rFonts w:asciiTheme="majorBidi" w:hAnsiTheme="majorBidi" w:cstheme="majorBidi"/>
          <w:sz w:val="28"/>
          <w:szCs w:val="28"/>
          <w:lang w:val="uk-UA"/>
        </w:rPr>
        <w:t>Cost</w:t>
      </w:r>
      <w:proofErr w:type="spellEnd"/>
      <w:r w:rsidRPr="000817FC">
        <w:rPr>
          <w:rFonts w:asciiTheme="majorBidi" w:hAnsiTheme="majorBidi" w:cstheme="majorBidi"/>
          <w:sz w:val="28"/>
          <w:szCs w:val="28"/>
          <w:lang w:val="uk-UA"/>
        </w:rPr>
        <w:t xml:space="preserve"> (LTC)).</w:t>
      </w:r>
    </w:p>
    <w:p w14:paraId="1DE29E70" w14:textId="54F914C4" w:rsidR="000817FC" w:rsidRDefault="000817FC" w:rsidP="000817FC">
      <w:pPr>
        <w:ind w:firstLine="567"/>
        <w:jc w:val="center"/>
        <w:rPr>
          <w:rFonts w:asciiTheme="majorBidi" w:hAnsiTheme="majorBidi" w:cstheme="majorBidi"/>
          <w:sz w:val="28"/>
          <w:szCs w:val="28"/>
          <w:lang w:val="uk-UA"/>
        </w:rPr>
      </w:pPr>
      <w:r w:rsidRPr="000817FC">
        <w:rPr>
          <w:rFonts w:asciiTheme="majorBidi" w:hAnsiTheme="majorBidi" w:cstheme="majorBidi"/>
          <w:noProof/>
          <w:sz w:val="28"/>
          <w:szCs w:val="28"/>
          <w:lang w:val="uk-UA"/>
        </w:rPr>
        <w:drawing>
          <wp:inline distT="0" distB="0" distL="0" distR="0" wp14:anchorId="67C06305" wp14:editId="5AA3B239">
            <wp:extent cx="2152950" cy="638264"/>
            <wp:effectExtent l="0" t="0" r="0" b="9525"/>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1"/>
                    <a:stretch>
                      <a:fillRect/>
                    </a:stretch>
                  </pic:blipFill>
                  <pic:spPr>
                    <a:xfrm>
                      <a:off x="0" y="0"/>
                      <a:ext cx="2152950" cy="638264"/>
                    </a:xfrm>
                    <a:prstGeom prst="rect">
                      <a:avLst/>
                    </a:prstGeom>
                  </pic:spPr>
                </pic:pic>
              </a:graphicData>
            </a:graphic>
          </wp:inline>
        </w:drawing>
      </w:r>
    </w:p>
    <w:p w14:paraId="0C5F01D9"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 xml:space="preserve">де </w:t>
      </w:r>
      <w:proofErr w:type="spellStart"/>
      <w:r w:rsidRPr="000817FC">
        <w:rPr>
          <w:rFonts w:asciiTheme="majorBidi" w:hAnsiTheme="majorBidi" w:cstheme="majorBidi"/>
          <w:sz w:val="28"/>
          <w:szCs w:val="28"/>
          <w:lang w:val="uk-UA"/>
        </w:rPr>
        <w:t>Loan</w:t>
      </w:r>
      <w:proofErr w:type="spellEnd"/>
      <w:r w:rsidRPr="000817FC">
        <w:rPr>
          <w:rFonts w:asciiTheme="majorBidi" w:hAnsiTheme="majorBidi" w:cstheme="majorBidi"/>
          <w:sz w:val="28"/>
          <w:szCs w:val="28"/>
          <w:lang w:val="uk-UA"/>
        </w:rPr>
        <w:t xml:space="preserve"> </w:t>
      </w:r>
      <w:proofErr w:type="spellStart"/>
      <w:r w:rsidRPr="000817FC">
        <w:rPr>
          <w:rFonts w:asciiTheme="majorBidi" w:hAnsiTheme="majorBidi" w:cstheme="majorBidi"/>
          <w:sz w:val="28"/>
          <w:szCs w:val="28"/>
          <w:lang w:val="uk-UA"/>
        </w:rPr>
        <w:t>Amount</w:t>
      </w:r>
      <w:proofErr w:type="spellEnd"/>
      <w:r w:rsidRPr="000817FC">
        <w:rPr>
          <w:rFonts w:asciiTheme="majorBidi" w:hAnsiTheme="majorBidi" w:cstheme="majorBidi"/>
          <w:sz w:val="28"/>
          <w:szCs w:val="28"/>
          <w:lang w:val="uk-UA"/>
        </w:rPr>
        <w:t xml:space="preserve"> - сума кредиту (інвестиції), використані для фінансування проекту;</w:t>
      </w:r>
    </w:p>
    <w:p w14:paraId="33D68ECA" w14:textId="77777777" w:rsidR="000817FC" w:rsidRPr="000817FC" w:rsidRDefault="000817FC" w:rsidP="000817FC">
      <w:pPr>
        <w:ind w:firstLine="567"/>
        <w:rPr>
          <w:rFonts w:asciiTheme="majorBidi" w:hAnsiTheme="majorBidi" w:cstheme="majorBidi"/>
          <w:sz w:val="28"/>
          <w:szCs w:val="28"/>
          <w:lang w:val="uk-UA"/>
        </w:rPr>
      </w:pPr>
      <w:proofErr w:type="spellStart"/>
      <w:r w:rsidRPr="000817FC">
        <w:rPr>
          <w:rFonts w:asciiTheme="majorBidi" w:hAnsiTheme="majorBidi" w:cstheme="majorBidi"/>
          <w:sz w:val="28"/>
          <w:szCs w:val="28"/>
          <w:lang w:val="uk-UA"/>
        </w:rPr>
        <w:t>Cost</w:t>
      </w:r>
      <w:proofErr w:type="spellEnd"/>
      <w:r w:rsidRPr="000817FC">
        <w:rPr>
          <w:rFonts w:asciiTheme="majorBidi" w:hAnsiTheme="majorBidi" w:cstheme="majorBidi"/>
          <w:sz w:val="28"/>
          <w:szCs w:val="28"/>
          <w:lang w:val="uk-UA"/>
        </w:rPr>
        <w:t xml:space="preserve"> - загальна вартість проекту.</w:t>
      </w:r>
    </w:p>
    <w:p w14:paraId="729E77CB" w14:textId="6C8E1E69"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3. Співвідношення кредиту (інвестицій) до цінності проекту/об'єкту (</w:t>
      </w:r>
      <w:proofErr w:type="spellStart"/>
      <w:r w:rsidRPr="000817FC">
        <w:rPr>
          <w:rFonts w:asciiTheme="majorBidi" w:hAnsiTheme="majorBidi" w:cstheme="majorBidi"/>
          <w:sz w:val="28"/>
          <w:szCs w:val="28"/>
          <w:lang w:val="uk-UA"/>
        </w:rPr>
        <w:t>Loan</w:t>
      </w:r>
      <w:proofErr w:type="spellEnd"/>
      <w:r w:rsidRPr="000817FC">
        <w:rPr>
          <w:rFonts w:asciiTheme="majorBidi" w:hAnsiTheme="majorBidi" w:cstheme="majorBidi"/>
          <w:sz w:val="28"/>
          <w:szCs w:val="28"/>
          <w:lang w:val="uk-UA"/>
        </w:rPr>
        <w:t xml:space="preserve"> </w:t>
      </w:r>
      <w:proofErr w:type="spellStart"/>
      <w:r w:rsidRPr="000817FC">
        <w:rPr>
          <w:rFonts w:asciiTheme="majorBidi" w:hAnsiTheme="majorBidi" w:cstheme="majorBidi"/>
          <w:sz w:val="28"/>
          <w:szCs w:val="28"/>
          <w:lang w:val="uk-UA"/>
        </w:rPr>
        <w:t>To</w:t>
      </w:r>
      <w:proofErr w:type="spellEnd"/>
      <w:r w:rsidRPr="000817FC">
        <w:rPr>
          <w:rFonts w:asciiTheme="majorBidi" w:hAnsiTheme="majorBidi" w:cstheme="majorBidi"/>
          <w:sz w:val="28"/>
          <w:szCs w:val="28"/>
          <w:lang w:val="uk-UA"/>
        </w:rPr>
        <w:t xml:space="preserve"> </w:t>
      </w:r>
      <w:proofErr w:type="spellStart"/>
      <w:r w:rsidRPr="000817FC">
        <w:rPr>
          <w:rFonts w:asciiTheme="majorBidi" w:hAnsiTheme="majorBidi" w:cstheme="majorBidi"/>
          <w:sz w:val="28"/>
          <w:szCs w:val="28"/>
          <w:lang w:val="uk-UA"/>
        </w:rPr>
        <w:t>Value</w:t>
      </w:r>
      <w:proofErr w:type="spellEnd"/>
      <w:r w:rsidRPr="000817FC">
        <w:rPr>
          <w:rFonts w:asciiTheme="majorBidi" w:hAnsiTheme="majorBidi" w:cstheme="majorBidi"/>
          <w:sz w:val="28"/>
          <w:szCs w:val="28"/>
          <w:lang w:val="uk-UA"/>
        </w:rPr>
        <w:t xml:space="preserve"> (LTV)) - це оцінка кредитного (інвестиційного) ризику, який фінансові установи та інвестори розглядають до вкладання інвестицій:</w:t>
      </w:r>
    </w:p>
    <w:p w14:paraId="23319C81" w14:textId="0D6E743B"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noProof/>
          <w:sz w:val="28"/>
          <w:szCs w:val="28"/>
          <w:lang w:val="uk-UA"/>
        </w:rPr>
        <w:drawing>
          <wp:inline distT="0" distB="0" distL="0" distR="0" wp14:anchorId="07EF9F2B" wp14:editId="0EB9EAB9">
            <wp:extent cx="3010320" cy="704948"/>
            <wp:effectExtent l="0" t="0" r="0" b="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2"/>
                    <a:stretch>
                      <a:fillRect/>
                    </a:stretch>
                  </pic:blipFill>
                  <pic:spPr>
                    <a:xfrm>
                      <a:off x="0" y="0"/>
                      <a:ext cx="3010320" cy="704948"/>
                    </a:xfrm>
                    <a:prstGeom prst="rect">
                      <a:avLst/>
                    </a:prstGeom>
                  </pic:spPr>
                </pic:pic>
              </a:graphicData>
            </a:graphic>
          </wp:inline>
        </w:drawing>
      </w:r>
    </w:p>
    <w:p w14:paraId="0B0D830F"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 xml:space="preserve">де </w:t>
      </w:r>
      <w:proofErr w:type="spellStart"/>
      <w:r w:rsidRPr="000817FC">
        <w:rPr>
          <w:rFonts w:asciiTheme="majorBidi" w:hAnsiTheme="majorBidi" w:cstheme="majorBidi"/>
          <w:sz w:val="28"/>
          <w:szCs w:val="28"/>
          <w:lang w:val="uk-UA"/>
        </w:rPr>
        <w:t>Mortgage</w:t>
      </w:r>
      <w:proofErr w:type="spellEnd"/>
      <w:r w:rsidRPr="000817FC">
        <w:rPr>
          <w:rFonts w:asciiTheme="majorBidi" w:hAnsiTheme="majorBidi" w:cstheme="majorBidi"/>
          <w:sz w:val="28"/>
          <w:szCs w:val="28"/>
          <w:lang w:val="uk-UA"/>
        </w:rPr>
        <w:t xml:space="preserve"> </w:t>
      </w:r>
      <w:proofErr w:type="spellStart"/>
      <w:r w:rsidRPr="000817FC">
        <w:rPr>
          <w:rFonts w:asciiTheme="majorBidi" w:hAnsiTheme="majorBidi" w:cstheme="majorBidi"/>
          <w:sz w:val="28"/>
          <w:szCs w:val="28"/>
          <w:lang w:val="uk-UA"/>
        </w:rPr>
        <w:t>amount</w:t>
      </w:r>
      <w:proofErr w:type="spellEnd"/>
      <w:r w:rsidRPr="000817FC">
        <w:rPr>
          <w:rFonts w:asciiTheme="majorBidi" w:hAnsiTheme="majorBidi" w:cstheme="majorBidi"/>
          <w:sz w:val="28"/>
          <w:szCs w:val="28"/>
          <w:lang w:val="uk-UA"/>
        </w:rPr>
        <w:t xml:space="preserve"> – сума кредиту (інвестицій)</w:t>
      </w:r>
    </w:p>
    <w:p w14:paraId="20697C4A" w14:textId="77777777" w:rsidR="000817FC" w:rsidRPr="000817FC" w:rsidRDefault="000817FC" w:rsidP="000817FC">
      <w:pPr>
        <w:ind w:firstLine="567"/>
        <w:rPr>
          <w:rFonts w:asciiTheme="majorBidi" w:hAnsiTheme="majorBidi" w:cstheme="majorBidi"/>
          <w:sz w:val="28"/>
          <w:szCs w:val="28"/>
          <w:lang w:val="uk-UA"/>
        </w:rPr>
      </w:pPr>
      <w:proofErr w:type="spellStart"/>
      <w:r w:rsidRPr="000817FC">
        <w:rPr>
          <w:rFonts w:asciiTheme="majorBidi" w:hAnsiTheme="majorBidi" w:cstheme="majorBidi"/>
          <w:sz w:val="28"/>
          <w:szCs w:val="28"/>
          <w:lang w:val="uk-UA"/>
        </w:rPr>
        <w:t>Appraised</w:t>
      </w:r>
      <w:proofErr w:type="spellEnd"/>
      <w:r w:rsidRPr="000817FC">
        <w:rPr>
          <w:rFonts w:asciiTheme="majorBidi" w:hAnsiTheme="majorBidi" w:cstheme="majorBidi"/>
          <w:sz w:val="28"/>
          <w:szCs w:val="28"/>
          <w:lang w:val="uk-UA"/>
        </w:rPr>
        <w:t xml:space="preserve"> </w:t>
      </w:r>
      <w:proofErr w:type="spellStart"/>
      <w:r w:rsidRPr="000817FC">
        <w:rPr>
          <w:rFonts w:asciiTheme="majorBidi" w:hAnsiTheme="majorBidi" w:cstheme="majorBidi"/>
          <w:sz w:val="28"/>
          <w:szCs w:val="28"/>
          <w:lang w:val="uk-UA"/>
        </w:rPr>
        <w:t>property</w:t>
      </w:r>
      <w:proofErr w:type="spellEnd"/>
      <w:r w:rsidRPr="000817FC">
        <w:rPr>
          <w:rFonts w:asciiTheme="majorBidi" w:hAnsiTheme="majorBidi" w:cstheme="majorBidi"/>
          <w:sz w:val="28"/>
          <w:szCs w:val="28"/>
          <w:lang w:val="uk-UA"/>
        </w:rPr>
        <w:t xml:space="preserve"> </w:t>
      </w:r>
      <w:proofErr w:type="spellStart"/>
      <w:r w:rsidRPr="000817FC">
        <w:rPr>
          <w:rFonts w:asciiTheme="majorBidi" w:hAnsiTheme="majorBidi" w:cstheme="majorBidi"/>
          <w:sz w:val="28"/>
          <w:szCs w:val="28"/>
          <w:lang w:val="uk-UA"/>
        </w:rPr>
        <w:t>value</w:t>
      </w:r>
      <w:proofErr w:type="spellEnd"/>
      <w:r w:rsidRPr="000817FC">
        <w:rPr>
          <w:rFonts w:asciiTheme="majorBidi" w:hAnsiTheme="majorBidi" w:cstheme="majorBidi"/>
          <w:sz w:val="28"/>
          <w:szCs w:val="28"/>
          <w:lang w:val="uk-UA"/>
        </w:rPr>
        <w:t xml:space="preserve"> – це оціночна вартість майна.</w:t>
      </w:r>
    </w:p>
    <w:p w14:paraId="09D1F24F" w14:textId="77777777" w:rsidR="000817FC" w:rsidRP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4. Простий термін окупності проекту (років).</w:t>
      </w:r>
    </w:p>
    <w:p w14:paraId="616DB7AD" w14:textId="5E141053"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lastRenderedPageBreak/>
        <w:t xml:space="preserve">Термін окупності </w:t>
      </w:r>
      <w:proofErr w:type="spellStart"/>
      <w:r w:rsidRPr="000817FC">
        <w:rPr>
          <w:rFonts w:asciiTheme="majorBidi" w:hAnsiTheme="majorBidi" w:cstheme="majorBidi"/>
          <w:sz w:val="28"/>
          <w:szCs w:val="28"/>
          <w:lang w:val="uk-UA"/>
        </w:rPr>
        <w:t>Ток</w:t>
      </w:r>
      <w:proofErr w:type="spellEnd"/>
      <w:r w:rsidRPr="000817FC">
        <w:rPr>
          <w:rFonts w:asciiTheme="majorBidi" w:hAnsiTheme="majorBidi" w:cstheme="majorBidi"/>
          <w:sz w:val="28"/>
          <w:szCs w:val="28"/>
          <w:lang w:val="uk-UA"/>
        </w:rPr>
        <w:t xml:space="preserve"> – період, за який інвестиції окупаються за рахунок збільшення прибутку, або економії річних експлуатаційних витрат </w:t>
      </w:r>
      <w:proofErr w:type="spellStart"/>
      <w:r w:rsidRPr="000817FC">
        <w:rPr>
          <w:rFonts w:asciiTheme="majorBidi" w:hAnsiTheme="majorBidi" w:cstheme="majorBidi"/>
          <w:sz w:val="28"/>
          <w:szCs w:val="28"/>
          <w:lang w:val="uk-UA"/>
        </w:rPr>
        <w:t>ΔПр</w:t>
      </w:r>
      <w:proofErr w:type="spellEnd"/>
      <w:r w:rsidRPr="000817FC">
        <w:rPr>
          <w:rFonts w:asciiTheme="majorBidi" w:hAnsiTheme="majorBidi" w:cstheme="majorBidi"/>
          <w:sz w:val="28"/>
          <w:szCs w:val="28"/>
          <w:lang w:val="uk-UA"/>
        </w:rPr>
        <w:t>:</w:t>
      </w:r>
    </w:p>
    <w:p w14:paraId="42C32707" w14:textId="67D48544" w:rsidR="000817FC" w:rsidRDefault="000817FC" w:rsidP="000817FC">
      <w:pPr>
        <w:ind w:firstLine="567"/>
        <w:jc w:val="center"/>
        <w:rPr>
          <w:rFonts w:asciiTheme="majorBidi" w:hAnsiTheme="majorBidi" w:cstheme="majorBidi"/>
          <w:sz w:val="28"/>
          <w:szCs w:val="28"/>
          <w:lang w:val="uk-UA"/>
        </w:rPr>
      </w:pPr>
      <w:r w:rsidRPr="000817FC">
        <w:rPr>
          <w:rFonts w:asciiTheme="majorBidi" w:hAnsiTheme="majorBidi" w:cstheme="majorBidi"/>
          <w:noProof/>
          <w:sz w:val="28"/>
          <w:szCs w:val="28"/>
          <w:lang w:val="uk-UA"/>
        </w:rPr>
        <w:drawing>
          <wp:inline distT="0" distB="0" distL="0" distR="0" wp14:anchorId="6882CE90" wp14:editId="7D3B5262">
            <wp:extent cx="1286054" cy="266737"/>
            <wp:effectExtent l="0" t="0" r="9525" b="0"/>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a:stretch>
                      <a:fillRect/>
                    </a:stretch>
                  </pic:blipFill>
                  <pic:spPr>
                    <a:xfrm>
                      <a:off x="0" y="0"/>
                      <a:ext cx="1286054" cy="266737"/>
                    </a:xfrm>
                    <a:prstGeom prst="rect">
                      <a:avLst/>
                    </a:prstGeom>
                  </pic:spPr>
                </pic:pic>
              </a:graphicData>
            </a:graphic>
          </wp:inline>
        </w:drawing>
      </w:r>
    </w:p>
    <w:p w14:paraId="5F0971B8" w14:textId="0DF75986" w:rsidR="000817FC" w:rsidRDefault="000817FC" w:rsidP="000817FC">
      <w:pPr>
        <w:ind w:firstLine="567"/>
        <w:rPr>
          <w:rFonts w:asciiTheme="majorBidi" w:hAnsiTheme="majorBidi" w:cstheme="majorBidi"/>
          <w:sz w:val="28"/>
          <w:szCs w:val="28"/>
          <w:lang w:val="uk-UA"/>
        </w:rPr>
      </w:pPr>
      <w:r w:rsidRPr="000817FC">
        <w:rPr>
          <w:rFonts w:asciiTheme="majorBidi" w:hAnsiTheme="majorBidi" w:cstheme="majorBidi"/>
          <w:sz w:val="28"/>
          <w:szCs w:val="28"/>
          <w:lang w:val="uk-UA"/>
        </w:rPr>
        <w:t>5.</w:t>
      </w:r>
      <w:r w:rsidRPr="000817FC">
        <w:rPr>
          <w:rFonts w:asciiTheme="majorBidi" w:hAnsiTheme="majorBidi" w:cstheme="majorBidi"/>
          <w:sz w:val="28"/>
          <w:szCs w:val="28"/>
          <w:lang w:val="uk-UA"/>
        </w:rPr>
        <w:tab/>
        <w:t xml:space="preserve">Коефіцієнт ефективності Е (або питомий прибуток на одиницю капіталовкладень) – це відношення приросту прибутку до капіталовкладень, які викликали цей приріст (величина обернено пропорційна періоду окупності </w:t>
      </w:r>
      <w:proofErr w:type="spellStart"/>
      <w:r w:rsidRPr="000817FC">
        <w:rPr>
          <w:rFonts w:asciiTheme="majorBidi" w:hAnsiTheme="majorBidi" w:cstheme="majorBidi"/>
          <w:sz w:val="28"/>
          <w:szCs w:val="28"/>
          <w:lang w:val="uk-UA"/>
        </w:rPr>
        <w:t>Ток</w:t>
      </w:r>
      <w:proofErr w:type="spellEnd"/>
      <w:r w:rsidRPr="000817FC">
        <w:rPr>
          <w:rFonts w:asciiTheme="majorBidi" w:hAnsiTheme="majorBidi" w:cstheme="majorBidi"/>
          <w:sz w:val="28"/>
          <w:szCs w:val="28"/>
          <w:lang w:val="uk-UA"/>
        </w:rPr>
        <w:t>):</w:t>
      </w:r>
    </w:p>
    <w:p w14:paraId="653215F6" w14:textId="07106DB8" w:rsidR="000817FC" w:rsidRDefault="000817FC" w:rsidP="000817FC">
      <w:pPr>
        <w:ind w:firstLine="567"/>
        <w:jc w:val="center"/>
        <w:rPr>
          <w:rFonts w:asciiTheme="majorBidi" w:hAnsiTheme="majorBidi" w:cstheme="majorBidi"/>
          <w:sz w:val="28"/>
          <w:szCs w:val="28"/>
          <w:lang w:val="uk-UA"/>
        </w:rPr>
      </w:pPr>
      <w:r w:rsidRPr="000817FC">
        <w:rPr>
          <w:rFonts w:asciiTheme="majorBidi" w:hAnsiTheme="majorBidi" w:cstheme="majorBidi"/>
          <w:noProof/>
          <w:sz w:val="28"/>
          <w:szCs w:val="28"/>
          <w:lang w:val="uk-UA"/>
        </w:rPr>
        <w:drawing>
          <wp:inline distT="0" distB="0" distL="0" distR="0" wp14:anchorId="6D31A3A4" wp14:editId="245FB787">
            <wp:extent cx="1524213" cy="1114581"/>
            <wp:effectExtent l="0" t="0" r="0" b="9525"/>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a:stretch>
                      <a:fillRect/>
                    </a:stretch>
                  </pic:blipFill>
                  <pic:spPr>
                    <a:xfrm>
                      <a:off x="0" y="0"/>
                      <a:ext cx="1524213" cy="1114581"/>
                    </a:xfrm>
                    <a:prstGeom prst="rect">
                      <a:avLst/>
                    </a:prstGeom>
                  </pic:spPr>
                </pic:pic>
              </a:graphicData>
            </a:graphic>
          </wp:inline>
        </w:drawing>
      </w:r>
    </w:p>
    <w:p w14:paraId="50A1E7A2" w14:textId="77777777" w:rsidR="00CB79C5" w:rsidRPr="00CB79C5" w:rsidRDefault="00CB79C5" w:rsidP="00CB79C5">
      <w:pPr>
        <w:ind w:firstLine="567"/>
        <w:rPr>
          <w:rFonts w:asciiTheme="majorBidi" w:hAnsiTheme="majorBidi" w:cstheme="majorBidi"/>
          <w:sz w:val="28"/>
          <w:szCs w:val="28"/>
          <w:lang w:val="uk-UA"/>
        </w:rPr>
      </w:pPr>
      <w:r w:rsidRPr="00CB79C5">
        <w:rPr>
          <w:rFonts w:asciiTheme="majorBidi" w:hAnsiTheme="majorBidi" w:cstheme="majorBidi"/>
          <w:sz w:val="28"/>
          <w:szCs w:val="28"/>
          <w:lang w:val="uk-UA"/>
        </w:rPr>
        <w:t xml:space="preserve">Необхідна умова: Е &gt; </w:t>
      </w:r>
      <w:proofErr w:type="spellStart"/>
      <w:r w:rsidRPr="00CB79C5">
        <w:rPr>
          <w:rFonts w:asciiTheme="majorBidi" w:hAnsiTheme="majorBidi" w:cstheme="majorBidi"/>
          <w:sz w:val="28"/>
          <w:szCs w:val="28"/>
          <w:lang w:val="uk-UA"/>
        </w:rPr>
        <w:t>Ен</w:t>
      </w:r>
      <w:proofErr w:type="spellEnd"/>
      <w:r w:rsidRPr="00CB79C5">
        <w:rPr>
          <w:rFonts w:asciiTheme="majorBidi" w:hAnsiTheme="majorBidi" w:cstheme="majorBidi"/>
          <w:sz w:val="28"/>
          <w:szCs w:val="28"/>
          <w:lang w:val="uk-UA"/>
        </w:rPr>
        <w:t>, тобто коефіцієнт ефективності повинен перевищувати встановлену норму ефективності.</w:t>
      </w:r>
    </w:p>
    <w:p w14:paraId="6E402012" w14:textId="77777777" w:rsidR="00CB79C5" w:rsidRPr="00CB79C5" w:rsidRDefault="00CB79C5" w:rsidP="00CB79C5">
      <w:pPr>
        <w:ind w:firstLine="567"/>
        <w:rPr>
          <w:rFonts w:asciiTheme="majorBidi" w:hAnsiTheme="majorBidi" w:cstheme="majorBidi"/>
          <w:sz w:val="28"/>
          <w:szCs w:val="28"/>
          <w:lang w:val="uk-UA"/>
        </w:rPr>
      </w:pPr>
      <w:r w:rsidRPr="00CB79C5">
        <w:rPr>
          <w:rFonts w:asciiTheme="majorBidi" w:hAnsiTheme="majorBidi" w:cstheme="majorBidi"/>
          <w:sz w:val="28"/>
          <w:szCs w:val="28"/>
          <w:lang w:val="uk-UA"/>
        </w:rPr>
        <w:t>Система оцінки економічної ефективності виробничих інвестицій повинна базуватись на таких принципах:</w:t>
      </w:r>
    </w:p>
    <w:p w14:paraId="2D1B33CC" w14:textId="77777777" w:rsidR="00CB79C5" w:rsidRPr="00CB79C5" w:rsidRDefault="00CB79C5" w:rsidP="00CB79C5">
      <w:pPr>
        <w:ind w:firstLine="567"/>
        <w:rPr>
          <w:rFonts w:asciiTheme="majorBidi" w:hAnsiTheme="majorBidi" w:cstheme="majorBidi"/>
          <w:sz w:val="28"/>
          <w:szCs w:val="28"/>
          <w:lang w:val="uk-UA"/>
        </w:rPr>
      </w:pPr>
      <w:r w:rsidRPr="00CB79C5">
        <w:rPr>
          <w:rFonts w:asciiTheme="majorBidi" w:hAnsiTheme="majorBidi" w:cstheme="majorBidi"/>
          <w:sz w:val="28"/>
          <w:szCs w:val="28"/>
          <w:lang w:val="uk-UA"/>
        </w:rPr>
        <w:t>-</w:t>
      </w:r>
      <w:r w:rsidRPr="00CB79C5">
        <w:rPr>
          <w:rFonts w:asciiTheme="majorBidi" w:hAnsiTheme="majorBidi" w:cstheme="majorBidi"/>
          <w:sz w:val="28"/>
          <w:szCs w:val="28"/>
          <w:lang w:val="uk-UA"/>
        </w:rPr>
        <w:tab/>
        <w:t>повернення інвестованих коштів має оцінюватись на основі величини грошового потоку;</w:t>
      </w:r>
    </w:p>
    <w:p w14:paraId="079EEA43" w14:textId="77777777" w:rsidR="00CB79C5" w:rsidRPr="00CB79C5" w:rsidRDefault="00CB79C5" w:rsidP="00CB79C5">
      <w:pPr>
        <w:ind w:firstLine="567"/>
        <w:rPr>
          <w:rFonts w:asciiTheme="majorBidi" w:hAnsiTheme="majorBidi" w:cstheme="majorBidi"/>
          <w:sz w:val="28"/>
          <w:szCs w:val="28"/>
          <w:lang w:val="uk-UA"/>
        </w:rPr>
      </w:pPr>
      <w:r w:rsidRPr="00CB79C5">
        <w:rPr>
          <w:rFonts w:asciiTheme="majorBidi" w:hAnsiTheme="majorBidi" w:cstheme="majorBidi"/>
          <w:sz w:val="28"/>
          <w:szCs w:val="28"/>
          <w:lang w:val="uk-UA"/>
        </w:rPr>
        <w:t>-</w:t>
      </w:r>
      <w:r w:rsidRPr="00CB79C5">
        <w:rPr>
          <w:rFonts w:asciiTheme="majorBidi" w:hAnsiTheme="majorBidi" w:cstheme="majorBidi"/>
          <w:sz w:val="28"/>
          <w:szCs w:val="28"/>
          <w:lang w:val="uk-UA"/>
        </w:rPr>
        <w:tab/>
        <w:t>приведення до теперішньої вартості як суми інвестицій, так і грошового потоку;</w:t>
      </w:r>
    </w:p>
    <w:p w14:paraId="768DB4F3" w14:textId="77777777" w:rsidR="00CB79C5" w:rsidRPr="00CB79C5" w:rsidRDefault="00CB79C5" w:rsidP="00CB79C5">
      <w:pPr>
        <w:ind w:firstLine="567"/>
        <w:rPr>
          <w:rFonts w:asciiTheme="majorBidi" w:hAnsiTheme="majorBidi" w:cstheme="majorBidi"/>
          <w:sz w:val="28"/>
          <w:szCs w:val="28"/>
          <w:lang w:val="uk-UA"/>
        </w:rPr>
      </w:pPr>
      <w:r w:rsidRPr="00CB79C5">
        <w:rPr>
          <w:rFonts w:asciiTheme="majorBidi" w:hAnsiTheme="majorBidi" w:cstheme="majorBidi"/>
          <w:sz w:val="28"/>
          <w:szCs w:val="28"/>
          <w:lang w:val="uk-UA"/>
        </w:rPr>
        <w:t>-</w:t>
      </w:r>
      <w:r w:rsidRPr="00CB79C5">
        <w:rPr>
          <w:rFonts w:asciiTheme="majorBidi" w:hAnsiTheme="majorBidi" w:cstheme="majorBidi"/>
          <w:sz w:val="28"/>
          <w:szCs w:val="28"/>
          <w:lang w:val="uk-UA"/>
        </w:rPr>
        <w:tab/>
        <w:t>для оцінки різних інвестиційних проектів необхідно використовувати диференційовану дисконтну ставку (ставка відсотка), причому вона повинна змінюватись залежно від мети цієї оцінки.</w:t>
      </w:r>
    </w:p>
    <w:p w14:paraId="1C4DDDC0" w14:textId="4DCA7AE6" w:rsidR="000817FC" w:rsidRDefault="00CB79C5" w:rsidP="00CB79C5">
      <w:pPr>
        <w:ind w:firstLine="567"/>
        <w:rPr>
          <w:rFonts w:asciiTheme="majorBidi" w:hAnsiTheme="majorBidi" w:cstheme="majorBidi"/>
          <w:sz w:val="28"/>
          <w:szCs w:val="28"/>
          <w:lang w:val="uk-UA"/>
        </w:rPr>
      </w:pPr>
      <w:r w:rsidRPr="00CB79C5">
        <w:rPr>
          <w:rFonts w:asciiTheme="majorBidi" w:hAnsiTheme="majorBidi" w:cstheme="majorBidi"/>
          <w:sz w:val="28"/>
          <w:szCs w:val="28"/>
          <w:lang w:val="uk-UA"/>
        </w:rPr>
        <w:t>6.</w:t>
      </w:r>
      <w:r w:rsidRPr="00CB79C5">
        <w:rPr>
          <w:rFonts w:asciiTheme="majorBidi" w:hAnsiTheme="majorBidi" w:cstheme="majorBidi"/>
          <w:sz w:val="28"/>
          <w:szCs w:val="28"/>
          <w:lang w:val="uk-UA"/>
        </w:rPr>
        <w:tab/>
        <w:t>Найважливішим показником оцінки економічної ефективності виробничих інвестицій є чиста дисконтова (теперішня) вартість (ЧДВ) [13]:</w:t>
      </w:r>
    </w:p>
    <w:p w14:paraId="6BD9B526" w14:textId="114A7D3E" w:rsidR="00CB79C5" w:rsidRDefault="00CB79C5" w:rsidP="00CB79C5">
      <w:pPr>
        <w:ind w:firstLine="567"/>
        <w:rPr>
          <w:rFonts w:asciiTheme="majorBidi" w:hAnsiTheme="majorBidi" w:cstheme="majorBidi"/>
          <w:sz w:val="28"/>
          <w:szCs w:val="28"/>
          <w:lang w:val="uk-UA"/>
        </w:rPr>
      </w:pPr>
      <w:r w:rsidRPr="00CB79C5">
        <w:rPr>
          <w:rFonts w:asciiTheme="majorBidi" w:hAnsiTheme="majorBidi" w:cstheme="majorBidi"/>
          <w:noProof/>
          <w:sz w:val="28"/>
          <w:szCs w:val="28"/>
          <w:lang w:val="uk-UA"/>
        </w:rPr>
        <w:drawing>
          <wp:inline distT="0" distB="0" distL="0" distR="0" wp14:anchorId="79468D62" wp14:editId="22AAE61C">
            <wp:extent cx="5410955" cy="381053"/>
            <wp:effectExtent l="0" t="0" r="0" b="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5"/>
                    <a:stretch>
                      <a:fillRect/>
                    </a:stretch>
                  </pic:blipFill>
                  <pic:spPr>
                    <a:xfrm>
                      <a:off x="0" y="0"/>
                      <a:ext cx="5410955" cy="381053"/>
                    </a:xfrm>
                    <a:prstGeom prst="rect">
                      <a:avLst/>
                    </a:prstGeom>
                  </pic:spPr>
                </pic:pic>
              </a:graphicData>
            </a:graphic>
          </wp:inline>
        </w:drawing>
      </w:r>
    </w:p>
    <w:p w14:paraId="25C0FF24" w14:textId="77777777" w:rsidR="00CB79C5" w:rsidRPr="00CB79C5" w:rsidRDefault="00CB79C5" w:rsidP="00CB79C5">
      <w:pPr>
        <w:ind w:firstLine="567"/>
        <w:rPr>
          <w:rFonts w:asciiTheme="majorBidi" w:hAnsiTheme="majorBidi" w:cstheme="majorBidi"/>
          <w:sz w:val="28"/>
          <w:szCs w:val="28"/>
          <w:lang w:val="uk-UA"/>
        </w:rPr>
      </w:pPr>
      <w:r w:rsidRPr="00CB79C5">
        <w:rPr>
          <w:rFonts w:asciiTheme="majorBidi" w:hAnsiTheme="majorBidi" w:cstheme="majorBidi"/>
          <w:sz w:val="28"/>
          <w:szCs w:val="28"/>
          <w:lang w:val="uk-UA"/>
        </w:rPr>
        <w:t>де ГП1, ГП2,… ГП т - очікувані грошові потоки у кожному із років періоду реалізації проекту, грн.</w:t>
      </w:r>
    </w:p>
    <w:p w14:paraId="7808BFBF" w14:textId="77777777" w:rsidR="00CB79C5" w:rsidRPr="00CB79C5" w:rsidRDefault="00CB79C5" w:rsidP="00CB79C5">
      <w:pPr>
        <w:ind w:firstLine="567"/>
        <w:rPr>
          <w:rFonts w:asciiTheme="majorBidi" w:hAnsiTheme="majorBidi" w:cstheme="majorBidi"/>
          <w:sz w:val="28"/>
          <w:szCs w:val="28"/>
          <w:lang w:val="uk-UA"/>
        </w:rPr>
      </w:pPr>
      <w:r w:rsidRPr="00CB79C5">
        <w:rPr>
          <w:rFonts w:asciiTheme="majorBidi" w:hAnsiTheme="majorBidi" w:cstheme="majorBidi"/>
          <w:sz w:val="28"/>
          <w:szCs w:val="28"/>
          <w:lang w:val="uk-UA"/>
        </w:rPr>
        <w:t>R-відсоткова ставка (ставка дисконту), що характеризує норму прибутку на який щорічно розраховує інвестор з урахуванням ризику та інфляції;</w:t>
      </w:r>
    </w:p>
    <w:p w14:paraId="02B10105" w14:textId="77777777" w:rsidR="00CB79C5" w:rsidRPr="00CB79C5" w:rsidRDefault="00CB79C5" w:rsidP="00CB79C5">
      <w:pPr>
        <w:ind w:firstLine="567"/>
        <w:rPr>
          <w:rFonts w:asciiTheme="majorBidi" w:hAnsiTheme="majorBidi" w:cstheme="majorBidi"/>
          <w:sz w:val="28"/>
          <w:szCs w:val="28"/>
          <w:lang w:val="uk-UA"/>
        </w:rPr>
      </w:pPr>
      <w:r w:rsidRPr="00CB79C5">
        <w:rPr>
          <w:rFonts w:asciiTheme="majorBidi" w:hAnsiTheme="majorBidi" w:cstheme="majorBidi"/>
          <w:sz w:val="28"/>
          <w:szCs w:val="28"/>
          <w:lang w:val="uk-UA"/>
        </w:rPr>
        <w:t>К- інвестиції (додаткові капіталовкладення) в засоби автоматизації.</w:t>
      </w:r>
    </w:p>
    <w:p w14:paraId="5B80CF64" w14:textId="77777777" w:rsidR="00CB79C5" w:rsidRPr="00CB79C5" w:rsidRDefault="00CB79C5" w:rsidP="00CB79C5">
      <w:pPr>
        <w:ind w:firstLine="567"/>
        <w:rPr>
          <w:rFonts w:asciiTheme="majorBidi" w:hAnsiTheme="majorBidi" w:cstheme="majorBidi"/>
          <w:sz w:val="28"/>
          <w:szCs w:val="28"/>
          <w:lang w:val="uk-UA"/>
        </w:rPr>
      </w:pPr>
      <w:r w:rsidRPr="00CB79C5">
        <w:rPr>
          <w:rFonts w:asciiTheme="majorBidi" w:hAnsiTheme="majorBidi" w:cstheme="majorBidi"/>
          <w:sz w:val="28"/>
          <w:szCs w:val="28"/>
          <w:lang w:val="uk-UA"/>
        </w:rPr>
        <w:t>Рішення про прийнятність інвестиційного проекту може бути позитивним у тому випадку, коли ЧДВ&gt;0. Даний показник може використовуватись як критерій доцільності реалізації інвестицій взагалі і для визначення порівняльної ефективності інвестиційних проектів.</w:t>
      </w:r>
    </w:p>
    <w:p w14:paraId="71B3686C" w14:textId="7B679713" w:rsidR="00CB79C5" w:rsidRDefault="00CB79C5" w:rsidP="00CB79C5">
      <w:pPr>
        <w:ind w:firstLine="567"/>
        <w:rPr>
          <w:rFonts w:asciiTheme="majorBidi" w:hAnsiTheme="majorBidi" w:cstheme="majorBidi"/>
          <w:sz w:val="28"/>
          <w:szCs w:val="28"/>
          <w:lang w:val="uk-UA"/>
        </w:rPr>
      </w:pPr>
      <w:r w:rsidRPr="00CB79C5">
        <w:rPr>
          <w:rFonts w:asciiTheme="majorBidi" w:hAnsiTheme="majorBidi" w:cstheme="majorBidi"/>
          <w:sz w:val="28"/>
          <w:szCs w:val="28"/>
          <w:lang w:val="uk-UA"/>
        </w:rPr>
        <w:lastRenderedPageBreak/>
        <w:t>7.</w:t>
      </w:r>
      <w:r w:rsidRPr="00CB79C5">
        <w:rPr>
          <w:rFonts w:asciiTheme="majorBidi" w:hAnsiTheme="majorBidi" w:cstheme="majorBidi"/>
          <w:sz w:val="28"/>
          <w:szCs w:val="28"/>
          <w:lang w:val="uk-UA"/>
        </w:rPr>
        <w:tab/>
        <w:t>Період окупності інвестицій (додаткових капіталовкладень):</w:t>
      </w:r>
    </w:p>
    <w:p w14:paraId="501B9AEE" w14:textId="27C2CAA9" w:rsidR="00CB79C5" w:rsidRDefault="00CB79C5" w:rsidP="00CB79C5">
      <w:pPr>
        <w:ind w:firstLine="567"/>
        <w:jc w:val="center"/>
        <w:rPr>
          <w:rFonts w:asciiTheme="majorBidi" w:hAnsiTheme="majorBidi" w:cstheme="majorBidi"/>
          <w:sz w:val="28"/>
          <w:szCs w:val="28"/>
          <w:lang w:val="uk-UA"/>
        </w:rPr>
      </w:pPr>
      <w:r w:rsidRPr="00CB79C5">
        <w:rPr>
          <w:rFonts w:asciiTheme="majorBidi" w:hAnsiTheme="majorBidi" w:cstheme="majorBidi"/>
          <w:noProof/>
          <w:sz w:val="28"/>
          <w:szCs w:val="28"/>
          <w:lang w:val="uk-UA"/>
        </w:rPr>
        <w:drawing>
          <wp:inline distT="0" distB="0" distL="0" distR="0" wp14:anchorId="1ADED3EC" wp14:editId="7174C552">
            <wp:extent cx="1857634" cy="371527"/>
            <wp:effectExtent l="0" t="0" r="0" b="9525"/>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6"/>
                    <a:stretch>
                      <a:fillRect/>
                    </a:stretch>
                  </pic:blipFill>
                  <pic:spPr>
                    <a:xfrm>
                      <a:off x="0" y="0"/>
                      <a:ext cx="1857634" cy="371527"/>
                    </a:xfrm>
                    <a:prstGeom prst="rect">
                      <a:avLst/>
                    </a:prstGeom>
                  </pic:spPr>
                </pic:pic>
              </a:graphicData>
            </a:graphic>
          </wp:inline>
        </w:drawing>
      </w:r>
    </w:p>
    <w:p w14:paraId="489ECB2A" w14:textId="77777777" w:rsidR="00CB79C5" w:rsidRPr="00CB79C5" w:rsidRDefault="00CB79C5" w:rsidP="00CB79C5">
      <w:pPr>
        <w:ind w:firstLine="567"/>
        <w:rPr>
          <w:rFonts w:asciiTheme="majorBidi" w:hAnsiTheme="majorBidi" w:cstheme="majorBidi"/>
          <w:sz w:val="28"/>
          <w:szCs w:val="28"/>
          <w:lang w:val="uk-UA"/>
        </w:rPr>
      </w:pPr>
      <w:r w:rsidRPr="00CB79C5">
        <w:rPr>
          <w:rFonts w:asciiTheme="majorBidi" w:hAnsiTheme="majorBidi" w:cstheme="majorBidi"/>
          <w:sz w:val="28"/>
          <w:szCs w:val="28"/>
          <w:lang w:val="uk-UA"/>
        </w:rPr>
        <w:t>де ГП – середньорічна величина грошового потоку (економія експлуатаційних витрат) за певний період, грн.</w:t>
      </w:r>
    </w:p>
    <w:p w14:paraId="76E57036" w14:textId="7C65F7E4" w:rsidR="00CB79C5" w:rsidRDefault="00CB79C5" w:rsidP="00CB79C5">
      <w:pPr>
        <w:ind w:firstLine="567"/>
        <w:rPr>
          <w:rFonts w:asciiTheme="majorBidi" w:hAnsiTheme="majorBidi" w:cstheme="majorBidi"/>
          <w:sz w:val="28"/>
          <w:szCs w:val="28"/>
          <w:lang w:val="uk-UA"/>
        </w:rPr>
      </w:pPr>
      <w:r w:rsidRPr="00CB79C5">
        <w:rPr>
          <w:rFonts w:asciiTheme="majorBidi" w:hAnsiTheme="majorBidi" w:cstheme="majorBidi"/>
          <w:sz w:val="28"/>
          <w:szCs w:val="28"/>
          <w:lang w:val="uk-UA"/>
        </w:rPr>
        <w:t>Для короткострокових інвестицій період вимірюється в місяцях, для довгострокових - в роках.</w:t>
      </w:r>
    </w:p>
    <w:p w14:paraId="75BE54EB" w14:textId="4F314176" w:rsidR="00CB79C5" w:rsidRPr="007D0BAC" w:rsidRDefault="007D0BAC" w:rsidP="007D0BAC">
      <w:pPr>
        <w:pStyle w:val="Heading2"/>
        <w:jc w:val="center"/>
        <w:rPr>
          <w:rFonts w:asciiTheme="majorBidi" w:hAnsiTheme="majorBidi"/>
          <w:b/>
          <w:bCs/>
          <w:sz w:val="28"/>
          <w:szCs w:val="28"/>
          <w:lang w:val="uk-UA"/>
        </w:rPr>
      </w:pPr>
      <w:bookmarkStart w:id="47" w:name="_Toc122273840"/>
      <w:r>
        <w:rPr>
          <w:rFonts w:asciiTheme="majorBidi" w:hAnsiTheme="majorBidi"/>
          <w:b/>
          <w:bCs/>
          <w:sz w:val="28"/>
          <w:szCs w:val="28"/>
          <w:lang w:val="uk-UA"/>
        </w:rPr>
        <w:t xml:space="preserve">5.20 </w:t>
      </w:r>
      <w:r w:rsidR="00CB79C5" w:rsidRPr="007D0BAC">
        <w:rPr>
          <w:rFonts w:asciiTheme="majorBidi" w:hAnsiTheme="majorBidi"/>
          <w:b/>
          <w:bCs/>
          <w:sz w:val="28"/>
          <w:szCs w:val="28"/>
          <w:lang w:val="uk-UA"/>
        </w:rPr>
        <w:t>В</w:t>
      </w:r>
      <w:r w:rsidR="002E3BAD" w:rsidRPr="007D0BAC">
        <w:rPr>
          <w:rFonts w:asciiTheme="majorBidi" w:hAnsiTheme="majorBidi"/>
          <w:b/>
          <w:bCs/>
          <w:sz w:val="28"/>
          <w:szCs w:val="28"/>
          <w:lang w:val="uk-UA"/>
        </w:rPr>
        <w:t>исновки по стартап проекту</w:t>
      </w:r>
      <w:bookmarkEnd w:id="47"/>
    </w:p>
    <w:p w14:paraId="21CCBD00" w14:textId="77777777" w:rsidR="00CB79C5" w:rsidRPr="00CB79C5" w:rsidRDefault="00CB79C5" w:rsidP="00CB79C5">
      <w:pPr>
        <w:ind w:firstLine="567"/>
        <w:rPr>
          <w:rFonts w:asciiTheme="majorBidi" w:hAnsiTheme="majorBidi" w:cstheme="majorBidi"/>
          <w:sz w:val="28"/>
          <w:szCs w:val="28"/>
          <w:lang w:val="uk-UA"/>
        </w:rPr>
      </w:pPr>
      <w:r w:rsidRPr="00CB79C5">
        <w:rPr>
          <w:rFonts w:asciiTheme="majorBidi" w:hAnsiTheme="majorBidi" w:cstheme="majorBidi"/>
          <w:sz w:val="28"/>
          <w:szCs w:val="28"/>
          <w:lang w:val="uk-UA"/>
        </w:rPr>
        <w:t xml:space="preserve">Після проведення аналізу ринку, з огляду на сьогоднішні події, під час яких відбувається багато руйнувань, можна зробити висновки, що попит на конвеєри зросте. Цей проект є економічно доцільним. При щомісячному виготовленні 4х конвеєрів довжиною до 100м повернення капіталовкладень буде здійснено через 2,7 роки. </w:t>
      </w:r>
    </w:p>
    <w:p w14:paraId="467B65C4" w14:textId="77777777" w:rsidR="00CB79C5" w:rsidRPr="00CB79C5" w:rsidRDefault="00CB79C5" w:rsidP="00CB79C5">
      <w:pPr>
        <w:ind w:firstLine="567"/>
        <w:rPr>
          <w:rFonts w:asciiTheme="majorBidi" w:hAnsiTheme="majorBidi" w:cstheme="majorBidi"/>
          <w:sz w:val="28"/>
          <w:szCs w:val="28"/>
          <w:lang w:val="uk-UA"/>
        </w:rPr>
      </w:pPr>
      <w:r w:rsidRPr="00CB79C5">
        <w:rPr>
          <w:rFonts w:asciiTheme="majorBidi" w:hAnsiTheme="majorBidi" w:cstheme="majorBidi"/>
          <w:sz w:val="28"/>
          <w:szCs w:val="28"/>
          <w:lang w:val="uk-UA"/>
        </w:rPr>
        <w:t xml:space="preserve">У таблиці 25 підводяться підсумки підготовки інноваційного стартапу та узагальнюються основні техніко-економічні показники. </w:t>
      </w:r>
    </w:p>
    <w:p w14:paraId="6EE3E1AF" w14:textId="0B17851C" w:rsidR="00CB79C5" w:rsidRDefault="00CB79C5" w:rsidP="00CB79C5">
      <w:pPr>
        <w:ind w:firstLine="567"/>
        <w:rPr>
          <w:rFonts w:asciiTheme="majorBidi" w:hAnsiTheme="majorBidi" w:cstheme="majorBidi"/>
          <w:sz w:val="28"/>
          <w:szCs w:val="28"/>
          <w:lang w:val="uk-UA"/>
        </w:rPr>
      </w:pPr>
      <w:r w:rsidRPr="00CB79C5">
        <w:rPr>
          <w:rFonts w:asciiTheme="majorBidi" w:hAnsiTheme="majorBidi" w:cstheme="majorBidi"/>
          <w:sz w:val="28"/>
          <w:szCs w:val="28"/>
          <w:lang w:val="uk-UA"/>
        </w:rPr>
        <w:t>Таблиця 25. Узагальнюючі техніко-економічні показники</w:t>
      </w:r>
    </w:p>
    <w:p w14:paraId="205A3321" w14:textId="6EF7CE2A" w:rsidR="00CB79C5" w:rsidRDefault="00CB79C5" w:rsidP="00CB79C5">
      <w:pPr>
        <w:ind w:firstLine="567"/>
        <w:rPr>
          <w:rFonts w:asciiTheme="majorBidi" w:hAnsiTheme="majorBidi" w:cstheme="majorBidi"/>
          <w:sz w:val="28"/>
          <w:szCs w:val="28"/>
          <w:lang w:val="uk-UA"/>
        </w:rPr>
      </w:pPr>
      <w:r w:rsidRPr="00CB79C5">
        <w:rPr>
          <w:rFonts w:asciiTheme="majorBidi" w:hAnsiTheme="majorBidi" w:cstheme="majorBidi"/>
          <w:noProof/>
          <w:sz w:val="28"/>
          <w:szCs w:val="28"/>
          <w:lang w:val="uk-UA"/>
        </w:rPr>
        <w:drawing>
          <wp:inline distT="0" distB="0" distL="0" distR="0" wp14:anchorId="51E6FD6E" wp14:editId="273FBF55">
            <wp:extent cx="5387340" cy="2541926"/>
            <wp:effectExtent l="0" t="0" r="3810" b="0"/>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7"/>
                    <a:stretch>
                      <a:fillRect/>
                    </a:stretch>
                  </pic:blipFill>
                  <pic:spPr>
                    <a:xfrm>
                      <a:off x="0" y="0"/>
                      <a:ext cx="5389118" cy="2542765"/>
                    </a:xfrm>
                    <a:prstGeom prst="rect">
                      <a:avLst/>
                    </a:prstGeom>
                  </pic:spPr>
                </pic:pic>
              </a:graphicData>
            </a:graphic>
          </wp:inline>
        </w:drawing>
      </w:r>
    </w:p>
    <w:p w14:paraId="3EBB8BD9" w14:textId="77777777" w:rsidR="00A954DE" w:rsidRPr="000817FC" w:rsidRDefault="00A954DE" w:rsidP="00A954DE">
      <w:pPr>
        <w:rPr>
          <w:rFonts w:asciiTheme="majorBidi" w:hAnsiTheme="majorBidi" w:cstheme="majorBidi"/>
          <w:sz w:val="28"/>
          <w:szCs w:val="28"/>
          <w:lang w:val="uk-UA"/>
        </w:rPr>
      </w:pPr>
    </w:p>
    <w:p w14:paraId="6003E3EC" w14:textId="77777777" w:rsidR="00A954DE" w:rsidRDefault="00A954DE" w:rsidP="007D0BAC">
      <w:pPr>
        <w:pStyle w:val="Heading1"/>
        <w:jc w:val="center"/>
        <w:rPr>
          <w:rFonts w:asciiTheme="majorBidi" w:hAnsiTheme="majorBidi"/>
          <w:b/>
          <w:bCs/>
          <w:sz w:val="28"/>
          <w:szCs w:val="28"/>
          <w:lang w:val="uk-UA"/>
        </w:rPr>
      </w:pPr>
    </w:p>
    <w:p w14:paraId="45047197" w14:textId="77777777" w:rsidR="00A954DE" w:rsidRDefault="00A954DE" w:rsidP="007D0BAC">
      <w:pPr>
        <w:pStyle w:val="Heading1"/>
        <w:jc w:val="center"/>
        <w:rPr>
          <w:rFonts w:asciiTheme="majorBidi" w:hAnsiTheme="majorBidi"/>
          <w:b/>
          <w:bCs/>
          <w:sz w:val="28"/>
          <w:szCs w:val="28"/>
          <w:lang w:val="uk-UA"/>
        </w:rPr>
      </w:pPr>
    </w:p>
    <w:p w14:paraId="27C148F9" w14:textId="5A6DD8DB" w:rsidR="00A954DE" w:rsidRDefault="00A954DE" w:rsidP="00A954DE">
      <w:pPr>
        <w:pStyle w:val="Heading1"/>
        <w:rPr>
          <w:rFonts w:asciiTheme="majorBidi" w:hAnsiTheme="majorBidi"/>
          <w:b/>
          <w:bCs/>
          <w:sz w:val="28"/>
          <w:szCs w:val="28"/>
          <w:lang w:val="uk-UA"/>
        </w:rPr>
      </w:pPr>
    </w:p>
    <w:p w14:paraId="3CC679BE" w14:textId="25393D01" w:rsidR="00A954DE" w:rsidRDefault="00A954DE" w:rsidP="00A954DE">
      <w:pPr>
        <w:rPr>
          <w:lang w:val="uk-UA"/>
        </w:rPr>
      </w:pPr>
    </w:p>
    <w:p w14:paraId="1FE604B7" w14:textId="564FA08B" w:rsidR="00A954DE" w:rsidRDefault="00A954DE" w:rsidP="00A954DE">
      <w:pPr>
        <w:rPr>
          <w:lang w:val="uk-UA"/>
        </w:rPr>
      </w:pPr>
    </w:p>
    <w:p w14:paraId="47CED9F3" w14:textId="658C16DE" w:rsidR="00A954DE" w:rsidRDefault="00A954DE" w:rsidP="00A954DE">
      <w:pPr>
        <w:rPr>
          <w:lang w:val="uk-UA"/>
        </w:rPr>
      </w:pPr>
    </w:p>
    <w:p w14:paraId="4A562973" w14:textId="77777777" w:rsidR="00A954DE" w:rsidRPr="00A954DE" w:rsidRDefault="00A954DE" w:rsidP="00A954DE">
      <w:pPr>
        <w:rPr>
          <w:lang w:val="uk-UA"/>
        </w:rPr>
      </w:pPr>
    </w:p>
    <w:p w14:paraId="3DC2F454" w14:textId="366B67FF" w:rsidR="003F42A5" w:rsidRPr="003F42A5" w:rsidRDefault="003F42A5" w:rsidP="007D0BAC">
      <w:pPr>
        <w:pStyle w:val="Heading1"/>
        <w:jc w:val="center"/>
        <w:rPr>
          <w:rFonts w:asciiTheme="majorBidi" w:hAnsiTheme="majorBidi"/>
          <w:b/>
          <w:bCs/>
          <w:sz w:val="28"/>
          <w:szCs w:val="28"/>
          <w:lang w:val="uk-UA"/>
        </w:rPr>
      </w:pPr>
      <w:bookmarkStart w:id="48" w:name="_Toc122273841"/>
      <w:r>
        <w:rPr>
          <w:rFonts w:asciiTheme="majorBidi" w:hAnsiTheme="majorBidi"/>
          <w:b/>
          <w:bCs/>
          <w:sz w:val="28"/>
          <w:szCs w:val="28"/>
          <w:lang w:val="uk-UA"/>
        </w:rPr>
        <w:lastRenderedPageBreak/>
        <w:t>В</w:t>
      </w:r>
      <w:r w:rsidRPr="003F42A5">
        <w:rPr>
          <w:rFonts w:asciiTheme="majorBidi" w:hAnsiTheme="majorBidi"/>
          <w:b/>
          <w:bCs/>
          <w:sz w:val="28"/>
          <w:szCs w:val="28"/>
          <w:lang w:val="uk-UA"/>
        </w:rPr>
        <w:t>икористана література</w:t>
      </w:r>
      <w:bookmarkEnd w:id="48"/>
    </w:p>
    <w:p w14:paraId="7B240BF6" w14:textId="77777777" w:rsidR="003F42A5" w:rsidRPr="003F42A5" w:rsidRDefault="003F42A5" w:rsidP="003F42A5">
      <w:pPr>
        <w:ind w:firstLine="567"/>
        <w:jc w:val="both"/>
        <w:rPr>
          <w:rFonts w:asciiTheme="majorBidi" w:hAnsiTheme="majorBidi" w:cstheme="majorBidi"/>
          <w:sz w:val="28"/>
          <w:szCs w:val="28"/>
          <w:lang w:val="uk-UA"/>
        </w:rPr>
      </w:pPr>
      <w:r w:rsidRPr="003F42A5">
        <w:rPr>
          <w:rFonts w:asciiTheme="majorBidi" w:hAnsiTheme="majorBidi" w:cstheme="majorBidi"/>
          <w:sz w:val="28"/>
          <w:szCs w:val="28"/>
          <w:lang w:val="uk-UA"/>
        </w:rPr>
        <w:t xml:space="preserve">1. </w:t>
      </w:r>
      <w:proofErr w:type="spellStart"/>
      <w:r w:rsidRPr="003F42A5">
        <w:rPr>
          <w:rFonts w:asciiTheme="majorBidi" w:hAnsiTheme="majorBidi" w:cstheme="majorBidi"/>
          <w:sz w:val="28"/>
          <w:szCs w:val="28"/>
          <w:lang w:val="uk-UA"/>
        </w:rPr>
        <w:t>Романін</w:t>
      </w:r>
      <w:proofErr w:type="spellEnd"/>
      <w:r w:rsidRPr="003F42A5">
        <w:rPr>
          <w:rFonts w:asciiTheme="majorBidi" w:hAnsiTheme="majorBidi" w:cstheme="majorBidi"/>
          <w:sz w:val="28"/>
          <w:szCs w:val="28"/>
          <w:lang w:val="uk-UA"/>
        </w:rPr>
        <w:t xml:space="preserve"> Н.Е. Конструкція та розрахунок конвеєрів. Довідник 2011</w:t>
      </w:r>
    </w:p>
    <w:p w14:paraId="30EBC737" w14:textId="77777777" w:rsidR="003F42A5" w:rsidRPr="003F42A5" w:rsidRDefault="003F42A5" w:rsidP="003F42A5">
      <w:pPr>
        <w:ind w:firstLine="567"/>
        <w:jc w:val="both"/>
        <w:rPr>
          <w:rFonts w:asciiTheme="majorBidi" w:hAnsiTheme="majorBidi" w:cstheme="majorBidi"/>
          <w:sz w:val="28"/>
          <w:szCs w:val="28"/>
          <w:lang w:val="uk-UA"/>
        </w:rPr>
      </w:pPr>
      <w:r w:rsidRPr="003F42A5">
        <w:rPr>
          <w:rFonts w:asciiTheme="majorBidi" w:hAnsiTheme="majorBidi" w:cstheme="majorBidi"/>
          <w:sz w:val="28"/>
          <w:szCs w:val="28"/>
          <w:lang w:val="uk-UA"/>
        </w:rPr>
        <w:t>2. Соколов М.М Автоматизований електропривід загальнопромислових механізмів 1976</w:t>
      </w:r>
    </w:p>
    <w:p w14:paraId="604663B8" w14:textId="77777777" w:rsidR="003F42A5" w:rsidRPr="003F42A5" w:rsidRDefault="003F42A5" w:rsidP="003F42A5">
      <w:pPr>
        <w:ind w:firstLine="567"/>
        <w:jc w:val="both"/>
        <w:rPr>
          <w:rFonts w:asciiTheme="majorBidi" w:hAnsiTheme="majorBidi" w:cstheme="majorBidi"/>
          <w:sz w:val="28"/>
          <w:szCs w:val="28"/>
          <w:lang w:val="uk-UA"/>
        </w:rPr>
      </w:pPr>
      <w:r w:rsidRPr="003F42A5">
        <w:rPr>
          <w:rFonts w:asciiTheme="majorBidi" w:hAnsiTheme="majorBidi" w:cstheme="majorBidi"/>
          <w:sz w:val="28"/>
          <w:szCs w:val="28"/>
          <w:lang w:val="uk-UA"/>
        </w:rPr>
        <w:t xml:space="preserve">3. </w:t>
      </w:r>
      <w:proofErr w:type="spellStart"/>
      <w:r w:rsidRPr="003F42A5">
        <w:rPr>
          <w:rFonts w:asciiTheme="majorBidi" w:hAnsiTheme="majorBidi" w:cstheme="majorBidi"/>
          <w:sz w:val="28"/>
          <w:szCs w:val="28"/>
          <w:lang w:val="uk-UA"/>
        </w:rPr>
        <w:t>Ключев</w:t>
      </w:r>
      <w:proofErr w:type="spellEnd"/>
      <w:r w:rsidRPr="003F42A5">
        <w:rPr>
          <w:rFonts w:asciiTheme="majorBidi" w:hAnsiTheme="majorBidi" w:cstheme="majorBidi"/>
          <w:sz w:val="28"/>
          <w:szCs w:val="28"/>
          <w:lang w:val="uk-UA"/>
        </w:rPr>
        <w:t xml:space="preserve"> В.І. Теорія електроприводу, 2-е </w:t>
      </w:r>
      <w:proofErr w:type="spellStart"/>
      <w:r w:rsidRPr="003F42A5">
        <w:rPr>
          <w:rFonts w:asciiTheme="majorBidi" w:hAnsiTheme="majorBidi" w:cstheme="majorBidi"/>
          <w:sz w:val="28"/>
          <w:szCs w:val="28"/>
          <w:lang w:val="uk-UA"/>
        </w:rPr>
        <w:t>изд</w:t>
      </w:r>
      <w:proofErr w:type="spellEnd"/>
      <w:r w:rsidRPr="003F42A5">
        <w:rPr>
          <w:rFonts w:asciiTheme="majorBidi" w:hAnsiTheme="majorBidi" w:cstheme="majorBidi"/>
          <w:sz w:val="28"/>
          <w:szCs w:val="28"/>
          <w:lang w:val="uk-UA"/>
        </w:rPr>
        <w:t xml:space="preserve">. М.: </w:t>
      </w:r>
      <w:proofErr w:type="spellStart"/>
      <w:r w:rsidRPr="003F42A5">
        <w:rPr>
          <w:rFonts w:asciiTheme="majorBidi" w:hAnsiTheme="majorBidi" w:cstheme="majorBidi"/>
          <w:sz w:val="28"/>
          <w:szCs w:val="28"/>
          <w:lang w:val="uk-UA"/>
        </w:rPr>
        <w:t>Энергоатомиздат</w:t>
      </w:r>
      <w:proofErr w:type="spellEnd"/>
      <w:r w:rsidRPr="003F42A5">
        <w:rPr>
          <w:rFonts w:asciiTheme="majorBidi" w:hAnsiTheme="majorBidi" w:cstheme="majorBidi"/>
          <w:sz w:val="28"/>
          <w:szCs w:val="28"/>
          <w:lang w:val="uk-UA"/>
        </w:rPr>
        <w:t>,</w:t>
      </w:r>
    </w:p>
    <w:p w14:paraId="076C626A" w14:textId="77777777" w:rsidR="003F42A5" w:rsidRPr="003F42A5" w:rsidRDefault="003F42A5" w:rsidP="003F42A5">
      <w:pPr>
        <w:ind w:firstLine="567"/>
        <w:jc w:val="both"/>
        <w:rPr>
          <w:rFonts w:asciiTheme="majorBidi" w:hAnsiTheme="majorBidi" w:cstheme="majorBidi"/>
          <w:sz w:val="28"/>
          <w:szCs w:val="28"/>
          <w:lang w:val="uk-UA"/>
        </w:rPr>
      </w:pPr>
      <w:r w:rsidRPr="003F42A5">
        <w:rPr>
          <w:rFonts w:asciiTheme="majorBidi" w:hAnsiTheme="majorBidi" w:cstheme="majorBidi"/>
          <w:sz w:val="28"/>
          <w:szCs w:val="28"/>
          <w:lang w:val="uk-UA"/>
        </w:rPr>
        <w:t xml:space="preserve">2001 - 704 с. 4. </w:t>
      </w:r>
      <w:proofErr w:type="spellStart"/>
      <w:r w:rsidRPr="003F42A5">
        <w:rPr>
          <w:rFonts w:asciiTheme="majorBidi" w:hAnsiTheme="majorBidi" w:cstheme="majorBidi"/>
          <w:sz w:val="28"/>
          <w:szCs w:val="28"/>
          <w:lang w:val="uk-UA"/>
        </w:rPr>
        <w:t>Браверман</w:t>
      </w:r>
      <w:proofErr w:type="spellEnd"/>
      <w:r w:rsidRPr="003F42A5">
        <w:rPr>
          <w:rFonts w:asciiTheme="majorBidi" w:hAnsiTheme="majorBidi" w:cstheme="majorBidi"/>
          <w:sz w:val="28"/>
          <w:szCs w:val="28"/>
          <w:lang w:val="uk-UA"/>
        </w:rPr>
        <w:t xml:space="preserve"> Л.П. </w:t>
      </w:r>
      <w:proofErr w:type="spellStart"/>
      <w:r w:rsidRPr="003F42A5">
        <w:rPr>
          <w:rFonts w:asciiTheme="majorBidi" w:hAnsiTheme="majorBidi" w:cstheme="majorBidi"/>
          <w:sz w:val="28"/>
          <w:szCs w:val="28"/>
          <w:lang w:val="uk-UA"/>
        </w:rPr>
        <w:t>Устройство</w:t>
      </w:r>
      <w:proofErr w:type="spellEnd"/>
      <w:r w:rsidRPr="003F42A5">
        <w:rPr>
          <w:rFonts w:asciiTheme="majorBidi" w:hAnsiTheme="majorBidi" w:cstheme="majorBidi"/>
          <w:sz w:val="28"/>
          <w:szCs w:val="28"/>
          <w:lang w:val="uk-UA"/>
        </w:rPr>
        <w:t xml:space="preserve">, </w:t>
      </w:r>
      <w:proofErr w:type="spellStart"/>
      <w:r w:rsidRPr="003F42A5">
        <w:rPr>
          <w:rFonts w:asciiTheme="majorBidi" w:hAnsiTheme="majorBidi" w:cstheme="majorBidi"/>
          <w:sz w:val="28"/>
          <w:szCs w:val="28"/>
          <w:lang w:val="uk-UA"/>
        </w:rPr>
        <w:t>эксплуатация</w:t>
      </w:r>
      <w:proofErr w:type="spellEnd"/>
      <w:r w:rsidRPr="003F42A5">
        <w:rPr>
          <w:rFonts w:asciiTheme="majorBidi" w:hAnsiTheme="majorBidi" w:cstheme="majorBidi"/>
          <w:sz w:val="28"/>
          <w:szCs w:val="28"/>
          <w:lang w:val="uk-UA"/>
        </w:rPr>
        <w:t xml:space="preserve"> и ремонт </w:t>
      </w:r>
      <w:proofErr w:type="spellStart"/>
      <w:r w:rsidRPr="003F42A5">
        <w:rPr>
          <w:rFonts w:asciiTheme="majorBidi" w:hAnsiTheme="majorBidi" w:cstheme="majorBidi"/>
          <w:sz w:val="28"/>
          <w:szCs w:val="28"/>
          <w:lang w:val="uk-UA"/>
        </w:rPr>
        <w:t>ленточных</w:t>
      </w:r>
      <w:proofErr w:type="spellEnd"/>
    </w:p>
    <w:p w14:paraId="64082471" w14:textId="77777777" w:rsidR="003F42A5" w:rsidRPr="003F42A5" w:rsidRDefault="003F42A5" w:rsidP="003F42A5">
      <w:pPr>
        <w:ind w:firstLine="567"/>
        <w:jc w:val="both"/>
        <w:rPr>
          <w:rFonts w:asciiTheme="majorBidi" w:hAnsiTheme="majorBidi" w:cstheme="majorBidi"/>
          <w:sz w:val="28"/>
          <w:szCs w:val="28"/>
          <w:lang w:val="uk-UA"/>
        </w:rPr>
      </w:pPr>
      <w:proofErr w:type="spellStart"/>
      <w:r w:rsidRPr="003F42A5">
        <w:rPr>
          <w:rFonts w:asciiTheme="majorBidi" w:hAnsiTheme="majorBidi" w:cstheme="majorBidi"/>
          <w:sz w:val="28"/>
          <w:szCs w:val="28"/>
          <w:lang w:val="uk-UA"/>
        </w:rPr>
        <w:t>конвейеров</w:t>
      </w:r>
      <w:proofErr w:type="spellEnd"/>
      <w:r w:rsidRPr="003F42A5">
        <w:rPr>
          <w:rFonts w:asciiTheme="majorBidi" w:hAnsiTheme="majorBidi" w:cstheme="majorBidi"/>
          <w:sz w:val="28"/>
          <w:szCs w:val="28"/>
          <w:lang w:val="uk-UA"/>
        </w:rPr>
        <w:t xml:space="preserve">. М.: </w:t>
      </w:r>
      <w:proofErr w:type="spellStart"/>
      <w:r w:rsidRPr="003F42A5">
        <w:rPr>
          <w:rFonts w:asciiTheme="majorBidi" w:hAnsiTheme="majorBidi" w:cstheme="majorBidi"/>
          <w:sz w:val="28"/>
          <w:szCs w:val="28"/>
          <w:lang w:val="uk-UA"/>
        </w:rPr>
        <w:t>Недра</w:t>
      </w:r>
      <w:proofErr w:type="spellEnd"/>
      <w:r w:rsidRPr="003F42A5">
        <w:rPr>
          <w:rFonts w:asciiTheme="majorBidi" w:hAnsiTheme="majorBidi" w:cstheme="majorBidi"/>
          <w:sz w:val="28"/>
          <w:szCs w:val="28"/>
          <w:lang w:val="uk-UA"/>
        </w:rPr>
        <w:t>, 1983. — 175 c.</w:t>
      </w:r>
    </w:p>
    <w:p w14:paraId="276AFC23" w14:textId="77777777" w:rsidR="003F42A5" w:rsidRPr="003F42A5" w:rsidRDefault="003F42A5" w:rsidP="003F42A5">
      <w:pPr>
        <w:ind w:firstLine="567"/>
        <w:jc w:val="both"/>
        <w:rPr>
          <w:rFonts w:asciiTheme="majorBidi" w:hAnsiTheme="majorBidi" w:cstheme="majorBidi"/>
          <w:sz w:val="28"/>
          <w:szCs w:val="28"/>
          <w:lang w:val="uk-UA"/>
        </w:rPr>
      </w:pPr>
      <w:r w:rsidRPr="003F42A5">
        <w:rPr>
          <w:rFonts w:asciiTheme="majorBidi" w:hAnsiTheme="majorBidi" w:cstheme="majorBidi"/>
          <w:sz w:val="28"/>
          <w:szCs w:val="28"/>
          <w:lang w:val="uk-UA"/>
        </w:rPr>
        <w:t xml:space="preserve">5. </w:t>
      </w:r>
      <w:proofErr w:type="spellStart"/>
      <w:r w:rsidRPr="003F42A5">
        <w:rPr>
          <w:rFonts w:asciiTheme="majorBidi" w:hAnsiTheme="majorBidi" w:cstheme="majorBidi"/>
          <w:sz w:val="28"/>
          <w:szCs w:val="28"/>
          <w:lang w:val="uk-UA"/>
        </w:rPr>
        <w:t>Позынич</w:t>
      </w:r>
      <w:proofErr w:type="spellEnd"/>
      <w:r w:rsidRPr="003F42A5">
        <w:rPr>
          <w:rFonts w:asciiTheme="majorBidi" w:hAnsiTheme="majorBidi" w:cstheme="majorBidi"/>
          <w:sz w:val="28"/>
          <w:szCs w:val="28"/>
          <w:lang w:val="uk-UA"/>
        </w:rPr>
        <w:t xml:space="preserve"> Е.К., </w:t>
      </w:r>
      <w:proofErr w:type="spellStart"/>
      <w:r w:rsidRPr="003F42A5">
        <w:rPr>
          <w:rFonts w:asciiTheme="majorBidi" w:hAnsiTheme="majorBidi" w:cstheme="majorBidi"/>
          <w:sz w:val="28"/>
          <w:szCs w:val="28"/>
          <w:lang w:val="uk-UA"/>
        </w:rPr>
        <w:t>Позынич</w:t>
      </w:r>
      <w:proofErr w:type="spellEnd"/>
      <w:r w:rsidRPr="003F42A5">
        <w:rPr>
          <w:rFonts w:asciiTheme="majorBidi" w:hAnsiTheme="majorBidi" w:cstheme="majorBidi"/>
          <w:sz w:val="28"/>
          <w:szCs w:val="28"/>
          <w:lang w:val="uk-UA"/>
        </w:rPr>
        <w:t xml:space="preserve"> К.П. </w:t>
      </w:r>
      <w:proofErr w:type="spellStart"/>
      <w:r w:rsidRPr="003F42A5">
        <w:rPr>
          <w:rFonts w:asciiTheme="majorBidi" w:hAnsiTheme="majorBidi" w:cstheme="majorBidi"/>
          <w:sz w:val="28"/>
          <w:szCs w:val="28"/>
          <w:lang w:val="uk-UA"/>
        </w:rPr>
        <w:t>Расчет</w:t>
      </w:r>
      <w:proofErr w:type="spellEnd"/>
      <w:r w:rsidRPr="003F42A5">
        <w:rPr>
          <w:rFonts w:asciiTheme="majorBidi" w:hAnsiTheme="majorBidi" w:cstheme="majorBidi"/>
          <w:sz w:val="28"/>
          <w:szCs w:val="28"/>
          <w:lang w:val="uk-UA"/>
        </w:rPr>
        <w:t xml:space="preserve"> </w:t>
      </w:r>
      <w:proofErr w:type="spellStart"/>
      <w:r w:rsidRPr="003F42A5">
        <w:rPr>
          <w:rFonts w:asciiTheme="majorBidi" w:hAnsiTheme="majorBidi" w:cstheme="majorBidi"/>
          <w:sz w:val="28"/>
          <w:szCs w:val="28"/>
          <w:lang w:val="uk-UA"/>
        </w:rPr>
        <w:t>ленточного</w:t>
      </w:r>
      <w:proofErr w:type="spellEnd"/>
      <w:r w:rsidRPr="003F42A5">
        <w:rPr>
          <w:rFonts w:asciiTheme="majorBidi" w:hAnsiTheme="majorBidi" w:cstheme="majorBidi"/>
          <w:sz w:val="28"/>
          <w:szCs w:val="28"/>
          <w:lang w:val="uk-UA"/>
        </w:rPr>
        <w:t xml:space="preserve"> </w:t>
      </w:r>
      <w:proofErr w:type="spellStart"/>
      <w:r w:rsidRPr="003F42A5">
        <w:rPr>
          <w:rFonts w:asciiTheme="majorBidi" w:hAnsiTheme="majorBidi" w:cstheme="majorBidi"/>
          <w:sz w:val="28"/>
          <w:szCs w:val="28"/>
          <w:lang w:val="uk-UA"/>
        </w:rPr>
        <w:t>конвейера</w:t>
      </w:r>
      <w:proofErr w:type="spellEnd"/>
      <w:r w:rsidRPr="003F42A5">
        <w:rPr>
          <w:rFonts w:asciiTheme="majorBidi" w:hAnsiTheme="majorBidi" w:cstheme="majorBidi"/>
          <w:sz w:val="28"/>
          <w:szCs w:val="28"/>
          <w:lang w:val="uk-UA"/>
        </w:rPr>
        <w:t>.</w:t>
      </w:r>
    </w:p>
    <w:p w14:paraId="4E579292" w14:textId="77777777" w:rsidR="003F42A5" w:rsidRPr="003F42A5" w:rsidRDefault="003F42A5" w:rsidP="003F42A5">
      <w:pPr>
        <w:ind w:firstLine="567"/>
        <w:jc w:val="both"/>
        <w:rPr>
          <w:rFonts w:asciiTheme="majorBidi" w:hAnsiTheme="majorBidi" w:cstheme="majorBidi"/>
          <w:sz w:val="28"/>
          <w:szCs w:val="28"/>
          <w:lang w:val="uk-UA"/>
        </w:rPr>
      </w:pPr>
      <w:proofErr w:type="spellStart"/>
      <w:r w:rsidRPr="003F42A5">
        <w:rPr>
          <w:rFonts w:asciiTheme="majorBidi" w:hAnsiTheme="majorBidi" w:cstheme="majorBidi"/>
          <w:sz w:val="28"/>
          <w:szCs w:val="28"/>
          <w:lang w:val="uk-UA"/>
        </w:rPr>
        <w:t>Учебное</w:t>
      </w:r>
      <w:proofErr w:type="spellEnd"/>
      <w:r w:rsidRPr="003F42A5">
        <w:rPr>
          <w:rFonts w:asciiTheme="majorBidi" w:hAnsiTheme="majorBidi" w:cstheme="majorBidi"/>
          <w:sz w:val="28"/>
          <w:szCs w:val="28"/>
          <w:lang w:val="uk-UA"/>
        </w:rPr>
        <w:t xml:space="preserve"> </w:t>
      </w:r>
      <w:proofErr w:type="spellStart"/>
      <w:r w:rsidRPr="003F42A5">
        <w:rPr>
          <w:rFonts w:asciiTheme="majorBidi" w:hAnsiTheme="majorBidi" w:cstheme="majorBidi"/>
          <w:sz w:val="28"/>
          <w:szCs w:val="28"/>
          <w:lang w:val="uk-UA"/>
        </w:rPr>
        <w:t>пособие</w:t>
      </w:r>
      <w:proofErr w:type="spellEnd"/>
      <w:r w:rsidRPr="003F42A5">
        <w:rPr>
          <w:rFonts w:asciiTheme="majorBidi" w:hAnsiTheme="majorBidi" w:cstheme="majorBidi"/>
          <w:sz w:val="28"/>
          <w:szCs w:val="28"/>
          <w:lang w:val="uk-UA"/>
        </w:rPr>
        <w:t xml:space="preserve">. – </w:t>
      </w:r>
      <w:proofErr w:type="spellStart"/>
      <w:r w:rsidRPr="003F42A5">
        <w:rPr>
          <w:rFonts w:asciiTheme="majorBidi" w:hAnsiTheme="majorBidi" w:cstheme="majorBidi"/>
          <w:sz w:val="28"/>
          <w:szCs w:val="28"/>
          <w:lang w:val="uk-UA"/>
        </w:rPr>
        <w:t>Хабаровск</w:t>
      </w:r>
      <w:proofErr w:type="spellEnd"/>
      <w:r w:rsidRPr="003F42A5">
        <w:rPr>
          <w:rFonts w:asciiTheme="majorBidi" w:hAnsiTheme="majorBidi" w:cstheme="majorBidi"/>
          <w:sz w:val="28"/>
          <w:szCs w:val="28"/>
          <w:lang w:val="uk-UA"/>
        </w:rPr>
        <w:t>: ДВГУПС, 2006. – 66 с.</w:t>
      </w:r>
    </w:p>
    <w:p w14:paraId="109ECC4D" w14:textId="77777777" w:rsidR="003F42A5" w:rsidRPr="003F42A5" w:rsidRDefault="003F42A5" w:rsidP="003F42A5">
      <w:pPr>
        <w:ind w:firstLine="567"/>
        <w:jc w:val="both"/>
        <w:rPr>
          <w:rFonts w:asciiTheme="majorBidi" w:hAnsiTheme="majorBidi" w:cstheme="majorBidi"/>
          <w:sz w:val="28"/>
          <w:szCs w:val="28"/>
          <w:lang w:val="uk-UA"/>
        </w:rPr>
      </w:pPr>
      <w:r w:rsidRPr="003F42A5">
        <w:rPr>
          <w:rFonts w:asciiTheme="majorBidi" w:hAnsiTheme="majorBidi" w:cstheme="majorBidi"/>
          <w:sz w:val="28"/>
          <w:szCs w:val="28"/>
          <w:lang w:val="uk-UA"/>
        </w:rPr>
        <w:t>6. Проектування електропостачання та електрообладнання машин і установок геотехнічних виробництв – навчальний посібник для курсового та дипломного проектування</w:t>
      </w:r>
    </w:p>
    <w:p w14:paraId="3710509C" w14:textId="77777777" w:rsidR="003F42A5" w:rsidRPr="003F42A5" w:rsidRDefault="003F42A5" w:rsidP="003F42A5">
      <w:pPr>
        <w:ind w:firstLine="567"/>
        <w:jc w:val="both"/>
        <w:rPr>
          <w:rFonts w:asciiTheme="majorBidi" w:hAnsiTheme="majorBidi" w:cstheme="majorBidi"/>
          <w:sz w:val="28"/>
          <w:szCs w:val="28"/>
          <w:lang w:val="uk-UA"/>
        </w:rPr>
      </w:pPr>
      <w:r w:rsidRPr="003F42A5">
        <w:rPr>
          <w:rFonts w:asciiTheme="majorBidi" w:hAnsiTheme="majorBidi" w:cstheme="majorBidi"/>
          <w:sz w:val="28"/>
          <w:szCs w:val="28"/>
          <w:lang w:val="uk-UA"/>
        </w:rPr>
        <w:t xml:space="preserve">7. </w:t>
      </w:r>
      <w:proofErr w:type="spellStart"/>
      <w:r w:rsidRPr="003F42A5">
        <w:rPr>
          <w:rFonts w:asciiTheme="majorBidi" w:hAnsiTheme="majorBidi" w:cstheme="majorBidi"/>
          <w:sz w:val="28"/>
          <w:szCs w:val="28"/>
          <w:lang w:val="uk-UA"/>
        </w:rPr>
        <w:t>Навч</w:t>
      </w:r>
      <w:proofErr w:type="spellEnd"/>
      <w:r w:rsidRPr="003F42A5">
        <w:rPr>
          <w:rFonts w:asciiTheme="majorBidi" w:hAnsiTheme="majorBidi" w:cstheme="majorBidi"/>
          <w:sz w:val="28"/>
          <w:szCs w:val="28"/>
          <w:lang w:val="uk-UA"/>
        </w:rPr>
        <w:t xml:space="preserve">. </w:t>
      </w:r>
      <w:proofErr w:type="spellStart"/>
      <w:r w:rsidRPr="003F42A5">
        <w:rPr>
          <w:rFonts w:asciiTheme="majorBidi" w:hAnsiTheme="majorBidi" w:cstheme="majorBidi"/>
          <w:sz w:val="28"/>
          <w:szCs w:val="28"/>
          <w:lang w:val="uk-UA"/>
        </w:rPr>
        <w:t>посіб</w:t>
      </w:r>
      <w:proofErr w:type="spellEnd"/>
      <w:r w:rsidRPr="003F42A5">
        <w:rPr>
          <w:rFonts w:asciiTheme="majorBidi" w:hAnsiTheme="majorBidi" w:cstheme="majorBidi"/>
          <w:sz w:val="28"/>
          <w:szCs w:val="28"/>
          <w:lang w:val="uk-UA"/>
        </w:rPr>
        <w:t xml:space="preserve">. для </w:t>
      </w:r>
      <w:proofErr w:type="spellStart"/>
      <w:r w:rsidRPr="003F42A5">
        <w:rPr>
          <w:rFonts w:asciiTheme="majorBidi" w:hAnsiTheme="majorBidi" w:cstheme="majorBidi"/>
          <w:sz w:val="28"/>
          <w:szCs w:val="28"/>
          <w:lang w:val="uk-UA"/>
        </w:rPr>
        <w:t>студ</w:t>
      </w:r>
      <w:proofErr w:type="spellEnd"/>
      <w:r w:rsidRPr="003F42A5">
        <w:rPr>
          <w:rFonts w:asciiTheme="majorBidi" w:hAnsiTheme="majorBidi" w:cstheme="majorBidi"/>
          <w:sz w:val="28"/>
          <w:szCs w:val="28"/>
          <w:lang w:val="uk-UA"/>
        </w:rPr>
        <w:t xml:space="preserve">. спеціальності 141 «Електроенергетика, електротехніка та електромеханіка», спеціалізації «Електромеханічні та </w:t>
      </w:r>
      <w:proofErr w:type="spellStart"/>
      <w:r w:rsidRPr="003F42A5">
        <w:rPr>
          <w:rFonts w:asciiTheme="majorBidi" w:hAnsiTheme="majorBidi" w:cstheme="majorBidi"/>
          <w:sz w:val="28"/>
          <w:szCs w:val="28"/>
          <w:lang w:val="uk-UA"/>
        </w:rPr>
        <w:t>мехатронні</w:t>
      </w:r>
      <w:proofErr w:type="spellEnd"/>
      <w:r w:rsidRPr="003F42A5">
        <w:rPr>
          <w:rFonts w:asciiTheme="majorBidi" w:hAnsiTheme="majorBidi" w:cstheme="majorBidi"/>
          <w:sz w:val="28"/>
          <w:szCs w:val="28"/>
          <w:lang w:val="uk-UA"/>
        </w:rPr>
        <w:t xml:space="preserve"> системи енергоємних виробництв» / КПІ ім. Ігоря Сікорського ; уклад.: І. С. </w:t>
      </w:r>
      <w:proofErr w:type="spellStart"/>
      <w:r w:rsidRPr="003F42A5">
        <w:rPr>
          <w:rFonts w:asciiTheme="majorBidi" w:hAnsiTheme="majorBidi" w:cstheme="majorBidi"/>
          <w:sz w:val="28"/>
          <w:szCs w:val="28"/>
          <w:lang w:val="uk-UA"/>
        </w:rPr>
        <w:t>Рябенко</w:t>
      </w:r>
      <w:proofErr w:type="spellEnd"/>
      <w:r w:rsidRPr="003F42A5">
        <w:rPr>
          <w:rFonts w:asciiTheme="majorBidi" w:hAnsiTheme="majorBidi" w:cstheme="majorBidi"/>
          <w:sz w:val="28"/>
          <w:szCs w:val="28"/>
          <w:lang w:val="uk-UA"/>
        </w:rPr>
        <w:t xml:space="preserve">, О. В. </w:t>
      </w:r>
      <w:proofErr w:type="spellStart"/>
      <w:r w:rsidRPr="003F42A5">
        <w:rPr>
          <w:rFonts w:asciiTheme="majorBidi" w:hAnsiTheme="majorBidi" w:cstheme="majorBidi"/>
          <w:sz w:val="28"/>
          <w:szCs w:val="28"/>
          <w:lang w:val="uk-UA"/>
        </w:rPr>
        <w:t>Мейта</w:t>
      </w:r>
      <w:proofErr w:type="spellEnd"/>
      <w:r w:rsidRPr="003F42A5">
        <w:rPr>
          <w:rFonts w:asciiTheme="majorBidi" w:hAnsiTheme="majorBidi" w:cstheme="majorBidi"/>
          <w:sz w:val="28"/>
          <w:szCs w:val="28"/>
          <w:lang w:val="uk-UA"/>
        </w:rPr>
        <w:t>. – Електронні текстові данні.</w:t>
      </w:r>
    </w:p>
    <w:p w14:paraId="07F131B7" w14:textId="77777777" w:rsidR="003F42A5" w:rsidRPr="003F42A5" w:rsidRDefault="003F42A5" w:rsidP="003F42A5">
      <w:pPr>
        <w:ind w:firstLine="567"/>
        <w:jc w:val="both"/>
        <w:rPr>
          <w:rFonts w:asciiTheme="majorBidi" w:hAnsiTheme="majorBidi" w:cstheme="majorBidi"/>
          <w:sz w:val="28"/>
          <w:szCs w:val="28"/>
          <w:lang w:val="uk-UA"/>
        </w:rPr>
      </w:pPr>
      <w:r w:rsidRPr="003F42A5">
        <w:rPr>
          <w:rFonts w:asciiTheme="majorBidi" w:hAnsiTheme="majorBidi" w:cstheme="majorBidi"/>
          <w:sz w:val="28"/>
          <w:szCs w:val="28"/>
          <w:lang w:val="uk-UA"/>
        </w:rPr>
        <w:t xml:space="preserve">8. </w:t>
      </w:r>
      <w:proofErr w:type="spellStart"/>
      <w:r w:rsidRPr="003F42A5">
        <w:rPr>
          <w:rFonts w:asciiTheme="majorBidi" w:hAnsiTheme="majorBidi" w:cstheme="majorBidi"/>
          <w:sz w:val="28"/>
          <w:szCs w:val="28"/>
          <w:lang w:val="uk-UA"/>
        </w:rPr>
        <w:t>Князевский</w:t>
      </w:r>
      <w:proofErr w:type="spellEnd"/>
      <w:r w:rsidRPr="003F42A5">
        <w:rPr>
          <w:rFonts w:asciiTheme="majorBidi" w:hAnsiTheme="majorBidi" w:cstheme="majorBidi"/>
          <w:sz w:val="28"/>
          <w:szCs w:val="28"/>
          <w:lang w:val="uk-UA"/>
        </w:rPr>
        <w:t xml:space="preserve"> Б.М., </w:t>
      </w:r>
      <w:proofErr w:type="spellStart"/>
      <w:r w:rsidRPr="003F42A5">
        <w:rPr>
          <w:rFonts w:asciiTheme="majorBidi" w:hAnsiTheme="majorBidi" w:cstheme="majorBidi"/>
          <w:sz w:val="28"/>
          <w:szCs w:val="28"/>
          <w:lang w:val="uk-UA"/>
        </w:rPr>
        <w:t>Липкин</w:t>
      </w:r>
      <w:proofErr w:type="spellEnd"/>
      <w:r w:rsidRPr="003F42A5">
        <w:rPr>
          <w:rFonts w:asciiTheme="majorBidi" w:hAnsiTheme="majorBidi" w:cstheme="majorBidi"/>
          <w:sz w:val="28"/>
          <w:szCs w:val="28"/>
          <w:lang w:val="uk-UA"/>
        </w:rPr>
        <w:t xml:space="preserve"> Б.Н. </w:t>
      </w:r>
      <w:proofErr w:type="spellStart"/>
      <w:r w:rsidRPr="003F42A5">
        <w:rPr>
          <w:rFonts w:asciiTheme="majorBidi" w:hAnsiTheme="majorBidi" w:cstheme="majorBidi"/>
          <w:sz w:val="28"/>
          <w:szCs w:val="28"/>
          <w:lang w:val="uk-UA"/>
        </w:rPr>
        <w:t>Электроснабжение</w:t>
      </w:r>
      <w:proofErr w:type="spellEnd"/>
      <w:r w:rsidRPr="003F42A5">
        <w:rPr>
          <w:rFonts w:asciiTheme="majorBidi" w:hAnsiTheme="majorBidi" w:cstheme="majorBidi"/>
          <w:sz w:val="28"/>
          <w:szCs w:val="28"/>
          <w:lang w:val="uk-UA"/>
        </w:rPr>
        <w:t xml:space="preserve">   </w:t>
      </w:r>
      <w:proofErr w:type="spellStart"/>
      <w:r w:rsidRPr="003F42A5">
        <w:rPr>
          <w:rFonts w:asciiTheme="majorBidi" w:hAnsiTheme="majorBidi" w:cstheme="majorBidi"/>
          <w:sz w:val="28"/>
          <w:szCs w:val="28"/>
          <w:lang w:val="uk-UA"/>
        </w:rPr>
        <w:t>проышленных</w:t>
      </w:r>
      <w:proofErr w:type="spellEnd"/>
      <w:r w:rsidRPr="003F42A5">
        <w:rPr>
          <w:rFonts w:asciiTheme="majorBidi" w:hAnsiTheme="majorBidi" w:cstheme="majorBidi"/>
          <w:sz w:val="28"/>
          <w:szCs w:val="28"/>
          <w:lang w:val="uk-UA"/>
        </w:rPr>
        <w:t xml:space="preserve">   </w:t>
      </w:r>
      <w:proofErr w:type="spellStart"/>
      <w:r w:rsidRPr="003F42A5">
        <w:rPr>
          <w:rFonts w:asciiTheme="majorBidi" w:hAnsiTheme="majorBidi" w:cstheme="majorBidi"/>
          <w:sz w:val="28"/>
          <w:szCs w:val="28"/>
          <w:lang w:val="uk-UA"/>
        </w:rPr>
        <w:t>предприятий</w:t>
      </w:r>
      <w:proofErr w:type="spellEnd"/>
      <w:r w:rsidRPr="003F42A5">
        <w:rPr>
          <w:rFonts w:asciiTheme="majorBidi" w:hAnsiTheme="majorBidi" w:cstheme="majorBidi"/>
          <w:sz w:val="28"/>
          <w:szCs w:val="28"/>
          <w:lang w:val="uk-UA"/>
        </w:rPr>
        <w:t xml:space="preserve">. -М: </w:t>
      </w:r>
      <w:proofErr w:type="spellStart"/>
      <w:r w:rsidRPr="003F42A5">
        <w:rPr>
          <w:rFonts w:asciiTheme="majorBidi" w:hAnsiTheme="majorBidi" w:cstheme="majorBidi"/>
          <w:sz w:val="28"/>
          <w:szCs w:val="28"/>
          <w:lang w:val="uk-UA"/>
        </w:rPr>
        <w:t>Высшая</w:t>
      </w:r>
      <w:proofErr w:type="spellEnd"/>
      <w:r w:rsidRPr="003F42A5">
        <w:rPr>
          <w:rFonts w:asciiTheme="majorBidi" w:hAnsiTheme="majorBidi" w:cstheme="majorBidi"/>
          <w:sz w:val="28"/>
          <w:szCs w:val="28"/>
          <w:lang w:val="uk-UA"/>
        </w:rPr>
        <w:t xml:space="preserve"> школа, 1986,400с.</w:t>
      </w:r>
    </w:p>
    <w:p w14:paraId="4B0CE011" w14:textId="77777777" w:rsidR="003F42A5" w:rsidRPr="003F42A5" w:rsidRDefault="003F42A5" w:rsidP="003F42A5">
      <w:pPr>
        <w:ind w:firstLine="567"/>
        <w:jc w:val="both"/>
        <w:rPr>
          <w:rFonts w:asciiTheme="majorBidi" w:hAnsiTheme="majorBidi" w:cstheme="majorBidi"/>
          <w:sz w:val="28"/>
          <w:szCs w:val="28"/>
          <w:lang w:val="uk-UA"/>
        </w:rPr>
      </w:pPr>
      <w:r w:rsidRPr="003F42A5">
        <w:rPr>
          <w:rFonts w:asciiTheme="majorBidi" w:hAnsiTheme="majorBidi" w:cstheme="majorBidi"/>
          <w:sz w:val="28"/>
          <w:szCs w:val="28"/>
          <w:lang w:val="uk-UA"/>
        </w:rPr>
        <w:t xml:space="preserve">9. </w:t>
      </w:r>
      <w:proofErr w:type="spellStart"/>
      <w:r w:rsidRPr="003F42A5">
        <w:rPr>
          <w:rFonts w:asciiTheme="majorBidi" w:hAnsiTheme="majorBidi" w:cstheme="majorBidi"/>
          <w:sz w:val="28"/>
          <w:szCs w:val="28"/>
          <w:lang w:val="uk-UA"/>
        </w:rPr>
        <w:t>Справочник</w:t>
      </w:r>
      <w:proofErr w:type="spellEnd"/>
      <w:r w:rsidRPr="003F42A5">
        <w:rPr>
          <w:rFonts w:asciiTheme="majorBidi" w:hAnsiTheme="majorBidi" w:cstheme="majorBidi"/>
          <w:sz w:val="28"/>
          <w:szCs w:val="28"/>
          <w:lang w:val="uk-UA"/>
        </w:rPr>
        <w:t xml:space="preserve"> по </w:t>
      </w:r>
      <w:proofErr w:type="spellStart"/>
      <w:r w:rsidRPr="003F42A5">
        <w:rPr>
          <w:rFonts w:asciiTheme="majorBidi" w:hAnsiTheme="majorBidi" w:cstheme="majorBidi"/>
          <w:sz w:val="28"/>
          <w:szCs w:val="28"/>
          <w:lang w:val="uk-UA"/>
        </w:rPr>
        <w:t>электроснабжению</w:t>
      </w:r>
      <w:proofErr w:type="spellEnd"/>
      <w:r w:rsidRPr="003F42A5">
        <w:rPr>
          <w:rFonts w:asciiTheme="majorBidi" w:hAnsiTheme="majorBidi" w:cstheme="majorBidi"/>
          <w:sz w:val="28"/>
          <w:szCs w:val="28"/>
          <w:lang w:val="uk-UA"/>
        </w:rPr>
        <w:t xml:space="preserve"> и </w:t>
      </w:r>
      <w:proofErr w:type="spellStart"/>
      <w:r w:rsidRPr="003F42A5">
        <w:rPr>
          <w:rFonts w:asciiTheme="majorBidi" w:hAnsiTheme="majorBidi" w:cstheme="majorBidi"/>
          <w:sz w:val="28"/>
          <w:szCs w:val="28"/>
          <w:lang w:val="uk-UA"/>
        </w:rPr>
        <w:t>электрооборудованию</w:t>
      </w:r>
      <w:proofErr w:type="spellEnd"/>
      <w:r w:rsidRPr="003F42A5">
        <w:rPr>
          <w:rFonts w:asciiTheme="majorBidi" w:hAnsiTheme="majorBidi" w:cstheme="majorBidi"/>
          <w:sz w:val="28"/>
          <w:szCs w:val="28"/>
          <w:lang w:val="uk-UA"/>
        </w:rPr>
        <w:t xml:space="preserve">  /</w:t>
      </w:r>
      <w:proofErr w:type="spellStart"/>
      <w:r w:rsidRPr="003F42A5">
        <w:rPr>
          <w:rFonts w:asciiTheme="majorBidi" w:hAnsiTheme="majorBidi" w:cstheme="majorBidi"/>
          <w:sz w:val="28"/>
          <w:szCs w:val="28"/>
          <w:lang w:val="uk-UA"/>
        </w:rPr>
        <w:t>Под</w:t>
      </w:r>
      <w:proofErr w:type="spellEnd"/>
      <w:r w:rsidRPr="003F42A5">
        <w:rPr>
          <w:rFonts w:asciiTheme="majorBidi" w:hAnsiTheme="majorBidi" w:cstheme="majorBidi"/>
          <w:sz w:val="28"/>
          <w:szCs w:val="28"/>
          <w:lang w:val="uk-UA"/>
        </w:rPr>
        <w:t xml:space="preserve"> </w:t>
      </w:r>
      <w:proofErr w:type="spellStart"/>
      <w:r w:rsidRPr="003F42A5">
        <w:rPr>
          <w:rFonts w:asciiTheme="majorBidi" w:hAnsiTheme="majorBidi" w:cstheme="majorBidi"/>
          <w:sz w:val="28"/>
          <w:szCs w:val="28"/>
          <w:lang w:val="uk-UA"/>
        </w:rPr>
        <w:t>общей</w:t>
      </w:r>
      <w:proofErr w:type="spellEnd"/>
      <w:r w:rsidRPr="003F42A5">
        <w:rPr>
          <w:rFonts w:asciiTheme="majorBidi" w:hAnsiTheme="majorBidi" w:cstheme="majorBidi"/>
          <w:sz w:val="28"/>
          <w:szCs w:val="28"/>
          <w:lang w:val="uk-UA"/>
        </w:rPr>
        <w:t xml:space="preserve">  </w:t>
      </w:r>
      <w:proofErr w:type="spellStart"/>
      <w:r w:rsidRPr="003F42A5">
        <w:rPr>
          <w:rFonts w:asciiTheme="majorBidi" w:hAnsiTheme="majorBidi" w:cstheme="majorBidi"/>
          <w:sz w:val="28"/>
          <w:szCs w:val="28"/>
          <w:lang w:val="uk-UA"/>
        </w:rPr>
        <w:t>редакцией</w:t>
      </w:r>
      <w:proofErr w:type="spellEnd"/>
      <w:r w:rsidRPr="003F42A5">
        <w:rPr>
          <w:rFonts w:asciiTheme="majorBidi" w:hAnsiTheme="majorBidi" w:cstheme="majorBidi"/>
          <w:sz w:val="28"/>
          <w:szCs w:val="28"/>
          <w:lang w:val="uk-UA"/>
        </w:rPr>
        <w:t xml:space="preserve">   </w:t>
      </w:r>
      <w:proofErr w:type="spellStart"/>
      <w:r w:rsidRPr="003F42A5">
        <w:rPr>
          <w:rFonts w:asciiTheme="majorBidi" w:hAnsiTheme="majorBidi" w:cstheme="majorBidi"/>
          <w:sz w:val="28"/>
          <w:szCs w:val="28"/>
          <w:lang w:val="uk-UA"/>
        </w:rPr>
        <w:t>А.А.Федорова</w:t>
      </w:r>
      <w:proofErr w:type="spellEnd"/>
      <w:r w:rsidRPr="003F42A5">
        <w:rPr>
          <w:rFonts w:asciiTheme="majorBidi" w:hAnsiTheme="majorBidi" w:cstheme="majorBidi"/>
          <w:sz w:val="28"/>
          <w:szCs w:val="28"/>
          <w:lang w:val="uk-UA"/>
        </w:rPr>
        <w:t xml:space="preserve">/.Т. 1. </w:t>
      </w:r>
      <w:proofErr w:type="spellStart"/>
      <w:r w:rsidRPr="003F42A5">
        <w:rPr>
          <w:rFonts w:asciiTheme="majorBidi" w:hAnsiTheme="majorBidi" w:cstheme="majorBidi"/>
          <w:sz w:val="28"/>
          <w:szCs w:val="28"/>
          <w:lang w:val="uk-UA"/>
        </w:rPr>
        <w:t>Электроснабжение</w:t>
      </w:r>
      <w:proofErr w:type="spellEnd"/>
      <w:r w:rsidRPr="003F42A5">
        <w:rPr>
          <w:rFonts w:asciiTheme="majorBidi" w:hAnsiTheme="majorBidi" w:cstheme="majorBidi"/>
          <w:sz w:val="28"/>
          <w:szCs w:val="28"/>
          <w:lang w:val="uk-UA"/>
        </w:rPr>
        <w:t xml:space="preserve">. -М.: </w:t>
      </w:r>
      <w:proofErr w:type="spellStart"/>
      <w:r w:rsidRPr="003F42A5">
        <w:rPr>
          <w:rFonts w:asciiTheme="majorBidi" w:hAnsiTheme="majorBidi" w:cstheme="majorBidi"/>
          <w:sz w:val="28"/>
          <w:szCs w:val="28"/>
          <w:lang w:val="uk-UA"/>
        </w:rPr>
        <w:t>Энергоатомиздат</w:t>
      </w:r>
      <w:proofErr w:type="spellEnd"/>
      <w:r w:rsidRPr="003F42A5">
        <w:rPr>
          <w:rFonts w:asciiTheme="majorBidi" w:hAnsiTheme="majorBidi" w:cstheme="majorBidi"/>
          <w:sz w:val="28"/>
          <w:szCs w:val="28"/>
          <w:lang w:val="uk-UA"/>
        </w:rPr>
        <w:t>, 1986, 568 с.</w:t>
      </w:r>
    </w:p>
    <w:p w14:paraId="47FCDAEB" w14:textId="77777777" w:rsidR="003F42A5" w:rsidRPr="003F42A5" w:rsidRDefault="003F42A5" w:rsidP="003F42A5">
      <w:pPr>
        <w:ind w:firstLine="567"/>
        <w:jc w:val="both"/>
        <w:rPr>
          <w:rFonts w:asciiTheme="majorBidi" w:hAnsiTheme="majorBidi" w:cstheme="majorBidi"/>
          <w:sz w:val="28"/>
          <w:szCs w:val="28"/>
          <w:lang w:val="uk-UA"/>
        </w:rPr>
      </w:pPr>
      <w:r w:rsidRPr="003F42A5">
        <w:rPr>
          <w:rFonts w:asciiTheme="majorBidi" w:hAnsiTheme="majorBidi" w:cstheme="majorBidi"/>
          <w:sz w:val="28"/>
          <w:szCs w:val="28"/>
          <w:lang w:val="uk-UA"/>
        </w:rPr>
        <w:t xml:space="preserve">10. </w:t>
      </w:r>
      <w:proofErr w:type="spellStart"/>
      <w:r w:rsidRPr="003F42A5">
        <w:rPr>
          <w:rFonts w:asciiTheme="majorBidi" w:hAnsiTheme="majorBidi" w:cstheme="majorBidi"/>
          <w:sz w:val="28"/>
          <w:szCs w:val="28"/>
          <w:lang w:val="uk-UA"/>
        </w:rPr>
        <w:t>Справочник</w:t>
      </w:r>
      <w:proofErr w:type="spellEnd"/>
      <w:r w:rsidRPr="003F42A5">
        <w:rPr>
          <w:rFonts w:asciiTheme="majorBidi" w:hAnsiTheme="majorBidi" w:cstheme="majorBidi"/>
          <w:sz w:val="28"/>
          <w:szCs w:val="28"/>
          <w:lang w:val="uk-UA"/>
        </w:rPr>
        <w:t xml:space="preserve"> по </w:t>
      </w:r>
      <w:proofErr w:type="spellStart"/>
      <w:r w:rsidRPr="003F42A5">
        <w:rPr>
          <w:rFonts w:asciiTheme="majorBidi" w:hAnsiTheme="majorBidi" w:cstheme="majorBidi"/>
          <w:sz w:val="28"/>
          <w:szCs w:val="28"/>
          <w:lang w:val="uk-UA"/>
        </w:rPr>
        <w:t>электроснабжению</w:t>
      </w:r>
      <w:proofErr w:type="spellEnd"/>
      <w:r w:rsidRPr="003F42A5">
        <w:rPr>
          <w:rFonts w:asciiTheme="majorBidi" w:hAnsiTheme="majorBidi" w:cstheme="majorBidi"/>
          <w:sz w:val="28"/>
          <w:szCs w:val="28"/>
          <w:lang w:val="uk-UA"/>
        </w:rPr>
        <w:t xml:space="preserve"> и </w:t>
      </w:r>
      <w:proofErr w:type="spellStart"/>
      <w:r w:rsidRPr="003F42A5">
        <w:rPr>
          <w:rFonts w:asciiTheme="majorBidi" w:hAnsiTheme="majorBidi" w:cstheme="majorBidi"/>
          <w:sz w:val="28"/>
          <w:szCs w:val="28"/>
          <w:lang w:val="uk-UA"/>
        </w:rPr>
        <w:t>электрооборудованию</w:t>
      </w:r>
      <w:proofErr w:type="spellEnd"/>
      <w:r w:rsidRPr="003F42A5">
        <w:rPr>
          <w:rFonts w:asciiTheme="majorBidi" w:hAnsiTheme="majorBidi" w:cstheme="majorBidi"/>
          <w:sz w:val="28"/>
          <w:szCs w:val="28"/>
          <w:lang w:val="uk-UA"/>
        </w:rPr>
        <w:t xml:space="preserve"> / </w:t>
      </w:r>
      <w:proofErr w:type="spellStart"/>
      <w:r w:rsidRPr="003F42A5">
        <w:rPr>
          <w:rFonts w:asciiTheme="majorBidi" w:hAnsiTheme="majorBidi" w:cstheme="majorBidi"/>
          <w:sz w:val="28"/>
          <w:szCs w:val="28"/>
          <w:lang w:val="uk-UA"/>
        </w:rPr>
        <w:t>Под</w:t>
      </w:r>
      <w:proofErr w:type="spellEnd"/>
      <w:r w:rsidRPr="003F42A5">
        <w:rPr>
          <w:rFonts w:asciiTheme="majorBidi" w:hAnsiTheme="majorBidi" w:cstheme="majorBidi"/>
          <w:sz w:val="28"/>
          <w:szCs w:val="28"/>
          <w:lang w:val="uk-UA"/>
        </w:rPr>
        <w:t xml:space="preserve"> </w:t>
      </w:r>
      <w:proofErr w:type="spellStart"/>
      <w:r w:rsidRPr="003F42A5">
        <w:rPr>
          <w:rFonts w:asciiTheme="majorBidi" w:hAnsiTheme="majorBidi" w:cstheme="majorBidi"/>
          <w:sz w:val="28"/>
          <w:szCs w:val="28"/>
          <w:lang w:val="uk-UA"/>
        </w:rPr>
        <w:t>общей</w:t>
      </w:r>
      <w:proofErr w:type="spellEnd"/>
      <w:r w:rsidRPr="003F42A5">
        <w:rPr>
          <w:rFonts w:asciiTheme="majorBidi" w:hAnsiTheme="majorBidi" w:cstheme="majorBidi"/>
          <w:sz w:val="28"/>
          <w:szCs w:val="28"/>
          <w:lang w:val="uk-UA"/>
        </w:rPr>
        <w:t xml:space="preserve"> </w:t>
      </w:r>
      <w:proofErr w:type="spellStart"/>
      <w:r w:rsidRPr="003F42A5">
        <w:rPr>
          <w:rFonts w:asciiTheme="majorBidi" w:hAnsiTheme="majorBidi" w:cstheme="majorBidi"/>
          <w:sz w:val="28"/>
          <w:szCs w:val="28"/>
          <w:lang w:val="uk-UA"/>
        </w:rPr>
        <w:t>редакцией</w:t>
      </w:r>
      <w:proofErr w:type="spellEnd"/>
      <w:r w:rsidRPr="003F42A5">
        <w:rPr>
          <w:rFonts w:asciiTheme="majorBidi" w:hAnsiTheme="majorBidi" w:cstheme="majorBidi"/>
          <w:sz w:val="28"/>
          <w:szCs w:val="28"/>
          <w:lang w:val="uk-UA"/>
        </w:rPr>
        <w:t xml:space="preserve"> А.А Федорова/.Т.2. </w:t>
      </w:r>
      <w:proofErr w:type="spellStart"/>
      <w:r w:rsidRPr="003F42A5">
        <w:rPr>
          <w:rFonts w:asciiTheme="majorBidi" w:hAnsiTheme="majorBidi" w:cstheme="majorBidi"/>
          <w:sz w:val="28"/>
          <w:szCs w:val="28"/>
          <w:lang w:val="uk-UA"/>
        </w:rPr>
        <w:t>Электрооборудование</w:t>
      </w:r>
      <w:proofErr w:type="spellEnd"/>
      <w:r w:rsidRPr="003F42A5">
        <w:rPr>
          <w:rFonts w:asciiTheme="majorBidi" w:hAnsiTheme="majorBidi" w:cstheme="majorBidi"/>
          <w:sz w:val="28"/>
          <w:szCs w:val="28"/>
          <w:lang w:val="uk-UA"/>
        </w:rPr>
        <w:t xml:space="preserve">. -М.: </w:t>
      </w:r>
      <w:proofErr w:type="spellStart"/>
      <w:r w:rsidRPr="003F42A5">
        <w:rPr>
          <w:rFonts w:asciiTheme="majorBidi" w:hAnsiTheme="majorBidi" w:cstheme="majorBidi"/>
          <w:sz w:val="28"/>
          <w:szCs w:val="28"/>
          <w:lang w:val="uk-UA"/>
        </w:rPr>
        <w:t>Энергоатомиздат</w:t>
      </w:r>
      <w:proofErr w:type="spellEnd"/>
      <w:r w:rsidRPr="003F42A5">
        <w:rPr>
          <w:rFonts w:asciiTheme="majorBidi" w:hAnsiTheme="majorBidi" w:cstheme="majorBidi"/>
          <w:sz w:val="28"/>
          <w:szCs w:val="28"/>
          <w:lang w:val="uk-UA"/>
        </w:rPr>
        <w:t>, 1987, 591 с.</w:t>
      </w:r>
    </w:p>
    <w:p w14:paraId="4A67550B" w14:textId="77777777" w:rsidR="003F42A5" w:rsidRPr="003F42A5" w:rsidRDefault="003F42A5" w:rsidP="003F42A5">
      <w:pPr>
        <w:ind w:firstLine="567"/>
        <w:jc w:val="both"/>
        <w:rPr>
          <w:rFonts w:asciiTheme="majorBidi" w:hAnsiTheme="majorBidi" w:cstheme="majorBidi"/>
          <w:sz w:val="28"/>
          <w:szCs w:val="28"/>
          <w:lang w:val="uk-UA"/>
        </w:rPr>
      </w:pPr>
      <w:r w:rsidRPr="003F42A5">
        <w:rPr>
          <w:rFonts w:asciiTheme="majorBidi" w:hAnsiTheme="majorBidi" w:cstheme="majorBidi"/>
          <w:sz w:val="28"/>
          <w:szCs w:val="28"/>
          <w:lang w:val="uk-UA"/>
        </w:rPr>
        <w:t xml:space="preserve">11. </w:t>
      </w:r>
      <w:proofErr w:type="spellStart"/>
      <w:r w:rsidRPr="003F42A5">
        <w:rPr>
          <w:rFonts w:asciiTheme="majorBidi" w:hAnsiTheme="majorBidi" w:cstheme="majorBidi"/>
          <w:sz w:val="28"/>
          <w:szCs w:val="28"/>
          <w:lang w:val="uk-UA"/>
        </w:rPr>
        <w:t>Справочник</w:t>
      </w:r>
      <w:proofErr w:type="spellEnd"/>
      <w:r w:rsidRPr="003F42A5">
        <w:rPr>
          <w:rFonts w:asciiTheme="majorBidi" w:hAnsiTheme="majorBidi" w:cstheme="majorBidi"/>
          <w:sz w:val="28"/>
          <w:szCs w:val="28"/>
          <w:lang w:val="uk-UA"/>
        </w:rPr>
        <w:t xml:space="preserve"> по </w:t>
      </w:r>
      <w:proofErr w:type="spellStart"/>
      <w:r w:rsidRPr="003F42A5">
        <w:rPr>
          <w:rFonts w:asciiTheme="majorBidi" w:hAnsiTheme="majorBidi" w:cstheme="majorBidi"/>
          <w:sz w:val="28"/>
          <w:szCs w:val="28"/>
          <w:lang w:val="uk-UA"/>
        </w:rPr>
        <w:t>проектированию</w:t>
      </w:r>
      <w:proofErr w:type="spellEnd"/>
      <w:r w:rsidRPr="003F42A5">
        <w:rPr>
          <w:rFonts w:asciiTheme="majorBidi" w:hAnsiTheme="majorBidi" w:cstheme="majorBidi"/>
          <w:sz w:val="28"/>
          <w:szCs w:val="28"/>
          <w:lang w:val="uk-UA"/>
        </w:rPr>
        <w:t xml:space="preserve"> </w:t>
      </w:r>
      <w:proofErr w:type="spellStart"/>
      <w:r w:rsidRPr="003F42A5">
        <w:rPr>
          <w:rFonts w:asciiTheme="majorBidi" w:hAnsiTheme="majorBidi" w:cstheme="majorBidi"/>
          <w:sz w:val="28"/>
          <w:szCs w:val="28"/>
          <w:lang w:val="uk-UA"/>
        </w:rPr>
        <w:t>электроснабжения</w:t>
      </w:r>
      <w:proofErr w:type="spellEnd"/>
      <w:r w:rsidRPr="003F42A5">
        <w:rPr>
          <w:rFonts w:asciiTheme="majorBidi" w:hAnsiTheme="majorBidi" w:cstheme="majorBidi"/>
          <w:sz w:val="28"/>
          <w:szCs w:val="28"/>
          <w:lang w:val="uk-UA"/>
        </w:rPr>
        <w:t xml:space="preserve"> /</w:t>
      </w:r>
      <w:proofErr w:type="spellStart"/>
      <w:r w:rsidRPr="003F42A5">
        <w:rPr>
          <w:rFonts w:asciiTheme="majorBidi" w:hAnsiTheme="majorBidi" w:cstheme="majorBidi"/>
          <w:sz w:val="28"/>
          <w:szCs w:val="28"/>
          <w:lang w:val="uk-UA"/>
        </w:rPr>
        <w:t>Под</w:t>
      </w:r>
      <w:proofErr w:type="spellEnd"/>
      <w:r w:rsidRPr="003F42A5">
        <w:rPr>
          <w:rFonts w:asciiTheme="majorBidi" w:hAnsiTheme="majorBidi" w:cstheme="majorBidi"/>
          <w:sz w:val="28"/>
          <w:szCs w:val="28"/>
          <w:lang w:val="uk-UA"/>
        </w:rPr>
        <w:t xml:space="preserve"> </w:t>
      </w:r>
      <w:proofErr w:type="spellStart"/>
      <w:r w:rsidRPr="003F42A5">
        <w:rPr>
          <w:rFonts w:asciiTheme="majorBidi" w:hAnsiTheme="majorBidi" w:cstheme="majorBidi"/>
          <w:sz w:val="28"/>
          <w:szCs w:val="28"/>
          <w:lang w:val="uk-UA"/>
        </w:rPr>
        <w:t>редакцией</w:t>
      </w:r>
      <w:proofErr w:type="spellEnd"/>
      <w:r w:rsidRPr="003F42A5">
        <w:rPr>
          <w:rFonts w:asciiTheme="majorBidi" w:hAnsiTheme="majorBidi" w:cstheme="majorBidi"/>
          <w:sz w:val="28"/>
          <w:szCs w:val="28"/>
          <w:lang w:val="uk-UA"/>
        </w:rPr>
        <w:t xml:space="preserve"> В.И. </w:t>
      </w:r>
      <w:proofErr w:type="spellStart"/>
      <w:r w:rsidRPr="003F42A5">
        <w:rPr>
          <w:rFonts w:asciiTheme="majorBidi" w:hAnsiTheme="majorBidi" w:cstheme="majorBidi"/>
          <w:sz w:val="28"/>
          <w:szCs w:val="28"/>
          <w:lang w:val="uk-UA"/>
        </w:rPr>
        <w:t>Круповича</w:t>
      </w:r>
      <w:proofErr w:type="spellEnd"/>
      <w:r w:rsidRPr="003F42A5">
        <w:rPr>
          <w:rFonts w:asciiTheme="majorBidi" w:hAnsiTheme="majorBidi" w:cstheme="majorBidi"/>
          <w:sz w:val="28"/>
          <w:szCs w:val="28"/>
          <w:lang w:val="uk-UA"/>
        </w:rPr>
        <w:t xml:space="preserve">, </w:t>
      </w:r>
      <w:proofErr w:type="spellStart"/>
      <w:r w:rsidRPr="003F42A5">
        <w:rPr>
          <w:rFonts w:asciiTheme="majorBidi" w:hAnsiTheme="majorBidi" w:cstheme="majorBidi"/>
          <w:sz w:val="28"/>
          <w:szCs w:val="28"/>
          <w:lang w:val="uk-UA"/>
        </w:rPr>
        <w:t>Ю.Р.Базыгина</w:t>
      </w:r>
      <w:proofErr w:type="spellEnd"/>
      <w:r w:rsidRPr="003F42A5">
        <w:rPr>
          <w:rFonts w:asciiTheme="majorBidi" w:hAnsiTheme="majorBidi" w:cstheme="majorBidi"/>
          <w:sz w:val="28"/>
          <w:szCs w:val="28"/>
          <w:lang w:val="uk-UA"/>
        </w:rPr>
        <w:t xml:space="preserve">, М.П. </w:t>
      </w:r>
      <w:proofErr w:type="spellStart"/>
      <w:r w:rsidRPr="003F42A5">
        <w:rPr>
          <w:rFonts w:asciiTheme="majorBidi" w:hAnsiTheme="majorBidi" w:cstheme="majorBidi"/>
          <w:sz w:val="28"/>
          <w:szCs w:val="28"/>
          <w:lang w:val="uk-UA"/>
        </w:rPr>
        <w:t>Самовера</w:t>
      </w:r>
      <w:proofErr w:type="spellEnd"/>
      <w:r w:rsidRPr="003F42A5">
        <w:rPr>
          <w:rFonts w:asciiTheme="majorBidi" w:hAnsiTheme="majorBidi" w:cstheme="majorBidi"/>
          <w:sz w:val="28"/>
          <w:szCs w:val="28"/>
          <w:lang w:val="uk-UA"/>
        </w:rPr>
        <w:t xml:space="preserve">/ -М.: </w:t>
      </w:r>
      <w:proofErr w:type="spellStart"/>
      <w:r w:rsidRPr="003F42A5">
        <w:rPr>
          <w:rFonts w:asciiTheme="majorBidi" w:hAnsiTheme="majorBidi" w:cstheme="majorBidi"/>
          <w:sz w:val="28"/>
          <w:szCs w:val="28"/>
          <w:lang w:val="uk-UA"/>
        </w:rPr>
        <w:t>Энергия</w:t>
      </w:r>
      <w:proofErr w:type="spellEnd"/>
      <w:r w:rsidRPr="003F42A5">
        <w:rPr>
          <w:rFonts w:asciiTheme="majorBidi" w:hAnsiTheme="majorBidi" w:cstheme="majorBidi"/>
          <w:sz w:val="28"/>
          <w:szCs w:val="28"/>
          <w:lang w:val="uk-UA"/>
        </w:rPr>
        <w:t>, 1980,436 с.</w:t>
      </w:r>
    </w:p>
    <w:p w14:paraId="79366182" w14:textId="77777777" w:rsidR="003F42A5" w:rsidRPr="003F42A5" w:rsidRDefault="003F42A5" w:rsidP="003F42A5">
      <w:pPr>
        <w:ind w:firstLine="567"/>
        <w:jc w:val="both"/>
        <w:rPr>
          <w:rFonts w:asciiTheme="majorBidi" w:hAnsiTheme="majorBidi" w:cstheme="majorBidi"/>
          <w:sz w:val="28"/>
          <w:szCs w:val="28"/>
          <w:lang w:val="uk-UA"/>
        </w:rPr>
      </w:pPr>
      <w:r w:rsidRPr="003F42A5">
        <w:rPr>
          <w:rFonts w:asciiTheme="majorBidi" w:hAnsiTheme="majorBidi" w:cstheme="majorBidi"/>
          <w:sz w:val="28"/>
          <w:szCs w:val="28"/>
          <w:lang w:val="uk-UA"/>
        </w:rPr>
        <w:t xml:space="preserve">12. </w:t>
      </w:r>
      <w:proofErr w:type="spellStart"/>
      <w:r w:rsidRPr="003F42A5">
        <w:rPr>
          <w:rFonts w:asciiTheme="majorBidi" w:hAnsiTheme="majorBidi" w:cstheme="majorBidi"/>
          <w:sz w:val="28"/>
          <w:szCs w:val="28"/>
          <w:lang w:val="uk-UA"/>
        </w:rPr>
        <w:t>Андреев</w:t>
      </w:r>
      <w:proofErr w:type="spellEnd"/>
      <w:r w:rsidRPr="003F42A5">
        <w:rPr>
          <w:rFonts w:asciiTheme="majorBidi" w:hAnsiTheme="majorBidi" w:cstheme="majorBidi"/>
          <w:sz w:val="28"/>
          <w:szCs w:val="28"/>
          <w:lang w:val="uk-UA"/>
        </w:rPr>
        <w:t xml:space="preserve"> В.А. </w:t>
      </w:r>
      <w:proofErr w:type="spellStart"/>
      <w:r w:rsidRPr="003F42A5">
        <w:rPr>
          <w:rFonts w:asciiTheme="majorBidi" w:hAnsiTheme="majorBidi" w:cstheme="majorBidi"/>
          <w:sz w:val="28"/>
          <w:szCs w:val="28"/>
          <w:lang w:val="uk-UA"/>
        </w:rPr>
        <w:t>Релейная</w:t>
      </w:r>
      <w:proofErr w:type="spellEnd"/>
      <w:r w:rsidRPr="003F42A5">
        <w:rPr>
          <w:rFonts w:asciiTheme="majorBidi" w:hAnsiTheme="majorBidi" w:cstheme="majorBidi"/>
          <w:sz w:val="28"/>
          <w:szCs w:val="28"/>
          <w:lang w:val="uk-UA"/>
        </w:rPr>
        <w:t xml:space="preserve"> </w:t>
      </w:r>
      <w:proofErr w:type="spellStart"/>
      <w:r w:rsidRPr="003F42A5">
        <w:rPr>
          <w:rFonts w:asciiTheme="majorBidi" w:hAnsiTheme="majorBidi" w:cstheme="majorBidi"/>
          <w:sz w:val="28"/>
          <w:szCs w:val="28"/>
          <w:lang w:val="uk-UA"/>
        </w:rPr>
        <w:t>защита</w:t>
      </w:r>
      <w:proofErr w:type="spellEnd"/>
      <w:r w:rsidRPr="003F42A5">
        <w:rPr>
          <w:rFonts w:asciiTheme="majorBidi" w:hAnsiTheme="majorBidi" w:cstheme="majorBidi"/>
          <w:sz w:val="28"/>
          <w:szCs w:val="28"/>
          <w:lang w:val="uk-UA"/>
        </w:rPr>
        <w:t xml:space="preserve">, автоматика и </w:t>
      </w:r>
      <w:proofErr w:type="spellStart"/>
      <w:r w:rsidRPr="003F42A5">
        <w:rPr>
          <w:rFonts w:asciiTheme="majorBidi" w:hAnsiTheme="majorBidi" w:cstheme="majorBidi"/>
          <w:sz w:val="28"/>
          <w:szCs w:val="28"/>
          <w:lang w:val="uk-UA"/>
        </w:rPr>
        <w:t>телемеханика</w:t>
      </w:r>
      <w:proofErr w:type="spellEnd"/>
      <w:r w:rsidRPr="003F42A5">
        <w:rPr>
          <w:rFonts w:asciiTheme="majorBidi" w:hAnsiTheme="majorBidi" w:cstheme="majorBidi"/>
          <w:sz w:val="28"/>
          <w:szCs w:val="28"/>
          <w:lang w:val="uk-UA"/>
        </w:rPr>
        <w:t xml:space="preserve"> в системах </w:t>
      </w:r>
      <w:proofErr w:type="spellStart"/>
      <w:r w:rsidRPr="003F42A5">
        <w:rPr>
          <w:rFonts w:asciiTheme="majorBidi" w:hAnsiTheme="majorBidi" w:cstheme="majorBidi"/>
          <w:sz w:val="28"/>
          <w:szCs w:val="28"/>
          <w:lang w:val="uk-UA"/>
        </w:rPr>
        <w:t>електроснабжения</w:t>
      </w:r>
      <w:proofErr w:type="spellEnd"/>
      <w:r w:rsidRPr="003F42A5">
        <w:rPr>
          <w:rFonts w:asciiTheme="majorBidi" w:hAnsiTheme="majorBidi" w:cstheme="majorBidi"/>
          <w:sz w:val="28"/>
          <w:szCs w:val="28"/>
          <w:lang w:val="uk-UA"/>
        </w:rPr>
        <w:t xml:space="preserve">. -М.: </w:t>
      </w:r>
      <w:proofErr w:type="spellStart"/>
      <w:r w:rsidRPr="003F42A5">
        <w:rPr>
          <w:rFonts w:asciiTheme="majorBidi" w:hAnsiTheme="majorBidi" w:cstheme="majorBidi"/>
          <w:sz w:val="28"/>
          <w:szCs w:val="28"/>
          <w:lang w:val="uk-UA"/>
        </w:rPr>
        <w:t>Высшая</w:t>
      </w:r>
      <w:proofErr w:type="spellEnd"/>
      <w:r w:rsidRPr="003F42A5">
        <w:rPr>
          <w:rFonts w:asciiTheme="majorBidi" w:hAnsiTheme="majorBidi" w:cstheme="majorBidi"/>
          <w:sz w:val="28"/>
          <w:szCs w:val="28"/>
          <w:lang w:val="uk-UA"/>
        </w:rPr>
        <w:t xml:space="preserve"> школа, 1985, 391 с.</w:t>
      </w:r>
    </w:p>
    <w:p w14:paraId="3647A240" w14:textId="77777777" w:rsidR="003F42A5" w:rsidRPr="003F42A5" w:rsidRDefault="003F42A5" w:rsidP="003F42A5">
      <w:pPr>
        <w:ind w:firstLine="567"/>
        <w:jc w:val="both"/>
        <w:rPr>
          <w:rFonts w:asciiTheme="majorBidi" w:hAnsiTheme="majorBidi" w:cstheme="majorBidi"/>
          <w:sz w:val="28"/>
          <w:szCs w:val="28"/>
          <w:lang w:val="uk-UA"/>
        </w:rPr>
      </w:pPr>
      <w:r w:rsidRPr="003F42A5">
        <w:rPr>
          <w:rFonts w:asciiTheme="majorBidi" w:hAnsiTheme="majorBidi" w:cstheme="majorBidi"/>
          <w:sz w:val="28"/>
          <w:szCs w:val="28"/>
          <w:lang w:val="uk-UA"/>
        </w:rPr>
        <w:t xml:space="preserve">13. </w:t>
      </w:r>
      <w:proofErr w:type="spellStart"/>
      <w:r w:rsidRPr="003F42A5">
        <w:rPr>
          <w:rFonts w:asciiTheme="majorBidi" w:hAnsiTheme="majorBidi" w:cstheme="majorBidi"/>
          <w:sz w:val="28"/>
          <w:szCs w:val="28"/>
          <w:lang w:val="uk-UA"/>
        </w:rPr>
        <w:t>Справочник</w:t>
      </w:r>
      <w:proofErr w:type="spellEnd"/>
      <w:r w:rsidRPr="003F42A5">
        <w:rPr>
          <w:rFonts w:asciiTheme="majorBidi" w:hAnsiTheme="majorBidi" w:cstheme="majorBidi"/>
          <w:sz w:val="28"/>
          <w:szCs w:val="28"/>
          <w:lang w:val="uk-UA"/>
        </w:rPr>
        <w:t xml:space="preserve"> по </w:t>
      </w:r>
      <w:proofErr w:type="spellStart"/>
      <w:r w:rsidRPr="003F42A5">
        <w:rPr>
          <w:rFonts w:asciiTheme="majorBidi" w:hAnsiTheme="majorBidi" w:cstheme="majorBidi"/>
          <w:sz w:val="28"/>
          <w:szCs w:val="28"/>
          <w:lang w:val="uk-UA"/>
        </w:rPr>
        <w:t>электроснабжению</w:t>
      </w:r>
      <w:proofErr w:type="spellEnd"/>
      <w:r w:rsidRPr="003F42A5">
        <w:rPr>
          <w:rFonts w:asciiTheme="majorBidi" w:hAnsiTheme="majorBidi" w:cstheme="majorBidi"/>
          <w:sz w:val="28"/>
          <w:szCs w:val="28"/>
          <w:lang w:val="uk-UA"/>
        </w:rPr>
        <w:t xml:space="preserve">  </w:t>
      </w:r>
      <w:proofErr w:type="spellStart"/>
      <w:r w:rsidRPr="003F42A5">
        <w:rPr>
          <w:rFonts w:asciiTheme="majorBidi" w:hAnsiTheme="majorBidi" w:cstheme="majorBidi"/>
          <w:sz w:val="28"/>
          <w:szCs w:val="28"/>
          <w:lang w:val="uk-UA"/>
        </w:rPr>
        <w:t>промышленных</w:t>
      </w:r>
      <w:proofErr w:type="spellEnd"/>
      <w:r w:rsidRPr="003F42A5">
        <w:rPr>
          <w:rFonts w:asciiTheme="majorBidi" w:hAnsiTheme="majorBidi" w:cstheme="majorBidi"/>
          <w:sz w:val="28"/>
          <w:szCs w:val="28"/>
          <w:lang w:val="uk-UA"/>
        </w:rPr>
        <w:t xml:space="preserve"> </w:t>
      </w:r>
      <w:proofErr w:type="spellStart"/>
      <w:r w:rsidRPr="003F42A5">
        <w:rPr>
          <w:rFonts w:asciiTheme="majorBidi" w:hAnsiTheme="majorBidi" w:cstheme="majorBidi"/>
          <w:sz w:val="28"/>
          <w:szCs w:val="28"/>
          <w:lang w:val="uk-UA"/>
        </w:rPr>
        <w:t>предприятий</w:t>
      </w:r>
      <w:proofErr w:type="spellEnd"/>
      <w:r w:rsidRPr="003F42A5">
        <w:rPr>
          <w:rFonts w:asciiTheme="majorBidi" w:hAnsiTheme="majorBidi" w:cstheme="majorBidi"/>
          <w:sz w:val="28"/>
          <w:szCs w:val="28"/>
          <w:lang w:val="uk-UA"/>
        </w:rPr>
        <w:t xml:space="preserve"> /</w:t>
      </w:r>
      <w:proofErr w:type="spellStart"/>
      <w:r w:rsidRPr="003F42A5">
        <w:rPr>
          <w:rFonts w:asciiTheme="majorBidi" w:hAnsiTheme="majorBidi" w:cstheme="majorBidi"/>
          <w:sz w:val="28"/>
          <w:szCs w:val="28"/>
          <w:lang w:val="uk-UA"/>
        </w:rPr>
        <w:t>под</w:t>
      </w:r>
      <w:proofErr w:type="spellEnd"/>
      <w:r w:rsidRPr="003F42A5">
        <w:rPr>
          <w:rFonts w:asciiTheme="majorBidi" w:hAnsiTheme="majorBidi" w:cstheme="majorBidi"/>
          <w:sz w:val="28"/>
          <w:szCs w:val="28"/>
          <w:lang w:val="uk-UA"/>
        </w:rPr>
        <w:t xml:space="preserve"> </w:t>
      </w:r>
      <w:proofErr w:type="spellStart"/>
      <w:r w:rsidRPr="003F42A5">
        <w:rPr>
          <w:rFonts w:asciiTheme="majorBidi" w:hAnsiTheme="majorBidi" w:cstheme="majorBidi"/>
          <w:sz w:val="28"/>
          <w:szCs w:val="28"/>
          <w:lang w:val="uk-UA"/>
        </w:rPr>
        <w:t>редакцией</w:t>
      </w:r>
      <w:proofErr w:type="spellEnd"/>
      <w:r w:rsidRPr="003F42A5">
        <w:rPr>
          <w:rFonts w:asciiTheme="majorBidi" w:hAnsiTheme="majorBidi" w:cstheme="majorBidi"/>
          <w:sz w:val="28"/>
          <w:szCs w:val="28"/>
          <w:lang w:val="uk-UA"/>
        </w:rPr>
        <w:t xml:space="preserve"> А.С. Овчаренко, М.П. Рабиновича, В.И. </w:t>
      </w:r>
      <w:proofErr w:type="spellStart"/>
      <w:r w:rsidRPr="003F42A5">
        <w:rPr>
          <w:rFonts w:asciiTheme="majorBidi" w:hAnsiTheme="majorBidi" w:cstheme="majorBidi"/>
          <w:sz w:val="28"/>
          <w:szCs w:val="28"/>
          <w:lang w:val="uk-UA"/>
        </w:rPr>
        <w:t>Мизерного</w:t>
      </w:r>
      <w:proofErr w:type="spellEnd"/>
      <w:r w:rsidRPr="003F42A5">
        <w:rPr>
          <w:rFonts w:asciiTheme="majorBidi" w:hAnsiTheme="majorBidi" w:cstheme="majorBidi"/>
          <w:sz w:val="28"/>
          <w:szCs w:val="28"/>
          <w:lang w:val="uk-UA"/>
        </w:rPr>
        <w:t xml:space="preserve"> и </w:t>
      </w:r>
      <w:proofErr w:type="spellStart"/>
      <w:r w:rsidRPr="003F42A5">
        <w:rPr>
          <w:rFonts w:asciiTheme="majorBidi" w:hAnsiTheme="majorBidi" w:cstheme="majorBidi"/>
          <w:sz w:val="28"/>
          <w:szCs w:val="28"/>
          <w:lang w:val="uk-UA"/>
        </w:rPr>
        <w:t>др</w:t>
      </w:r>
      <w:proofErr w:type="spellEnd"/>
      <w:r w:rsidRPr="003F42A5">
        <w:rPr>
          <w:rFonts w:asciiTheme="majorBidi" w:hAnsiTheme="majorBidi" w:cstheme="majorBidi"/>
          <w:sz w:val="28"/>
          <w:szCs w:val="28"/>
          <w:lang w:val="uk-UA"/>
        </w:rPr>
        <w:t>./ -</w:t>
      </w:r>
      <w:proofErr w:type="spellStart"/>
      <w:r w:rsidRPr="003F42A5">
        <w:rPr>
          <w:rFonts w:asciiTheme="majorBidi" w:hAnsiTheme="majorBidi" w:cstheme="majorBidi"/>
          <w:sz w:val="28"/>
          <w:szCs w:val="28"/>
          <w:lang w:val="uk-UA"/>
        </w:rPr>
        <w:t>Киев</w:t>
      </w:r>
      <w:proofErr w:type="spellEnd"/>
      <w:r w:rsidRPr="003F42A5">
        <w:rPr>
          <w:rFonts w:asciiTheme="majorBidi" w:hAnsiTheme="majorBidi" w:cstheme="majorBidi"/>
          <w:sz w:val="28"/>
          <w:szCs w:val="28"/>
          <w:lang w:val="uk-UA"/>
        </w:rPr>
        <w:t xml:space="preserve">: </w:t>
      </w:r>
      <w:proofErr w:type="spellStart"/>
      <w:r w:rsidRPr="003F42A5">
        <w:rPr>
          <w:rFonts w:asciiTheme="majorBidi" w:hAnsiTheme="majorBidi" w:cstheme="majorBidi"/>
          <w:sz w:val="28"/>
          <w:szCs w:val="28"/>
          <w:lang w:val="uk-UA"/>
        </w:rPr>
        <w:t>Техника</w:t>
      </w:r>
      <w:proofErr w:type="spellEnd"/>
      <w:r w:rsidRPr="003F42A5">
        <w:rPr>
          <w:rFonts w:asciiTheme="majorBidi" w:hAnsiTheme="majorBidi" w:cstheme="majorBidi"/>
          <w:sz w:val="28"/>
          <w:szCs w:val="28"/>
          <w:lang w:val="uk-UA"/>
        </w:rPr>
        <w:t>, 1985, 279с.</w:t>
      </w:r>
    </w:p>
    <w:p w14:paraId="75284BFC" w14:textId="77777777" w:rsidR="003F42A5" w:rsidRPr="003F42A5" w:rsidRDefault="003F42A5" w:rsidP="003F42A5">
      <w:pPr>
        <w:ind w:firstLine="567"/>
        <w:jc w:val="both"/>
        <w:rPr>
          <w:rFonts w:asciiTheme="majorBidi" w:hAnsiTheme="majorBidi" w:cstheme="majorBidi"/>
          <w:sz w:val="28"/>
          <w:szCs w:val="28"/>
          <w:lang w:val="uk-UA"/>
        </w:rPr>
      </w:pPr>
      <w:r w:rsidRPr="003F42A5">
        <w:rPr>
          <w:rFonts w:asciiTheme="majorBidi" w:hAnsiTheme="majorBidi" w:cstheme="majorBidi"/>
          <w:sz w:val="28"/>
          <w:szCs w:val="28"/>
          <w:lang w:val="uk-UA"/>
        </w:rPr>
        <w:t xml:space="preserve">14. </w:t>
      </w:r>
      <w:proofErr w:type="spellStart"/>
      <w:r w:rsidRPr="003F42A5">
        <w:rPr>
          <w:rFonts w:asciiTheme="majorBidi" w:hAnsiTheme="majorBidi" w:cstheme="majorBidi"/>
          <w:sz w:val="28"/>
          <w:szCs w:val="28"/>
          <w:lang w:val="uk-UA"/>
        </w:rPr>
        <w:t>Электроснабжение</w:t>
      </w:r>
      <w:proofErr w:type="spellEnd"/>
      <w:r w:rsidRPr="003F42A5">
        <w:rPr>
          <w:rFonts w:asciiTheme="majorBidi" w:hAnsiTheme="majorBidi" w:cstheme="majorBidi"/>
          <w:sz w:val="28"/>
          <w:szCs w:val="28"/>
          <w:lang w:val="uk-UA"/>
        </w:rPr>
        <w:t xml:space="preserve"> </w:t>
      </w:r>
      <w:proofErr w:type="spellStart"/>
      <w:r w:rsidRPr="003F42A5">
        <w:rPr>
          <w:rFonts w:asciiTheme="majorBidi" w:hAnsiTheme="majorBidi" w:cstheme="majorBidi"/>
          <w:sz w:val="28"/>
          <w:szCs w:val="28"/>
          <w:lang w:val="uk-UA"/>
        </w:rPr>
        <w:t>угольных</w:t>
      </w:r>
      <w:proofErr w:type="spellEnd"/>
      <w:r w:rsidRPr="003F42A5">
        <w:rPr>
          <w:rFonts w:asciiTheme="majorBidi" w:hAnsiTheme="majorBidi" w:cstheme="majorBidi"/>
          <w:sz w:val="28"/>
          <w:szCs w:val="28"/>
          <w:lang w:val="uk-UA"/>
        </w:rPr>
        <w:t xml:space="preserve"> шахт. </w:t>
      </w:r>
      <w:proofErr w:type="spellStart"/>
      <w:r w:rsidRPr="003F42A5">
        <w:rPr>
          <w:rFonts w:asciiTheme="majorBidi" w:hAnsiTheme="majorBidi" w:cstheme="majorBidi"/>
          <w:sz w:val="28"/>
          <w:szCs w:val="28"/>
          <w:lang w:val="uk-UA"/>
        </w:rPr>
        <w:t>Волотковский</w:t>
      </w:r>
      <w:proofErr w:type="spellEnd"/>
      <w:r w:rsidRPr="003F42A5">
        <w:rPr>
          <w:rFonts w:asciiTheme="majorBidi" w:hAnsiTheme="majorBidi" w:cstheme="majorBidi"/>
          <w:sz w:val="28"/>
          <w:szCs w:val="28"/>
          <w:lang w:val="uk-UA"/>
        </w:rPr>
        <w:t xml:space="preserve"> С.А., </w:t>
      </w:r>
      <w:proofErr w:type="spellStart"/>
      <w:r w:rsidRPr="003F42A5">
        <w:rPr>
          <w:rFonts w:asciiTheme="majorBidi" w:hAnsiTheme="majorBidi" w:cstheme="majorBidi"/>
          <w:sz w:val="28"/>
          <w:szCs w:val="28"/>
          <w:lang w:val="uk-UA"/>
        </w:rPr>
        <w:t>Разумный</w:t>
      </w:r>
      <w:proofErr w:type="spellEnd"/>
      <w:r w:rsidRPr="003F42A5">
        <w:rPr>
          <w:rFonts w:asciiTheme="majorBidi" w:hAnsiTheme="majorBidi" w:cstheme="majorBidi"/>
          <w:sz w:val="28"/>
          <w:szCs w:val="28"/>
          <w:lang w:val="uk-UA"/>
        </w:rPr>
        <w:t xml:space="preserve"> Ю Т </w:t>
      </w:r>
      <w:proofErr w:type="spellStart"/>
      <w:r w:rsidRPr="003F42A5">
        <w:rPr>
          <w:rFonts w:asciiTheme="majorBidi" w:hAnsiTheme="majorBidi" w:cstheme="majorBidi"/>
          <w:sz w:val="28"/>
          <w:szCs w:val="28"/>
          <w:lang w:val="uk-UA"/>
        </w:rPr>
        <w:t>Пивняк</w:t>
      </w:r>
      <w:proofErr w:type="spellEnd"/>
      <w:r w:rsidRPr="003F42A5">
        <w:rPr>
          <w:rFonts w:asciiTheme="majorBidi" w:hAnsiTheme="majorBidi" w:cstheme="majorBidi"/>
          <w:sz w:val="28"/>
          <w:szCs w:val="28"/>
          <w:lang w:val="uk-UA"/>
        </w:rPr>
        <w:t xml:space="preserve"> Г </w:t>
      </w:r>
      <w:proofErr w:type="spellStart"/>
      <w:r w:rsidRPr="003F42A5">
        <w:rPr>
          <w:rFonts w:asciiTheme="majorBidi" w:hAnsiTheme="majorBidi" w:cstheme="majorBidi"/>
          <w:sz w:val="28"/>
          <w:szCs w:val="28"/>
          <w:lang w:val="uk-UA"/>
        </w:rPr>
        <w:t>Гидр</w:t>
      </w:r>
      <w:proofErr w:type="spellEnd"/>
      <w:r w:rsidRPr="003F42A5">
        <w:rPr>
          <w:rFonts w:asciiTheme="majorBidi" w:hAnsiTheme="majorBidi" w:cstheme="majorBidi"/>
          <w:sz w:val="28"/>
          <w:szCs w:val="28"/>
          <w:lang w:val="uk-UA"/>
        </w:rPr>
        <w:t xml:space="preserve">-М.: </w:t>
      </w:r>
      <w:proofErr w:type="spellStart"/>
      <w:r w:rsidRPr="003F42A5">
        <w:rPr>
          <w:rFonts w:asciiTheme="majorBidi" w:hAnsiTheme="majorBidi" w:cstheme="majorBidi"/>
          <w:sz w:val="28"/>
          <w:szCs w:val="28"/>
          <w:lang w:val="uk-UA"/>
        </w:rPr>
        <w:t>Недра</w:t>
      </w:r>
      <w:proofErr w:type="spellEnd"/>
      <w:r w:rsidRPr="003F42A5">
        <w:rPr>
          <w:rFonts w:asciiTheme="majorBidi" w:hAnsiTheme="majorBidi" w:cstheme="majorBidi"/>
          <w:sz w:val="28"/>
          <w:szCs w:val="28"/>
          <w:lang w:val="uk-UA"/>
        </w:rPr>
        <w:t>, 1984, 376</w:t>
      </w:r>
    </w:p>
    <w:p w14:paraId="7CFFDE7F" w14:textId="77777777" w:rsidR="003F42A5" w:rsidRPr="00E374C8" w:rsidRDefault="003F42A5" w:rsidP="00D8202F">
      <w:pPr>
        <w:ind w:firstLine="567"/>
        <w:jc w:val="both"/>
        <w:rPr>
          <w:rFonts w:asciiTheme="majorBidi" w:hAnsiTheme="majorBidi" w:cstheme="majorBidi"/>
          <w:sz w:val="28"/>
          <w:szCs w:val="28"/>
          <w:lang w:val="uk-UA"/>
        </w:rPr>
      </w:pPr>
    </w:p>
    <w:sectPr w:rsidR="003F42A5" w:rsidRPr="00E374C8" w:rsidSect="005467A9">
      <w:pgSz w:w="11906" w:h="16838"/>
      <w:pgMar w:top="567"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D20379"/>
    <w:multiLevelType w:val="hybridMultilevel"/>
    <w:tmpl w:val="ABE4D6B8"/>
    <w:lvl w:ilvl="0" w:tplc="4D504572">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1" w15:restartNumberingAfterBreak="0">
    <w:nsid w:val="370169BE"/>
    <w:multiLevelType w:val="hybridMultilevel"/>
    <w:tmpl w:val="94CE414A"/>
    <w:lvl w:ilvl="0" w:tplc="AE42BF7C">
      <w:start w:val="2"/>
      <w:numFmt w:val="bullet"/>
      <w:lvlText w:val="-"/>
      <w:lvlJc w:val="left"/>
      <w:pPr>
        <w:ind w:left="927" w:hanging="360"/>
      </w:pPr>
      <w:rPr>
        <w:rFonts w:ascii="Times New Roman" w:eastAsiaTheme="minorHAnsi" w:hAnsi="Times New Roman" w:cs="Times New Roman" w:hint="default"/>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2" w15:restartNumberingAfterBreak="0">
    <w:nsid w:val="3D3C776A"/>
    <w:multiLevelType w:val="hybridMultilevel"/>
    <w:tmpl w:val="9F3E8696"/>
    <w:lvl w:ilvl="0" w:tplc="5290BB86">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3" w15:restartNumberingAfterBreak="0">
    <w:nsid w:val="3D6C185A"/>
    <w:multiLevelType w:val="hybridMultilevel"/>
    <w:tmpl w:val="5CACD07A"/>
    <w:lvl w:ilvl="0" w:tplc="F3440738">
      <w:start w:val="2"/>
      <w:numFmt w:val="bullet"/>
      <w:lvlText w:val="-"/>
      <w:lvlJc w:val="left"/>
      <w:pPr>
        <w:ind w:left="927" w:hanging="360"/>
      </w:pPr>
      <w:rPr>
        <w:rFonts w:ascii="Times New Roman" w:eastAsiaTheme="minorHAnsi" w:hAnsi="Times New Roman" w:cs="Times New Roman" w:hint="default"/>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05F3"/>
    <w:rsid w:val="00056660"/>
    <w:rsid w:val="000817FC"/>
    <w:rsid w:val="00176295"/>
    <w:rsid w:val="00183AFD"/>
    <w:rsid w:val="001E2C49"/>
    <w:rsid w:val="00226218"/>
    <w:rsid w:val="00247D41"/>
    <w:rsid w:val="00250AF3"/>
    <w:rsid w:val="002931F9"/>
    <w:rsid w:val="002A4E00"/>
    <w:rsid w:val="002B0208"/>
    <w:rsid w:val="002D71A5"/>
    <w:rsid w:val="002E3BAD"/>
    <w:rsid w:val="003467FC"/>
    <w:rsid w:val="00372016"/>
    <w:rsid w:val="003D368E"/>
    <w:rsid w:val="003F42A5"/>
    <w:rsid w:val="005467A9"/>
    <w:rsid w:val="00653983"/>
    <w:rsid w:val="00677B50"/>
    <w:rsid w:val="006A3981"/>
    <w:rsid w:val="006B3713"/>
    <w:rsid w:val="006C44C0"/>
    <w:rsid w:val="00710EF9"/>
    <w:rsid w:val="00753BD0"/>
    <w:rsid w:val="007905F3"/>
    <w:rsid w:val="007A59D1"/>
    <w:rsid w:val="007D0BAC"/>
    <w:rsid w:val="00801A91"/>
    <w:rsid w:val="008053CC"/>
    <w:rsid w:val="00810856"/>
    <w:rsid w:val="00826298"/>
    <w:rsid w:val="008924E1"/>
    <w:rsid w:val="009C0F99"/>
    <w:rsid w:val="009C51C4"/>
    <w:rsid w:val="009C66CF"/>
    <w:rsid w:val="009E2D6B"/>
    <w:rsid w:val="00A2799B"/>
    <w:rsid w:val="00A954DE"/>
    <w:rsid w:val="00AE5AFF"/>
    <w:rsid w:val="00B2773B"/>
    <w:rsid w:val="00B96F08"/>
    <w:rsid w:val="00BD7CDD"/>
    <w:rsid w:val="00BE24F0"/>
    <w:rsid w:val="00C011F7"/>
    <w:rsid w:val="00C866C3"/>
    <w:rsid w:val="00CB79C5"/>
    <w:rsid w:val="00D04369"/>
    <w:rsid w:val="00D3108F"/>
    <w:rsid w:val="00D62700"/>
    <w:rsid w:val="00D8202F"/>
    <w:rsid w:val="00DE794D"/>
    <w:rsid w:val="00E374C8"/>
    <w:rsid w:val="00E6135D"/>
    <w:rsid w:val="00F468D3"/>
    <w:rsid w:val="00F83E0D"/>
    <w:rsid w:val="00FA006A"/>
    <w:rsid w:val="00FF2446"/>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43B760"/>
  <w15:chartTrackingRefBased/>
  <w15:docId w15:val="{D0133D15-197D-40BB-824B-2DA12DE154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6135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E6135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E6135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B0208"/>
    <w:pPr>
      <w:ind w:left="720"/>
      <w:contextualSpacing/>
    </w:pPr>
  </w:style>
  <w:style w:type="character" w:styleId="PlaceholderText">
    <w:name w:val="Placeholder Text"/>
    <w:basedOn w:val="DefaultParagraphFont"/>
    <w:uiPriority w:val="99"/>
    <w:semiHidden/>
    <w:rsid w:val="00753BD0"/>
    <w:rPr>
      <w:color w:val="808080"/>
    </w:rPr>
  </w:style>
  <w:style w:type="table" w:styleId="TableGrid">
    <w:name w:val="Table Grid"/>
    <w:basedOn w:val="TableNormal"/>
    <w:uiPriority w:val="39"/>
    <w:rsid w:val="008053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E6135D"/>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E6135D"/>
    <w:pPr>
      <w:outlineLvl w:val="9"/>
    </w:pPr>
    <w:rPr>
      <w:lang/>
    </w:rPr>
  </w:style>
  <w:style w:type="paragraph" w:styleId="TOC1">
    <w:name w:val="toc 1"/>
    <w:basedOn w:val="Normal"/>
    <w:next w:val="Normal"/>
    <w:autoRedefine/>
    <w:uiPriority w:val="39"/>
    <w:unhideWhenUsed/>
    <w:rsid w:val="00E6135D"/>
    <w:pPr>
      <w:spacing w:after="100"/>
    </w:pPr>
  </w:style>
  <w:style w:type="character" w:styleId="Hyperlink">
    <w:name w:val="Hyperlink"/>
    <w:basedOn w:val="DefaultParagraphFont"/>
    <w:uiPriority w:val="99"/>
    <w:unhideWhenUsed/>
    <w:rsid w:val="00E6135D"/>
    <w:rPr>
      <w:color w:val="0563C1" w:themeColor="hyperlink"/>
      <w:u w:val="single"/>
    </w:rPr>
  </w:style>
  <w:style w:type="paragraph" w:styleId="TOC2">
    <w:name w:val="toc 2"/>
    <w:basedOn w:val="Normal"/>
    <w:next w:val="Normal"/>
    <w:autoRedefine/>
    <w:uiPriority w:val="39"/>
    <w:unhideWhenUsed/>
    <w:rsid w:val="00E6135D"/>
    <w:pPr>
      <w:spacing w:after="100"/>
      <w:ind w:left="220"/>
    </w:pPr>
  </w:style>
  <w:style w:type="character" w:customStyle="1" w:styleId="Heading2Char">
    <w:name w:val="Heading 2 Char"/>
    <w:basedOn w:val="DefaultParagraphFont"/>
    <w:link w:val="Heading2"/>
    <w:uiPriority w:val="9"/>
    <w:semiHidden/>
    <w:rsid w:val="00E6135D"/>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E6135D"/>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9.png"/><Relationship Id="rId21" Type="http://schemas.openxmlformats.org/officeDocument/2006/relationships/image" Target="media/image13.png"/><Relationship Id="rId42" Type="http://schemas.openxmlformats.org/officeDocument/2006/relationships/image" Target="media/image34.png"/><Relationship Id="rId63" Type="http://schemas.openxmlformats.org/officeDocument/2006/relationships/image" Target="media/image55.png"/><Relationship Id="rId84" Type="http://schemas.openxmlformats.org/officeDocument/2006/relationships/image" Target="media/image76.png"/><Relationship Id="rId138" Type="http://schemas.openxmlformats.org/officeDocument/2006/relationships/image" Target="media/image130.png"/><Relationship Id="rId159" Type="http://schemas.openxmlformats.org/officeDocument/2006/relationships/theme" Target="theme/theme1.xml"/><Relationship Id="rId107" Type="http://schemas.openxmlformats.org/officeDocument/2006/relationships/image" Target="media/image99.png"/><Relationship Id="rId11" Type="http://schemas.openxmlformats.org/officeDocument/2006/relationships/package" Target="embeddings/Microsoft_Word_Document1.docx"/><Relationship Id="rId32" Type="http://schemas.openxmlformats.org/officeDocument/2006/relationships/image" Target="media/image24.png"/><Relationship Id="rId53" Type="http://schemas.openxmlformats.org/officeDocument/2006/relationships/image" Target="media/image45.png"/><Relationship Id="rId74" Type="http://schemas.openxmlformats.org/officeDocument/2006/relationships/image" Target="media/image66.png"/><Relationship Id="rId128" Type="http://schemas.openxmlformats.org/officeDocument/2006/relationships/image" Target="media/image120.png"/><Relationship Id="rId149" Type="http://schemas.openxmlformats.org/officeDocument/2006/relationships/image" Target="media/image141.png"/><Relationship Id="rId5" Type="http://schemas.openxmlformats.org/officeDocument/2006/relationships/webSettings" Target="webSettings.xml"/><Relationship Id="rId95" Type="http://schemas.openxmlformats.org/officeDocument/2006/relationships/image" Target="media/image87.png"/><Relationship Id="rId22" Type="http://schemas.openxmlformats.org/officeDocument/2006/relationships/image" Target="media/image14.png"/><Relationship Id="rId43" Type="http://schemas.openxmlformats.org/officeDocument/2006/relationships/image" Target="media/image35.png"/><Relationship Id="rId64" Type="http://schemas.openxmlformats.org/officeDocument/2006/relationships/image" Target="media/image56.png"/><Relationship Id="rId118" Type="http://schemas.openxmlformats.org/officeDocument/2006/relationships/image" Target="media/image110.png"/><Relationship Id="rId139" Type="http://schemas.openxmlformats.org/officeDocument/2006/relationships/image" Target="media/image131.png"/><Relationship Id="rId80" Type="http://schemas.openxmlformats.org/officeDocument/2006/relationships/image" Target="media/image72.png"/><Relationship Id="rId85" Type="http://schemas.openxmlformats.org/officeDocument/2006/relationships/image" Target="media/image77.png"/><Relationship Id="rId150" Type="http://schemas.openxmlformats.org/officeDocument/2006/relationships/image" Target="media/image142.png"/><Relationship Id="rId155" Type="http://schemas.openxmlformats.org/officeDocument/2006/relationships/image" Target="media/image147.png"/><Relationship Id="rId12" Type="http://schemas.openxmlformats.org/officeDocument/2006/relationships/image" Target="media/image4.png"/><Relationship Id="rId17" Type="http://schemas.openxmlformats.org/officeDocument/2006/relationships/image" Target="media/image9.png"/><Relationship Id="rId33" Type="http://schemas.openxmlformats.org/officeDocument/2006/relationships/image" Target="media/image25.png"/><Relationship Id="rId38" Type="http://schemas.openxmlformats.org/officeDocument/2006/relationships/image" Target="media/image30.png"/><Relationship Id="rId59" Type="http://schemas.openxmlformats.org/officeDocument/2006/relationships/image" Target="media/image51.png"/><Relationship Id="rId103" Type="http://schemas.openxmlformats.org/officeDocument/2006/relationships/image" Target="media/image95.jpeg"/><Relationship Id="rId108" Type="http://schemas.openxmlformats.org/officeDocument/2006/relationships/image" Target="media/image100.png"/><Relationship Id="rId124" Type="http://schemas.openxmlformats.org/officeDocument/2006/relationships/image" Target="media/image116.png"/><Relationship Id="rId129" Type="http://schemas.openxmlformats.org/officeDocument/2006/relationships/image" Target="media/image121.png"/><Relationship Id="rId54" Type="http://schemas.openxmlformats.org/officeDocument/2006/relationships/image" Target="media/image46.png"/><Relationship Id="rId70" Type="http://schemas.openxmlformats.org/officeDocument/2006/relationships/image" Target="media/image62.png"/><Relationship Id="rId75" Type="http://schemas.openxmlformats.org/officeDocument/2006/relationships/image" Target="media/image67.png"/><Relationship Id="rId91" Type="http://schemas.openxmlformats.org/officeDocument/2006/relationships/image" Target="media/image83.png"/><Relationship Id="rId96" Type="http://schemas.openxmlformats.org/officeDocument/2006/relationships/image" Target="media/image88.png"/><Relationship Id="rId140" Type="http://schemas.openxmlformats.org/officeDocument/2006/relationships/image" Target="media/image132.png"/><Relationship Id="rId145" Type="http://schemas.openxmlformats.org/officeDocument/2006/relationships/image" Target="media/image137.png"/><Relationship Id="rId1" Type="http://schemas.openxmlformats.org/officeDocument/2006/relationships/customXml" Target="../customXml/item1.xml"/><Relationship Id="rId6" Type="http://schemas.openxmlformats.org/officeDocument/2006/relationships/image" Target="media/image1.emf"/><Relationship Id="rId23" Type="http://schemas.openxmlformats.org/officeDocument/2006/relationships/image" Target="media/image15.jpg"/><Relationship Id="rId28" Type="http://schemas.openxmlformats.org/officeDocument/2006/relationships/image" Target="media/image20.png"/><Relationship Id="rId49" Type="http://schemas.openxmlformats.org/officeDocument/2006/relationships/image" Target="media/image41.png"/><Relationship Id="rId114" Type="http://schemas.openxmlformats.org/officeDocument/2006/relationships/image" Target="media/image106.png"/><Relationship Id="rId119" Type="http://schemas.openxmlformats.org/officeDocument/2006/relationships/image" Target="media/image111.png"/><Relationship Id="rId44" Type="http://schemas.openxmlformats.org/officeDocument/2006/relationships/image" Target="media/image36.png"/><Relationship Id="rId60" Type="http://schemas.openxmlformats.org/officeDocument/2006/relationships/image" Target="media/image52.png"/><Relationship Id="rId65" Type="http://schemas.openxmlformats.org/officeDocument/2006/relationships/image" Target="media/image57.png"/><Relationship Id="rId81" Type="http://schemas.openxmlformats.org/officeDocument/2006/relationships/image" Target="media/image73.png"/><Relationship Id="rId86" Type="http://schemas.openxmlformats.org/officeDocument/2006/relationships/image" Target="media/image78.png"/><Relationship Id="rId130" Type="http://schemas.openxmlformats.org/officeDocument/2006/relationships/image" Target="media/image122.png"/><Relationship Id="rId135" Type="http://schemas.openxmlformats.org/officeDocument/2006/relationships/image" Target="media/image127.png"/><Relationship Id="rId151" Type="http://schemas.openxmlformats.org/officeDocument/2006/relationships/image" Target="media/image143.png"/><Relationship Id="rId156" Type="http://schemas.openxmlformats.org/officeDocument/2006/relationships/image" Target="media/image148.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png"/><Relationship Id="rId109" Type="http://schemas.openxmlformats.org/officeDocument/2006/relationships/image" Target="media/image101.png"/><Relationship Id="rId34" Type="http://schemas.openxmlformats.org/officeDocument/2006/relationships/image" Target="media/image26.png"/><Relationship Id="rId50" Type="http://schemas.openxmlformats.org/officeDocument/2006/relationships/image" Target="media/image42.png"/><Relationship Id="rId55" Type="http://schemas.openxmlformats.org/officeDocument/2006/relationships/image" Target="media/image47.png"/><Relationship Id="rId76" Type="http://schemas.openxmlformats.org/officeDocument/2006/relationships/image" Target="media/image68.png"/><Relationship Id="rId97" Type="http://schemas.openxmlformats.org/officeDocument/2006/relationships/image" Target="media/image89.png"/><Relationship Id="rId104" Type="http://schemas.openxmlformats.org/officeDocument/2006/relationships/image" Target="media/image96.jpeg"/><Relationship Id="rId120" Type="http://schemas.openxmlformats.org/officeDocument/2006/relationships/image" Target="media/image112.jpeg"/><Relationship Id="rId125" Type="http://schemas.openxmlformats.org/officeDocument/2006/relationships/image" Target="media/image117.png"/><Relationship Id="rId141" Type="http://schemas.openxmlformats.org/officeDocument/2006/relationships/image" Target="media/image133.png"/><Relationship Id="rId146" Type="http://schemas.openxmlformats.org/officeDocument/2006/relationships/image" Target="media/image138.png"/><Relationship Id="rId7" Type="http://schemas.openxmlformats.org/officeDocument/2006/relationships/oleObject" Target="embeddings/Microsoft_Word_97_-_2003_Document.doc"/><Relationship Id="rId71" Type="http://schemas.openxmlformats.org/officeDocument/2006/relationships/image" Target="media/image63.png"/><Relationship Id="rId92" Type="http://schemas.openxmlformats.org/officeDocument/2006/relationships/image" Target="media/image84.png"/><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6.png"/><Relationship Id="rId40" Type="http://schemas.openxmlformats.org/officeDocument/2006/relationships/image" Target="media/image32.png"/><Relationship Id="rId45" Type="http://schemas.openxmlformats.org/officeDocument/2006/relationships/image" Target="media/image37.jpeg"/><Relationship Id="rId66" Type="http://schemas.openxmlformats.org/officeDocument/2006/relationships/image" Target="media/image58.png"/><Relationship Id="rId87" Type="http://schemas.openxmlformats.org/officeDocument/2006/relationships/image" Target="media/image79.png"/><Relationship Id="rId110" Type="http://schemas.openxmlformats.org/officeDocument/2006/relationships/image" Target="media/image102.png"/><Relationship Id="rId115" Type="http://schemas.openxmlformats.org/officeDocument/2006/relationships/image" Target="media/image107.png"/><Relationship Id="rId131" Type="http://schemas.openxmlformats.org/officeDocument/2006/relationships/image" Target="media/image123.png"/><Relationship Id="rId136" Type="http://schemas.openxmlformats.org/officeDocument/2006/relationships/image" Target="media/image128.png"/><Relationship Id="rId157" Type="http://schemas.openxmlformats.org/officeDocument/2006/relationships/image" Target="media/image149.png"/><Relationship Id="rId61" Type="http://schemas.openxmlformats.org/officeDocument/2006/relationships/image" Target="media/image53.png"/><Relationship Id="rId82" Type="http://schemas.openxmlformats.org/officeDocument/2006/relationships/image" Target="media/image74.png"/><Relationship Id="rId152" Type="http://schemas.openxmlformats.org/officeDocument/2006/relationships/image" Target="media/image144.png"/><Relationship Id="rId19" Type="http://schemas.openxmlformats.org/officeDocument/2006/relationships/image" Target="media/image11.png"/><Relationship Id="rId14" Type="http://schemas.openxmlformats.org/officeDocument/2006/relationships/image" Target="media/image6.png"/><Relationship Id="rId30" Type="http://schemas.openxmlformats.org/officeDocument/2006/relationships/image" Target="media/image22.png"/><Relationship Id="rId35" Type="http://schemas.openxmlformats.org/officeDocument/2006/relationships/image" Target="media/image27.png"/><Relationship Id="rId56" Type="http://schemas.openxmlformats.org/officeDocument/2006/relationships/image" Target="media/image48.png"/><Relationship Id="rId77" Type="http://schemas.openxmlformats.org/officeDocument/2006/relationships/image" Target="media/image69.png"/><Relationship Id="rId100" Type="http://schemas.openxmlformats.org/officeDocument/2006/relationships/image" Target="media/image92.png"/><Relationship Id="rId105" Type="http://schemas.openxmlformats.org/officeDocument/2006/relationships/image" Target="media/image97.png"/><Relationship Id="rId126" Type="http://schemas.openxmlformats.org/officeDocument/2006/relationships/image" Target="media/image118.png"/><Relationship Id="rId147" Type="http://schemas.openxmlformats.org/officeDocument/2006/relationships/image" Target="media/image139.png"/><Relationship Id="rId8" Type="http://schemas.openxmlformats.org/officeDocument/2006/relationships/image" Target="media/image2.emf"/><Relationship Id="rId51" Type="http://schemas.openxmlformats.org/officeDocument/2006/relationships/image" Target="media/image43.png"/><Relationship Id="rId72" Type="http://schemas.openxmlformats.org/officeDocument/2006/relationships/image" Target="media/image64.png"/><Relationship Id="rId93" Type="http://schemas.openxmlformats.org/officeDocument/2006/relationships/image" Target="media/image85.png"/><Relationship Id="rId98" Type="http://schemas.openxmlformats.org/officeDocument/2006/relationships/image" Target="media/image90.png"/><Relationship Id="rId121" Type="http://schemas.openxmlformats.org/officeDocument/2006/relationships/image" Target="media/image113.jpeg"/><Relationship Id="rId142" Type="http://schemas.openxmlformats.org/officeDocument/2006/relationships/image" Target="media/image134.png"/><Relationship Id="rId3" Type="http://schemas.openxmlformats.org/officeDocument/2006/relationships/styles" Target="styles.xml"/><Relationship Id="rId25" Type="http://schemas.openxmlformats.org/officeDocument/2006/relationships/image" Target="media/image17.png"/><Relationship Id="rId46" Type="http://schemas.openxmlformats.org/officeDocument/2006/relationships/image" Target="media/image38.png"/><Relationship Id="rId67" Type="http://schemas.openxmlformats.org/officeDocument/2006/relationships/image" Target="media/image59.png"/><Relationship Id="rId116" Type="http://schemas.openxmlformats.org/officeDocument/2006/relationships/image" Target="media/image108.png"/><Relationship Id="rId137" Type="http://schemas.openxmlformats.org/officeDocument/2006/relationships/image" Target="media/image129.png"/><Relationship Id="rId158" Type="http://schemas.openxmlformats.org/officeDocument/2006/relationships/fontTable" Target="fontTable.xml"/><Relationship Id="rId20" Type="http://schemas.openxmlformats.org/officeDocument/2006/relationships/image" Target="media/image12.png"/><Relationship Id="rId41" Type="http://schemas.openxmlformats.org/officeDocument/2006/relationships/image" Target="media/image33.png"/><Relationship Id="rId62" Type="http://schemas.openxmlformats.org/officeDocument/2006/relationships/image" Target="media/image54.png"/><Relationship Id="rId83" Type="http://schemas.openxmlformats.org/officeDocument/2006/relationships/image" Target="media/image75.png"/><Relationship Id="rId88" Type="http://schemas.openxmlformats.org/officeDocument/2006/relationships/image" Target="media/image80.png"/><Relationship Id="rId111" Type="http://schemas.openxmlformats.org/officeDocument/2006/relationships/image" Target="media/image103.png"/><Relationship Id="rId132" Type="http://schemas.openxmlformats.org/officeDocument/2006/relationships/image" Target="media/image124.png"/><Relationship Id="rId153" Type="http://schemas.openxmlformats.org/officeDocument/2006/relationships/image" Target="media/image145.png"/><Relationship Id="rId15" Type="http://schemas.openxmlformats.org/officeDocument/2006/relationships/image" Target="media/image7.png"/><Relationship Id="rId36" Type="http://schemas.openxmlformats.org/officeDocument/2006/relationships/image" Target="media/image28.png"/><Relationship Id="rId57" Type="http://schemas.openxmlformats.org/officeDocument/2006/relationships/image" Target="media/image49.png"/><Relationship Id="rId106" Type="http://schemas.openxmlformats.org/officeDocument/2006/relationships/image" Target="media/image98.png"/><Relationship Id="rId127" Type="http://schemas.openxmlformats.org/officeDocument/2006/relationships/image" Target="media/image119.png"/><Relationship Id="rId10" Type="http://schemas.openxmlformats.org/officeDocument/2006/relationships/image" Target="media/image3.emf"/><Relationship Id="rId31" Type="http://schemas.openxmlformats.org/officeDocument/2006/relationships/image" Target="media/image23.png"/><Relationship Id="rId52" Type="http://schemas.openxmlformats.org/officeDocument/2006/relationships/image" Target="media/image44.png"/><Relationship Id="rId73" Type="http://schemas.openxmlformats.org/officeDocument/2006/relationships/image" Target="media/image65.png"/><Relationship Id="rId78" Type="http://schemas.openxmlformats.org/officeDocument/2006/relationships/image" Target="media/image70.png"/><Relationship Id="rId94" Type="http://schemas.openxmlformats.org/officeDocument/2006/relationships/image" Target="media/image86.png"/><Relationship Id="rId99" Type="http://schemas.openxmlformats.org/officeDocument/2006/relationships/image" Target="media/image91.png"/><Relationship Id="rId101" Type="http://schemas.openxmlformats.org/officeDocument/2006/relationships/image" Target="media/image93.png"/><Relationship Id="rId122" Type="http://schemas.openxmlformats.org/officeDocument/2006/relationships/image" Target="media/image114.png"/><Relationship Id="rId143" Type="http://schemas.openxmlformats.org/officeDocument/2006/relationships/image" Target="media/image135.png"/><Relationship Id="rId148" Type="http://schemas.openxmlformats.org/officeDocument/2006/relationships/image" Target="media/image140.png"/><Relationship Id="rId4" Type="http://schemas.openxmlformats.org/officeDocument/2006/relationships/settings" Target="settings.xml"/><Relationship Id="rId9" Type="http://schemas.openxmlformats.org/officeDocument/2006/relationships/package" Target="embeddings/Microsoft_Word_Document.docx"/><Relationship Id="rId26" Type="http://schemas.openxmlformats.org/officeDocument/2006/relationships/image" Target="media/image18.png"/><Relationship Id="rId47" Type="http://schemas.openxmlformats.org/officeDocument/2006/relationships/image" Target="media/image39.png"/><Relationship Id="rId68" Type="http://schemas.openxmlformats.org/officeDocument/2006/relationships/image" Target="media/image60.png"/><Relationship Id="rId89" Type="http://schemas.openxmlformats.org/officeDocument/2006/relationships/image" Target="media/image81.png"/><Relationship Id="rId112" Type="http://schemas.openxmlformats.org/officeDocument/2006/relationships/image" Target="media/image104.png"/><Relationship Id="rId133" Type="http://schemas.openxmlformats.org/officeDocument/2006/relationships/image" Target="media/image125.png"/><Relationship Id="rId154" Type="http://schemas.openxmlformats.org/officeDocument/2006/relationships/image" Target="media/image146.png"/><Relationship Id="rId16" Type="http://schemas.openxmlformats.org/officeDocument/2006/relationships/image" Target="media/image8.png"/><Relationship Id="rId37" Type="http://schemas.openxmlformats.org/officeDocument/2006/relationships/image" Target="media/image29.png"/><Relationship Id="rId58" Type="http://schemas.openxmlformats.org/officeDocument/2006/relationships/image" Target="media/image50.png"/><Relationship Id="rId79" Type="http://schemas.openxmlformats.org/officeDocument/2006/relationships/image" Target="media/image71.png"/><Relationship Id="rId102" Type="http://schemas.openxmlformats.org/officeDocument/2006/relationships/image" Target="media/image94.png"/><Relationship Id="rId123" Type="http://schemas.openxmlformats.org/officeDocument/2006/relationships/image" Target="media/image115.png"/><Relationship Id="rId144" Type="http://schemas.openxmlformats.org/officeDocument/2006/relationships/image" Target="media/image136.png"/><Relationship Id="rId90" Type="http://schemas.openxmlformats.org/officeDocument/2006/relationships/image" Target="media/image82.png"/><Relationship Id="rId27" Type="http://schemas.openxmlformats.org/officeDocument/2006/relationships/image" Target="media/image19.png"/><Relationship Id="rId48" Type="http://schemas.openxmlformats.org/officeDocument/2006/relationships/image" Target="media/image40.png"/><Relationship Id="rId69" Type="http://schemas.openxmlformats.org/officeDocument/2006/relationships/image" Target="media/image61.png"/><Relationship Id="rId113" Type="http://schemas.openxmlformats.org/officeDocument/2006/relationships/image" Target="media/image105.png"/><Relationship Id="rId134" Type="http://schemas.openxmlformats.org/officeDocument/2006/relationships/image" Target="media/image12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EF2A63-DD0B-492A-91E3-4A82716742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701</TotalTime>
  <Pages>1</Pages>
  <Words>20461</Words>
  <Characters>116628</Characters>
  <Application>Microsoft Office Word</Application>
  <DocSecurity>0</DocSecurity>
  <Lines>971</Lines>
  <Paragraphs>273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dc:creator>
  <cp:keywords/>
  <dc:description/>
  <cp:lastModifiedBy>Kulakovskyi, Leonid (DXC Luxoft)</cp:lastModifiedBy>
  <cp:revision>27</cp:revision>
  <dcterms:created xsi:type="dcterms:W3CDTF">2022-12-11T18:34:00Z</dcterms:created>
  <dcterms:modified xsi:type="dcterms:W3CDTF">2022-12-25T09:38:00Z</dcterms:modified>
</cp:coreProperties>
</file>