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2280C1" w14:textId="77777777" w:rsidR="00504C1F" w:rsidRPr="00E64204" w:rsidRDefault="00504C1F" w:rsidP="00504C1F">
      <w:pPr>
        <w:spacing w:after="0" w:line="240" w:lineRule="auto"/>
        <w:jc w:val="center"/>
        <w:rPr>
          <w:rFonts w:eastAsia="Calibri"/>
          <w:b/>
          <w:bCs/>
          <w:lang w:val="uk-UA"/>
        </w:rPr>
      </w:pPr>
      <w:r w:rsidRPr="00E64204">
        <w:rPr>
          <w:rFonts w:eastAsia="Calibri"/>
          <w:b/>
          <w:bCs/>
          <w:lang w:val="uk-UA"/>
        </w:rPr>
        <w:t>НАЦІОНАЛЬНИЙ ТЕХНІЧНИЙ УНІВЕРСИТЕТ УКРАЇНИ</w:t>
      </w:r>
    </w:p>
    <w:p w14:paraId="7EB21C4A" w14:textId="77777777" w:rsidR="00504C1F" w:rsidRPr="00E64204" w:rsidRDefault="00504C1F" w:rsidP="00504C1F">
      <w:pPr>
        <w:spacing w:after="0" w:line="240" w:lineRule="auto"/>
        <w:jc w:val="center"/>
        <w:rPr>
          <w:rFonts w:eastAsia="Calibri"/>
          <w:b/>
          <w:bCs/>
          <w:lang w:val="uk-UA"/>
        </w:rPr>
      </w:pPr>
      <w:r w:rsidRPr="00E64204">
        <w:rPr>
          <w:rFonts w:eastAsia="Calibri"/>
          <w:b/>
          <w:bCs/>
          <w:lang w:val="uk-UA"/>
        </w:rPr>
        <w:t>«КИЇВСЬКИЙ ПОЛІТЕХНІЧНИЙ ІНСТИТУТ</w:t>
      </w:r>
      <w:r w:rsidRPr="00E64204">
        <w:rPr>
          <w:rFonts w:eastAsia="Calibri"/>
          <w:b/>
          <w:bCs/>
          <w:lang w:val="uk-UA"/>
        </w:rPr>
        <w:br/>
        <w:t>імені ІГОРЯ СІКОРСЬКОГО»</w:t>
      </w:r>
    </w:p>
    <w:p w14:paraId="11F43B39" w14:textId="77777777" w:rsidR="00504C1F" w:rsidRPr="00E64204" w:rsidRDefault="00504C1F" w:rsidP="00504C1F">
      <w:pPr>
        <w:tabs>
          <w:tab w:val="left" w:leader="underscore" w:pos="9356"/>
        </w:tabs>
        <w:spacing w:after="0" w:line="240" w:lineRule="auto"/>
        <w:jc w:val="center"/>
        <w:rPr>
          <w:rFonts w:eastAsia="Calibri"/>
          <w:b/>
          <w:lang w:val="uk-UA"/>
        </w:rPr>
      </w:pPr>
      <w:r w:rsidRPr="00E64204">
        <w:rPr>
          <w:rFonts w:eastAsia="Calibri"/>
          <w:b/>
          <w:lang w:val="uk-UA"/>
        </w:rPr>
        <w:t>Факультет біомедичної інженерії</w:t>
      </w:r>
    </w:p>
    <w:p w14:paraId="6190A264" w14:textId="77777777" w:rsidR="00504C1F" w:rsidRPr="00E64204" w:rsidRDefault="00504C1F" w:rsidP="00504C1F">
      <w:pPr>
        <w:tabs>
          <w:tab w:val="left" w:leader="underscore" w:pos="9356"/>
        </w:tabs>
        <w:spacing w:after="0" w:line="240" w:lineRule="auto"/>
        <w:jc w:val="center"/>
        <w:rPr>
          <w:rFonts w:eastAsia="Calibri"/>
          <w:b/>
          <w:lang w:val="uk-UA"/>
        </w:rPr>
      </w:pPr>
      <w:r w:rsidRPr="00E64204">
        <w:rPr>
          <w:rFonts w:eastAsia="Calibri"/>
          <w:b/>
          <w:lang w:val="uk-UA"/>
        </w:rPr>
        <w:t xml:space="preserve">Кафедра </w:t>
      </w:r>
      <w:proofErr w:type="spellStart"/>
      <w:r w:rsidRPr="00E64204">
        <w:rPr>
          <w:rFonts w:eastAsia="Calibri"/>
          <w:b/>
          <w:lang w:val="uk-UA"/>
        </w:rPr>
        <w:t>біобезпеки</w:t>
      </w:r>
      <w:proofErr w:type="spellEnd"/>
      <w:r w:rsidRPr="00E64204">
        <w:rPr>
          <w:rFonts w:eastAsia="Calibri"/>
          <w:b/>
          <w:lang w:val="uk-UA"/>
        </w:rPr>
        <w:t xml:space="preserve"> і здоров’я людини</w:t>
      </w:r>
    </w:p>
    <w:p w14:paraId="04B2C85F" w14:textId="77777777" w:rsidR="00504C1F" w:rsidRPr="00E64204" w:rsidRDefault="00504C1F" w:rsidP="00504C1F">
      <w:pPr>
        <w:tabs>
          <w:tab w:val="left" w:leader="underscore" w:pos="9356"/>
        </w:tabs>
        <w:spacing w:after="0" w:line="240" w:lineRule="auto"/>
        <w:jc w:val="center"/>
        <w:rPr>
          <w:rFonts w:eastAsia="Calibri"/>
          <w:b/>
          <w:lang w:val="uk-UA"/>
        </w:rPr>
      </w:pPr>
    </w:p>
    <w:tbl>
      <w:tblPr>
        <w:tblW w:w="8964" w:type="dxa"/>
        <w:tblInd w:w="534" w:type="dxa"/>
        <w:tblLook w:val="04A0" w:firstRow="1" w:lastRow="0" w:firstColumn="1" w:lastColumn="0" w:noHBand="0" w:noVBand="1"/>
      </w:tblPr>
      <w:tblGrid>
        <w:gridCol w:w="4779"/>
        <w:gridCol w:w="4185"/>
      </w:tblGrid>
      <w:tr w:rsidR="00504C1F" w:rsidRPr="00E64204" w14:paraId="10D3240C" w14:textId="77777777" w:rsidTr="0011562D">
        <w:tc>
          <w:tcPr>
            <w:tcW w:w="4779" w:type="dxa"/>
          </w:tcPr>
          <w:p w14:paraId="59BDA985" w14:textId="77777777" w:rsidR="00504C1F" w:rsidRPr="00E64204" w:rsidRDefault="00504C1F" w:rsidP="00504C1F">
            <w:pPr>
              <w:tabs>
                <w:tab w:val="left" w:leader="underscore" w:pos="9631"/>
              </w:tabs>
              <w:spacing w:after="0" w:line="240" w:lineRule="auto"/>
              <w:rPr>
                <w:rFonts w:eastAsia="Calibri"/>
                <w:bCs/>
                <w:lang w:val="uk-UA"/>
              </w:rPr>
            </w:pPr>
          </w:p>
          <w:p w14:paraId="5C1D3851" w14:textId="77777777" w:rsidR="00504C1F" w:rsidRPr="00E64204" w:rsidRDefault="00504C1F" w:rsidP="00504C1F">
            <w:pPr>
              <w:tabs>
                <w:tab w:val="left" w:leader="underscore" w:pos="9631"/>
              </w:tabs>
              <w:spacing w:after="200" w:line="240" w:lineRule="auto"/>
              <w:rPr>
                <w:rFonts w:eastAsia="Calibri"/>
                <w:bCs/>
                <w:lang w:val="uk-UA"/>
              </w:rPr>
            </w:pPr>
            <w:r w:rsidRPr="00E64204">
              <w:rPr>
                <w:rFonts w:eastAsia="Calibri"/>
                <w:bCs/>
                <w:lang w:val="uk-UA"/>
              </w:rPr>
              <w:t>«На правах рукопису»</w:t>
            </w:r>
          </w:p>
          <w:p w14:paraId="680675EE" w14:textId="77777777" w:rsidR="00504C1F" w:rsidRPr="00E64204" w:rsidRDefault="00504C1F" w:rsidP="00504C1F">
            <w:pPr>
              <w:tabs>
                <w:tab w:val="left" w:leader="underscore" w:pos="9631"/>
              </w:tabs>
              <w:spacing w:after="0" w:line="240" w:lineRule="auto"/>
              <w:rPr>
                <w:rFonts w:eastAsia="Calibri"/>
                <w:lang w:val="uk-UA"/>
              </w:rPr>
            </w:pPr>
            <w:r w:rsidRPr="00E64204">
              <w:rPr>
                <w:rFonts w:eastAsia="Calibri"/>
                <w:bCs/>
                <w:lang w:val="uk-UA"/>
              </w:rPr>
              <w:t>УДК _</w:t>
            </w:r>
            <w:r w:rsidRPr="00E64204">
              <w:rPr>
                <w:rFonts w:eastAsia="Calibri"/>
                <w:bCs/>
                <w:u w:val="single"/>
                <w:lang w:val="uk-UA"/>
              </w:rPr>
              <w:t xml:space="preserve">615.825 </w:t>
            </w:r>
          </w:p>
          <w:p w14:paraId="5AE72AFD" w14:textId="77777777" w:rsidR="00504C1F" w:rsidRPr="00E64204" w:rsidRDefault="00504C1F" w:rsidP="00504C1F">
            <w:pPr>
              <w:tabs>
                <w:tab w:val="left" w:leader="underscore" w:pos="9631"/>
              </w:tabs>
              <w:spacing w:after="200" w:line="240" w:lineRule="auto"/>
              <w:rPr>
                <w:rFonts w:eastAsia="Calibri"/>
                <w:bCs/>
                <w:lang w:val="uk-UA"/>
              </w:rPr>
            </w:pPr>
          </w:p>
        </w:tc>
        <w:tc>
          <w:tcPr>
            <w:tcW w:w="4185" w:type="dxa"/>
          </w:tcPr>
          <w:p w14:paraId="71690B97" w14:textId="77777777" w:rsidR="00504C1F" w:rsidRPr="00E64204" w:rsidRDefault="00504C1F" w:rsidP="00504C1F">
            <w:pPr>
              <w:spacing w:after="0" w:line="240" w:lineRule="auto"/>
              <w:ind w:left="62"/>
              <w:jc w:val="both"/>
              <w:rPr>
                <w:rFonts w:eastAsia="Calibri"/>
                <w:lang w:val="uk-UA"/>
              </w:rPr>
            </w:pPr>
          </w:p>
          <w:p w14:paraId="65EE9E55" w14:textId="77777777" w:rsidR="00504C1F" w:rsidRPr="00E64204" w:rsidRDefault="00504C1F" w:rsidP="00504C1F">
            <w:pPr>
              <w:spacing w:after="0" w:line="240" w:lineRule="auto"/>
              <w:ind w:left="62"/>
              <w:rPr>
                <w:rFonts w:eastAsia="Calibri"/>
                <w:lang w:val="uk-UA"/>
              </w:rPr>
            </w:pPr>
            <w:r w:rsidRPr="00E64204">
              <w:rPr>
                <w:rFonts w:eastAsia="Calibri"/>
                <w:lang w:val="uk-UA"/>
              </w:rPr>
              <w:t>«ДО ЗАХИСТУ ДОПУЩЕНО»</w:t>
            </w:r>
          </w:p>
          <w:p w14:paraId="0E3D1419" w14:textId="77777777" w:rsidR="00504C1F" w:rsidRPr="00E64204" w:rsidRDefault="00504C1F" w:rsidP="00504C1F">
            <w:pPr>
              <w:spacing w:after="0" w:line="240" w:lineRule="auto"/>
              <w:ind w:left="62"/>
              <w:rPr>
                <w:rFonts w:eastAsia="Calibri"/>
                <w:bCs/>
                <w:lang w:val="uk-UA"/>
              </w:rPr>
            </w:pPr>
            <w:r w:rsidRPr="00E64204">
              <w:rPr>
                <w:rFonts w:eastAsia="Calibri"/>
                <w:bCs/>
                <w:lang w:val="uk-UA"/>
              </w:rPr>
              <w:t>Завідувач кафедри</w:t>
            </w:r>
          </w:p>
          <w:p w14:paraId="5838C82A" w14:textId="77777777" w:rsidR="00504C1F" w:rsidRPr="00E64204" w:rsidRDefault="00504C1F" w:rsidP="00504C1F">
            <w:pPr>
              <w:spacing w:after="0" w:line="240" w:lineRule="auto"/>
              <w:ind w:left="62"/>
              <w:rPr>
                <w:rFonts w:eastAsia="Calibri"/>
                <w:lang w:val="uk-UA"/>
              </w:rPr>
            </w:pPr>
            <w:r w:rsidRPr="00E64204">
              <w:rPr>
                <w:rFonts w:eastAsia="Calibri"/>
                <w:lang w:val="uk-UA"/>
              </w:rPr>
              <w:t>__________Ігор ХУДЕЦЬКИЙ</w:t>
            </w:r>
          </w:p>
          <w:p w14:paraId="1563DF3B" w14:textId="77777777" w:rsidR="00504C1F" w:rsidRPr="00E64204" w:rsidRDefault="00504C1F" w:rsidP="00504C1F">
            <w:pPr>
              <w:spacing w:after="0" w:line="240" w:lineRule="auto"/>
              <w:ind w:left="62"/>
              <w:rPr>
                <w:rFonts w:eastAsia="Calibri"/>
                <w:lang w:val="uk-UA"/>
              </w:rPr>
            </w:pPr>
            <w:r w:rsidRPr="00E64204">
              <w:rPr>
                <w:rFonts w:eastAsia="Calibri"/>
                <w:lang w:val="uk-UA"/>
              </w:rPr>
              <w:t>«___»_____________2022р.</w:t>
            </w:r>
          </w:p>
          <w:p w14:paraId="3377AA75" w14:textId="77777777" w:rsidR="00504C1F" w:rsidRPr="00E64204" w:rsidRDefault="00504C1F" w:rsidP="00504C1F">
            <w:pPr>
              <w:spacing w:after="0" w:line="240" w:lineRule="auto"/>
              <w:jc w:val="both"/>
              <w:rPr>
                <w:rFonts w:eastAsia="Calibri"/>
                <w:bCs/>
                <w:caps/>
                <w:lang w:val="uk-UA"/>
              </w:rPr>
            </w:pPr>
          </w:p>
        </w:tc>
      </w:tr>
    </w:tbl>
    <w:p w14:paraId="0F1A9629" w14:textId="77777777" w:rsidR="00504C1F" w:rsidRPr="00E64204" w:rsidRDefault="00504C1F" w:rsidP="00504C1F">
      <w:pPr>
        <w:tabs>
          <w:tab w:val="right" w:leader="underscore" w:pos="8903"/>
        </w:tabs>
        <w:spacing w:after="200" w:line="240" w:lineRule="auto"/>
        <w:jc w:val="center"/>
        <w:rPr>
          <w:rFonts w:eastAsia="Calibri"/>
          <w:b/>
          <w:lang w:val="uk-UA"/>
        </w:rPr>
      </w:pPr>
    </w:p>
    <w:p w14:paraId="09FF6669" w14:textId="77777777" w:rsidR="00504C1F" w:rsidRPr="00E64204" w:rsidRDefault="00504C1F" w:rsidP="00504C1F">
      <w:pPr>
        <w:tabs>
          <w:tab w:val="right" w:leader="underscore" w:pos="8903"/>
        </w:tabs>
        <w:spacing w:after="200" w:line="240" w:lineRule="auto"/>
        <w:jc w:val="center"/>
        <w:rPr>
          <w:rFonts w:eastAsia="Calibri"/>
          <w:b/>
          <w:lang w:val="uk-UA"/>
        </w:rPr>
      </w:pPr>
      <w:r w:rsidRPr="00E64204">
        <w:rPr>
          <w:rFonts w:eastAsia="Calibri"/>
          <w:b/>
          <w:lang w:val="uk-UA"/>
        </w:rPr>
        <w:t>Магістерська дисертація</w:t>
      </w:r>
    </w:p>
    <w:p w14:paraId="26087082" w14:textId="77777777" w:rsidR="00504C1F" w:rsidRPr="00E64204" w:rsidRDefault="00504C1F" w:rsidP="00504C1F">
      <w:pPr>
        <w:tabs>
          <w:tab w:val="right" w:leader="underscore" w:pos="8903"/>
        </w:tabs>
        <w:spacing w:after="200" w:line="240" w:lineRule="auto"/>
        <w:jc w:val="center"/>
        <w:rPr>
          <w:rFonts w:eastAsia="Calibri"/>
          <w:b/>
          <w:lang w:val="uk-UA"/>
        </w:rPr>
      </w:pPr>
      <w:r w:rsidRPr="00E64204">
        <w:rPr>
          <w:rFonts w:eastAsia="Calibri"/>
          <w:b/>
          <w:lang w:val="uk-UA"/>
        </w:rPr>
        <w:t>на здобуття ступеня магістра</w:t>
      </w:r>
    </w:p>
    <w:p w14:paraId="2CD10511" w14:textId="77777777" w:rsidR="00504C1F" w:rsidRPr="00E64204" w:rsidRDefault="00504C1F" w:rsidP="00504C1F">
      <w:pPr>
        <w:tabs>
          <w:tab w:val="left" w:leader="underscore" w:pos="9356"/>
        </w:tabs>
        <w:spacing w:after="200" w:line="240" w:lineRule="auto"/>
        <w:jc w:val="center"/>
        <w:rPr>
          <w:rFonts w:eastAsia="Calibri"/>
          <w:b/>
          <w:lang w:val="uk-UA"/>
        </w:rPr>
      </w:pPr>
      <w:r w:rsidRPr="00E64204">
        <w:rPr>
          <w:rFonts w:eastAsia="Calibri"/>
          <w:b/>
          <w:lang w:val="uk-UA"/>
        </w:rPr>
        <w:t>за освітньо-професійною програмою «Фізична терапія»</w:t>
      </w:r>
    </w:p>
    <w:p w14:paraId="69BC2ED8" w14:textId="77777777" w:rsidR="00504C1F" w:rsidRPr="00E64204" w:rsidRDefault="00504C1F" w:rsidP="00504C1F">
      <w:pPr>
        <w:tabs>
          <w:tab w:val="left" w:leader="underscore" w:pos="9356"/>
        </w:tabs>
        <w:spacing w:after="200" w:line="240" w:lineRule="auto"/>
        <w:jc w:val="center"/>
        <w:rPr>
          <w:rFonts w:eastAsia="Calibri"/>
          <w:b/>
          <w:lang w:val="uk-UA"/>
        </w:rPr>
      </w:pPr>
      <w:r w:rsidRPr="00E64204">
        <w:rPr>
          <w:rFonts w:eastAsia="Calibri"/>
          <w:b/>
          <w:lang w:val="uk-UA"/>
        </w:rPr>
        <w:t xml:space="preserve">зі спеціальності 227 «Фізична терапія, </w:t>
      </w:r>
      <w:proofErr w:type="spellStart"/>
      <w:r w:rsidRPr="00E64204">
        <w:rPr>
          <w:rFonts w:eastAsia="Calibri"/>
          <w:b/>
          <w:lang w:val="uk-UA"/>
        </w:rPr>
        <w:t>ерготерапія</w:t>
      </w:r>
      <w:proofErr w:type="spellEnd"/>
      <w:r w:rsidRPr="00E64204">
        <w:rPr>
          <w:rFonts w:eastAsia="Calibri"/>
          <w:b/>
          <w:lang w:val="uk-UA"/>
        </w:rPr>
        <w:t>»</w:t>
      </w:r>
    </w:p>
    <w:p w14:paraId="735E1438" w14:textId="45DA6B97" w:rsidR="00504C1F" w:rsidRPr="00E64204" w:rsidRDefault="00504C1F" w:rsidP="00504C1F">
      <w:pPr>
        <w:spacing w:after="0" w:line="240" w:lineRule="auto"/>
        <w:jc w:val="center"/>
        <w:rPr>
          <w:rFonts w:eastAsia="Calibri"/>
          <w:b/>
          <w:bCs/>
          <w:lang w:val="uk-UA"/>
        </w:rPr>
      </w:pPr>
      <w:r w:rsidRPr="00E64204">
        <w:rPr>
          <w:rFonts w:eastAsia="Calibri"/>
          <w:b/>
          <w:bCs/>
          <w:lang w:val="uk-UA"/>
        </w:rPr>
        <w:t>на тему: «</w:t>
      </w:r>
      <w:r w:rsidR="00073AC3" w:rsidRPr="00E64204">
        <w:rPr>
          <w:rFonts w:eastAsia="Calibri"/>
          <w:b/>
          <w:bCs/>
          <w:lang w:val="uk-UA"/>
        </w:rPr>
        <w:t xml:space="preserve">Застосування </w:t>
      </w:r>
      <w:proofErr w:type="spellStart"/>
      <w:r w:rsidR="00073AC3" w:rsidRPr="00E64204">
        <w:rPr>
          <w:rFonts w:eastAsia="Calibri"/>
          <w:b/>
          <w:bCs/>
          <w:lang w:val="uk-UA"/>
        </w:rPr>
        <w:t>ерготерапевтичних</w:t>
      </w:r>
      <w:proofErr w:type="spellEnd"/>
      <w:r w:rsidR="00073AC3" w:rsidRPr="00E64204">
        <w:rPr>
          <w:rFonts w:eastAsia="Calibri"/>
          <w:b/>
          <w:bCs/>
          <w:lang w:val="uk-UA"/>
        </w:rPr>
        <w:t xml:space="preserve"> підходів при фізичній терапії пацієнтів з ішемічним інсультом</w:t>
      </w:r>
      <w:r w:rsidRPr="00E64204">
        <w:rPr>
          <w:rFonts w:eastAsia="Calibri"/>
          <w:b/>
          <w:bCs/>
          <w:lang w:val="uk-UA"/>
        </w:rPr>
        <w:t>»</w:t>
      </w:r>
    </w:p>
    <w:p w14:paraId="7B3A9CEE" w14:textId="77777777" w:rsidR="00504C1F" w:rsidRPr="00E64204" w:rsidRDefault="00504C1F" w:rsidP="00504C1F">
      <w:pPr>
        <w:spacing w:after="0" w:line="240" w:lineRule="auto"/>
        <w:rPr>
          <w:rFonts w:eastAsia="Calibri"/>
          <w:bCs/>
          <w:lang w:val="uk-UA"/>
        </w:rPr>
      </w:pPr>
    </w:p>
    <w:p w14:paraId="12A34894" w14:textId="17D15C24" w:rsidR="00504C1F" w:rsidRPr="00E64204" w:rsidRDefault="00504C1F" w:rsidP="00504C1F">
      <w:pPr>
        <w:spacing w:after="0" w:line="240" w:lineRule="auto"/>
        <w:rPr>
          <w:rFonts w:eastAsia="Calibri"/>
          <w:bCs/>
          <w:lang w:val="uk-UA"/>
        </w:rPr>
      </w:pPr>
      <w:r w:rsidRPr="00E64204">
        <w:rPr>
          <w:rFonts w:eastAsia="Calibri"/>
          <w:bCs/>
          <w:lang w:val="uk-UA"/>
        </w:rPr>
        <w:t>Викона</w:t>
      </w:r>
      <w:r w:rsidR="00FD0ADE" w:rsidRPr="00E64204">
        <w:rPr>
          <w:rFonts w:eastAsia="Calibri"/>
          <w:bCs/>
          <w:lang w:val="uk-UA"/>
        </w:rPr>
        <w:t>ла</w:t>
      </w:r>
      <w:r w:rsidRPr="00E64204">
        <w:rPr>
          <w:rFonts w:eastAsia="Calibri"/>
          <w:bCs/>
          <w:lang w:val="uk-UA"/>
        </w:rPr>
        <w:t xml:space="preserve">:  </w:t>
      </w:r>
    </w:p>
    <w:p w14:paraId="1D2421D2" w14:textId="2836C3C3" w:rsidR="00504C1F" w:rsidRPr="00E64204" w:rsidRDefault="00504C1F" w:rsidP="00504C1F">
      <w:pPr>
        <w:spacing w:after="0" w:line="240" w:lineRule="auto"/>
        <w:rPr>
          <w:rFonts w:eastAsia="Calibri"/>
          <w:bCs/>
          <w:lang w:val="uk-UA"/>
        </w:rPr>
      </w:pPr>
      <w:r w:rsidRPr="00E64204">
        <w:rPr>
          <w:rFonts w:eastAsia="Calibri"/>
          <w:bCs/>
          <w:lang w:val="uk-UA"/>
        </w:rPr>
        <w:t>студент</w:t>
      </w:r>
      <w:r w:rsidR="00073AC3" w:rsidRPr="00E64204">
        <w:rPr>
          <w:rFonts w:eastAsia="Calibri"/>
          <w:bCs/>
          <w:lang w:val="uk-UA"/>
        </w:rPr>
        <w:t>ка</w:t>
      </w:r>
      <w:r w:rsidRPr="00E64204">
        <w:rPr>
          <w:rFonts w:eastAsia="Calibri"/>
          <w:bCs/>
          <w:lang w:val="uk-UA"/>
        </w:rPr>
        <w:t xml:space="preserve"> </w:t>
      </w:r>
      <w:r w:rsidRPr="00E64204">
        <w:rPr>
          <w:rFonts w:eastAsia="Calibri"/>
          <w:shd w:val="clear" w:color="auto" w:fill="FFFFFF"/>
          <w:lang w:val="uk-UA"/>
        </w:rPr>
        <w:t>ІІ</w:t>
      </w:r>
      <w:r w:rsidRPr="00E64204">
        <w:rPr>
          <w:rFonts w:eastAsia="Calibri"/>
          <w:bCs/>
          <w:lang w:val="uk-UA"/>
        </w:rPr>
        <w:t xml:space="preserve"> курсу, групи БР-11 </w:t>
      </w:r>
      <w:proofErr w:type="spellStart"/>
      <w:r w:rsidRPr="00E64204">
        <w:rPr>
          <w:rFonts w:eastAsia="Calibri"/>
          <w:bCs/>
          <w:lang w:val="uk-UA"/>
        </w:rPr>
        <w:t>мп</w:t>
      </w:r>
      <w:proofErr w:type="spellEnd"/>
      <w:r w:rsidRPr="00E64204">
        <w:rPr>
          <w:rFonts w:eastAsia="Calibri"/>
          <w:lang w:val="uk-UA"/>
        </w:rPr>
        <w:t xml:space="preserve"> </w:t>
      </w:r>
    </w:p>
    <w:p w14:paraId="0E3236C8" w14:textId="72E7524B" w:rsidR="00504C1F" w:rsidRPr="00E64204" w:rsidRDefault="00073AC3" w:rsidP="00504C1F">
      <w:pPr>
        <w:tabs>
          <w:tab w:val="left" w:pos="7513"/>
        </w:tabs>
        <w:spacing w:after="0" w:line="240" w:lineRule="auto"/>
        <w:rPr>
          <w:rFonts w:eastAsia="Calibri"/>
          <w:bCs/>
          <w:lang w:val="uk-UA"/>
        </w:rPr>
      </w:pPr>
      <w:r w:rsidRPr="00E64204">
        <w:rPr>
          <w:rFonts w:eastAsia="Calibri"/>
          <w:bCs/>
          <w:lang w:val="uk-UA"/>
        </w:rPr>
        <w:t xml:space="preserve">Деркач </w:t>
      </w:r>
      <w:r w:rsidR="00A850AB" w:rsidRPr="00E64204">
        <w:rPr>
          <w:rFonts w:eastAsia="Calibri"/>
          <w:bCs/>
          <w:lang w:val="uk-UA"/>
        </w:rPr>
        <w:t>А</w:t>
      </w:r>
      <w:r w:rsidRPr="00E64204">
        <w:rPr>
          <w:rFonts w:eastAsia="Calibri"/>
          <w:bCs/>
          <w:lang w:val="uk-UA"/>
        </w:rPr>
        <w:t xml:space="preserve">нна Олександрівна                   </w:t>
      </w:r>
      <w:r w:rsidR="00504C1F" w:rsidRPr="00E64204">
        <w:rPr>
          <w:rFonts w:eastAsia="Calibri"/>
          <w:bCs/>
          <w:lang w:val="uk-UA"/>
        </w:rPr>
        <w:t xml:space="preserve">                                     ___________</w:t>
      </w:r>
    </w:p>
    <w:p w14:paraId="376C40B1" w14:textId="77777777" w:rsidR="00504C1F" w:rsidRPr="00E64204" w:rsidRDefault="00504C1F" w:rsidP="00504C1F">
      <w:pPr>
        <w:tabs>
          <w:tab w:val="left" w:leader="underscore" w:pos="7371"/>
          <w:tab w:val="left" w:pos="7513"/>
          <w:tab w:val="left" w:leader="underscore" w:pos="8903"/>
        </w:tabs>
        <w:spacing w:after="0" w:line="240" w:lineRule="auto"/>
        <w:rPr>
          <w:rFonts w:eastAsia="Calibri"/>
          <w:bCs/>
          <w:lang w:val="uk-UA"/>
        </w:rPr>
      </w:pPr>
    </w:p>
    <w:p w14:paraId="4EFA9C51" w14:textId="77777777" w:rsidR="00504C1F" w:rsidRPr="00E64204" w:rsidRDefault="00504C1F" w:rsidP="00504C1F">
      <w:pPr>
        <w:tabs>
          <w:tab w:val="left" w:leader="underscore" w:pos="7371"/>
          <w:tab w:val="left" w:pos="7513"/>
          <w:tab w:val="left" w:leader="underscore" w:pos="8903"/>
        </w:tabs>
        <w:spacing w:after="0" w:line="240" w:lineRule="auto"/>
        <w:rPr>
          <w:rFonts w:eastAsia="Calibri"/>
          <w:lang w:val="uk-UA"/>
        </w:rPr>
      </w:pPr>
      <w:r w:rsidRPr="00E64204">
        <w:rPr>
          <w:rFonts w:eastAsia="Calibri"/>
          <w:bCs/>
          <w:lang w:val="uk-UA"/>
        </w:rPr>
        <w:t>Науковий керівник:</w:t>
      </w:r>
      <w:r w:rsidRPr="00E64204">
        <w:rPr>
          <w:rFonts w:eastAsia="Calibri"/>
          <w:lang w:val="uk-UA"/>
        </w:rPr>
        <w:t xml:space="preserve">  </w:t>
      </w:r>
    </w:p>
    <w:p w14:paraId="7F4BBD58" w14:textId="0C4B6424" w:rsidR="00504C1F" w:rsidRPr="00E64204" w:rsidRDefault="00504C1F" w:rsidP="00504C1F">
      <w:pPr>
        <w:tabs>
          <w:tab w:val="left" w:leader="underscore" w:pos="7371"/>
          <w:tab w:val="left" w:pos="7513"/>
          <w:tab w:val="left" w:leader="underscore" w:pos="8903"/>
        </w:tabs>
        <w:spacing w:after="0" w:line="240" w:lineRule="auto"/>
        <w:rPr>
          <w:rFonts w:eastAsia="Calibri"/>
          <w:lang w:val="uk-UA"/>
        </w:rPr>
      </w:pPr>
      <w:r w:rsidRPr="00E64204">
        <w:rPr>
          <w:rFonts w:eastAsia="Calibri"/>
          <w:bCs/>
          <w:lang w:val="uk-UA"/>
        </w:rPr>
        <w:t xml:space="preserve">Доцент ББЗЛ, </w:t>
      </w:r>
      <w:proofErr w:type="spellStart"/>
      <w:r w:rsidRPr="00E64204">
        <w:rPr>
          <w:rFonts w:eastAsia="Calibri"/>
          <w:bCs/>
          <w:lang w:val="uk-UA"/>
        </w:rPr>
        <w:t>к.</w:t>
      </w:r>
      <w:r w:rsidR="00073AC3" w:rsidRPr="00E64204">
        <w:rPr>
          <w:rFonts w:eastAsia="Calibri"/>
          <w:bCs/>
          <w:lang w:val="uk-UA"/>
        </w:rPr>
        <w:t>біол.</w:t>
      </w:r>
      <w:r w:rsidRPr="00E64204">
        <w:rPr>
          <w:rFonts w:eastAsia="Calibri"/>
          <w:bCs/>
          <w:lang w:val="uk-UA"/>
        </w:rPr>
        <w:t>н</w:t>
      </w:r>
      <w:proofErr w:type="spellEnd"/>
      <w:r w:rsidRPr="00E64204">
        <w:rPr>
          <w:rFonts w:eastAsia="Calibri"/>
          <w:bCs/>
          <w:lang w:val="uk-UA"/>
        </w:rPr>
        <w:t>., доцент</w:t>
      </w:r>
      <w:r w:rsidRPr="00E64204">
        <w:rPr>
          <w:rFonts w:eastAsia="Calibri"/>
          <w:b/>
          <w:u w:val="single"/>
          <w:lang w:val="uk-UA"/>
        </w:rPr>
        <w:t xml:space="preserve"> </w:t>
      </w:r>
      <w:r w:rsidRPr="00E64204">
        <w:rPr>
          <w:rFonts w:eastAsia="Calibri"/>
          <w:lang w:val="uk-UA"/>
        </w:rPr>
        <w:t xml:space="preserve"> </w:t>
      </w:r>
    </w:p>
    <w:p w14:paraId="17ABC4B8" w14:textId="49A8A98F" w:rsidR="00504C1F" w:rsidRPr="00E64204" w:rsidRDefault="00073AC3" w:rsidP="00504C1F">
      <w:pPr>
        <w:tabs>
          <w:tab w:val="left" w:leader="underscore" w:pos="7371"/>
          <w:tab w:val="left" w:pos="7513"/>
          <w:tab w:val="left" w:leader="underscore" w:pos="8903"/>
        </w:tabs>
        <w:spacing w:after="0" w:line="240" w:lineRule="auto"/>
        <w:rPr>
          <w:rFonts w:eastAsia="Calibri"/>
          <w:lang w:val="uk-UA"/>
        </w:rPr>
      </w:pPr>
      <w:r w:rsidRPr="00E64204">
        <w:rPr>
          <w:rFonts w:eastAsia="Calibri"/>
          <w:lang w:val="uk-UA"/>
        </w:rPr>
        <w:t>Бочкова Наталія Олександрівна</w:t>
      </w:r>
      <w:r w:rsidR="00504C1F" w:rsidRPr="00E64204">
        <w:rPr>
          <w:rFonts w:eastAsia="Calibri"/>
          <w:bCs/>
          <w:lang w:val="uk-UA"/>
        </w:rPr>
        <w:t xml:space="preserve">                                                  ____________</w:t>
      </w:r>
    </w:p>
    <w:p w14:paraId="33A6821D" w14:textId="77777777" w:rsidR="00504C1F" w:rsidRPr="00E64204" w:rsidRDefault="00504C1F" w:rsidP="00504C1F">
      <w:pPr>
        <w:tabs>
          <w:tab w:val="left" w:pos="2235"/>
        </w:tabs>
        <w:spacing w:after="0" w:line="240" w:lineRule="auto"/>
        <w:rPr>
          <w:rFonts w:eastAsia="Calibri"/>
          <w:lang w:val="uk-UA"/>
        </w:rPr>
      </w:pPr>
    </w:p>
    <w:p w14:paraId="195FA726" w14:textId="77777777" w:rsidR="00073AC3" w:rsidRPr="00E64204" w:rsidRDefault="00504C1F" w:rsidP="00504C1F">
      <w:pPr>
        <w:tabs>
          <w:tab w:val="left" w:leader="underscore" w:pos="7371"/>
          <w:tab w:val="left" w:pos="7513"/>
          <w:tab w:val="left" w:leader="underscore" w:pos="8903"/>
        </w:tabs>
        <w:spacing w:after="0" w:line="240" w:lineRule="auto"/>
        <w:rPr>
          <w:rFonts w:eastAsia="Calibri"/>
          <w:bCs/>
          <w:lang w:val="uk-UA"/>
        </w:rPr>
      </w:pPr>
      <w:r w:rsidRPr="00E64204">
        <w:rPr>
          <w:rFonts w:eastAsia="Calibri"/>
          <w:bCs/>
          <w:lang w:val="uk-UA"/>
        </w:rPr>
        <w:t xml:space="preserve">Рецензент:                                                                                     </w:t>
      </w:r>
    </w:p>
    <w:p w14:paraId="75A225E2" w14:textId="77777777" w:rsidR="00504C1F" w:rsidRPr="00E64204" w:rsidRDefault="00504C1F" w:rsidP="00504C1F">
      <w:pPr>
        <w:tabs>
          <w:tab w:val="left" w:leader="underscore" w:pos="7371"/>
          <w:tab w:val="left" w:pos="7513"/>
          <w:tab w:val="left" w:leader="underscore" w:pos="8903"/>
        </w:tabs>
        <w:spacing w:after="0" w:line="240" w:lineRule="auto"/>
        <w:rPr>
          <w:rFonts w:eastAsia="Calibri"/>
          <w:bCs/>
          <w:lang w:val="uk-UA"/>
        </w:rPr>
      </w:pPr>
      <w:r w:rsidRPr="00E64204">
        <w:rPr>
          <w:rFonts w:eastAsia="Calibri"/>
          <w:bCs/>
          <w:lang w:val="uk-UA"/>
        </w:rPr>
        <w:t xml:space="preserve">Доцент ТОС, </w:t>
      </w:r>
      <w:proofErr w:type="spellStart"/>
      <w:r w:rsidRPr="00E64204">
        <w:rPr>
          <w:rFonts w:eastAsia="Calibri"/>
          <w:bCs/>
          <w:lang w:val="uk-UA"/>
        </w:rPr>
        <w:t>к.пед.наук</w:t>
      </w:r>
      <w:proofErr w:type="spellEnd"/>
      <w:r w:rsidRPr="00E64204">
        <w:rPr>
          <w:rFonts w:eastAsia="Calibri"/>
          <w:bCs/>
          <w:lang w:val="uk-UA"/>
        </w:rPr>
        <w:t xml:space="preserve">, доцент </w:t>
      </w:r>
    </w:p>
    <w:p w14:paraId="6894444A" w14:textId="388E1F40" w:rsidR="00504C1F" w:rsidRPr="00E64204" w:rsidRDefault="004634A8" w:rsidP="00504C1F">
      <w:pPr>
        <w:tabs>
          <w:tab w:val="left" w:leader="underscore" w:pos="7371"/>
          <w:tab w:val="left" w:pos="7513"/>
          <w:tab w:val="left" w:leader="underscore" w:pos="8903"/>
        </w:tabs>
        <w:spacing w:after="0" w:line="240" w:lineRule="auto"/>
        <w:rPr>
          <w:rFonts w:eastAsia="Calibri"/>
          <w:bCs/>
          <w:lang w:val="uk-UA"/>
        </w:rPr>
      </w:pPr>
      <w:proofErr w:type="spellStart"/>
      <w:r w:rsidRPr="00E64204">
        <w:rPr>
          <w:rFonts w:eastAsia="Calibri"/>
          <w:bCs/>
          <w:lang w:val="uk-UA"/>
        </w:rPr>
        <w:t>Зеніна</w:t>
      </w:r>
      <w:proofErr w:type="spellEnd"/>
      <w:r w:rsidRPr="00E64204">
        <w:rPr>
          <w:rFonts w:eastAsia="Calibri"/>
          <w:bCs/>
          <w:lang w:val="uk-UA"/>
        </w:rPr>
        <w:t xml:space="preserve"> Ірина Володимирівна</w:t>
      </w:r>
      <w:r w:rsidR="00504C1F" w:rsidRPr="00E64204">
        <w:rPr>
          <w:rFonts w:eastAsia="Calibri"/>
          <w:bCs/>
          <w:lang w:val="uk-UA"/>
        </w:rPr>
        <w:t xml:space="preserve">      </w:t>
      </w:r>
      <w:r w:rsidR="00073AC3" w:rsidRPr="00E64204">
        <w:rPr>
          <w:rFonts w:eastAsia="Calibri"/>
          <w:bCs/>
          <w:lang w:val="uk-UA"/>
        </w:rPr>
        <w:t xml:space="preserve">                                                 ____________</w:t>
      </w:r>
      <w:r w:rsidR="00504C1F" w:rsidRPr="00E64204">
        <w:rPr>
          <w:rFonts w:eastAsia="Calibri"/>
          <w:bCs/>
          <w:lang w:val="uk-UA"/>
        </w:rPr>
        <w:t xml:space="preserve">                </w:t>
      </w:r>
    </w:p>
    <w:p w14:paraId="1B0CA805" w14:textId="7221EC5D" w:rsidR="00504C1F" w:rsidRPr="00E64204" w:rsidRDefault="00073AC3" w:rsidP="00504C1F">
      <w:pPr>
        <w:tabs>
          <w:tab w:val="left" w:leader="underscore" w:pos="7371"/>
          <w:tab w:val="left" w:pos="7513"/>
          <w:tab w:val="left" w:leader="underscore" w:pos="8903"/>
        </w:tabs>
        <w:spacing w:after="0" w:line="240" w:lineRule="auto"/>
        <w:rPr>
          <w:rFonts w:eastAsia="Calibri"/>
          <w:bCs/>
          <w:lang w:val="uk-UA"/>
        </w:rPr>
      </w:pPr>
      <w:r w:rsidRPr="00E64204">
        <w:rPr>
          <w:rFonts w:eastAsia="Calibri"/>
          <w:bCs/>
          <w:lang w:val="uk-UA"/>
        </w:rPr>
        <w:t xml:space="preserve">   </w:t>
      </w:r>
    </w:p>
    <w:p w14:paraId="4F969930" w14:textId="77777777" w:rsidR="00504C1F" w:rsidRPr="00E64204" w:rsidRDefault="00504C1F" w:rsidP="00504C1F">
      <w:pPr>
        <w:tabs>
          <w:tab w:val="left" w:pos="330"/>
        </w:tabs>
        <w:spacing w:after="0" w:line="240" w:lineRule="auto"/>
        <w:ind w:left="4536"/>
        <w:rPr>
          <w:rFonts w:eastAsia="Calibri"/>
          <w:lang w:val="uk-UA"/>
        </w:rPr>
      </w:pPr>
      <w:r w:rsidRPr="00E64204">
        <w:rPr>
          <w:rFonts w:eastAsia="Calibri"/>
          <w:lang w:val="uk-UA"/>
        </w:rPr>
        <w:t xml:space="preserve">Засвідчую, що у цій магістерській </w:t>
      </w:r>
    </w:p>
    <w:p w14:paraId="5F7FAA51" w14:textId="77777777" w:rsidR="00504C1F" w:rsidRPr="00E64204" w:rsidRDefault="00504C1F" w:rsidP="00504C1F">
      <w:pPr>
        <w:tabs>
          <w:tab w:val="left" w:pos="330"/>
        </w:tabs>
        <w:spacing w:after="0" w:line="240" w:lineRule="auto"/>
        <w:ind w:left="4536"/>
        <w:rPr>
          <w:rFonts w:eastAsia="Calibri"/>
          <w:lang w:val="uk-UA"/>
        </w:rPr>
      </w:pPr>
      <w:r w:rsidRPr="00E64204">
        <w:rPr>
          <w:rFonts w:eastAsia="Calibri"/>
          <w:lang w:val="uk-UA"/>
        </w:rPr>
        <w:t>дисертації немає запозичень з праць</w:t>
      </w:r>
    </w:p>
    <w:p w14:paraId="3FB5C423" w14:textId="77777777" w:rsidR="00504C1F" w:rsidRPr="00E64204" w:rsidRDefault="00504C1F" w:rsidP="00504C1F">
      <w:pPr>
        <w:tabs>
          <w:tab w:val="left" w:pos="330"/>
        </w:tabs>
        <w:spacing w:after="0" w:line="240" w:lineRule="auto"/>
        <w:ind w:left="4536"/>
        <w:rPr>
          <w:rFonts w:eastAsia="Calibri"/>
          <w:lang w:val="uk-UA"/>
        </w:rPr>
      </w:pPr>
      <w:r w:rsidRPr="00E64204">
        <w:rPr>
          <w:rFonts w:eastAsia="Calibri"/>
          <w:lang w:val="uk-UA"/>
        </w:rPr>
        <w:t xml:space="preserve"> інших авторів без відповідних</w:t>
      </w:r>
    </w:p>
    <w:p w14:paraId="3B323CF8" w14:textId="77777777" w:rsidR="00504C1F" w:rsidRPr="00E64204" w:rsidRDefault="00504C1F" w:rsidP="00504C1F">
      <w:pPr>
        <w:tabs>
          <w:tab w:val="left" w:pos="330"/>
        </w:tabs>
        <w:spacing w:after="0" w:line="240" w:lineRule="auto"/>
        <w:ind w:left="4536"/>
        <w:rPr>
          <w:rFonts w:eastAsia="Calibri"/>
          <w:lang w:val="uk-UA"/>
        </w:rPr>
      </w:pPr>
      <w:r w:rsidRPr="00E64204">
        <w:rPr>
          <w:rFonts w:eastAsia="Calibri"/>
          <w:lang w:val="uk-UA"/>
        </w:rPr>
        <w:t xml:space="preserve"> посилань.</w:t>
      </w:r>
    </w:p>
    <w:p w14:paraId="1159D029" w14:textId="0073F095" w:rsidR="00504C1F" w:rsidRPr="00E64204" w:rsidRDefault="00504C1F" w:rsidP="00504C1F">
      <w:pPr>
        <w:tabs>
          <w:tab w:val="left" w:pos="330"/>
        </w:tabs>
        <w:spacing w:after="0" w:line="240" w:lineRule="auto"/>
        <w:ind w:left="4536"/>
        <w:rPr>
          <w:rFonts w:eastAsia="Calibri"/>
          <w:lang w:val="uk-UA"/>
        </w:rPr>
      </w:pPr>
      <w:r w:rsidRPr="00E64204">
        <w:rPr>
          <w:rFonts w:eastAsia="Calibri"/>
          <w:lang w:val="uk-UA"/>
        </w:rPr>
        <w:t>Студент</w:t>
      </w:r>
      <w:r w:rsidR="00073AC3" w:rsidRPr="00E64204">
        <w:rPr>
          <w:rFonts w:eastAsia="Calibri"/>
          <w:lang w:val="uk-UA"/>
        </w:rPr>
        <w:t>ка</w:t>
      </w:r>
      <w:r w:rsidRPr="00E64204">
        <w:rPr>
          <w:rFonts w:eastAsia="Calibri"/>
          <w:lang w:val="uk-UA"/>
        </w:rPr>
        <w:t xml:space="preserve">     </w:t>
      </w:r>
      <w:r w:rsidRPr="00E64204">
        <w:rPr>
          <w:rFonts w:eastAsia="Calibri"/>
          <w:u w:val="single"/>
          <w:lang w:val="uk-UA"/>
        </w:rPr>
        <w:t>_____________</w:t>
      </w:r>
    </w:p>
    <w:p w14:paraId="3D93751C" w14:textId="77777777" w:rsidR="00504C1F" w:rsidRPr="00E64204" w:rsidRDefault="00504C1F" w:rsidP="00504C1F">
      <w:pPr>
        <w:tabs>
          <w:tab w:val="left" w:pos="330"/>
        </w:tabs>
        <w:spacing w:after="0" w:line="240" w:lineRule="auto"/>
        <w:ind w:left="4536"/>
        <w:rPr>
          <w:rFonts w:eastAsia="Calibri"/>
          <w:lang w:val="uk-UA"/>
        </w:rPr>
      </w:pPr>
    </w:p>
    <w:p w14:paraId="5D008032" w14:textId="77777777" w:rsidR="00504C1F" w:rsidRPr="00E64204" w:rsidRDefault="00504C1F" w:rsidP="00504C1F">
      <w:pPr>
        <w:tabs>
          <w:tab w:val="left" w:pos="330"/>
        </w:tabs>
        <w:spacing w:after="0" w:line="240" w:lineRule="auto"/>
        <w:ind w:left="4536"/>
        <w:rPr>
          <w:rFonts w:eastAsia="Calibri"/>
          <w:lang w:val="uk-UA"/>
        </w:rPr>
      </w:pPr>
    </w:p>
    <w:p w14:paraId="7742F3E0" w14:textId="77777777" w:rsidR="00504C1F" w:rsidRPr="00E64204" w:rsidRDefault="00504C1F" w:rsidP="00504C1F">
      <w:pPr>
        <w:spacing w:before="240" w:after="200" w:line="240" w:lineRule="auto"/>
        <w:jc w:val="center"/>
        <w:rPr>
          <w:rFonts w:eastAsia="Calibri"/>
          <w:lang w:val="uk-UA"/>
        </w:rPr>
      </w:pPr>
      <w:r w:rsidRPr="00E64204">
        <w:rPr>
          <w:rFonts w:eastAsia="Calibri"/>
          <w:lang w:val="uk-UA"/>
        </w:rPr>
        <w:t>Київ – 2022 року</w:t>
      </w:r>
    </w:p>
    <w:p w14:paraId="5E92BFED" w14:textId="77777777" w:rsidR="00504C1F" w:rsidRPr="00E64204" w:rsidRDefault="00504C1F" w:rsidP="00504C1F">
      <w:pPr>
        <w:tabs>
          <w:tab w:val="left" w:pos="720"/>
          <w:tab w:val="left" w:pos="1440"/>
          <w:tab w:val="left" w:pos="1620"/>
        </w:tabs>
        <w:spacing w:after="200" w:line="240" w:lineRule="auto"/>
        <w:ind w:left="539"/>
        <w:jc w:val="center"/>
        <w:rPr>
          <w:rFonts w:eastAsia="Calibri"/>
          <w:b/>
          <w:bCs/>
          <w:lang w:val="uk-UA"/>
        </w:rPr>
      </w:pPr>
      <w:r w:rsidRPr="00E64204">
        <w:rPr>
          <w:rFonts w:eastAsia="Calibri"/>
          <w:b/>
          <w:bCs/>
          <w:lang w:val="uk-UA"/>
        </w:rPr>
        <w:lastRenderedPageBreak/>
        <w:t>НАЦІОНАЛЬНИЙ ТЕХНІЧНИЙ УНІВЕРСИТЕТ УКРАЇНИ</w:t>
      </w:r>
    </w:p>
    <w:p w14:paraId="3ED9C223" w14:textId="77777777" w:rsidR="00504C1F" w:rsidRPr="00E64204" w:rsidRDefault="00504C1F" w:rsidP="00504C1F">
      <w:pPr>
        <w:tabs>
          <w:tab w:val="left" w:pos="720"/>
          <w:tab w:val="left" w:pos="1440"/>
          <w:tab w:val="left" w:pos="1620"/>
        </w:tabs>
        <w:spacing w:after="200" w:line="240" w:lineRule="auto"/>
        <w:rPr>
          <w:rFonts w:eastAsia="Calibri"/>
          <w:b/>
          <w:lang w:val="uk-UA"/>
        </w:rPr>
      </w:pPr>
      <w:r w:rsidRPr="00E64204">
        <w:rPr>
          <w:rFonts w:eastAsia="Calibri"/>
          <w:b/>
          <w:lang w:val="uk-UA"/>
        </w:rPr>
        <w:t>«</w:t>
      </w:r>
      <w:r w:rsidRPr="00E64204">
        <w:rPr>
          <w:rFonts w:eastAsia="Calibri"/>
          <w:b/>
          <w:bCs/>
          <w:lang w:val="uk-UA"/>
        </w:rPr>
        <w:t>КИЇВСЬКИЙ ПОЛІТЕХНІЧНИЙ ІНСТИТУТ імені ІГОРЯ СІКОРСЬКОГО</w:t>
      </w:r>
      <w:r w:rsidRPr="00E64204">
        <w:rPr>
          <w:rFonts w:eastAsia="Calibri"/>
          <w:b/>
          <w:lang w:val="uk-UA"/>
        </w:rPr>
        <w:t>»</w:t>
      </w:r>
    </w:p>
    <w:p w14:paraId="42F986CA" w14:textId="77777777" w:rsidR="00504C1F" w:rsidRPr="00E64204" w:rsidRDefault="00504C1F" w:rsidP="00504C1F">
      <w:pPr>
        <w:tabs>
          <w:tab w:val="left" w:leader="underscore" w:pos="8903"/>
        </w:tabs>
        <w:spacing w:after="200" w:line="240" w:lineRule="auto"/>
        <w:ind w:left="539" w:hanging="540"/>
        <w:rPr>
          <w:rFonts w:eastAsia="Calibri"/>
          <w:b/>
          <w:lang w:val="uk-UA"/>
        </w:rPr>
      </w:pPr>
      <w:r w:rsidRPr="00E64204">
        <w:rPr>
          <w:rFonts w:eastAsia="Calibri"/>
          <w:b/>
          <w:lang w:val="uk-UA"/>
        </w:rPr>
        <w:t>Факультет біомедичної інженерії</w:t>
      </w:r>
    </w:p>
    <w:p w14:paraId="79B4D78F" w14:textId="77777777" w:rsidR="00504C1F" w:rsidRPr="00E64204" w:rsidRDefault="00504C1F" w:rsidP="00504C1F">
      <w:pPr>
        <w:tabs>
          <w:tab w:val="left" w:leader="underscore" w:pos="8903"/>
        </w:tabs>
        <w:spacing w:after="200" w:line="240" w:lineRule="auto"/>
        <w:ind w:left="539" w:hanging="540"/>
        <w:rPr>
          <w:rFonts w:eastAsia="Calibri"/>
          <w:b/>
          <w:lang w:val="uk-UA"/>
        </w:rPr>
      </w:pPr>
      <w:r w:rsidRPr="00E64204">
        <w:rPr>
          <w:rFonts w:eastAsia="Calibri"/>
          <w:b/>
          <w:lang w:val="uk-UA"/>
        </w:rPr>
        <w:t xml:space="preserve">Кафедра </w:t>
      </w:r>
      <w:proofErr w:type="spellStart"/>
      <w:r w:rsidRPr="00E64204">
        <w:rPr>
          <w:rFonts w:eastAsia="Calibri"/>
          <w:b/>
          <w:lang w:val="uk-UA"/>
        </w:rPr>
        <w:t>біобезпеки</w:t>
      </w:r>
      <w:proofErr w:type="spellEnd"/>
      <w:r w:rsidRPr="00E64204">
        <w:rPr>
          <w:rFonts w:eastAsia="Calibri"/>
          <w:b/>
          <w:lang w:val="uk-UA"/>
        </w:rPr>
        <w:t xml:space="preserve"> і здоров’я людини</w:t>
      </w:r>
    </w:p>
    <w:p w14:paraId="29BE8389" w14:textId="77777777" w:rsidR="00504C1F" w:rsidRPr="00E64204" w:rsidRDefault="00504C1F" w:rsidP="00504C1F">
      <w:pPr>
        <w:tabs>
          <w:tab w:val="left" w:pos="5812"/>
          <w:tab w:val="left" w:pos="8833"/>
        </w:tabs>
        <w:spacing w:after="200" w:line="240" w:lineRule="auto"/>
        <w:ind w:left="-1"/>
        <w:rPr>
          <w:rFonts w:eastAsia="Calibri"/>
          <w:lang w:val="uk-UA"/>
        </w:rPr>
      </w:pPr>
      <w:r w:rsidRPr="00E64204">
        <w:rPr>
          <w:rFonts w:eastAsia="Calibri"/>
          <w:lang w:val="uk-UA"/>
        </w:rPr>
        <w:t xml:space="preserve">Рівень вищої освіти – другий (магістерський) </w:t>
      </w:r>
    </w:p>
    <w:p w14:paraId="0CC8D88B" w14:textId="77777777" w:rsidR="00504C1F" w:rsidRPr="00E64204" w:rsidRDefault="00504C1F" w:rsidP="00504C1F">
      <w:pPr>
        <w:spacing w:after="120" w:line="240" w:lineRule="auto"/>
        <w:rPr>
          <w:rFonts w:eastAsia="Calibri"/>
          <w:lang w:val="uk-UA"/>
        </w:rPr>
      </w:pPr>
      <w:r w:rsidRPr="00E64204">
        <w:rPr>
          <w:rFonts w:eastAsia="Calibri"/>
          <w:lang w:val="uk-UA"/>
        </w:rPr>
        <w:t xml:space="preserve">Спеціальність, спеціалізація   227 «Фізична терапія, </w:t>
      </w:r>
      <w:proofErr w:type="spellStart"/>
      <w:r w:rsidRPr="00E64204">
        <w:rPr>
          <w:rFonts w:eastAsia="Calibri"/>
          <w:lang w:val="uk-UA"/>
        </w:rPr>
        <w:t>ерготерапія</w:t>
      </w:r>
      <w:proofErr w:type="spellEnd"/>
      <w:r w:rsidRPr="00E64204">
        <w:rPr>
          <w:rFonts w:eastAsia="Calibri"/>
          <w:lang w:val="uk-UA"/>
        </w:rPr>
        <w:t xml:space="preserve">» </w:t>
      </w:r>
    </w:p>
    <w:p w14:paraId="102801B3" w14:textId="77777777" w:rsidR="00504C1F" w:rsidRPr="00E64204" w:rsidRDefault="00504C1F" w:rsidP="00504C1F">
      <w:pPr>
        <w:tabs>
          <w:tab w:val="left" w:pos="5812"/>
          <w:tab w:val="left" w:pos="8833"/>
        </w:tabs>
        <w:spacing w:after="200" w:line="240" w:lineRule="auto"/>
        <w:ind w:left="-1"/>
        <w:rPr>
          <w:rFonts w:eastAsia="Calibri"/>
          <w:lang w:val="uk-UA"/>
        </w:rPr>
      </w:pPr>
      <w:r w:rsidRPr="00E64204">
        <w:rPr>
          <w:rFonts w:eastAsia="Calibri"/>
          <w:lang w:val="uk-UA"/>
        </w:rPr>
        <w:t>за освітньо-професійною програмою «Фізична терапія»</w:t>
      </w:r>
    </w:p>
    <w:p w14:paraId="69D5E227" w14:textId="77777777" w:rsidR="00504C1F" w:rsidRPr="00E64204" w:rsidRDefault="00504C1F" w:rsidP="00504C1F">
      <w:pPr>
        <w:tabs>
          <w:tab w:val="left" w:pos="720"/>
          <w:tab w:val="left" w:pos="1440"/>
          <w:tab w:val="left" w:pos="1620"/>
        </w:tabs>
        <w:spacing w:after="200" w:line="240" w:lineRule="auto"/>
        <w:ind w:left="539"/>
        <w:rPr>
          <w:rFonts w:eastAsia="Calibri"/>
          <w:vertAlign w:val="superscript"/>
          <w:lang w:val="uk-UA"/>
        </w:rPr>
      </w:pPr>
    </w:p>
    <w:p w14:paraId="4D51DFDD" w14:textId="77777777" w:rsidR="00504C1F" w:rsidRPr="00E64204" w:rsidRDefault="00504C1F" w:rsidP="00504C1F">
      <w:pPr>
        <w:tabs>
          <w:tab w:val="left" w:pos="720"/>
          <w:tab w:val="left" w:pos="1440"/>
          <w:tab w:val="left" w:pos="1620"/>
        </w:tabs>
        <w:spacing w:after="0" w:line="240" w:lineRule="auto"/>
        <w:ind w:left="5672"/>
        <w:rPr>
          <w:rFonts w:eastAsia="Calibri"/>
          <w:lang w:val="uk-UA"/>
        </w:rPr>
      </w:pPr>
      <w:r w:rsidRPr="00E64204">
        <w:rPr>
          <w:rFonts w:eastAsia="Calibri"/>
          <w:lang w:val="uk-UA"/>
        </w:rPr>
        <w:t>ЗАТВЕРДЖУЮ</w:t>
      </w:r>
    </w:p>
    <w:p w14:paraId="5905F820" w14:textId="77777777" w:rsidR="00504C1F" w:rsidRPr="00E64204" w:rsidRDefault="00504C1F" w:rsidP="00504C1F">
      <w:pPr>
        <w:tabs>
          <w:tab w:val="left" w:pos="720"/>
          <w:tab w:val="left" w:pos="1440"/>
          <w:tab w:val="left" w:pos="1620"/>
        </w:tabs>
        <w:spacing w:after="0" w:line="240" w:lineRule="auto"/>
        <w:ind w:left="5672"/>
        <w:rPr>
          <w:rFonts w:eastAsia="Calibri"/>
          <w:bCs/>
          <w:lang w:val="uk-UA"/>
        </w:rPr>
      </w:pPr>
      <w:r w:rsidRPr="00E64204">
        <w:rPr>
          <w:rFonts w:eastAsia="Calibri"/>
          <w:bCs/>
          <w:lang w:val="uk-UA"/>
        </w:rPr>
        <w:t>Завідувач кафедри</w:t>
      </w:r>
    </w:p>
    <w:p w14:paraId="550CD178" w14:textId="77777777" w:rsidR="00504C1F" w:rsidRPr="00E64204" w:rsidRDefault="00504C1F" w:rsidP="00504C1F">
      <w:pPr>
        <w:tabs>
          <w:tab w:val="left" w:pos="720"/>
          <w:tab w:val="left" w:pos="1440"/>
          <w:tab w:val="left" w:pos="1620"/>
        </w:tabs>
        <w:spacing w:after="0" w:line="240" w:lineRule="auto"/>
        <w:ind w:left="5671"/>
        <w:rPr>
          <w:rFonts w:eastAsia="Calibri"/>
          <w:lang w:val="uk-UA"/>
        </w:rPr>
      </w:pPr>
      <w:r w:rsidRPr="00E64204">
        <w:rPr>
          <w:rFonts w:eastAsia="Calibri"/>
          <w:lang w:val="uk-UA"/>
        </w:rPr>
        <w:t>__________  Ігор ХУДЕЦЬКИЙ</w:t>
      </w:r>
    </w:p>
    <w:p w14:paraId="67CCCD5F" w14:textId="77777777" w:rsidR="00504C1F" w:rsidRPr="00E64204" w:rsidRDefault="00504C1F" w:rsidP="00504C1F">
      <w:pPr>
        <w:tabs>
          <w:tab w:val="left" w:pos="720"/>
          <w:tab w:val="left" w:pos="1440"/>
          <w:tab w:val="left" w:pos="1620"/>
        </w:tabs>
        <w:spacing w:after="0" w:line="240" w:lineRule="auto"/>
        <w:ind w:left="5672"/>
        <w:rPr>
          <w:rFonts w:eastAsia="Calibri"/>
          <w:lang w:val="uk-UA"/>
        </w:rPr>
      </w:pPr>
      <w:r w:rsidRPr="00E64204">
        <w:rPr>
          <w:rFonts w:eastAsia="Calibri"/>
          <w:lang w:val="uk-UA"/>
        </w:rPr>
        <w:t xml:space="preserve"> «___»_____________2022 р.</w:t>
      </w:r>
    </w:p>
    <w:p w14:paraId="36EF9B1E" w14:textId="77777777" w:rsidR="00504C1F" w:rsidRPr="00E64204" w:rsidRDefault="00504C1F" w:rsidP="00504C1F">
      <w:pPr>
        <w:tabs>
          <w:tab w:val="left" w:pos="5812"/>
          <w:tab w:val="left" w:pos="8833"/>
        </w:tabs>
        <w:spacing w:after="200" w:line="240" w:lineRule="auto"/>
        <w:ind w:left="-1"/>
        <w:rPr>
          <w:rFonts w:eastAsia="Calibri"/>
          <w:lang w:val="uk-UA"/>
        </w:rPr>
      </w:pPr>
    </w:p>
    <w:p w14:paraId="211E8D11" w14:textId="77777777" w:rsidR="00504C1F" w:rsidRPr="00E64204" w:rsidRDefault="00504C1F" w:rsidP="00504C1F">
      <w:pPr>
        <w:tabs>
          <w:tab w:val="left" w:pos="720"/>
          <w:tab w:val="left" w:pos="1440"/>
          <w:tab w:val="left" w:pos="1620"/>
        </w:tabs>
        <w:spacing w:before="120" w:after="200" w:line="240" w:lineRule="auto"/>
        <w:ind w:left="540" w:hanging="540"/>
        <w:jc w:val="center"/>
        <w:rPr>
          <w:rFonts w:eastAsia="Calibri"/>
          <w:b/>
          <w:bCs/>
          <w:lang w:val="uk-UA"/>
        </w:rPr>
      </w:pPr>
      <w:r w:rsidRPr="00E64204">
        <w:rPr>
          <w:rFonts w:eastAsia="Calibri"/>
          <w:b/>
          <w:bCs/>
          <w:lang w:val="uk-UA"/>
        </w:rPr>
        <w:t>ЗАВДАННЯ</w:t>
      </w:r>
    </w:p>
    <w:p w14:paraId="2C167D60" w14:textId="7F2CC716" w:rsidR="00504C1F" w:rsidRPr="00E64204" w:rsidRDefault="00504C1F" w:rsidP="00504C1F">
      <w:pPr>
        <w:tabs>
          <w:tab w:val="left" w:pos="720"/>
          <w:tab w:val="left" w:pos="1440"/>
          <w:tab w:val="left" w:pos="1620"/>
        </w:tabs>
        <w:spacing w:after="200" w:line="240" w:lineRule="auto"/>
        <w:ind w:left="539" w:hanging="539"/>
        <w:jc w:val="center"/>
        <w:rPr>
          <w:rFonts w:eastAsia="Calibri"/>
          <w:b/>
          <w:bCs/>
          <w:lang w:val="uk-UA"/>
        </w:rPr>
      </w:pPr>
      <w:r w:rsidRPr="00E64204">
        <w:rPr>
          <w:rFonts w:eastAsia="Calibri"/>
          <w:b/>
          <w:bCs/>
          <w:lang w:val="uk-UA"/>
        </w:rPr>
        <w:t>на магістерську дисертацію студент</w:t>
      </w:r>
      <w:r w:rsidR="00073AC3" w:rsidRPr="00E64204">
        <w:rPr>
          <w:rFonts w:eastAsia="Calibri"/>
          <w:b/>
          <w:bCs/>
          <w:lang w:val="uk-UA"/>
        </w:rPr>
        <w:t>ці</w:t>
      </w:r>
    </w:p>
    <w:p w14:paraId="75D48830" w14:textId="66F2FEB0" w:rsidR="00504C1F" w:rsidRPr="00E64204" w:rsidRDefault="00073AC3" w:rsidP="00504C1F">
      <w:pPr>
        <w:autoSpaceDE w:val="0"/>
        <w:autoSpaceDN w:val="0"/>
        <w:adjustRightInd w:val="0"/>
        <w:spacing w:after="200" w:line="240" w:lineRule="auto"/>
        <w:jc w:val="center"/>
        <w:rPr>
          <w:rFonts w:eastAsia="Calibri"/>
          <w:b/>
          <w:lang w:val="uk-UA"/>
        </w:rPr>
      </w:pPr>
      <w:r w:rsidRPr="00E64204">
        <w:rPr>
          <w:rFonts w:eastAsia="Calibri"/>
          <w:b/>
          <w:lang w:val="uk-UA"/>
        </w:rPr>
        <w:t xml:space="preserve">Деркач </w:t>
      </w:r>
      <w:r w:rsidR="00504C1F" w:rsidRPr="00E64204">
        <w:rPr>
          <w:rFonts w:eastAsia="Calibri"/>
          <w:b/>
          <w:lang w:val="uk-UA"/>
        </w:rPr>
        <w:t xml:space="preserve"> </w:t>
      </w:r>
      <w:r w:rsidRPr="00E64204">
        <w:rPr>
          <w:rFonts w:eastAsia="Calibri"/>
          <w:b/>
          <w:lang w:val="uk-UA"/>
        </w:rPr>
        <w:t>Анні Олександрівні</w:t>
      </w:r>
    </w:p>
    <w:p w14:paraId="7579A21B" w14:textId="0E4FEAF9" w:rsidR="00504C1F" w:rsidRPr="00E64204" w:rsidRDefault="00504C1F" w:rsidP="00504C1F">
      <w:pPr>
        <w:spacing w:after="0" w:line="240" w:lineRule="auto"/>
        <w:jc w:val="both"/>
        <w:rPr>
          <w:rFonts w:eastAsia="Calibri"/>
          <w:lang w:val="uk-UA"/>
        </w:rPr>
      </w:pPr>
      <w:r w:rsidRPr="00E64204">
        <w:rPr>
          <w:rFonts w:eastAsia="Calibri"/>
          <w:spacing w:val="-4"/>
          <w:lang w:val="uk-UA"/>
        </w:rPr>
        <w:t>1. Тема дисертації «</w:t>
      </w:r>
      <w:bookmarkStart w:id="0" w:name="_Hlk122124411"/>
      <w:r w:rsidR="00073AC3" w:rsidRPr="00E64204">
        <w:rPr>
          <w:rFonts w:eastAsia="Calibri"/>
          <w:lang w:val="uk-UA"/>
        </w:rPr>
        <w:t xml:space="preserve">Застосування </w:t>
      </w:r>
      <w:proofErr w:type="spellStart"/>
      <w:r w:rsidR="00073AC3" w:rsidRPr="00E64204">
        <w:rPr>
          <w:rFonts w:eastAsia="Calibri"/>
          <w:lang w:val="uk-UA"/>
        </w:rPr>
        <w:t>ерготерапевтичних</w:t>
      </w:r>
      <w:proofErr w:type="spellEnd"/>
      <w:r w:rsidR="00073AC3" w:rsidRPr="00E64204">
        <w:rPr>
          <w:rFonts w:eastAsia="Calibri"/>
          <w:lang w:val="uk-UA"/>
        </w:rPr>
        <w:t xml:space="preserve"> підходів при фізичній терапії пацієнтів з ішемічним інсультом</w:t>
      </w:r>
      <w:bookmarkEnd w:id="0"/>
      <w:r w:rsidRPr="00E64204">
        <w:rPr>
          <w:rFonts w:eastAsia="Calibri"/>
          <w:lang w:val="uk-UA"/>
        </w:rPr>
        <w:t>»</w:t>
      </w:r>
      <w:r w:rsidR="00A850AB" w:rsidRPr="00E64204">
        <w:rPr>
          <w:rFonts w:eastAsia="Calibri"/>
          <w:lang w:val="uk-UA"/>
        </w:rPr>
        <w:t>.</w:t>
      </w:r>
    </w:p>
    <w:p w14:paraId="564CCBA3" w14:textId="77777777" w:rsidR="00504C1F" w:rsidRPr="00E64204" w:rsidRDefault="00504C1F" w:rsidP="00504C1F">
      <w:pPr>
        <w:spacing w:after="0" w:line="240" w:lineRule="auto"/>
        <w:jc w:val="both"/>
        <w:rPr>
          <w:rFonts w:eastAsia="Calibri"/>
          <w:lang w:val="uk-UA"/>
        </w:rPr>
      </w:pPr>
    </w:p>
    <w:p w14:paraId="5B2D005C" w14:textId="3BD2AD8C" w:rsidR="00504C1F" w:rsidRPr="00E64204" w:rsidRDefault="00A850AB" w:rsidP="00504C1F">
      <w:pPr>
        <w:tabs>
          <w:tab w:val="left" w:leader="underscore" w:pos="9356"/>
        </w:tabs>
        <w:spacing w:after="200" w:line="240" w:lineRule="auto"/>
        <w:jc w:val="both"/>
        <w:rPr>
          <w:rFonts w:eastAsia="Calibri"/>
          <w:lang w:val="uk-UA"/>
        </w:rPr>
      </w:pPr>
      <w:r w:rsidRPr="00E64204">
        <w:rPr>
          <w:rFonts w:eastAsia="Calibri"/>
          <w:lang w:val="uk-UA"/>
        </w:rPr>
        <w:t>Н</w:t>
      </w:r>
      <w:r w:rsidR="00504C1F" w:rsidRPr="00E64204">
        <w:rPr>
          <w:rFonts w:eastAsia="Calibri"/>
          <w:lang w:val="uk-UA"/>
        </w:rPr>
        <w:t xml:space="preserve">ауковий керівник дисертації </w:t>
      </w:r>
      <w:r w:rsidR="00073AC3" w:rsidRPr="00E64204">
        <w:rPr>
          <w:rFonts w:eastAsia="Calibri"/>
          <w:lang w:val="uk-UA"/>
        </w:rPr>
        <w:t>Бочкова Наталія Леонідівна</w:t>
      </w:r>
      <w:r w:rsidR="00504C1F" w:rsidRPr="00E64204">
        <w:rPr>
          <w:rFonts w:eastAsia="Calibri"/>
          <w:lang w:val="uk-UA"/>
        </w:rPr>
        <w:t xml:space="preserve">, кандидат </w:t>
      </w:r>
      <w:r w:rsidR="00073AC3" w:rsidRPr="00E64204">
        <w:rPr>
          <w:rFonts w:eastAsia="Calibri"/>
          <w:lang w:val="uk-UA"/>
        </w:rPr>
        <w:t>біологічних</w:t>
      </w:r>
      <w:r w:rsidR="00504C1F" w:rsidRPr="00E64204">
        <w:rPr>
          <w:rFonts w:eastAsia="Calibri"/>
          <w:lang w:val="uk-UA"/>
        </w:rPr>
        <w:t xml:space="preserve">  наук, доцент, затверджен</w:t>
      </w:r>
      <w:r w:rsidR="00073AC3" w:rsidRPr="00E64204">
        <w:rPr>
          <w:rFonts w:eastAsia="Calibri"/>
          <w:lang w:val="uk-UA"/>
        </w:rPr>
        <w:t>а</w:t>
      </w:r>
      <w:r w:rsidR="00504C1F" w:rsidRPr="00E64204">
        <w:rPr>
          <w:rFonts w:eastAsia="Calibri"/>
          <w:lang w:val="uk-UA"/>
        </w:rPr>
        <w:t xml:space="preserve"> наказом по університету від «09» листопада 2022 р. № 4133-c</w:t>
      </w:r>
    </w:p>
    <w:p w14:paraId="6873A296" w14:textId="77777777" w:rsidR="00504C1F" w:rsidRPr="00E64204" w:rsidRDefault="00504C1F" w:rsidP="00504C1F">
      <w:pPr>
        <w:tabs>
          <w:tab w:val="left" w:leader="underscore" w:pos="9356"/>
        </w:tabs>
        <w:spacing w:after="200" w:line="240" w:lineRule="auto"/>
        <w:rPr>
          <w:rFonts w:eastAsia="Calibri"/>
          <w:lang w:val="uk-UA"/>
        </w:rPr>
      </w:pPr>
      <w:r w:rsidRPr="00E64204">
        <w:rPr>
          <w:rFonts w:eastAsia="Calibri"/>
          <w:spacing w:val="-4"/>
          <w:lang w:val="uk-UA"/>
        </w:rPr>
        <w:t xml:space="preserve">2. </w:t>
      </w:r>
      <w:r w:rsidRPr="00E64204">
        <w:rPr>
          <w:rFonts w:eastAsia="Calibri"/>
          <w:lang w:val="uk-UA"/>
        </w:rPr>
        <w:t>Строк подання студентом дисертації –</w:t>
      </w:r>
      <w:r w:rsidRPr="00E64204">
        <w:rPr>
          <w:rFonts w:eastAsia="Calibri"/>
          <w:spacing w:val="-4"/>
          <w:lang w:val="uk-UA"/>
        </w:rPr>
        <w:t xml:space="preserve"> </w:t>
      </w:r>
      <w:r w:rsidRPr="00E64204">
        <w:rPr>
          <w:rFonts w:eastAsia="Calibri"/>
          <w:lang w:val="uk-UA"/>
        </w:rPr>
        <w:t>10 грудня 2022 р.</w:t>
      </w:r>
    </w:p>
    <w:p w14:paraId="3731342D" w14:textId="4DA6A8D3" w:rsidR="00504C1F" w:rsidRPr="00E64204" w:rsidRDefault="00504C1F" w:rsidP="00504C1F">
      <w:pPr>
        <w:tabs>
          <w:tab w:val="left" w:pos="3780"/>
        </w:tabs>
        <w:spacing w:after="200" w:line="240" w:lineRule="auto"/>
        <w:jc w:val="both"/>
        <w:rPr>
          <w:rFonts w:eastAsia="Calibri"/>
          <w:lang w:val="uk-UA"/>
        </w:rPr>
      </w:pPr>
      <w:r w:rsidRPr="00E64204">
        <w:rPr>
          <w:rFonts w:eastAsia="Calibri"/>
          <w:lang w:val="uk-UA"/>
        </w:rPr>
        <w:t xml:space="preserve">3. </w:t>
      </w:r>
      <w:r w:rsidRPr="00E64204">
        <w:rPr>
          <w:rFonts w:eastAsia="Calibri"/>
          <w:bCs/>
          <w:lang w:val="uk-UA"/>
        </w:rPr>
        <w:t xml:space="preserve">Об’єкт дослідження </w:t>
      </w:r>
      <w:r w:rsidRPr="00E64204">
        <w:rPr>
          <w:rFonts w:eastAsia="Calibri"/>
          <w:lang w:val="uk-UA"/>
        </w:rPr>
        <w:t xml:space="preserve">– пацієнти з </w:t>
      </w:r>
      <w:r w:rsidR="00073AC3" w:rsidRPr="00E64204">
        <w:rPr>
          <w:rFonts w:eastAsia="Calibri"/>
          <w:lang w:val="uk-UA"/>
        </w:rPr>
        <w:t>ішемічним інсультом</w:t>
      </w:r>
      <w:r w:rsidRPr="00E64204">
        <w:rPr>
          <w:rFonts w:eastAsia="Calibri"/>
          <w:lang w:val="uk-UA"/>
        </w:rPr>
        <w:t>.</w:t>
      </w:r>
    </w:p>
    <w:p w14:paraId="75AB7A76" w14:textId="3922A3A8" w:rsidR="00504C1F" w:rsidRPr="00E64204" w:rsidRDefault="00504C1F" w:rsidP="00504C1F">
      <w:pPr>
        <w:tabs>
          <w:tab w:val="left" w:pos="3780"/>
        </w:tabs>
        <w:spacing w:after="200" w:line="240" w:lineRule="auto"/>
        <w:jc w:val="both"/>
        <w:rPr>
          <w:rFonts w:eastAsia="Calibri"/>
          <w:lang w:val="uk-UA"/>
        </w:rPr>
      </w:pPr>
      <w:r w:rsidRPr="00E64204">
        <w:rPr>
          <w:rFonts w:eastAsia="Calibri"/>
          <w:lang w:val="uk-UA"/>
        </w:rPr>
        <w:t xml:space="preserve">4. Предмет дослідження (Вихідні дані – для магістерської дисертації за освітньо-професійною програмою):  процес діагностики в фізичної терапії для хворих із </w:t>
      </w:r>
      <w:r w:rsidR="00073AC3" w:rsidRPr="00E64204">
        <w:rPr>
          <w:rFonts w:eastAsia="Calibri"/>
          <w:lang w:val="uk-UA"/>
        </w:rPr>
        <w:t>ішемічним інсультом</w:t>
      </w:r>
      <w:r w:rsidRPr="00E64204">
        <w:rPr>
          <w:rFonts w:eastAsia="Calibri"/>
          <w:lang w:val="uk-UA"/>
        </w:rPr>
        <w:t xml:space="preserve">. </w:t>
      </w:r>
    </w:p>
    <w:p w14:paraId="4E85F215" w14:textId="11517A99" w:rsidR="00504C1F" w:rsidRPr="00E64204" w:rsidRDefault="00504C1F" w:rsidP="00504C1F">
      <w:pPr>
        <w:tabs>
          <w:tab w:val="left" w:pos="3780"/>
        </w:tabs>
        <w:spacing w:after="200" w:line="240" w:lineRule="auto"/>
        <w:jc w:val="both"/>
        <w:rPr>
          <w:rFonts w:eastAsia="Calibri"/>
          <w:lang w:val="uk-UA"/>
        </w:rPr>
      </w:pPr>
      <w:r w:rsidRPr="00E64204">
        <w:rPr>
          <w:rFonts w:eastAsia="Calibri"/>
          <w:lang w:val="uk-UA"/>
        </w:rPr>
        <w:t xml:space="preserve">5. Перелік завдань, які потрібно розробити основна частина. За даними огляду вітчизняних та закордонних літературних джерел провести  аналітичний огляд сучасних засобів та методів фізичної терапії для хворих з </w:t>
      </w:r>
      <w:r w:rsidR="00073AC3" w:rsidRPr="00E64204">
        <w:rPr>
          <w:rFonts w:eastAsia="Calibri"/>
          <w:lang w:val="uk-UA"/>
        </w:rPr>
        <w:t>ішемічним інсультом</w:t>
      </w:r>
      <w:r w:rsidRPr="00E64204">
        <w:rPr>
          <w:rFonts w:eastAsia="Calibri"/>
          <w:lang w:val="uk-UA"/>
        </w:rPr>
        <w:t xml:space="preserve"> (наукова, науково-методична і навчальна література, мережа Інтернет). Вивчити досвід використання засобів та методів  діагностики фізичної терапії </w:t>
      </w:r>
      <w:r w:rsidRPr="00E64204">
        <w:rPr>
          <w:rFonts w:eastAsia="Calibri"/>
          <w:lang w:val="uk-UA"/>
        </w:rPr>
        <w:lastRenderedPageBreak/>
        <w:t>для</w:t>
      </w:r>
      <w:r w:rsidRPr="00E64204">
        <w:rPr>
          <w:rFonts w:eastAsia="Calibri"/>
          <w:bCs/>
          <w:lang w:val="uk-UA"/>
        </w:rPr>
        <w:t xml:space="preserve"> </w:t>
      </w:r>
      <w:r w:rsidRPr="00E64204">
        <w:rPr>
          <w:rFonts w:eastAsia="Calibri"/>
          <w:lang w:val="uk-UA"/>
        </w:rPr>
        <w:t xml:space="preserve">хворих </w:t>
      </w:r>
      <w:r w:rsidR="00073AC3" w:rsidRPr="00E64204">
        <w:rPr>
          <w:rFonts w:eastAsia="Calibri"/>
          <w:lang w:val="uk-UA"/>
        </w:rPr>
        <w:t>з ішемічним інсультом</w:t>
      </w:r>
      <w:r w:rsidRPr="00E64204">
        <w:rPr>
          <w:rFonts w:eastAsia="Calibri"/>
          <w:lang w:val="uk-UA"/>
        </w:rPr>
        <w:t xml:space="preserve">; Проаналізувати етіологію, патогенез, порушення </w:t>
      </w:r>
      <w:r w:rsidR="00073AC3" w:rsidRPr="00E64204">
        <w:rPr>
          <w:rFonts w:eastAsia="Calibri"/>
          <w:lang w:val="uk-UA"/>
        </w:rPr>
        <w:t>при  ішемічному інсульті</w:t>
      </w:r>
      <w:r w:rsidRPr="00E64204">
        <w:rPr>
          <w:rFonts w:eastAsia="Calibri"/>
          <w:lang w:val="uk-UA"/>
        </w:rPr>
        <w:t xml:space="preserve">. Підібрати та навести методи обстеження для хворих </w:t>
      </w:r>
      <w:r w:rsidR="00073AC3" w:rsidRPr="00E64204">
        <w:rPr>
          <w:rFonts w:eastAsia="Calibri"/>
          <w:lang w:val="uk-UA"/>
        </w:rPr>
        <w:t xml:space="preserve"> </w:t>
      </w:r>
      <w:r w:rsidRPr="00E64204">
        <w:rPr>
          <w:rFonts w:eastAsia="Calibri"/>
          <w:lang w:val="uk-UA"/>
        </w:rPr>
        <w:t xml:space="preserve"> </w:t>
      </w:r>
      <w:r w:rsidR="00073AC3" w:rsidRPr="00E64204">
        <w:rPr>
          <w:rFonts w:eastAsia="Calibri"/>
          <w:lang w:val="uk-UA"/>
        </w:rPr>
        <w:t>з ішемічним інсультом</w:t>
      </w:r>
      <w:r w:rsidRPr="00E64204">
        <w:rPr>
          <w:rFonts w:eastAsia="Calibri"/>
          <w:lang w:val="uk-UA"/>
        </w:rPr>
        <w:t xml:space="preserve">. </w:t>
      </w:r>
      <w:r w:rsidR="00A850AB" w:rsidRPr="00E64204">
        <w:rPr>
          <w:rFonts w:eastAsia="Calibri"/>
          <w:lang w:val="uk-UA"/>
        </w:rPr>
        <w:t>Обґрунтувати</w:t>
      </w:r>
      <w:r w:rsidR="00073AC3" w:rsidRPr="00E64204">
        <w:rPr>
          <w:rFonts w:eastAsia="Calibri"/>
          <w:lang w:val="uk-UA"/>
        </w:rPr>
        <w:t xml:space="preserve"> застосування методів ерготерапії для пацієнтів з ішемічним інсультом</w:t>
      </w:r>
      <w:r w:rsidRPr="00E64204">
        <w:rPr>
          <w:rFonts w:eastAsia="Calibri"/>
          <w:lang w:val="uk-UA"/>
        </w:rPr>
        <w:t xml:space="preserve">. Провести статистичні дослідження. </w:t>
      </w:r>
    </w:p>
    <w:p w14:paraId="03A4FB28" w14:textId="6E08CAE9" w:rsidR="00504C1F" w:rsidRPr="00E64204" w:rsidRDefault="00504C1F" w:rsidP="00504C1F">
      <w:pPr>
        <w:tabs>
          <w:tab w:val="left" w:leader="underscore" w:pos="9356"/>
        </w:tabs>
        <w:spacing w:after="200" w:line="240" w:lineRule="auto"/>
        <w:jc w:val="both"/>
        <w:rPr>
          <w:rFonts w:eastAsia="Calibri"/>
          <w:lang w:val="uk-UA"/>
        </w:rPr>
      </w:pPr>
      <w:r w:rsidRPr="00E64204">
        <w:rPr>
          <w:rFonts w:eastAsia="Calibri"/>
          <w:lang w:val="uk-UA"/>
        </w:rPr>
        <w:t xml:space="preserve">6. Перелік графічного (ілюстративного) матеріалу розробити презентацію магістерської дисертації з використанням </w:t>
      </w:r>
      <w:proofErr w:type="spellStart"/>
      <w:r w:rsidRPr="00E64204">
        <w:rPr>
          <w:rFonts w:eastAsia="Calibri"/>
          <w:i/>
          <w:lang w:val="uk-UA"/>
        </w:rPr>
        <w:t>Power</w:t>
      </w:r>
      <w:proofErr w:type="spellEnd"/>
      <w:r w:rsidRPr="00E64204">
        <w:rPr>
          <w:rFonts w:eastAsia="Calibri"/>
          <w:i/>
          <w:lang w:val="uk-UA"/>
        </w:rPr>
        <w:t xml:space="preserve"> </w:t>
      </w:r>
      <w:proofErr w:type="spellStart"/>
      <w:r w:rsidRPr="00E64204">
        <w:rPr>
          <w:rFonts w:eastAsia="Calibri"/>
          <w:i/>
          <w:lang w:val="uk-UA"/>
        </w:rPr>
        <w:t>Point</w:t>
      </w:r>
      <w:proofErr w:type="spellEnd"/>
      <w:r w:rsidRPr="00E64204">
        <w:rPr>
          <w:rFonts w:eastAsia="Calibri"/>
          <w:i/>
          <w:lang w:val="uk-UA"/>
        </w:rPr>
        <w:t>:</w:t>
      </w:r>
      <w:r w:rsidRPr="00E64204">
        <w:rPr>
          <w:rFonts w:eastAsia="Calibri"/>
          <w:lang w:val="uk-UA"/>
        </w:rPr>
        <w:t xml:space="preserve"> блок-схема </w:t>
      </w:r>
      <w:proofErr w:type="spellStart"/>
      <w:r w:rsidRPr="00E64204">
        <w:rPr>
          <w:rFonts w:eastAsia="Calibri"/>
          <w:lang w:val="uk-UA"/>
        </w:rPr>
        <w:t>діаностики</w:t>
      </w:r>
      <w:proofErr w:type="spellEnd"/>
      <w:r w:rsidRPr="00E64204">
        <w:rPr>
          <w:rFonts w:eastAsia="Calibri"/>
          <w:lang w:val="uk-UA"/>
        </w:rPr>
        <w:t xml:space="preserve"> програми фізичної терапії у пацієнтів </w:t>
      </w:r>
      <w:r w:rsidR="00073AC3" w:rsidRPr="00E64204">
        <w:rPr>
          <w:rFonts w:eastAsia="Calibri"/>
          <w:lang w:val="uk-UA"/>
        </w:rPr>
        <w:t>з ішемічним інсультом</w:t>
      </w:r>
      <w:r w:rsidRPr="00E64204">
        <w:rPr>
          <w:rFonts w:eastAsia="Calibri"/>
          <w:lang w:val="uk-UA"/>
        </w:rPr>
        <w:t>.  Результати статистичних досліджень у формі діаграм, таблиць, тощо.</w:t>
      </w:r>
    </w:p>
    <w:p w14:paraId="6B43D3BE" w14:textId="77777777" w:rsidR="00504C1F" w:rsidRPr="00E64204" w:rsidRDefault="00504C1F" w:rsidP="00504C1F">
      <w:pPr>
        <w:tabs>
          <w:tab w:val="left" w:leader="underscore" w:pos="8903"/>
        </w:tabs>
        <w:spacing w:after="200" w:line="240" w:lineRule="auto"/>
        <w:rPr>
          <w:rFonts w:eastAsia="Calibri"/>
          <w:lang w:val="uk-UA"/>
        </w:rPr>
      </w:pPr>
      <w:r w:rsidRPr="00E64204">
        <w:rPr>
          <w:rFonts w:eastAsia="Calibri"/>
          <w:lang w:val="uk-UA"/>
        </w:rPr>
        <w:t xml:space="preserve">7. Орієнтовний перелік публікацій: </w:t>
      </w:r>
    </w:p>
    <w:p w14:paraId="241F124B" w14:textId="77777777" w:rsidR="00504C1F" w:rsidRPr="00E64204" w:rsidRDefault="00504C1F" w:rsidP="00504C1F">
      <w:pPr>
        <w:tabs>
          <w:tab w:val="left" w:leader="underscore" w:pos="8903"/>
        </w:tabs>
        <w:spacing w:after="200" w:line="240" w:lineRule="auto"/>
        <w:rPr>
          <w:rFonts w:eastAsia="Calibri"/>
          <w:lang w:val="uk-UA"/>
        </w:rPr>
      </w:pPr>
      <w:r w:rsidRPr="00E64204">
        <w:rPr>
          <w:rFonts w:eastAsia="Calibri"/>
          <w:lang w:val="uk-UA"/>
        </w:rPr>
        <w:t>За результатами проведених досліджень опублікувати 1 тези.</w:t>
      </w:r>
    </w:p>
    <w:p w14:paraId="570D7ADF" w14:textId="77777777" w:rsidR="00504C1F" w:rsidRPr="00E64204" w:rsidRDefault="00504C1F" w:rsidP="00504C1F">
      <w:pPr>
        <w:tabs>
          <w:tab w:val="left" w:pos="360"/>
          <w:tab w:val="left" w:pos="1440"/>
          <w:tab w:val="left" w:pos="1620"/>
        </w:tabs>
        <w:spacing w:before="240" w:after="200" w:line="240" w:lineRule="auto"/>
        <w:ind w:left="540" w:hanging="540"/>
        <w:rPr>
          <w:rFonts w:eastAsia="Calibri"/>
          <w:lang w:val="uk-UA"/>
        </w:rPr>
      </w:pPr>
      <w:r w:rsidRPr="00E64204">
        <w:rPr>
          <w:rFonts w:eastAsia="Calibri"/>
          <w:lang w:val="uk-UA"/>
        </w:rPr>
        <w:t>8. Консультанти розділів дисертації</w:t>
      </w:r>
      <w:r w:rsidRPr="00E64204">
        <w:rPr>
          <w:rFonts w:eastAsia="Calibri"/>
          <w:vertAlign w:val="superscript"/>
          <w:lang w:val="uk-UA"/>
        </w:rPr>
        <w:footnoteReference w:customMarkFollows="1" w:id="1"/>
        <w:sym w:font="Symbol" w:char="F02A"/>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3402"/>
        <w:gridCol w:w="1751"/>
        <w:gridCol w:w="2076"/>
      </w:tblGrid>
      <w:tr w:rsidR="00504C1F" w:rsidRPr="00E64204" w14:paraId="37979D79" w14:textId="77777777" w:rsidTr="0011562D">
        <w:trPr>
          <w:cantSplit/>
        </w:trPr>
        <w:tc>
          <w:tcPr>
            <w:tcW w:w="1985" w:type="dxa"/>
            <w:vMerge w:val="restart"/>
            <w:vAlign w:val="center"/>
          </w:tcPr>
          <w:p w14:paraId="3B2F9C9F" w14:textId="77777777" w:rsidR="00504C1F" w:rsidRPr="00E64204" w:rsidRDefault="00504C1F" w:rsidP="00504C1F">
            <w:pPr>
              <w:spacing w:after="0" w:line="240" w:lineRule="auto"/>
              <w:jc w:val="center"/>
              <w:rPr>
                <w:rFonts w:eastAsia="Calibri"/>
                <w:lang w:val="uk-UA"/>
              </w:rPr>
            </w:pPr>
            <w:r w:rsidRPr="00E64204">
              <w:rPr>
                <w:rFonts w:eastAsia="Calibri"/>
                <w:lang w:val="uk-UA"/>
              </w:rPr>
              <w:t>Розділ</w:t>
            </w:r>
          </w:p>
        </w:tc>
        <w:tc>
          <w:tcPr>
            <w:tcW w:w="3402" w:type="dxa"/>
            <w:vMerge w:val="restart"/>
            <w:vAlign w:val="center"/>
          </w:tcPr>
          <w:p w14:paraId="2C9850E9" w14:textId="77777777" w:rsidR="00504C1F" w:rsidRPr="00E64204" w:rsidRDefault="00504C1F" w:rsidP="00504C1F">
            <w:pPr>
              <w:spacing w:after="0" w:line="240" w:lineRule="auto"/>
              <w:jc w:val="center"/>
              <w:rPr>
                <w:rFonts w:eastAsia="Calibri"/>
                <w:lang w:val="uk-UA"/>
              </w:rPr>
            </w:pPr>
            <w:r w:rsidRPr="00E64204">
              <w:rPr>
                <w:rFonts w:eastAsia="Calibri"/>
                <w:lang w:val="uk-UA"/>
              </w:rPr>
              <w:t xml:space="preserve">Прізвище, ініціали та посада </w:t>
            </w:r>
            <w:r w:rsidRPr="00E64204">
              <w:rPr>
                <w:rFonts w:eastAsia="Calibri"/>
                <w:lang w:val="uk-UA"/>
              </w:rPr>
              <w:br/>
              <w:t>консультанта</w:t>
            </w:r>
          </w:p>
        </w:tc>
        <w:tc>
          <w:tcPr>
            <w:tcW w:w="3827" w:type="dxa"/>
            <w:gridSpan w:val="2"/>
          </w:tcPr>
          <w:p w14:paraId="6A64C99E" w14:textId="77777777" w:rsidR="00504C1F" w:rsidRPr="00E64204" w:rsidRDefault="00504C1F" w:rsidP="00504C1F">
            <w:pPr>
              <w:spacing w:after="0" w:line="240" w:lineRule="auto"/>
              <w:jc w:val="center"/>
              <w:rPr>
                <w:rFonts w:eastAsia="Calibri"/>
                <w:lang w:val="uk-UA"/>
              </w:rPr>
            </w:pPr>
            <w:r w:rsidRPr="00E64204">
              <w:rPr>
                <w:rFonts w:eastAsia="Calibri"/>
                <w:lang w:val="uk-UA"/>
              </w:rPr>
              <w:t>Підпис, дата</w:t>
            </w:r>
          </w:p>
        </w:tc>
      </w:tr>
      <w:tr w:rsidR="00504C1F" w:rsidRPr="00E64204" w14:paraId="79FBB1F5" w14:textId="77777777" w:rsidTr="0011562D">
        <w:trPr>
          <w:cantSplit/>
        </w:trPr>
        <w:tc>
          <w:tcPr>
            <w:tcW w:w="1985" w:type="dxa"/>
            <w:vMerge/>
          </w:tcPr>
          <w:p w14:paraId="4E80F416" w14:textId="77777777" w:rsidR="00504C1F" w:rsidRPr="00E64204" w:rsidRDefault="00504C1F" w:rsidP="00504C1F">
            <w:pPr>
              <w:spacing w:after="0" w:line="240" w:lineRule="auto"/>
              <w:jc w:val="center"/>
              <w:rPr>
                <w:rFonts w:eastAsia="Calibri"/>
                <w:lang w:val="uk-UA"/>
              </w:rPr>
            </w:pPr>
          </w:p>
        </w:tc>
        <w:tc>
          <w:tcPr>
            <w:tcW w:w="3402" w:type="dxa"/>
            <w:vMerge/>
          </w:tcPr>
          <w:p w14:paraId="4420D49F" w14:textId="77777777" w:rsidR="00504C1F" w:rsidRPr="00E64204" w:rsidRDefault="00504C1F" w:rsidP="00504C1F">
            <w:pPr>
              <w:spacing w:after="0" w:line="240" w:lineRule="auto"/>
              <w:jc w:val="center"/>
              <w:rPr>
                <w:rFonts w:eastAsia="Calibri"/>
                <w:lang w:val="uk-UA"/>
              </w:rPr>
            </w:pPr>
          </w:p>
        </w:tc>
        <w:tc>
          <w:tcPr>
            <w:tcW w:w="1751" w:type="dxa"/>
          </w:tcPr>
          <w:p w14:paraId="3A89AF6E" w14:textId="77777777" w:rsidR="00504C1F" w:rsidRPr="00E64204" w:rsidRDefault="00504C1F" w:rsidP="00504C1F">
            <w:pPr>
              <w:spacing w:after="0" w:line="240" w:lineRule="auto"/>
              <w:jc w:val="center"/>
              <w:rPr>
                <w:rFonts w:eastAsia="Calibri"/>
                <w:lang w:val="uk-UA"/>
              </w:rPr>
            </w:pPr>
            <w:r w:rsidRPr="00E64204">
              <w:rPr>
                <w:rFonts w:eastAsia="Calibri"/>
                <w:lang w:val="uk-UA"/>
              </w:rPr>
              <w:t xml:space="preserve">завдання </w:t>
            </w:r>
            <w:r w:rsidRPr="00E64204">
              <w:rPr>
                <w:rFonts w:eastAsia="Calibri"/>
                <w:lang w:val="uk-UA"/>
              </w:rPr>
              <w:br/>
              <w:t>видав</w:t>
            </w:r>
          </w:p>
        </w:tc>
        <w:tc>
          <w:tcPr>
            <w:tcW w:w="2076" w:type="dxa"/>
          </w:tcPr>
          <w:p w14:paraId="4F1BD65E" w14:textId="77777777" w:rsidR="00504C1F" w:rsidRPr="00E64204" w:rsidRDefault="00504C1F" w:rsidP="00504C1F">
            <w:pPr>
              <w:spacing w:after="0" w:line="240" w:lineRule="auto"/>
              <w:jc w:val="center"/>
              <w:rPr>
                <w:rFonts w:eastAsia="Calibri"/>
                <w:lang w:val="uk-UA"/>
              </w:rPr>
            </w:pPr>
            <w:r w:rsidRPr="00E64204">
              <w:rPr>
                <w:rFonts w:eastAsia="Calibri"/>
                <w:lang w:val="uk-UA"/>
              </w:rPr>
              <w:t>завдання</w:t>
            </w:r>
            <w:r w:rsidRPr="00E64204">
              <w:rPr>
                <w:rFonts w:eastAsia="Calibri"/>
                <w:lang w:val="uk-UA"/>
              </w:rPr>
              <w:br/>
              <w:t>прийняв</w:t>
            </w:r>
          </w:p>
        </w:tc>
      </w:tr>
      <w:tr w:rsidR="00504C1F" w:rsidRPr="00E64204" w14:paraId="1E9009F0" w14:textId="77777777" w:rsidTr="0011562D">
        <w:tc>
          <w:tcPr>
            <w:tcW w:w="1985" w:type="dxa"/>
          </w:tcPr>
          <w:p w14:paraId="47E6EDBA" w14:textId="77777777" w:rsidR="00504C1F" w:rsidRPr="00E64204" w:rsidRDefault="00504C1F" w:rsidP="00504C1F">
            <w:pPr>
              <w:spacing w:after="0" w:line="240" w:lineRule="auto"/>
              <w:rPr>
                <w:rFonts w:eastAsia="Calibri"/>
                <w:lang w:val="uk-UA"/>
              </w:rPr>
            </w:pPr>
          </w:p>
        </w:tc>
        <w:tc>
          <w:tcPr>
            <w:tcW w:w="3402" w:type="dxa"/>
          </w:tcPr>
          <w:p w14:paraId="013ADDCD" w14:textId="77777777" w:rsidR="00504C1F" w:rsidRPr="00E64204" w:rsidRDefault="00504C1F" w:rsidP="00504C1F">
            <w:pPr>
              <w:spacing w:after="0" w:line="240" w:lineRule="auto"/>
              <w:rPr>
                <w:rFonts w:eastAsia="Calibri"/>
                <w:lang w:val="uk-UA"/>
              </w:rPr>
            </w:pPr>
          </w:p>
        </w:tc>
        <w:tc>
          <w:tcPr>
            <w:tcW w:w="1751" w:type="dxa"/>
          </w:tcPr>
          <w:p w14:paraId="4A5BC429" w14:textId="77777777" w:rsidR="00504C1F" w:rsidRPr="00E64204" w:rsidRDefault="00504C1F" w:rsidP="00504C1F">
            <w:pPr>
              <w:spacing w:after="0" w:line="240" w:lineRule="auto"/>
              <w:rPr>
                <w:rFonts w:eastAsia="Calibri"/>
                <w:lang w:val="uk-UA"/>
              </w:rPr>
            </w:pPr>
          </w:p>
        </w:tc>
        <w:tc>
          <w:tcPr>
            <w:tcW w:w="2076" w:type="dxa"/>
          </w:tcPr>
          <w:p w14:paraId="3D8125B3" w14:textId="77777777" w:rsidR="00504C1F" w:rsidRPr="00E64204" w:rsidRDefault="00504C1F" w:rsidP="00504C1F">
            <w:pPr>
              <w:spacing w:after="0" w:line="240" w:lineRule="auto"/>
              <w:rPr>
                <w:rFonts w:eastAsia="Calibri"/>
                <w:lang w:val="uk-UA"/>
              </w:rPr>
            </w:pPr>
          </w:p>
        </w:tc>
      </w:tr>
      <w:tr w:rsidR="00504C1F" w:rsidRPr="00E64204" w14:paraId="6F591E6A" w14:textId="77777777" w:rsidTr="0011562D">
        <w:tc>
          <w:tcPr>
            <w:tcW w:w="1985" w:type="dxa"/>
          </w:tcPr>
          <w:p w14:paraId="16DA01B9" w14:textId="77777777" w:rsidR="00504C1F" w:rsidRPr="00E64204" w:rsidRDefault="00504C1F" w:rsidP="00504C1F">
            <w:pPr>
              <w:spacing w:after="0" w:line="240" w:lineRule="auto"/>
              <w:rPr>
                <w:rFonts w:eastAsia="Calibri"/>
                <w:lang w:val="uk-UA"/>
              </w:rPr>
            </w:pPr>
          </w:p>
        </w:tc>
        <w:tc>
          <w:tcPr>
            <w:tcW w:w="3402" w:type="dxa"/>
          </w:tcPr>
          <w:p w14:paraId="4480DF43" w14:textId="77777777" w:rsidR="00504C1F" w:rsidRPr="00E64204" w:rsidRDefault="00504C1F" w:rsidP="00504C1F">
            <w:pPr>
              <w:spacing w:after="0" w:line="240" w:lineRule="auto"/>
              <w:rPr>
                <w:rFonts w:eastAsia="Calibri"/>
                <w:lang w:val="uk-UA"/>
              </w:rPr>
            </w:pPr>
          </w:p>
        </w:tc>
        <w:tc>
          <w:tcPr>
            <w:tcW w:w="1751" w:type="dxa"/>
          </w:tcPr>
          <w:p w14:paraId="1F01EB01" w14:textId="77777777" w:rsidR="00504C1F" w:rsidRPr="00E64204" w:rsidRDefault="00504C1F" w:rsidP="00504C1F">
            <w:pPr>
              <w:spacing w:after="0" w:line="240" w:lineRule="auto"/>
              <w:rPr>
                <w:rFonts w:eastAsia="Calibri"/>
                <w:lang w:val="uk-UA"/>
              </w:rPr>
            </w:pPr>
          </w:p>
        </w:tc>
        <w:tc>
          <w:tcPr>
            <w:tcW w:w="2076" w:type="dxa"/>
          </w:tcPr>
          <w:p w14:paraId="27A13ACA" w14:textId="77777777" w:rsidR="00504C1F" w:rsidRPr="00E64204" w:rsidRDefault="00504C1F" w:rsidP="00504C1F">
            <w:pPr>
              <w:spacing w:after="0" w:line="240" w:lineRule="auto"/>
              <w:rPr>
                <w:rFonts w:eastAsia="Calibri"/>
                <w:lang w:val="uk-UA"/>
              </w:rPr>
            </w:pPr>
          </w:p>
        </w:tc>
      </w:tr>
    </w:tbl>
    <w:p w14:paraId="48F0A9D7" w14:textId="1A01E030" w:rsidR="00504C1F" w:rsidRPr="00E64204" w:rsidRDefault="00504C1F" w:rsidP="00504C1F">
      <w:pPr>
        <w:tabs>
          <w:tab w:val="left" w:pos="1440"/>
          <w:tab w:val="left" w:pos="1620"/>
          <w:tab w:val="left" w:pos="8900"/>
        </w:tabs>
        <w:spacing w:before="240" w:after="200" w:line="240" w:lineRule="auto"/>
        <w:ind w:right="-31"/>
        <w:rPr>
          <w:rFonts w:eastAsia="Calibri"/>
          <w:lang w:val="uk-UA"/>
        </w:rPr>
      </w:pPr>
      <w:r w:rsidRPr="00E64204">
        <w:rPr>
          <w:rFonts w:eastAsia="Calibri"/>
          <w:lang w:val="uk-UA"/>
        </w:rPr>
        <w:t xml:space="preserve">9. </w:t>
      </w:r>
      <w:r w:rsidRPr="00E64204">
        <w:rPr>
          <w:rFonts w:eastAsia="Calibri"/>
          <w:bCs/>
          <w:lang w:val="uk-UA"/>
        </w:rPr>
        <w:t>Дата видачі завдання</w:t>
      </w:r>
      <w:r w:rsidRPr="00E64204">
        <w:rPr>
          <w:rFonts w:eastAsia="Calibri"/>
          <w:lang w:val="uk-UA"/>
        </w:rPr>
        <w:t xml:space="preserve"> 15.11.2021 р.</w:t>
      </w:r>
    </w:p>
    <w:p w14:paraId="55024C68" w14:textId="77777777" w:rsidR="00504C1F" w:rsidRPr="00E64204" w:rsidRDefault="00504C1F" w:rsidP="00504C1F">
      <w:pPr>
        <w:tabs>
          <w:tab w:val="left" w:pos="1440"/>
          <w:tab w:val="left" w:pos="1620"/>
          <w:tab w:val="left" w:pos="8900"/>
        </w:tabs>
        <w:spacing w:before="240" w:after="200" w:line="240" w:lineRule="auto"/>
        <w:ind w:right="-31"/>
        <w:rPr>
          <w:rFonts w:eastAsia="Calibri"/>
          <w:lang w:val="uk-UA"/>
        </w:rPr>
      </w:pPr>
    </w:p>
    <w:p w14:paraId="53B07525" w14:textId="77777777" w:rsidR="00504C1F" w:rsidRPr="00E64204" w:rsidRDefault="00504C1F" w:rsidP="00504C1F">
      <w:pPr>
        <w:spacing w:before="240" w:after="200" w:line="240" w:lineRule="auto"/>
        <w:jc w:val="center"/>
        <w:rPr>
          <w:rFonts w:eastAsia="Calibri"/>
          <w:b/>
          <w:lang w:val="uk-UA"/>
        </w:rPr>
      </w:pPr>
      <w:r w:rsidRPr="00E64204">
        <w:rPr>
          <w:rFonts w:eastAsia="Calibri"/>
          <w:b/>
          <w:bCs/>
          <w:lang w:val="uk-UA"/>
        </w:rPr>
        <w:t>Календарний план</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6"/>
        <w:gridCol w:w="4264"/>
        <w:gridCol w:w="2827"/>
        <w:gridCol w:w="1557"/>
      </w:tblGrid>
      <w:tr w:rsidR="00504C1F" w:rsidRPr="00E64204" w14:paraId="6FF98549" w14:textId="77777777" w:rsidTr="0011562D">
        <w:tc>
          <w:tcPr>
            <w:tcW w:w="540" w:type="dxa"/>
            <w:vAlign w:val="center"/>
          </w:tcPr>
          <w:p w14:paraId="338AF6B1" w14:textId="77777777" w:rsidR="00504C1F" w:rsidRPr="00E64204" w:rsidRDefault="00504C1F" w:rsidP="00504C1F">
            <w:pPr>
              <w:spacing w:after="0" w:line="240" w:lineRule="auto"/>
              <w:jc w:val="center"/>
              <w:rPr>
                <w:rFonts w:eastAsia="Calibri"/>
                <w:lang w:val="uk-UA"/>
              </w:rPr>
            </w:pPr>
            <w:r w:rsidRPr="00E64204">
              <w:rPr>
                <w:rFonts w:eastAsia="Calibri"/>
                <w:lang w:val="uk-UA"/>
              </w:rPr>
              <w:t>№ з/п</w:t>
            </w:r>
          </w:p>
        </w:tc>
        <w:tc>
          <w:tcPr>
            <w:tcW w:w="4280" w:type="dxa"/>
            <w:vAlign w:val="center"/>
          </w:tcPr>
          <w:p w14:paraId="7526AD81" w14:textId="77777777" w:rsidR="00504C1F" w:rsidRPr="00E64204" w:rsidRDefault="00504C1F" w:rsidP="00504C1F">
            <w:pPr>
              <w:spacing w:after="0" w:line="240" w:lineRule="auto"/>
              <w:jc w:val="center"/>
              <w:rPr>
                <w:rFonts w:eastAsia="Calibri"/>
                <w:lang w:val="uk-UA"/>
              </w:rPr>
            </w:pPr>
            <w:r w:rsidRPr="00E64204">
              <w:rPr>
                <w:rFonts w:eastAsia="Calibri"/>
                <w:lang w:val="uk-UA"/>
              </w:rPr>
              <w:t xml:space="preserve">Назва етапів виконання </w:t>
            </w:r>
            <w:r w:rsidRPr="00E64204">
              <w:rPr>
                <w:rFonts w:eastAsia="Calibri"/>
                <w:lang w:val="uk-UA"/>
              </w:rPr>
              <w:br/>
              <w:t>магістерської дисертації</w:t>
            </w:r>
          </w:p>
        </w:tc>
        <w:tc>
          <w:tcPr>
            <w:tcW w:w="2835" w:type="dxa"/>
            <w:vAlign w:val="center"/>
          </w:tcPr>
          <w:p w14:paraId="67DB1975" w14:textId="77777777" w:rsidR="00504C1F" w:rsidRPr="00E64204" w:rsidRDefault="00504C1F" w:rsidP="00504C1F">
            <w:pPr>
              <w:spacing w:after="0" w:line="240" w:lineRule="auto"/>
              <w:jc w:val="center"/>
              <w:rPr>
                <w:rFonts w:eastAsia="Calibri"/>
                <w:lang w:val="uk-UA"/>
              </w:rPr>
            </w:pPr>
            <w:r w:rsidRPr="00E64204">
              <w:rPr>
                <w:rFonts w:eastAsia="Calibri"/>
                <w:lang w:val="uk-UA"/>
              </w:rPr>
              <w:t>Строк виконання етапів магістерської дисертації</w:t>
            </w:r>
          </w:p>
        </w:tc>
        <w:tc>
          <w:tcPr>
            <w:tcW w:w="1559" w:type="dxa"/>
            <w:vAlign w:val="center"/>
          </w:tcPr>
          <w:p w14:paraId="5B6C9769" w14:textId="77777777" w:rsidR="00504C1F" w:rsidRPr="00E64204" w:rsidRDefault="00504C1F" w:rsidP="00504C1F">
            <w:pPr>
              <w:spacing w:after="0" w:line="240" w:lineRule="auto"/>
              <w:jc w:val="center"/>
              <w:rPr>
                <w:rFonts w:eastAsia="Calibri"/>
                <w:lang w:val="uk-UA"/>
              </w:rPr>
            </w:pPr>
            <w:r w:rsidRPr="00E64204">
              <w:rPr>
                <w:rFonts w:eastAsia="Calibri"/>
                <w:lang w:val="uk-UA"/>
              </w:rPr>
              <w:t>Примітка</w:t>
            </w:r>
          </w:p>
        </w:tc>
      </w:tr>
      <w:tr w:rsidR="00504C1F" w:rsidRPr="00E64204" w14:paraId="2517C227" w14:textId="77777777" w:rsidTr="0011562D">
        <w:trPr>
          <w:trHeight w:val="20"/>
        </w:trPr>
        <w:tc>
          <w:tcPr>
            <w:tcW w:w="540" w:type="dxa"/>
          </w:tcPr>
          <w:p w14:paraId="527B422C" w14:textId="77777777" w:rsidR="00504C1F" w:rsidRPr="00E64204" w:rsidRDefault="00504C1F" w:rsidP="00504C1F">
            <w:pPr>
              <w:spacing w:after="0" w:line="240" w:lineRule="auto"/>
              <w:rPr>
                <w:rFonts w:eastAsia="Calibri"/>
                <w:lang w:val="uk-UA"/>
              </w:rPr>
            </w:pPr>
            <w:r w:rsidRPr="00E64204">
              <w:rPr>
                <w:rFonts w:eastAsia="Calibri"/>
                <w:lang w:val="uk-UA"/>
              </w:rPr>
              <w:t>1.</w:t>
            </w:r>
          </w:p>
        </w:tc>
        <w:tc>
          <w:tcPr>
            <w:tcW w:w="4280" w:type="dxa"/>
          </w:tcPr>
          <w:p w14:paraId="5DA6672D" w14:textId="77777777" w:rsidR="00504C1F" w:rsidRPr="00E64204" w:rsidRDefault="00504C1F" w:rsidP="00504C1F">
            <w:pPr>
              <w:spacing w:after="0" w:line="240" w:lineRule="auto"/>
              <w:rPr>
                <w:rFonts w:eastAsia="Calibri"/>
                <w:lang w:val="uk-UA"/>
              </w:rPr>
            </w:pPr>
            <w:r w:rsidRPr="00E64204">
              <w:rPr>
                <w:rFonts w:eastAsia="Calibri"/>
                <w:lang w:val="uk-UA"/>
              </w:rPr>
              <w:t>Ознайомлення з літературними джерелами, що запропоновані керівником магістерської дисертації (МД)</w:t>
            </w:r>
          </w:p>
        </w:tc>
        <w:tc>
          <w:tcPr>
            <w:tcW w:w="2835" w:type="dxa"/>
          </w:tcPr>
          <w:p w14:paraId="53D11757" w14:textId="77777777" w:rsidR="00504C1F" w:rsidRPr="00E64204" w:rsidRDefault="00504C1F" w:rsidP="00504C1F">
            <w:pPr>
              <w:spacing w:after="0" w:line="240" w:lineRule="auto"/>
              <w:jc w:val="center"/>
              <w:rPr>
                <w:rFonts w:eastAsia="Calibri"/>
                <w:lang w:val="uk-UA"/>
              </w:rPr>
            </w:pPr>
            <w:r w:rsidRPr="00E64204">
              <w:rPr>
                <w:rFonts w:eastAsia="Calibri"/>
                <w:lang w:val="uk-UA"/>
              </w:rPr>
              <w:t>27.12.2021 р.</w:t>
            </w:r>
          </w:p>
        </w:tc>
        <w:tc>
          <w:tcPr>
            <w:tcW w:w="1559" w:type="dxa"/>
          </w:tcPr>
          <w:p w14:paraId="17795753" w14:textId="77777777" w:rsidR="00504C1F" w:rsidRPr="00E64204" w:rsidRDefault="00504C1F" w:rsidP="00504C1F">
            <w:pPr>
              <w:spacing w:after="0" w:line="240" w:lineRule="auto"/>
              <w:rPr>
                <w:rFonts w:eastAsia="Calibri"/>
                <w:highlight w:val="yellow"/>
                <w:lang w:val="uk-UA"/>
              </w:rPr>
            </w:pPr>
          </w:p>
        </w:tc>
      </w:tr>
      <w:tr w:rsidR="00504C1F" w:rsidRPr="00E64204" w14:paraId="6189F4A8" w14:textId="77777777" w:rsidTr="0011562D">
        <w:trPr>
          <w:trHeight w:val="20"/>
        </w:trPr>
        <w:tc>
          <w:tcPr>
            <w:tcW w:w="540" w:type="dxa"/>
          </w:tcPr>
          <w:p w14:paraId="1B801216" w14:textId="77777777" w:rsidR="00504C1F" w:rsidRPr="00E64204" w:rsidRDefault="00504C1F" w:rsidP="00504C1F">
            <w:pPr>
              <w:spacing w:after="0" w:line="240" w:lineRule="auto"/>
              <w:rPr>
                <w:rFonts w:eastAsia="Calibri"/>
                <w:lang w:val="uk-UA"/>
              </w:rPr>
            </w:pPr>
            <w:r w:rsidRPr="00E64204">
              <w:rPr>
                <w:rFonts w:eastAsia="Calibri"/>
                <w:lang w:val="uk-UA"/>
              </w:rPr>
              <w:t>2.</w:t>
            </w:r>
          </w:p>
        </w:tc>
        <w:tc>
          <w:tcPr>
            <w:tcW w:w="4280" w:type="dxa"/>
          </w:tcPr>
          <w:p w14:paraId="1B428726" w14:textId="77777777" w:rsidR="00504C1F" w:rsidRPr="00E64204" w:rsidRDefault="00504C1F" w:rsidP="00504C1F">
            <w:pPr>
              <w:spacing w:after="0" w:line="240" w:lineRule="auto"/>
              <w:rPr>
                <w:rFonts w:eastAsia="Calibri"/>
                <w:lang w:val="uk-UA"/>
              </w:rPr>
            </w:pPr>
            <w:r w:rsidRPr="00E64204">
              <w:rPr>
                <w:rFonts w:eastAsia="Calibri"/>
                <w:lang w:val="uk-UA"/>
              </w:rPr>
              <w:t>Вивчення стану питань з теми МД за літературними та інформаційними джерелами Інтернет</w:t>
            </w:r>
          </w:p>
        </w:tc>
        <w:tc>
          <w:tcPr>
            <w:tcW w:w="2835" w:type="dxa"/>
          </w:tcPr>
          <w:p w14:paraId="62477646" w14:textId="77777777" w:rsidR="00504C1F" w:rsidRPr="00E64204" w:rsidRDefault="00504C1F" w:rsidP="00504C1F">
            <w:pPr>
              <w:spacing w:after="0" w:line="240" w:lineRule="auto"/>
              <w:jc w:val="center"/>
              <w:rPr>
                <w:rFonts w:eastAsia="Calibri"/>
                <w:lang w:val="uk-UA"/>
              </w:rPr>
            </w:pPr>
            <w:r w:rsidRPr="00E64204">
              <w:rPr>
                <w:rFonts w:eastAsia="Calibri"/>
                <w:lang w:val="uk-UA"/>
              </w:rPr>
              <w:t>14.02.2022 р.</w:t>
            </w:r>
          </w:p>
        </w:tc>
        <w:tc>
          <w:tcPr>
            <w:tcW w:w="1559" w:type="dxa"/>
          </w:tcPr>
          <w:p w14:paraId="6A91417B" w14:textId="77777777" w:rsidR="00504C1F" w:rsidRPr="00E64204" w:rsidRDefault="00504C1F" w:rsidP="00504C1F">
            <w:pPr>
              <w:spacing w:after="0" w:line="240" w:lineRule="auto"/>
              <w:rPr>
                <w:rFonts w:eastAsia="Calibri"/>
                <w:highlight w:val="yellow"/>
                <w:lang w:val="uk-UA"/>
              </w:rPr>
            </w:pPr>
          </w:p>
        </w:tc>
      </w:tr>
      <w:tr w:rsidR="00504C1F" w:rsidRPr="00E64204" w14:paraId="1658A52A" w14:textId="77777777" w:rsidTr="0011562D">
        <w:trPr>
          <w:trHeight w:val="20"/>
        </w:trPr>
        <w:tc>
          <w:tcPr>
            <w:tcW w:w="540" w:type="dxa"/>
          </w:tcPr>
          <w:p w14:paraId="047BBD3B" w14:textId="77777777" w:rsidR="00504C1F" w:rsidRPr="00E64204" w:rsidRDefault="00504C1F" w:rsidP="00504C1F">
            <w:pPr>
              <w:spacing w:after="0" w:line="240" w:lineRule="auto"/>
              <w:rPr>
                <w:rFonts w:eastAsia="Calibri"/>
                <w:lang w:val="uk-UA"/>
              </w:rPr>
            </w:pPr>
            <w:r w:rsidRPr="00E64204">
              <w:rPr>
                <w:rFonts w:eastAsia="Calibri"/>
                <w:lang w:val="uk-UA"/>
              </w:rPr>
              <w:t>3.</w:t>
            </w:r>
          </w:p>
        </w:tc>
        <w:tc>
          <w:tcPr>
            <w:tcW w:w="4280" w:type="dxa"/>
          </w:tcPr>
          <w:p w14:paraId="1A173F00" w14:textId="77777777" w:rsidR="00504C1F" w:rsidRPr="00E64204" w:rsidRDefault="00504C1F" w:rsidP="00504C1F">
            <w:pPr>
              <w:spacing w:after="0" w:line="240" w:lineRule="auto"/>
              <w:rPr>
                <w:rFonts w:eastAsia="Calibri"/>
                <w:lang w:val="uk-UA"/>
              </w:rPr>
            </w:pPr>
            <w:r w:rsidRPr="00E64204">
              <w:rPr>
                <w:rFonts w:eastAsia="Calibri"/>
                <w:lang w:val="uk-UA"/>
              </w:rPr>
              <w:t>Розробка плану МД, написання вступу</w:t>
            </w:r>
          </w:p>
        </w:tc>
        <w:tc>
          <w:tcPr>
            <w:tcW w:w="2835" w:type="dxa"/>
          </w:tcPr>
          <w:p w14:paraId="08D8B02E" w14:textId="77777777" w:rsidR="00504C1F" w:rsidRPr="00E64204" w:rsidRDefault="00504C1F" w:rsidP="00504C1F">
            <w:pPr>
              <w:spacing w:after="0" w:line="240" w:lineRule="auto"/>
              <w:jc w:val="center"/>
              <w:rPr>
                <w:rFonts w:eastAsia="Calibri"/>
                <w:lang w:val="uk-UA"/>
              </w:rPr>
            </w:pPr>
            <w:r w:rsidRPr="00E64204">
              <w:rPr>
                <w:rFonts w:eastAsia="Calibri"/>
                <w:lang w:val="uk-UA"/>
              </w:rPr>
              <w:t>21.03.2022 р.</w:t>
            </w:r>
          </w:p>
        </w:tc>
        <w:tc>
          <w:tcPr>
            <w:tcW w:w="1559" w:type="dxa"/>
          </w:tcPr>
          <w:p w14:paraId="7BEB8BA1" w14:textId="77777777" w:rsidR="00504C1F" w:rsidRPr="00E64204" w:rsidRDefault="00504C1F" w:rsidP="00504C1F">
            <w:pPr>
              <w:spacing w:after="0" w:line="240" w:lineRule="auto"/>
              <w:rPr>
                <w:rFonts w:eastAsia="Calibri"/>
                <w:highlight w:val="yellow"/>
                <w:lang w:val="uk-UA"/>
              </w:rPr>
            </w:pPr>
          </w:p>
        </w:tc>
      </w:tr>
      <w:tr w:rsidR="00504C1F" w:rsidRPr="00E64204" w14:paraId="4324DC0A" w14:textId="77777777" w:rsidTr="0011562D">
        <w:trPr>
          <w:trHeight w:val="615"/>
        </w:trPr>
        <w:tc>
          <w:tcPr>
            <w:tcW w:w="540" w:type="dxa"/>
          </w:tcPr>
          <w:p w14:paraId="61C4F188" w14:textId="77777777" w:rsidR="00504C1F" w:rsidRPr="00E64204" w:rsidRDefault="00504C1F" w:rsidP="00504C1F">
            <w:pPr>
              <w:spacing w:after="0" w:line="240" w:lineRule="auto"/>
              <w:rPr>
                <w:rFonts w:eastAsia="Calibri"/>
                <w:lang w:val="uk-UA"/>
              </w:rPr>
            </w:pPr>
            <w:r w:rsidRPr="00E64204">
              <w:rPr>
                <w:rFonts w:eastAsia="Calibri"/>
                <w:lang w:val="uk-UA"/>
              </w:rPr>
              <w:t>4.</w:t>
            </w:r>
          </w:p>
        </w:tc>
        <w:tc>
          <w:tcPr>
            <w:tcW w:w="4280" w:type="dxa"/>
          </w:tcPr>
          <w:p w14:paraId="5B72CDDD" w14:textId="77777777" w:rsidR="00504C1F" w:rsidRPr="00E64204" w:rsidRDefault="00504C1F" w:rsidP="00504C1F">
            <w:pPr>
              <w:spacing w:after="0" w:line="240" w:lineRule="auto"/>
              <w:rPr>
                <w:rFonts w:eastAsia="Calibri"/>
                <w:lang w:val="uk-UA"/>
              </w:rPr>
            </w:pPr>
            <w:r w:rsidRPr="00E64204">
              <w:rPr>
                <w:rFonts w:eastAsia="Calibri"/>
                <w:lang w:val="uk-UA"/>
              </w:rPr>
              <w:t>Вивчення та вибір методів дослідження</w:t>
            </w:r>
          </w:p>
        </w:tc>
        <w:tc>
          <w:tcPr>
            <w:tcW w:w="2835" w:type="dxa"/>
          </w:tcPr>
          <w:p w14:paraId="5E5080DC" w14:textId="77777777" w:rsidR="00504C1F" w:rsidRPr="00E64204" w:rsidRDefault="00504C1F" w:rsidP="00504C1F">
            <w:pPr>
              <w:spacing w:after="0" w:line="240" w:lineRule="auto"/>
              <w:jc w:val="center"/>
              <w:rPr>
                <w:rFonts w:eastAsia="Calibri"/>
                <w:lang w:val="uk-UA"/>
              </w:rPr>
            </w:pPr>
            <w:r w:rsidRPr="00E64204">
              <w:rPr>
                <w:rFonts w:eastAsia="Calibri"/>
                <w:lang w:val="uk-UA"/>
              </w:rPr>
              <w:t>02.05.2022 р.</w:t>
            </w:r>
          </w:p>
        </w:tc>
        <w:tc>
          <w:tcPr>
            <w:tcW w:w="1559" w:type="dxa"/>
          </w:tcPr>
          <w:p w14:paraId="516C4F23" w14:textId="77777777" w:rsidR="00504C1F" w:rsidRPr="00E64204" w:rsidRDefault="00504C1F" w:rsidP="00504C1F">
            <w:pPr>
              <w:spacing w:after="0" w:line="240" w:lineRule="auto"/>
              <w:rPr>
                <w:rFonts w:eastAsia="Calibri"/>
                <w:highlight w:val="yellow"/>
                <w:lang w:val="uk-UA"/>
              </w:rPr>
            </w:pPr>
          </w:p>
        </w:tc>
      </w:tr>
      <w:tr w:rsidR="00504C1F" w:rsidRPr="00E64204" w14:paraId="1A9498C7" w14:textId="77777777" w:rsidTr="0011562D">
        <w:trPr>
          <w:trHeight w:val="150"/>
        </w:trPr>
        <w:tc>
          <w:tcPr>
            <w:tcW w:w="540" w:type="dxa"/>
          </w:tcPr>
          <w:p w14:paraId="781A3BCE" w14:textId="77777777" w:rsidR="00504C1F" w:rsidRPr="00E64204" w:rsidRDefault="00504C1F" w:rsidP="00504C1F">
            <w:pPr>
              <w:spacing w:after="0" w:line="240" w:lineRule="auto"/>
              <w:rPr>
                <w:rFonts w:eastAsia="Calibri"/>
                <w:lang w:val="uk-UA"/>
              </w:rPr>
            </w:pPr>
            <w:r w:rsidRPr="00E64204">
              <w:rPr>
                <w:rFonts w:eastAsia="Calibri"/>
                <w:lang w:val="uk-UA"/>
              </w:rPr>
              <w:lastRenderedPageBreak/>
              <w:t>5.</w:t>
            </w:r>
          </w:p>
        </w:tc>
        <w:tc>
          <w:tcPr>
            <w:tcW w:w="4280" w:type="dxa"/>
          </w:tcPr>
          <w:p w14:paraId="21753550" w14:textId="77777777" w:rsidR="00504C1F" w:rsidRPr="00E64204" w:rsidRDefault="00504C1F" w:rsidP="00504C1F">
            <w:pPr>
              <w:spacing w:after="0" w:line="240" w:lineRule="auto"/>
              <w:rPr>
                <w:rFonts w:eastAsia="Calibri"/>
                <w:lang w:val="uk-UA"/>
              </w:rPr>
            </w:pPr>
            <w:r w:rsidRPr="00E64204">
              <w:rPr>
                <w:rFonts w:eastAsia="Calibri"/>
                <w:lang w:val="uk-UA"/>
              </w:rPr>
              <w:t>Дослідження, обробка та аналіз отриманих даних</w:t>
            </w:r>
          </w:p>
        </w:tc>
        <w:tc>
          <w:tcPr>
            <w:tcW w:w="2835" w:type="dxa"/>
          </w:tcPr>
          <w:p w14:paraId="288B120F" w14:textId="77777777" w:rsidR="00504C1F" w:rsidRPr="00E64204" w:rsidRDefault="00504C1F" w:rsidP="00504C1F">
            <w:pPr>
              <w:spacing w:after="0" w:line="240" w:lineRule="auto"/>
              <w:jc w:val="center"/>
              <w:rPr>
                <w:rFonts w:eastAsia="Calibri"/>
                <w:lang w:val="uk-UA"/>
              </w:rPr>
            </w:pPr>
            <w:r w:rsidRPr="00E64204">
              <w:rPr>
                <w:rFonts w:eastAsia="Calibri"/>
                <w:lang w:val="uk-UA"/>
              </w:rPr>
              <w:t>29.08.2022 р.</w:t>
            </w:r>
          </w:p>
        </w:tc>
        <w:tc>
          <w:tcPr>
            <w:tcW w:w="1559" w:type="dxa"/>
          </w:tcPr>
          <w:p w14:paraId="7A4094AD" w14:textId="77777777" w:rsidR="00504C1F" w:rsidRPr="00E64204" w:rsidRDefault="00504C1F" w:rsidP="00504C1F">
            <w:pPr>
              <w:spacing w:after="0" w:line="240" w:lineRule="auto"/>
              <w:rPr>
                <w:rFonts w:eastAsia="Calibri"/>
                <w:highlight w:val="yellow"/>
                <w:lang w:val="uk-UA"/>
              </w:rPr>
            </w:pPr>
          </w:p>
        </w:tc>
      </w:tr>
      <w:tr w:rsidR="00504C1F" w:rsidRPr="00E64204" w14:paraId="341393B9" w14:textId="77777777" w:rsidTr="0011562D">
        <w:trPr>
          <w:trHeight w:val="150"/>
        </w:trPr>
        <w:tc>
          <w:tcPr>
            <w:tcW w:w="540" w:type="dxa"/>
          </w:tcPr>
          <w:p w14:paraId="51B5BB5F" w14:textId="77777777" w:rsidR="00504C1F" w:rsidRPr="00E64204" w:rsidRDefault="00504C1F" w:rsidP="00504C1F">
            <w:pPr>
              <w:spacing w:after="0" w:line="240" w:lineRule="auto"/>
              <w:rPr>
                <w:rFonts w:eastAsia="Calibri"/>
                <w:lang w:val="uk-UA"/>
              </w:rPr>
            </w:pPr>
            <w:r w:rsidRPr="00E64204">
              <w:rPr>
                <w:rFonts w:eastAsia="Calibri"/>
                <w:lang w:val="uk-UA"/>
              </w:rPr>
              <w:t>6</w:t>
            </w:r>
          </w:p>
        </w:tc>
        <w:tc>
          <w:tcPr>
            <w:tcW w:w="4280" w:type="dxa"/>
          </w:tcPr>
          <w:p w14:paraId="43E20460" w14:textId="77777777" w:rsidR="00504C1F" w:rsidRPr="00E64204" w:rsidRDefault="00504C1F" w:rsidP="00504C1F">
            <w:pPr>
              <w:spacing w:after="0" w:line="240" w:lineRule="auto"/>
              <w:rPr>
                <w:rFonts w:eastAsia="Calibri"/>
                <w:lang w:val="uk-UA"/>
              </w:rPr>
            </w:pPr>
            <w:r w:rsidRPr="00E64204">
              <w:rPr>
                <w:rFonts w:eastAsia="Calibri"/>
                <w:lang w:val="uk-UA"/>
              </w:rPr>
              <w:t>Апробація результатів</w:t>
            </w:r>
          </w:p>
        </w:tc>
        <w:tc>
          <w:tcPr>
            <w:tcW w:w="2835" w:type="dxa"/>
          </w:tcPr>
          <w:p w14:paraId="50CEC10C" w14:textId="77777777" w:rsidR="00504C1F" w:rsidRPr="00E64204" w:rsidRDefault="00504C1F" w:rsidP="00504C1F">
            <w:pPr>
              <w:spacing w:after="0" w:line="240" w:lineRule="auto"/>
              <w:jc w:val="center"/>
              <w:rPr>
                <w:rFonts w:eastAsia="Calibri"/>
                <w:lang w:val="uk-UA"/>
              </w:rPr>
            </w:pPr>
            <w:r w:rsidRPr="00E64204">
              <w:rPr>
                <w:rFonts w:eastAsia="Calibri"/>
                <w:lang w:val="uk-UA"/>
              </w:rPr>
              <w:t>10.10.2022 р.</w:t>
            </w:r>
          </w:p>
        </w:tc>
        <w:tc>
          <w:tcPr>
            <w:tcW w:w="1559" w:type="dxa"/>
          </w:tcPr>
          <w:p w14:paraId="26D0D1F6" w14:textId="77777777" w:rsidR="00504C1F" w:rsidRPr="00E64204" w:rsidRDefault="00504C1F" w:rsidP="00504C1F">
            <w:pPr>
              <w:spacing w:after="0" w:line="240" w:lineRule="auto"/>
              <w:rPr>
                <w:rFonts w:eastAsia="Calibri"/>
                <w:highlight w:val="yellow"/>
                <w:lang w:val="uk-UA"/>
              </w:rPr>
            </w:pPr>
          </w:p>
        </w:tc>
      </w:tr>
      <w:tr w:rsidR="00504C1F" w:rsidRPr="00E64204" w14:paraId="478CDC0C" w14:textId="77777777" w:rsidTr="0011562D">
        <w:trPr>
          <w:trHeight w:val="165"/>
        </w:trPr>
        <w:tc>
          <w:tcPr>
            <w:tcW w:w="540" w:type="dxa"/>
          </w:tcPr>
          <w:p w14:paraId="6E16F360" w14:textId="77777777" w:rsidR="00504C1F" w:rsidRPr="00E64204" w:rsidRDefault="00504C1F" w:rsidP="00504C1F">
            <w:pPr>
              <w:spacing w:after="0" w:line="240" w:lineRule="auto"/>
              <w:rPr>
                <w:rFonts w:eastAsia="Calibri"/>
                <w:lang w:val="uk-UA"/>
              </w:rPr>
            </w:pPr>
            <w:r w:rsidRPr="00E64204">
              <w:rPr>
                <w:rFonts w:eastAsia="Calibri"/>
                <w:lang w:val="uk-UA"/>
              </w:rPr>
              <w:t>7.</w:t>
            </w:r>
          </w:p>
        </w:tc>
        <w:tc>
          <w:tcPr>
            <w:tcW w:w="4280" w:type="dxa"/>
          </w:tcPr>
          <w:p w14:paraId="01839B8C" w14:textId="77777777" w:rsidR="00504C1F" w:rsidRPr="00E64204" w:rsidRDefault="00504C1F" w:rsidP="00504C1F">
            <w:pPr>
              <w:spacing w:after="0" w:line="240" w:lineRule="auto"/>
              <w:rPr>
                <w:rFonts w:eastAsia="Calibri"/>
                <w:lang w:val="uk-UA"/>
              </w:rPr>
            </w:pPr>
            <w:r w:rsidRPr="00E64204">
              <w:rPr>
                <w:rFonts w:eastAsia="Calibri"/>
                <w:b/>
                <w:lang w:val="uk-UA"/>
              </w:rPr>
              <w:t xml:space="preserve">Написання розділу 1. </w:t>
            </w:r>
            <w:r w:rsidRPr="00E64204">
              <w:rPr>
                <w:rFonts w:eastAsia="Calibri"/>
                <w:lang w:val="uk-UA"/>
              </w:rPr>
              <w:t>«Огляд літературних джерел з теми дослідження»</w:t>
            </w:r>
          </w:p>
        </w:tc>
        <w:tc>
          <w:tcPr>
            <w:tcW w:w="2835" w:type="dxa"/>
          </w:tcPr>
          <w:p w14:paraId="30F2EC1A" w14:textId="77777777" w:rsidR="00504C1F" w:rsidRPr="00E64204" w:rsidRDefault="00504C1F" w:rsidP="00504C1F">
            <w:pPr>
              <w:spacing w:after="0" w:line="240" w:lineRule="auto"/>
              <w:jc w:val="center"/>
              <w:rPr>
                <w:rFonts w:eastAsia="Calibri"/>
                <w:lang w:val="uk-UA"/>
              </w:rPr>
            </w:pPr>
            <w:r w:rsidRPr="00E64204">
              <w:rPr>
                <w:rFonts w:eastAsia="Calibri"/>
                <w:lang w:val="uk-UA"/>
              </w:rPr>
              <w:t>24.10.2022 р.</w:t>
            </w:r>
          </w:p>
        </w:tc>
        <w:tc>
          <w:tcPr>
            <w:tcW w:w="1559" w:type="dxa"/>
          </w:tcPr>
          <w:p w14:paraId="72587BA8" w14:textId="77777777" w:rsidR="00504C1F" w:rsidRPr="00E64204" w:rsidRDefault="00504C1F" w:rsidP="00504C1F">
            <w:pPr>
              <w:spacing w:after="0" w:line="240" w:lineRule="auto"/>
              <w:rPr>
                <w:rFonts w:eastAsia="Calibri"/>
                <w:highlight w:val="yellow"/>
                <w:lang w:val="uk-UA"/>
              </w:rPr>
            </w:pPr>
          </w:p>
        </w:tc>
      </w:tr>
      <w:tr w:rsidR="00504C1F" w:rsidRPr="00E64204" w14:paraId="51ABFCB6" w14:textId="77777777" w:rsidTr="0011562D">
        <w:trPr>
          <w:trHeight w:val="180"/>
        </w:trPr>
        <w:tc>
          <w:tcPr>
            <w:tcW w:w="540" w:type="dxa"/>
          </w:tcPr>
          <w:p w14:paraId="01E28BE9" w14:textId="77777777" w:rsidR="00504C1F" w:rsidRPr="00E64204" w:rsidRDefault="00504C1F" w:rsidP="00504C1F">
            <w:pPr>
              <w:spacing w:after="0" w:line="240" w:lineRule="auto"/>
              <w:rPr>
                <w:rFonts w:eastAsia="Calibri"/>
                <w:lang w:val="uk-UA"/>
              </w:rPr>
            </w:pPr>
            <w:r w:rsidRPr="00E64204">
              <w:rPr>
                <w:rFonts w:eastAsia="Calibri"/>
                <w:lang w:val="uk-UA"/>
              </w:rPr>
              <w:t>8.</w:t>
            </w:r>
          </w:p>
        </w:tc>
        <w:tc>
          <w:tcPr>
            <w:tcW w:w="4280" w:type="dxa"/>
          </w:tcPr>
          <w:p w14:paraId="6B1E0B0F" w14:textId="77777777" w:rsidR="00504C1F" w:rsidRPr="00E64204" w:rsidRDefault="00504C1F" w:rsidP="00504C1F">
            <w:pPr>
              <w:spacing w:after="0" w:line="240" w:lineRule="auto"/>
              <w:rPr>
                <w:rFonts w:eastAsia="Calibri"/>
                <w:lang w:val="uk-UA"/>
              </w:rPr>
            </w:pPr>
            <w:r w:rsidRPr="00E64204">
              <w:rPr>
                <w:rFonts w:eastAsia="Calibri"/>
                <w:b/>
                <w:lang w:val="uk-UA"/>
              </w:rPr>
              <w:t xml:space="preserve">Написання розділу 2. </w:t>
            </w:r>
            <w:r w:rsidRPr="00E64204">
              <w:rPr>
                <w:rFonts w:eastAsia="Calibri"/>
                <w:lang w:val="uk-UA"/>
              </w:rPr>
              <w:t>«Методи та організація дослідження»</w:t>
            </w:r>
          </w:p>
        </w:tc>
        <w:tc>
          <w:tcPr>
            <w:tcW w:w="2835" w:type="dxa"/>
          </w:tcPr>
          <w:p w14:paraId="7A9B3F1A" w14:textId="77777777" w:rsidR="00504C1F" w:rsidRPr="00E64204" w:rsidRDefault="00504C1F" w:rsidP="00504C1F">
            <w:pPr>
              <w:spacing w:after="0" w:line="240" w:lineRule="auto"/>
              <w:jc w:val="center"/>
              <w:rPr>
                <w:rFonts w:eastAsia="Calibri"/>
                <w:lang w:val="uk-UA"/>
              </w:rPr>
            </w:pPr>
            <w:r w:rsidRPr="00E64204">
              <w:rPr>
                <w:rFonts w:eastAsia="Calibri"/>
                <w:lang w:val="uk-UA"/>
              </w:rPr>
              <w:t>07.11.2022 р.</w:t>
            </w:r>
          </w:p>
        </w:tc>
        <w:tc>
          <w:tcPr>
            <w:tcW w:w="1559" w:type="dxa"/>
          </w:tcPr>
          <w:p w14:paraId="30D0B491" w14:textId="77777777" w:rsidR="00504C1F" w:rsidRPr="00E64204" w:rsidRDefault="00504C1F" w:rsidP="00504C1F">
            <w:pPr>
              <w:spacing w:after="0" w:line="240" w:lineRule="auto"/>
              <w:rPr>
                <w:rFonts w:eastAsia="Calibri"/>
                <w:highlight w:val="yellow"/>
                <w:lang w:val="uk-UA"/>
              </w:rPr>
            </w:pPr>
          </w:p>
        </w:tc>
      </w:tr>
      <w:tr w:rsidR="00504C1F" w:rsidRPr="00E64204" w14:paraId="082899F9" w14:textId="77777777" w:rsidTr="0011562D">
        <w:trPr>
          <w:trHeight w:val="667"/>
        </w:trPr>
        <w:tc>
          <w:tcPr>
            <w:tcW w:w="540" w:type="dxa"/>
          </w:tcPr>
          <w:p w14:paraId="4E0AAA62" w14:textId="77777777" w:rsidR="00504C1F" w:rsidRPr="00E64204" w:rsidRDefault="00504C1F" w:rsidP="00504C1F">
            <w:pPr>
              <w:spacing w:after="0" w:line="240" w:lineRule="auto"/>
              <w:rPr>
                <w:rFonts w:eastAsia="Calibri"/>
                <w:lang w:val="uk-UA"/>
              </w:rPr>
            </w:pPr>
            <w:r w:rsidRPr="00E64204">
              <w:rPr>
                <w:rFonts w:eastAsia="Calibri"/>
                <w:lang w:val="uk-UA"/>
              </w:rPr>
              <w:t>9.</w:t>
            </w:r>
          </w:p>
        </w:tc>
        <w:tc>
          <w:tcPr>
            <w:tcW w:w="4280" w:type="dxa"/>
          </w:tcPr>
          <w:p w14:paraId="0A374A65" w14:textId="77777777" w:rsidR="00504C1F" w:rsidRPr="00E64204" w:rsidRDefault="00504C1F" w:rsidP="00504C1F">
            <w:pPr>
              <w:spacing w:after="0" w:line="240" w:lineRule="auto"/>
              <w:rPr>
                <w:rFonts w:eastAsia="Calibri"/>
                <w:lang w:val="uk-UA"/>
              </w:rPr>
            </w:pPr>
            <w:r w:rsidRPr="00E64204">
              <w:rPr>
                <w:rFonts w:eastAsia="Calibri"/>
                <w:b/>
                <w:lang w:val="uk-UA"/>
              </w:rPr>
              <w:t xml:space="preserve">Написання розділу 3. </w:t>
            </w:r>
            <w:r w:rsidRPr="00E64204">
              <w:rPr>
                <w:rFonts w:eastAsia="Calibri"/>
                <w:lang w:val="uk-UA"/>
              </w:rPr>
              <w:t>«Результати дослідження та їх обговорення»</w:t>
            </w:r>
          </w:p>
        </w:tc>
        <w:tc>
          <w:tcPr>
            <w:tcW w:w="2835" w:type="dxa"/>
          </w:tcPr>
          <w:p w14:paraId="062DC189" w14:textId="77777777" w:rsidR="00504C1F" w:rsidRPr="00E64204" w:rsidRDefault="00504C1F" w:rsidP="00504C1F">
            <w:pPr>
              <w:spacing w:after="0" w:line="240" w:lineRule="auto"/>
              <w:jc w:val="center"/>
              <w:rPr>
                <w:rFonts w:eastAsia="Calibri"/>
                <w:lang w:val="uk-UA"/>
              </w:rPr>
            </w:pPr>
            <w:r w:rsidRPr="00E64204">
              <w:rPr>
                <w:rFonts w:eastAsia="Calibri"/>
                <w:lang w:val="uk-UA"/>
              </w:rPr>
              <w:t>21.11.2022 р.</w:t>
            </w:r>
          </w:p>
        </w:tc>
        <w:tc>
          <w:tcPr>
            <w:tcW w:w="1559" w:type="dxa"/>
          </w:tcPr>
          <w:p w14:paraId="24666B21" w14:textId="77777777" w:rsidR="00504C1F" w:rsidRPr="00E64204" w:rsidRDefault="00504C1F" w:rsidP="00504C1F">
            <w:pPr>
              <w:spacing w:after="0" w:line="240" w:lineRule="auto"/>
              <w:rPr>
                <w:rFonts w:eastAsia="Calibri"/>
                <w:highlight w:val="yellow"/>
                <w:lang w:val="uk-UA"/>
              </w:rPr>
            </w:pPr>
          </w:p>
        </w:tc>
      </w:tr>
      <w:tr w:rsidR="00504C1F" w:rsidRPr="00E64204" w14:paraId="16AFDD32" w14:textId="77777777" w:rsidTr="0011562D">
        <w:trPr>
          <w:trHeight w:val="150"/>
        </w:trPr>
        <w:tc>
          <w:tcPr>
            <w:tcW w:w="540" w:type="dxa"/>
          </w:tcPr>
          <w:p w14:paraId="18A795CA" w14:textId="77777777" w:rsidR="00504C1F" w:rsidRPr="00E64204" w:rsidRDefault="00504C1F" w:rsidP="00504C1F">
            <w:pPr>
              <w:spacing w:after="0" w:line="240" w:lineRule="auto"/>
              <w:rPr>
                <w:rFonts w:eastAsia="Calibri"/>
                <w:lang w:val="uk-UA"/>
              </w:rPr>
            </w:pPr>
            <w:r w:rsidRPr="00E64204">
              <w:rPr>
                <w:rFonts w:eastAsia="Calibri"/>
                <w:lang w:val="uk-UA"/>
              </w:rPr>
              <w:t>10.</w:t>
            </w:r>
          </w:p>
        </w:tc>
        <w:tc>
          <w:tcPr>
            <w:tcW w:w="4280" w:type="dxa"/>
          </w:tcPr>
          <w:p w14:paraId="702A1FED" w14:textId="77777777" w:rsidR="00504C1F" w:rsidRPr="00E64204" w:rsidRDefault="00504C1F" w:rsidP="00504C1F">
            <w:pPr>
              <w:spacing w:after="0" w:line="240" w:lineRule="auto"/>
              <w:rPr>
                <w:rFonts w:eastAsia="Calibri"/>
                <w:b/>
                <w:lang w:val="uk-UA"/>
              </w:rPr>
            </w:pPr>
            <w:r w:rsidRPr="00E64204">
              <w:rPr>
                <w:rFonts w:eastAsia="Calibri"/>
                <w:lang w:val="uk-UA"/>
              </w:rPr>
              <w:t>Підготовка висновків, списку використаних джерел.</w:t>
            </w:r>
          </w:p>
        </w:tc>
        <w:tc>
          <w:tcPr>
            <w:tcW w:w="2835" w:type="dxa"/>
          </w:tcPr>
          <w:p w14:paraId="1B17B41F" w14:textId="77777777" w:rsidR="00504C1F" w:rsidRPr="00E64204" w:rsidRDefault="00504C1F" w:rsidP="00504C1F">
            <w:pPr>
              <w:spacing w:after="0" w:line="240" w:lineRule="auto"/>
              <w:jc w:val="center"/>
              <w:rPr>
                <w:rFonts w:eastAsia="Calibri"/>
                <w:lang w:val="uk-UA"/>
              </w:rPr>
            </w:pPr>
            <w:r w:rsidRPr="00E64204">
              <w:rPr>
                <w:rFonts w:eastAsia="Calibri"/>
                <w:lang w:val="uk-UA"/>
              </w:rPr>
              <w:t>24.11.2022  р.</w:t>
            </w:r>
          </w:p>
        </w:tc>
        <w:tc>
          <w:tcPr>
            <w:tcW w:w="1559" w:type="dxa"/>
          </w:tcPr>
          <w:p w14:paraId="7765C7D3" w14:textId="77777777" w:rsidR="00504C1F" w:rsidRPr="00E64204" w:rsidRDefault="00504C1F" w:rsidP="00504C1F">
            <w:pPr>
              <w:spacing w:after="0" w:line="240" w:lineRule="auto"/>
              <w:rPr>
                <w:rFonts w:eastAsia="Calibri"/>
                <w:highlight w:val="yellow"/>
                <w:lang w:val="uk-UA"/>
              </w:rPr>
            </w:pPr>
          </w:p>
        </w:tc>
      </w:tr>
      <w:tr w:rsidR="00504C1F" w:rsidRPr="00E64204" w14:paraId="3A1D7FF4" w14:textId="77777777" w:rsidTr="0011562D">
        <w:trPr>
          <w:trHeight w:val="157"/>
        </w:trPr>
        <w:tc>
          <w:tcPr>
            <w:tcW w:w="540" w:type="dxa"/>
          </w:tcPr>
          <w:p w14:paraId="73C57E3C" w14:textId="77777777" w:rsidR="00504C1F" w:rsidRPr="00E64204" w:rsidRDefault="00504C1F" w:rsidP="00504C1F">
            <w:pPr>
              <w:spacing w:after="0" w:line="240" w:lineRule="auto"/>
              <w:rPr>
                <w:rFonts w:eastAsia="Calibri"/>
                <w:lang w:val="uk-UA"/>
              </w:rPr>
            </w:pPr>
            <w:r w:rsidRPr="00E64204">
              <w:rPr>
                <w:rFonts w:eastAsia="Calibri"/>
                <w:lang w:val="uk-UA"/>
              </w:rPr>
              <w:t>11.</w:t>
            </w:r>
          </w:p>
        </w:tc>
        <w:tc>
          <w:tcPr>
            <w:tcW w:w="4280" w:type="dxa"/>
          </w:tcPr>
          <w:p w14:paraId="7A88B10A" w14:textId="77777777" w:rsidR="00504C1F" w:rsidRPr="00E64204" w:rsidRDefault="00504C1F" w:rsidP="00504C1F">
            <w:pPr>
              <w:spacing w:after="0" w:line="240" w:lineRule="auto"/>
              <w:rPr>
                <w:rFonts w:eastAsia="Calibri"/>
                <w:b/>
                <w:lang w:val="uk-UA"/>
              </w:rPr>
            </w:pPr>
            <w:r w:rsidRPr="00E64204">
              <w:rPr>
                <w:rFonts w:eastAsia="Calibri"/>
                <w:lang w:val="uk-UA"/>
              </w:rPr>
              <w:t>Технічне оформлення магістерських дисертацій</w:t>
            </w:r>
          </w:p>
        </w:tc>
        <w:tc>
          <w:tcPr>
            <w:tcW w:w="2835" w:type="dxa"/>
          </w:tcPr>
          <w:p w14:paraId="68FCC68A" w14:textId="77777777" w:rsidR="00504C1F" w:rsidRPr="00E64204" w:rsidRDefault="00504C1F" w:rsidP="00504C1F">
            <w:pPr>
              <w:spacing w:after="0" w:line="240" w:lineRule="auto"/>
              <w:jc w:val="center"/>
              <w:rPr>
                <w:rFonts w:eastAsia="Calibri"/>
                <w:lang w:val="uk-UA"/>
              </w:rPr>
            </w:pPr>
            <w:r w:rsidRPr="00E64204">
              <w:rPr>
                <w:rFonts w:eastAsia="Calibri"/>
                <w:lang w:val="uk-UA"/>
              </w:rPr>
              <w:t>28.11.2022 р.</w:t>
            </w:r>
          </w:p>
        </w:tc>
        <w:tc>
          <w:tcPr>
            <w:tcW w:w="1559" w:type="dxa"/>
          </w:tcPr>
          <w:p w14:paraId="44598A5A" w14:textId="77777777" w:rsidR="00504C1F" w:rsidRPr="00E64204" w:rsidRDefault="00504C1F" w:rsidP="00504C1F">
            <w:pPr>
              <w:spacing w:after="0" w:line="240" w:lineRule="auto"/>
              <w:rPr>
                <w:rFonts w:eastAsia="Calibri"/>
                <w:highlight w:val="yellow"/>
                <w:lang w:val="uk-UA"/>
              </w:rPr>
            </w:pPr>
          </w:p>
        </w:tc>
      </w:tr>
      <w:tr w:rsidR="00504C1F" w:rsidRPr="00E64204" w14:paraId="04D5E773" w14:textId="77777777" w:rsidTr="0011562D">
        <w:trPr>
          <w:trHeight w:val="157"/>
        </w:trPr>
        <w:tc>
          <w:tcPr>
            <w:tcW w:w="540" w:type="dxa"/>
          </w:tcPr>
          <w:p w14:paraId="18C284A4" w14:textId="77777777" w:rsidR="00504C1F" w:rsidRPr="00E64204" w:rsidRDefault="00504C1F" w:rsidP="00504C1F">
            <w:pPr>
              <w:spacing w:after="0" w:line="240" w:lineRule="auto"/>
              <w:rPr>
                <w:rFonts w:eastAsia="Calibri"/>
                <w:lang w:val="uk-UA"/>
              </w:rPr>
            </w:pPr>
            <w:r w:rsidRPr="00E64204">
              <w:rPr>
                <w:rFonts w:eastAsia="Calibri"/>
                <w:lang w:val="uk-UA"/>
              </w:rPr>
              <w:t>12.</w:t>
            </w:r>
          </w:p>
        </w:tc>
        <w:tc>
          <w:tcPr>
            <w:tcW w:w="4280" w:type="dxa"/>
          </w:tcPr>
          <w:p w14:paraId="7967489D" w14:textId="77777777" w:rsidR="00504C1F" w:rsidRPr="00E64204" w:rsidRDefault="00504C1F" w:rsidP="00504C1F">
            <w:pPr>
              <w:spacing w:after="0" w:line="240" w:lineRule="auto"/>
              <w:rPr>
                <w:rFonts w:eastAsia="Calibri"/>
                <w:b/>
                <w:lang w:val="uk-UA"/>
              </w:rPr>
            </w:pPr>
            <w:r w:rsidRPr="00E64204">
              <w:rPr>
                <w:rFonts w:eastAsia="Calibri"/>
                <w:lang w:val="uk-UA"/>
              </w:rPr>
              <w:t>Коригування, брошурування, надання МД керівнику на Відгук і рецензенту на Рецензію</w:t>
            </w:r>
          </w:p>
        </w:tc>
        <w:tc>
          <w:tcPr>
            <w:tcW w:w="2835" w:type="dxa"/>
          </w:tcPr>
          <w:p w14:paraId="0A59A25A" w14:textId="77777777" w:rsidR="00504C1F" w:rsidRPr="00E64204" w:rsidRDefault="00504C1F" w:rsidP="00504C1F">
            <w:pPr>
              <w:spacing w:after="0" w:line="240" w:lineRule="auto"/>
              <w:jc w:val="center"/>
              <w:rPr>
                <w:rFonts w:eastAsia="Calibri"/>
                <w:lang w:val="uk-UA"/>
              </w:rPr>
            </w:pPr>
            <w:r w:rsidRPr="00E64204">
              <w:rPr>
                <w:rFonts w:eastAsia="Calibri"/>
                <w:lang w:val="uk-UA"/>
              </w:rPr>
              <w:t>05.12.2022 р.</w:t>
            </w:r>
          </w:p>
        </w:tc>
        <w:tc>
          <w:tcPr>
            <w:tcW w:w="1559" w:type="dxa"/>
          </w:tcPr>
          <w:p w14:paraId="2BB61F27" w14:textId="77777777" w:rsidR="00504C1F" w:rsidRPr="00E64204" w:rsidRDefault="00504C1F" w:rsidP="00504C1F">
            <w:pPr>
              <w:spacing w:after="0" w:line="240" w:lineRule="auto"/>
              <w:rPr>
                <w:rFonts w:eastAsia="Calibri"/>
                <w:highlight w:val="yellow"/>
                <w:lang w:val="uk-UA"/>
              </w:rPr>
            </w:pPr>
          </w:p>
        </w:tc>
      </w:tr>
      <w:tr w:rsidR="00504C1F" w:rsidRPr="00E64204" w14:paraId="506ED1A9" w14:textId="77777777" w:rsidTr="0011562D">
        <w:trPr>
          <w:trHeight w:val="157"/>
        </w:trPr>
        <w:tc>
          <w:tcPr>
            <w:tcW w:w="540" w:type="dxa"/>
          </w:tcPr>
          <w:p w14:paraId="1D1CD6CF" w14:textId="578EBD52" w:rsidR="00504C1F" w:rsidRPr="00E64204" w:rsidRDefault="00504C1F" w:rsidP="00504C1F">
            <w:pPr>
              <w:spacing w:after="0" w:line="240" w:lineRule="auto"/>
              <w:rPr>
                <w:rFonts w:eastAsia="Calibri"/>
                <w:lang w:val="uk-UA"/>
              </w:rPr>
            </w:pPr>
            <w:r w:rsidRPr="00E64204">
              <w:rPr>
                <w:rFonts w:eastAsia="Calibri"/>
                <w:lang w:val="uk-UA"/>
              </w:rPr>
              <w:t>13.</w:t>
            </w:r>
          </w:p>
        </w:tc>
        <w:tc>
          <w:tcPr>
            <w:tcW w:w="4280" w:type="dxa"/>
          </w:tcPr>
          <w:p w14:paraId="7669873B" w14:textId="77777777" w:rsidR="00504C1F" w:rsidRPr="00E64204" w:rsidRDefault="00504C1F" w:rsidP="00504C1F">
            <w:pPr>
              <w:spacing w:after="0" w:line="240" w:lineRule="auto"/>
              <w:rPr>
                <w:rFonts w:eastAsia="Calibri"/>
                <w:lang w:val="uk-UA"/>
              </w:rPr>
            </w:pPr>
            <w:r w:rsidRPr="00E64204">
              <w:rPr>
                <w:rFonts w:eastAsia="Calibri"/>
                <w:lang w:val="uk-UA"/>
              </w:rPr>
              <w:t>Представлення МД для перевірки на наявність співпадінь програмою «UNICHECK»</w:t>
            </w:r>
          </w:p>
        </w:tc>
        <w:tc>
          <w:tcPr>
            <w:tcW w:w="2835" w:type="dxa"/>
          </w:tcPr>
          <w:p w14:paraId="4975DFF0" w14:textId="77777777" w:rsidR="00504C1F" w:rsidRPr="00E64204" w:rsidRDefault="00504C1F" w:rsidP="00504C1F">
            <w:pPr>
              <w:spacing w:after="0" w:line="240" w:lineRule="auto"/>
              <w:jc w:val="center"/>
              <w:rPr>
                <w:rFonts w:eastAsia="Calibri"/>
                <w:lang w:val="uk-UA"/>
              </w:rPr>
            </w:pPr>
            <w:r w:rsidRPr="00E64204">
              <w:rPr>
                <w:rFonts w:eastAsia="Calibri"/>
                <w:lang w:val="uk-UA"/>
              </w:rPr>
              <w:t>10.12.2022 р.</w:t>
            </w:r>
          </w:p>
        </w:tc>
        <w:tc>
          <w:tcPr>
            <w:tcW w:w="1559" w:type="dxa"/>
          </w:tcPr>
          <w:p w14:paraId="4A1CDD9E" w14:textId="77777777" w:rsidR="00504C1F" w:rsidRPr="00E64204" w:rsidRDefault="00504C1F" w:rsidP="00504C1F">
            <w:pPr>
              <w:spacing w:after="0" w:line="240" w:lineRule="auto"/>
              <w:rPr>
                <w:rFonts w:eastAsia="Calibri"/>
                <w:highlight w:val="yellow"/>
                <w:lang w:val="uk-UA"/>
              </w:rPr>
            </w:pPr>
          </w:p>
        </w:tc>
      </w:tr>
      <w:tr w:rsidR="00504C1F" w:rsidRPr="00E64204" w14:paraId="1AEC80B4" w14:textId="77777777" w:rsidTr="0011562D">
        <w:trPr>
          <w:trHeight w:val="432"/>
        </w:trPr>
        <w:tc>
          <w:tcPr>
            <w:tcW w:w="540" w:type="dxa"/>
          </w:tcPr>
          <w:p w14:paraId="466E2360" w14:textId="759F86B8" w:rsidR="00504C1F" w:rsidRPr="00E64204" w:rsidRDefault="00504C1F" w:rsidP="00504C1F">
            <w:pPr>
              <w:spacing w:after="0" w:line="240" w:lineRule="auto"/>
              <w:rPr>
                <w:rFonts w:eastAsia="Calibri"/>
                <w:lang w:val="uk-UA"/>
              </w:rPr>
            </w:pPr>
            <w:r w:rsidRPr="00E64204">
              <w:rPr>
                <w:rFonts w:eastAsia="Calibri"/>
                <w:lang w:val="uk-UA"/>
              </w:rPr>
              <w:t>14.</w:t>
            </w:r>
          </w:p>
        </w:tc>
        <w:tc>
          <w:tcPr>
            <w:tcW w:w="4280" w:type="dxa"/>
          </w:tcPr>
          <w:p w14:paraId="0A4FF1B2" w14:textId="77777777" w:rsidR="00504C1F" w:rsidRPr="00E64204" w:rsidRDefault="00504C1F" w:rsidP="00504C1F">
            <w:pPr>
              <w:spacing w:after="0" w:line="240" w:lineRule="auto"/>
              <w:rPr>
                <w:rFonts w:eastAsia="Calibri"/>
                <w:b/>
                <w:lang w:val="uk-UA"/>
              </w:rPr>
            </w:pPr>
            <w:r w:rsidRPr="00E64204">
              <w:rPr>
                <w:rFonts w:eastAsia="Calibri"/>
                <w:lang w:val="uk-UA"/>
              </w:rPr>
              <w:t>Підготовка презентації МД до захисту</w:t>
            </w:r>
          </w:p>
        </w:tc>
        <w:tc>
          <w:tcPr>
            <w:tcW w:w="2835" w:type="dxa"/>
          </w:tcPr>
          <w:p w14:paraId="37F7E8A5" w14:textId="77777777" w:rsidR="00504C1F" w:rsidRPr="00E64204" w:rsidRDefault="00504C1F" w:rsidP="00504C1F">
            <w:pPr>
              <w:spacing w:after="0" w:line="240" w:lineRule="auto"/>
              <w:jc w:val="center"/>
              <w:rPr>
                <w:rFonts w:eastAsia="Calibri"/>
                <w:lang w:val="uk-UA"/>
              </w:rPr>
            </w:pPr>
            <w:r w:rsidRPr="00E64204">
              <w:rPr>
                <w:rFonts w:eastAsia="Calibri"/>
                <w:lang w:val="uk-UA"/>
              </w:rPr>
              <w:t>15.12.2022 р.</w:t>
            </w:r>
          </w:p>
        </w:tc>
        <w:tc>
          <w:tcPr>
            <w:tcW w:w="1559" w:type="dxa"/>
          </w:tcPr>
          <w:p w14:paraId="3CA4D783" w14:textId="77777777" w:rsidR="00504C1F" w:rsidRPr="00E64204" w:rsidRDefault="00504C1F" w:rsidP="00504C1F">
            <w:pPr>
              <w:spacing w:after="0" w:line="240" w:lineRule="auto"/>
              <w:rPr>
                <w:rFonts w:eastAsia="Calibri"/>
                <w:highlight w:val="yellow"/>
                <w:lang w:val="uk-UA"/>
              </w:rPr>
            </w:pPr>
          </w:p>
        </w:tc>
      </w:tr>
      <w:tr w:rsidR="00504C1F" w:rsidRPr="00E64204" w14:paraId="200E9FDE" w14:textId="77777777" w:rsidTr="0011562D">
        <w:trPr>
          <w:trHeight w:val="345"/>
        </w:trPr>
        <w:tc>
          <w:tcPr>
            <w:tcW w:w="540" w:type="dxa"/>
          </w:tcPr>
          <w:p w14:paraId="7E123122" w14:textId="1861DFF8" w:rsidR="00504C1F" w:rsidRPr="00E64204" w:rsidRDefault="00504C1F" w:rsidP="00504C1F">
            <w:pPr>
              <w:spacing w:after="0" w:line="240" w:lineRule="auto"/>
              <w:rPr>
                <w:rFonts w:eastAsia="Calibri"/>
                <w:lang w:val="uk-UA"/>
              </w:rPr>
            </w:pPr>
            <w:r w:rsidRPr="00E64204">
              <w:rPr>
                <w:rFonts w:eastAsia="Calibri"/>
                <w:lang w:val="uk-UA"/>
              </w:rPr>
              <w:t>15.</w:t>
            </w:r>
          </w:p>
        </w:tc>
        <w:tc>
          <w:tcPr>
            <w:tcW w:w="4280" w:type="dxa"/>
          </w:tcPr>
          <w:p w14:paraId="1AF3EAF4" w14:textId="77777777" w:rsidR="00504C1F" w:rsidRPr="00E64204" w:rsidRDefault="00504C1F" w:rsidP="00504C1F">
            <w:pPr>
              <w:spacing w:after="0" w:line="240" w:lineRule="auto"/>
              <w:rPr>
                <w:rFonts w:eastAsia="Calibri"/>
                <w:lang w:val="uk-UA"/>
              </w:rPr>
            </w:pPr>
            <w:r w:rsidRPr="00E64204">
              <w:rPr>
                <w:rFonts w:eastAsia="Calibri"/>
                <w:lang w:val="uk-UA"/>
              </w:rPr>
              <w:t>Представлення МД до захисту</w:t>
            </w:r>
          </w:p>
        </w:tc>
        <w:tc>
          <w:tcPr>
            <w:tcW w:w="2835" w:type="dxa"/>
          </w:tcPr>
          <w:p w14:paraId="1A894106" w14:textId="77777777" w:rsidR="00504C1F" w:rsidRPr="00E64204" w:rsidRDefault="00504C1F" w:rsidP="00504C1F">
            <w:pPr>
              <w:spacing w:after="0" w:line="240" w:lineRule="auto"/>
              <w:jc w:val="center"/>
              <w:rPr>
                <w:rFonts w:eastAsia="Calibri"/>
                <w:lang w:val="uk-UA"/>
              </w:rPr>
            </w:pPr>
            <w:r w:rsidRPr="00E64204">
              <w:rPr>
                <w:rFonts w:eastAsia="Calibri"/>
                <w:lang w:val="uk-UA"/>
              </w:rPr>
              <w:t>18.12.2022 р.</w:t>
            </w:r>
          </w:p>
        </w:tc>
        <w:tc>
          <w:tcPr>
            <w:tcW w:w="1559" w:type="dxa"/>
          </w:tcPr>
          <w:p w14:paraId="1E90475E" w14:textId="77777777" w:rsidR="00504C1F" w:rsidRPr="00E64204" w:rsidRDefault="00504C1F" w:rsidP="00504C1F">
            <w:pPr>
              <w:spacing w:after="0" w:line="240" w:lineRule="auto"/>
              <w:rPr>
                <w:rFonts w:eastAsia="Calibri"/>
                <w:highlight w:val="yellow"/>
                <w:lang w:val="uk-UA"/>
              </w:rPr>
            </w:pPr>
          </w:p>
        </w:tc>
      </w:tr>
      <w:tr w:rsidR="00504C1F" w:rsidRPr="00E64204" w14:paraId="3EF2AAFD" w14:textId="77777777" w:rsidTr="0011562D">
        <w:trPr>
          <w:trHeight w:val="515"/>
        </w:trPr>
        <w:tc>
          <w:tcPr>
            <w:tcW w:w="540" w:type="dxa"/>
          </w:tcPr>
          <w:p w14:paraId="6C17BC65" w14:textId="2C691D1D" w:rsidR="00504C1F" w:rsidRPr="00E64204" w:rsidRDefault="00504C1F" w:rsidP="00504C1F">
            <w:pPr>
              <w:spacing w:after="0" w:line="240" w:lineRule="auto"/>
              <w:rPr>
                <w:rFonts w:eastAsia="Calibri"/>
                <w:lang w:val="uk-UA"/>
              </w:rPr>
            </w:pPr>
            <w:r w:rsidRPr="00E64204">
              <w:rPr>
                <w:rFonts w:eastAsia="Calibri"/>
                <w:lang w:val="uk-UA"/>
              </w:rPr>
              <w:t>16.</w:t>
            </w:r>
          </w:p>
        </w:tc>
        <w:tc>
          <w:tcPr>
            <w:tcW w:w="4280" w:type="dxa"/>
          </w:tcPr>
          <w:p w14:paraId="65A36A19" w14:textId="77777777" w:rsidR="00504C1F" w:rsidRPr="00E64204" w:rsidRDefault="00504C1F" w:rsidP="00504C1F">
            <w:pPr>
              <w:spacing w:after="0" w:line="240" w:lineRule="auto"/>
              <w:rPr>
                <w:rFonts w:eastAsia="Calibri"/>
                <w:lang w:val="uk-UA"/>
              </w:rPr>
            </w:pPr>
            <w:r w:rsidRPr="00E64204">
              <w:rPr>
                <w:rFonts w:eastAsia="Calibri"/>
                <w:lang w:val="uk-UA"/>
              </w:rPr>
              <w:t>Захист МД у комісії згідно розкладу деканату</w:t>
            </w:r>
          </w:p>
        </w:tc>
        <w:tc>
          <w:tcPr>
            <w:tcW w:w="2835" w:type="dxa"/>
          </w:tcPr>
          <w:p w14:paraId="492A2137" w14:textId="697CB65D" w:rsidR="00504C1F" w:rsidRPr="00E64204" w:rsidRDefault="00A850AB" w:rsidP="00A850AB">
            <w:pPr>
              <w:spacing w:after="0" w:line="240" w:lineRule="auto"/>
              <w:jc w:val="center"/>
              <w:rPr>
                <w:rFonts w:eastAsia="Calibri"/>
                <w:lang w:val="uk-UA"/>
              </w:rPr>
            </w:pPr>
            <w:r w:rsidRPr="00E64204">
              <w:rPr>
                <w:rFonts w:eastAsia="Calibri"/>
                <w:lang w:val="uk-UA"/>
              </w:rPr>
              <w:t>21.12.2022р.</w:t>
            </w:r>
          </w:p>
        </w:tc>
        <w:tc>
          <w:tcPr>
            <w:tcW w:w="1559" w:type="dxa"/>
          </w:tcPr>
          <w:p w14:paraId="7049168A" w14:textId="77777777" w:rsidR="00504C1F" w:rsidRPr="00E64204" w:rsidRDefault="00504C1F" w:rsidP="00504C1F">
            <w:pPr>
              <w:spacing w:after="0" w:line="240" w:lineRule="auto"/>
              <w:rPr>
                <w:rFonts w:eastAsia="Calibri"/>
                <w:lang w:val="uk-UA"/>
              </w:rPr>
            </w:pPr>
          </w:p>
        </w:tc>
      </w:tr>
    </w:tbl>
    <w:p w14:paraId="7E967350" w14:textId="2E5E495E" w:rsidR="00504C1F" w:rsidRPr="00E64204" w:rsidRDefault="00504C1F" w:rsidP="00504C1F">
      <w:pPr>
        <w:spacing w:after="0" w:line="240" w:lineRule="auto"/>
        <w:rPr>
          <w:rFonts w:eastAsia="Calibri"/>
          <w:lang w:val="uk-UA"/>
        </w:rPr>
      </w:pPr>
    </w:p>
    <w:p w14:paraId="72315810" w14:textId="77777777" w:rsidR="00504C1F" w:rsidRPr="00E64204" w:rsidRDefault="00504C1F" w:rsidP="00504C1F">
      <w:pPr>
        <w:spacing w:after="0" w:line="240" w:lineRule="auto"/>
        <w:rPr>
          <w:rFonts w:eastAsia="Calibri"/>
          <w:lang w:val="uk-UA"/>
        </w:rPr>
      </w:pPr>
    </w:p>
    <w:p w14:paraId="6CD2C83C" w14:textId="0B70EBFB" w:rsidR="00504C1F" w:rsidRPr="00E64204" w:rsidRDefault="00504C1F" w:rsidP="00504C1F">
      <w:pPr>
        <w:tabs>
          <w:tab w:val="left" w:pos="3828"/>
          <w:tab w:val="left" w:pos="6096"/>
          <w:tab w:val="right" w:pos="8931"/>
        </w:tabs>
        <w:spacing w:after="200" w:line="240" w:lineRule="auto"/>
        <w:ind w:left="540" w:hanging="540"/>
        <w:rPr>
          <w:rFonts w:eastAsia="Calibri"/>
          <w:lang w:val="uk-UA"/>
        </w:rPr>
      </w:pPr>
      <w:r w:rsidRPr="00E64204">
        <w:rPr>
          <w:rFonts w:eastAsia="Calibri"/>
          <w:bCs/>
          <w:lang w:val="uk-UA"/>
        </w:rPr>
        <w:t>Студент</w:t>
      </w:r>
      <w:r w:rsidR="00073AC3" w:rsidRPr="00E64204">
        <w:rPr>
          <w:rFonts w:eastAsia="Calibri"/>
          <w:bCs/>
          <w:lang w:val="uk-UA"/>
        </w:rPr>
        <w:t>ка</w:t>
      </w:r>
      <w:r w:rsidRPr="00E64204">
        <w:rPr>
          <w:rFonts w:eastAsia="Calibri"/>
          <w:bCs/>
          <w:lang w:val="uk-UA"/>
        </w:rPr>
        <w:t xml:space="preserve"> </w:t>
      </w:r>
      <w:r w:rsidRPr="00E64204">
        <w:rPr>
          <w:rFonts w:eastAsia="Calibri"/>
          <w:lang w:val="uk-UA"/>
        </w:rPr>
        <w:tab/>
      </w:r>
      <w:r w:rsidRPr="00E64204">
        <w:rPr>
          <w:rFonts w:eastAsia="Calibri"/>
          <w:bCs/>
          <w:lang w:val="uk-UA"/>
        </w:rPr>
        <w:t>_______</w:t>
      </w:r>
      <w:r w:rsidRPr="00E64204">
        <w:rPr>
          <w:rFonts w:eastAsia="Calibri"/>
          <w:lang w:val="uk-UA"/>
        </w:rPr>
        <w:t>___</w:t>
      </w:r>
      <w:r w:rsidRPr="00E64204">
        <w:rPr>
          <w:rFonts w:eastAsia="Calibri"/>
          <w:bCs/>
          <w:lang w:val="uk-UA"/>
        </w:rPr>
        <w:t>__</w:t>
      </w:r>
      <w:r w:rsidRPr="00E64204">
        <w:rPr>
          <w:rFonts w:eastAsia="Calibri"/>
          <w:lang w:val="uk-UA"/>
        </w:rPr>
        <w:tab/>
      </w:r>
      <w:r w:rsidR="00073AC3" w:rsidRPr="00E64204">
        <w:rPr>
          <w:rFonts w:eastAsia="Calibri"/>
          <w:lang w:val="uk-UA"/>
        </w:rPr>
        <w:t>Анна ДЕРКАЧ</w:t>
      </w:r>
      <w:r w:rsidRPr="00E64204">
        <w:rPr>
          <w:rFonts w:eastAsia="Calibri"/>
          <w:lang w:val="uk-UA"/>
        </w:rPr>
        <w:t xml:space="preserve"> </w:t>
      </w:r>
    </w:p>
    <w:p w14:paraId="6D588F85" w14:textId="77777777" w:rsidR="00504C1F" w:rsidRPr="00E64204" w:rsidRDefault="00504C1F" w:rsidP="00504C1F">
      <w:pPr>
        <w:tabs>
          <w:tab w:val="left" w:pos="4253"/>
          <w:tab w:val="left" w:pos="6663"/>
          <w:tab w:val="right" w:pos="8931"/>
        </w:tabs>
        <w:spacing w:after="200" w:line="240" w:lineRule="auto"/>
        <w:rPr>
          <w:rFonts w:eastAsia="Calibri"/>
          <w:vertAlign w:val="superscript"/>
          <w:lang w:val="uk-UA"/>
        </w:rPr>
      </w:pPr>
      <w:r w:rsidRPr="00E64204">
        <w:rPr>
          <w:rFonts w:eastAsia="Calibri"/>
          <w:bCs/>
          <w:vertAlign w:val="superscript"/>
          <w:lang w:val="uk-UA"/>
        </w:rPr>
        <w:tab/>
      </w:r>
      <w:r w:rsidRPr="00E64204">
        <w:rPr>
          <w:rFonts w:eastAsia="Calibri"/>
          <w:vertAlign w:val="superscript"/>
          <w:lang w:val="uk-UA"/>
        </w:rPr>
        <w:tab/>
      </w:r>
    </w:p>
    <w:p w14:paraId="7986C68B" w14:textId="300BB5C6" w:rsidR="00504C1F" w:rsidRPr="00E64204" w:rsidRDefault="00504C1F" w:rsidP="00504C1F">
      <w:pPr>
        <w:tabs>
          <w:tab w:val="left" w:pos="3828"/>
          <w:tab w:val="left" w:pos="6096"/>
          <w:tab w:val="right" w:pos="8931"/>
        </w:tabs>
        <w:spacing w:after="200" w:line="240" w:lineRule="auto"/>
        <w:ind w:left="540" w:hanging="540"/>
        <w:rPr>
          <w:rFonts w:eastAsia="Calibri"/>
          <w:lang w:val="uk-UA"/>
        </w:rPr>
      </w:pPr>
      <w:r w:rsidRPr="00E64204">
        <w:rPr>
          <w:rFonts w:eastAsia="Calibri"/>
          <w:bCs/>
          <w:lang w:val="uk-UA"/>
        </w:rPr>
        <w:t xml:space="preserve">Науковий керівник дисертації </w:t>
      </w:r>
      <w:r w:rsidRPr="00E64204">
        <w:rPr>
          <w:rFonts w:eastAsia="Calibri"/>
          <w:bCs/>
          <w:lang w:val="uk-UA"/>
        </w:rPr>
        <w:tab/>
        <w:t>_______</w:t>
      </w:r>
      <w:r w:rsidRPr="00E64204">
        <w:rPr>
          <w:rFonts w:eastAsia="Calibri"/>
          <w:lang w:val="uk-UA"/>
        </w:rPr>
        <w:t>___</w:t>
      </w:r>
      <w:r w:rsidRPr="00E64204">
        <w:rPr>
          <w:rFonts w:eastAsia="Calibri"/>
          <w:bCs/>
          <w:lang w:val="uk-UA"/>
        </w:rPr>
        <w:t>__</w:t>
      </w:r>
      <w:r w:rsidRPr="00E64204">
        <w:rPr>
          <w:rFonts w:eastAsia="Calibri"/>
          <w:lang w:val="uk-UA"/>
        </w:rPr>
        <w:tab/>
      </w:r>
      <w:r w:rsidR="00073AC3" w:rsidRPr="00E64204">
        <w:rPr>
          <w:rFonts w:eastAsia="Calibri"/>
          <w:lang w:val="uk-UA"/>
        </w:rPr>
        <w:t>Наталія БОЧКОВА</w:t>
      </w:r>
    </w:p>
    <w:p w14:paraId="56FA01C9" w14:textId="260D1A44" w:rsidR="00042460" w:rsidRPr="00E64204" w:rsidRDefault="00042460">
      <w:pPr>
        <w:rPr>
          <w:lang w:val="uk-UA"/>
        </w:rPr>
      </w:pPr>
    </w:p>
    <w:p w14:paraId="5FB5689C" w14:textId="69D94775" w:rsidR="00073AC3" w:rsidRPr="00E64204" w:rsidRDefault="00073AC3">
      <w:pPr>
        <w:rPr>
          <w:lang w:val="uk-UA"/>
        </w:rPr>
      </w:pPr>
    </w:p>
    <w:p w14:paraId="4F974385" w14:textId="7906345B" w:rsidR="00E45347" w:rsidRPr="00E64204" w:rsidRDefault="00E45347">
      <w:pPr>
        <w:rPr>
          <w:lang w:val="uk-UA"/>
        </w:rPr>
      </w:pPr>
    </w:p>
    <w:p w14:paraId="7E138E9A" w14:textId="4F529A69" w:rsidR="00E45347" w:rsidRPr="00E64204" w:rsidRDefault="00E45347">
      <w:pPr>
        <w:rPr>
          <w:lang w:val="uk-UA"/>
        </w:rPr>
      </w:pPr>
    </w:p>
    <w:p w14:paraId="2EFAA0B6" w14:textId="5FF4358A" w:rsidR="00E45347" w:rsidRPr="00E64204" w:rsidRDefault="00E45347">
      <w:pPr>
        <w:rPr>
          <w:lang w:val="uk-UA"/>
        </w:rPr>
      </w:pPr>
    </w:p>
    <w:p w14:paraId="36B6DDA7" w14:textId="20622670" w:rsidR="00E45347" w:rsidRPr="00E64204" w:rsidRDefault="00E45347">
      <w:pPr>
        <w:rPr>
          <w:lang w:val="uk-UA"/>
        </w:rPr>
      </w:pPr>
    </w:p>
    <w:p w14:paraId="71D5B865" w14:textId="77777777" w:rsidR="00E45347" w:rsidRPr="00E64204" w:rsidRDefault="00E45347">
      <w:pPr>
        <w:rPr>
          <w:lang w:val="uk-UA"/>
        </w:rPr>
      </w:pPr>
    </w:p>
    <w:p w14:paraId="67A73C16" w14:textId="77777777" w:rsidR="00FF04C5" w:rsidRPr="00E64204" w:rsidRDefault="00FF04C5" w:rsidP="00FF04C5">
      <w:pPr>
        <w:jc w:val="center"/>
        <w:rPr>
          <w:lang w:val="uk-UA"/>
        </w:rPr>
      </w:pPr>
      <w:r w:rsidRPr="00E64204">
        <w:rPr>
          <w:b/>
          <w:lang w:val="uk-UA"/>
        </w:rPr>
        <w:lastRenderedPageBreak/>
        <w:t>РЕФЕРАТ</w:t>
      </w:r>
    </w:p>
    <w:p w14:paraId="15B91114" w14:textId="49E89070" w:rsidR="00FF04C5" w:rsidRPr="00E64204" w:rsidRDefault="00FF04C5" w:rsidP="00FF04C5">
      <w:pPr>
        <w:spacing w:after="0" w:line="360" w:lineRule="auto"/>
        <w:ind w:firstLine="708"/>
        <w:jc w:val="both"/>
        <w:rPr>
          <w:lang w:val="uk-UA"/>
        </w:rPr>
      </w:pPr>
      <w:r w:rsidRPr="00E64204">
        <w:rPr>
          <w:lang w:val="uk-UA"/>
        </w:rPr>
        <w:t xml:space="preserve">Магістерська дисертація викладена на </w:t>
      </w:r>
      <w:r w:rsidR="00E64204">
        <w:rPr>
          <w:lang w:val="uk-UA"/>
        </w:rPr>
        <w:t>6</w:t>
      </w:r>
      <w:r w:rsidR="00BC672F">
        <w:rPr>
          <w:lang w:val="uk-UA"/>
        </w:rPr>
        <w:t>8</w:t>
      </w:r>
      <w:r w:rsidR="00E64204">
        <w:rPr>
          <w:lang w:val="uk-UA"/>
        </w:rPr>
        <w:t xml:space="preserve"> </w:t>
      </w:r>
      <w:r w:rsidRPr="00E64204">
        <w:rPr>
          <w:lang w:val="uk-UA"/>
        </w:rPr>
        <w:t xml:space="preserve">сторінках, літературних </w:t>
      </w:r>
      <w:r w:rsidRPr="004F7135">
        <w:rPr>
          <w:lang w:val="uk-UA"/>
        </w:rPr>
        <w:t xml:space="preserve">джерел </w:t>
      </w:r>
      <w:r w:rsidR="00E64204" w:rsidRPr="004F7135">
        <w:rPr>
          <w:lang w:val="uk-UA"/>
        </w:rPr>
        <w:t>70</w:t>
      </w:r>
      <w:r w:rsidRPr="004F7135">
        <w:rPr>
          <w:lang w:val="uk-UA"/>
        </w:rPr>
        <w:t xml:space="preserve">, серед них </w:t>
      </w:r>
      <w:r w:rsidR="004F7135">
        <w:rPr>
          <w:lang w:val="uk-UA"/>
        </w:rPr>
        <w:t>64</w:t>
      </w:r>
      <w:r w:rsidRPr="004F7135">
        <w:rPr>
          <w:lang w:val="uk-UA"/>
        </w:rPr>
        <w:t xml:space="preserve"> іноземних; </w:t>
      </w:r>
      <w:r w:rsidR="004F7135" w:rsidRPr="004F7135">
        <w:rPr>
          <w:lang w:val="uk-UA"/>
        </w:rPr>
        <w:t xml:space="preserve">малюнків – 4 </w:t>
      </w:r>
      <w:r w:rsidR="004F7135">
        <w:rPr>
          <w:lang w:val="uk-UA"/>
        </w:rPr>
        <w:t>;</w:t>
      </w:r>
      <w:r w:rsidRPr="004F7135">
        <w:rPr>
          <w:lang w:val="uk-UA"/>
        </w:rPr>
        <w:t xml:space="preserve"> табл</w:t>
      </w:r>
      <w:r w:rsidR="004F7135" w:rsidRPr="004F7135">
        <w:rPr>
          <w:lang w:val="uk-UA"/>
        </w:rPr>
        <w:t>иці – 2;</w:t>
      </w:r>
      <w:r w:rsidRPr="004F7135">
        <w:rPr>
          <w:lang w:val="uk-UA"/>
        </w:rPr>
        <w:t xml:space="preserve"> додатк</w:t>
      </w:r>
      <w:r w:rsidR="004F7135" w:rsidRPr="004F7135">
        <w:rPr>
          <w:lang w:val="uk-UA"/>
        </w:rPr>
        <w:t>ів</w:t>
      </w:r>
      <w:r w:rsidRPr="004F7135">
        <w:rPr>
          <w:lang w:val="uk-UA"/>
        </w:rPr>
        <w:t xml:space="preserve"> </w:t>
      </w:r>
      <w:r w:rsidR="004F7135" w:rsidRPr="004F7135">
        <w:rPr>
          <w:lang w:val="uk-UA"/>
        </w:rPr>
        <w:t>– 2.</w:t>
      </w:r>
    </w:p>
    <w:p w14:paraId="714234E5" w14:textId="5ABE2BDC" w:rsidR="0043492A" w:rsidRPr="00E64204" w:rsidRDefault="00FF04C5" w:rsidP="00FF04C5">
      <w:pPr>
        <w:pStyle w:val="a9"/>
        <w:spacing w:line="360" w:lineRule="auto"/>
        <w:ind w:firstLine="709"/>
        <w:jc w:val="both"/>
        <w:rPr>
          <w:lang w:val="uk-UA"/>
        </w:rPr>
      </w:pPr>
      <w:r w:rsidRPr="00E64204">
        <w:rPr>
          <w:i/>
          <w:lang w:val="uk-UA"/>
        </w:rPr>
        <w:t xml:space="preserve">Актуальність теми. </w:t>
      </w:r>
      <w:r w:rsidRPr="00E64204">
        <w:rPr>
          <w:lang w:val="uk-UA"/>
        </w:rPr>
        <w:t xml:space="preserve">За статистичними даними МОЗ України, </w:t>
      </w:r>
      <w:proofErr w:type="spellStart"/>
      <w:r w:rsidR="0043492A" w:rsidRPr="00E64204">
        <w:rPr>
          <w:color w:val="333333"/>
          <w:shd w:val="clear" w:color="auto" w:fill="FFFFFF"/>
          <w:lang w:val="uk-UA"/>
        </w:rPr>
        <w:t>цереброваскулярні</w:t>
      </w:r>
      <w:proofErr w:type="spellEnd"/>
      <w:r w:rsidR="0043492A" w:rsidRPr="00E64204">
        <w:rPr>
          <w:color w:val="333333"/>
          <w:shd w:val="clear" w:color="auto" w:fill="FFFFFF"/>
          <w:lang w:val="uk-UA"/>
        </w:rPr>
        <w:t> </w:t>
      </w:r>
      <w:r w:rsidRPr="00E64204">
        <w:rPr>
          <w:lang w:val="uk-UA"/>
        </w:rPr>
        <w:t xml:space="preserve"> </w:t>
      </w:r>
      <w:r w:rsidR="0043492A" w:rsidRPr="00E64204">
        <w:rPr>
          <w:lang w:val="uk-UA"/>
        </w:rPr>
        <w:t xml:space="preserve">захворювання </w:t>
      </w:r>
      <w:r w:rsidRPr="00E64204">
        <w:rPr>
          <w:lang w:val="uk-UA"/>
        </w:rPr>
        <w:t xml:space="preserve">посідають </w:t>
      </w:r>
      <w:r w:rsidR="0043492A" w:rsidRPr="00E64204">
        <w:rPr>
          <w:color w:val="333333"/>
          <w:shd w:val="clear" w:color="auto" w:fill="FFFFFF"/>
          <w:lang w:val="uk-UA"/>
        </w:rPr>
        <w:t>друге місце за причиною смертності (100 000–110 000 смертей, близько 14% усіх померлих). Щороку стається 100 000–110 000 інсультів (понад третина з них — у людей працездатного віку), 30–40% хворих на інсульт помирають упродовж перших 30 днів і до 50% — протягом року від початку захворювання; 20–40% хворих, що вижили, стають залежними від сторонньої допомоги (12,5% первинної інвалідності) і лише близько 10% повертаються до повноцінного життя.</w:t>
      </w:r>
      <w:r w:rsidR="0043492A" w:rsidRPr="00E64204">
        <w:rPr>
          <w:lang w:val="uk-UA"/>
        </w:rPr>
        <w:t xml:space="preserve"> </w:t>
      </w:r>
    </w:p>
    <w:p w14:paraId="26322A85" w14:textId="68070B1D" w:rsidR="00FF04C5" w:rsidRPr="00E64204" w:rsidRDefault="00FF04C5" w:rsidP="00FF04C5">
      <w:pPr>
        <w:pStyle w:val="a9"/>
        <w:spacing w:line="360" w:lineRule="auto"/>
        <w:ind w:firstLine="709"/>
        <w:jc w:val="both"/>
        <w:rPr>
          <w:lang w:val="uk-UA"/>
        </w:rPr>
      </w:pPr>
      <w:r w:rsidRPr="00E64204">
        <w:rPr>
          <w:lang w:val="uk-UA"/>
        </w:rPr>
        <w:t xml:space="preserve">Питання фізичної реабілітації людей, які перенесли ішемічний інсульт детально описані в працях вітчизняних і закордонних учених. Проте ця проблема залишається актуальною й на сьогодні. Її розв’язання можливе за участі різних фахівців, і насамперед спеціалістів у галузі фізичної терапії, ерготерапії. Це підтверджує багаторічний досвід роботи з </w:t>
      </w:r>
      <w:bookmarkStart w:id="1" w:name="_Hlk122134191"/>
      <w:r w:rsidRPr="00E64204">
        <w:rPr>
          <w:lang w:val="uk-UA"/>
        </w:rPr>
        <w:t>людьми, які перенесли ішемічний інсульт</w:t>
      </w:r>
      <w:bookmarkEnd w:id="1"/>
      <w:r w:rsidRPr="00E64204">
        <w:rPr>
          <w:lang w:val="uk-UA"/>
        </w:rPr>
        <w:t xml:space="preserve">, тому що </w:t>
      </w:r>
      <w:proofErr w:type="spellStart"/>
      <w:r w:rsidRPr="00E64204">
        <w:rPr>
          <w:lang w:val="uk-UA"/>
        </w:rPr>
        <w:t>ерготерапія</w:t>
      </w:r>
      <w:proofErr w:type="spellEnd"/>
      <w:r w:rsidRPr="00E64204">
        <w:rPr>
          <w:lang w:val="uk-UA"/>
        </w:rPr>
        <w:t xml:space="preserve"> є дієвим методом їх реабілітації. </w:t>
      </w:r>
    </w:p>
    <w:p w14:paraId="53F46FA7" w14:textId="4CF4A660" w:rsidR="005F0CF4" w:rsidRPr="00E64204" w:rsidRDefault="005F0CF4" w:rsidP="005F0CF4">
      <w:pPr>
        <w:spacing w:line="360" w:lineRule="auto"/>
        <w:ind w:firstLine="720"/>
        <w:jc w:val="both"/>
        <w:rPr>
          <w:color w:val="212121"/>
          <w:shd w:val="clear" w:color="auto" w:fill="FFFFFF"/>
          <w:lang w:val="uk-UA"/>
        </w:rPr>
      </w:pPr>
      <w:r w:rsidRPr="00E64204">
        <w:rPr>
          <w:color w:val="212121"/>
          <w:shd w:val="clear" w:color="auto" w:fill="FFFFFF"/>
          <w:lang w:val="uk-UA"/>
        </w:rPr>
        <w:t xml:space="preserve">Міжнародно визнана найкраща практика лікування та реабілітації пацієнтів після інсульту на ранніх стадіях включає міждисциплінарну оцінку та лікування скоординованою командою медичних працівників, до складу якої входять ерготерапевти. Ерготерапевти оцінюють вплив змін у моторних функціях, відчуттях, координації, зоровому сприйнятті та пізнанні на здатність людини виконувати повсякденні життєві завдання. Втручання покращує участь у виконанні значущих ролей, завдань і діяльності; усуває недоліки; мінімізує вторинні ускладнення; а також забезпечує навчання та підтримку пацієнта та осіб, які доглядають за ним. Основним є орієнтація ерготерапевтів на незалежність і функції, індивідуальне цілепокладання та  спеціальні навички адаптації пацієнтів до завдань і змін навколишнього </w:t>
      </w:r>
      <w:r w:rsidRPr="00E64204">
        <w:rPr>
          <w:color w:val="212121"/>
          <w:shd w:val="clear" w:color="auto" w:fill="FFFFFF"/>
          <w:lang w:val="uk-UA"/>
        </w:rPr>
        <w:lastRenderedPageBreak/>
        <w:t>середовища. Вагомий внесок ерготерапевта у міждисциплінарну команду реабілітації після інсульту безперечний. </w:t>
      </w:r>
    </w:p>
    <w:p w14:paraId="2EC30135" w14:textId="45FF8385" w:rsidR="00FF04C5" w:rsidRPr="00E64204" w:rsidRDefault="00FF04C5" w:rsidP="00FF04C5">
      <w:pPr>
        <w:pStyle w:val="a9"/>
        <w:spacing w:line="360" w:lineRule="auto"/>
        <w:ind w:firstLine="709"/>
        <w:jc w:val="both"/>
        <w:rPr>
          <w:lang w:val="uk-UA"/>
        </w:rPr>
      </w:pPr>
      <w:r w:rsidRPr="00E64204">
        <w:rPr>
          <w:lang w:val="uk-UA"/>
        </w:rPr>
        <w:t>Виходячи з проведеного аналізу науково-методичної літератури виявилися необхідними обґрунтування та розробка комплексної програми ерготерапії в фізичній терапії для хворих, які перенесли ішемічний інсульт, що і стало метою представленого дослідження.</w:t>
      </w:r>
      <w:r w:rsidR="005F0CF4" w:rsidRPr="00E64204">
        <w:rPr>
          <w:lang w:val="uk-UA"/>
        </w:rPr>
        <w:t xml:space="preserve"> Метою цієї дисертації є вивчення внеску ерготерапії у програму фізичної терапії для пацієнтів, які перенесли інсульт.</w:t>
      </w:r>
    </w:p>
    <w:p w14:paraId="0A12131E" w14:textId="736DFAB4" w:rsidR="00FF04C5" w:rsidRPr="00E64204" w:rsidRDefault="00FF04C5" w:rsidP="00FF04C5">
      <w:pPr>
        <w:spacing w:after="0" w:line="360" w:lineRule="auto"/>
        <w:ind w:firstLine="567"/>
        <w:jc w:val="both"/>
        <w:rPr>
          <w:lang w:val="uk-UA"/>
        </w:rPr>
      </w:pPr>
      <w:r w:rsidRPr="00E64204">
        <w:rPr>
          <w:bCs/>
          <w:i/>
          <w:lang w:val="uk-UA"/>
        </w:rPr>
        <w:t xml:space="preserve"> </w:t>
      </w:r>
      <w:bookmarkStart w:id="2" w:name="_Hlk122174984"/>
      <w:r w:rsidRPr="00E64204">
        <w:rPr>
          <w:bCs/>
          <w:i/>
          <w:lang w:val="uk-UA"/>
        </w:rPr>
        <w:t>Мета роботи</w:t>
      </w:r>
      <w:r w:rsidRPr="00E64204">
        <w:rPr>
          <w:i/>
          <w:lang w:val="uk-UA"/>
        </w:rPr>
        <w:t>:</w:t>
      </w:r>
      <w:r w:rsidRPr="00E64204">
        <w:rPr>
          <w:lang w:val="uk-UA"/>
        </w:rPr>
        <w:t xml:space="preserve"> </w:t>
      </w:r>
      <w:r w:rsidR="00E25B5C" w:rsidRPr="00E64204">
        <w:rPr>
          <w:lang w:val="uk-UA"/>
        </w:rPr>
        <w:t xml:space="preserve">Оцінити вплив </w:t>
      </w:r>
      <w:proofErr w:type="spellStart"/>
      <w:r w:rsidR="00E25B5C" w:rsidRPr="00E64204">
        <w:rPr>
          <w:lang w:val="uk-UA"/>
        </w:rPr>
        <w:t>ерготерапевтичних</w:t>
      </w:r>
      <w:proofErr w:type="spellEnd"/>
      <w:r w:rsidR="00E25B5C" w:rsidRPr="00E64204">
        <w:rPr>
          <w:lang w:val="uk-UA"/>
        </w:rPr>
        <w:t xml:space="preserve"> </w:t>
      </w:r>
      <w:proofErr w:type="spellStart"/>
      <w:r w:rsidR="00E25B5C" w:rsidRPr="00E64204">
        <w:rPr>
          <w:lang w:val="uk-UA"/>
        </w:rPr>
        <w:t>втручань</w:t>
      </w:r>
      <w:proofErr w:type="spellEnd"/>
      <w:r w:rsidR="00E25B5C" w:rsidRPr="00E64204">
        <w:rPr>
          <w:lang w:val="uk-UA"/>
        </w:rPr>
        <w:t xml:space="preserve"> на функціональну здатність дорослих з ішемічним інсультом у сфері повсякденної діяльності порівняно з відсутністю втручання або стандартним доглядом/практикою, </w:t>
      </w:r>
      <w:r w:rsidRPr="00E64204">
        <w:rPr>
          <w:lang w:val="uk-UA"/>
        </w:rPr>
        <w:t>розробити програму ерготерапії в фізичній терапії для хворих на ішемічний інсульт та оцінити її ефективність.</w:t>
      </w:r>
    </w:p>
    <w:p w14:paraId="72741699" w14:textId="6EBFA018" w:rsidR="00FF04C5" w:rsidRPr="00E64204" w:rsidRDefault="00FF04C5" w:rsidP="00FF04C5">
      <w:pPr>
        <w:tabs>
          <w:tab w:val="left" w:pos="900"/>
          <w:tab w:val="left" w:pos="3780"/>
        </w:tabs>
        <w:spacing w:after="0" w:line="360" w:lineRule="auto"/>
        <w:ind w:firstLine="709"/>
        <w:jc w:val="both"/>
        <w:rPr>
          <w:lang w:val="uk-UA"/>
        </w:rPr>
      </w:pPr>
      <w:r w:rsidRPr="00E64204">
        <w:rPr>
          <w:bCs/>
          <w:i/>
          <w:lang w:val="uk-UA"/>
        </w:rPr>
        <w:t>Завдання:</w:t>
      </w:r>
      <w:r w:rsidRPr="00E64204">
        <w:rPr>
          <w:b/>
          <w:lang w:val="uk-UA"/>
        </w:rPr>
        <w:t xml:space="preserve"> </w:t>
      </w:r>
      <w:r w:rsidRPr="00E64204">
        <w:rPr>
          <w:lang w:val="uk-UA"/>
        </w:rPr>
        <w:t xml:space="preserve">Вивчити досвід використаних сучасних засобів та методів  діагностики в фізичної терапії для хворих, які перенесли ішемічний інсульт за даними вітчизняних та </w:t>
      </w:r>
      <w:proofErr w:type="spellStart"/>
      <w:r w:rsidRPr="00E64204">
        <w:rPr>
          <w:lang w:val="uk-UA"/>
        </w:rPr>
        <w:t>закордоних</w:t>
      </w:r>
      <w:proofErr w:type="spellEnd"/>
      <w:r w:rsidRPr="00E64204">
        <w:rPr>
          <w:lang w:val="uk-UA"/>
        </w:rPr>
        <w:t xml:space="preserve"> </w:t>
      </w:r>
      <w:proofErr w:type="spellStart"/>
      <w:r w:rsidRPr="00E64204">
        <w:rPr>
          <w:lang w:val="uk-UA"/>
        </w:rPr>
        <w:t>літературих</w:t>
      </w:r>
      <w:proofErr w:type="spellEnd"/>
      <w:r w:rsidRPr="00E64204">
        <w:rPr>
          <w:lang w:val="uk-UA"/>
        </w:rPr>
        <w:t xml:space="preserve"> джерел; підібрати адекватні методи оцінки функціонального стану таких пацієнтів; розробити програму діагностики ерготерапії у фізичній терапії для хворих, які перенесли ішемічний інсульт та оцінити її ефективність.</w:t>
      </w:r>
    </w:p>
    <w:p w14:paraId="6A93EE54" w14:textId="17B1D44D" w:rsidR="00FF04C5" w:rsidRPr="00E64204" w:rsidRDefault="00FF04C5" w:rsidP="00FF04C5">
      <w:pPr>
        <w:pStyle w:val="a9"/>
        <w:spacing w:line="360" w:lineRule="auto"/>
        <w:ind w:firstLine="709"/>
        <w:jc w:val="both"/>
        <w:rPr>
          <w:lang w:val="uk-UA"/>
        </w:rPr>
      </w:pPr>
      <w:r w:rsidRPr="00E64204">
        <w:rPr>
          <w:bCs/>
          <w:i/>
          <w:lang w:val="uk-UA"/>
        </w:rPr>
        <w:t>Об'єкт дослідження:</w:t>
      </w:r>
      <w:r w:rsidRPr="00E64204">
        <w:rPr>
          <w:bCs/>
          <w:lang w:val="uk-UA"/>
        </w:rPr>
        <w:t xml:space="preserve"> </w:t>
      </w:r>
      <w:r w:rsidRPr="00E64204">
        <w:rPr>
          <w:lang w:val="uk-UA"/>
        </w:rPr>
        <w:t>пацієнти, які перенесли ішемічний інсульт.</w:t>
      </w:r>
    </w:p>
    <w:p w14:paraId="482B0B5E" w14:textId="2F323541" w:rsidR="00FF04C5" w:rsidRPr="00E64204" w:rsidRDefault="00FF04C5" w:rsidP="00FF04C5">
      <w:pPr>
        <w:pStyle w:val="a6"/>
        <w:spacing w:after="0" w:line="360" w:lineRule="auto"/>
        <w:ind w:left="0"/>
        <w:jc w:val="both"/>
        <w:rPr>
          <w:lang w:val="uk-UA"/>
        </w:rPr>
      </w:pPr>
      <w:r w:rsidRPr="00E64204">
        <w:rPr>
          <w:bCs/>
          <w:i/>
          <w:lang w:val="uk-UA"/>
        </w:rPr>
        <w:tab/>
        <w:t>Предмет дослідження</w:t>
      </w:r>
      <w:r w:rsidRPr="00E64204">
        <w:rPr>
          <w:i/>
          <w:lang w:val="uk-UA"/>
        </w:rPr>
        <w:t>:</w:t>
      </w:r>
      <w:r w:rsidRPr="00E64204">
        <w:rPr>
          <w:lang w:val="uk-UA"/>
        </w:rPr>
        <w:t xml:space="preserve"> зміст та структура </w:t>
      </w:r>
      <w:r w:rsidR="005F0CF4" w:rsidRPr="00E64204">
        <w:rPr>
          <w:lang w:val="uk-UA"/>
        </w:rPr>
        <w:t>ерготерапії</w:t>
      </w:r>
      <w:r w:rsidRPr="00E64204">
        <w:rPr>
          <w:lang w:val="uk-UA"/>
        </w:rPr>
        <w:t xml:space="preserve"> в фізичної терапії для хворих</w:t>
      </w:r>
      <w:r w:rsidR="005F0CF4" w:rsidRPr="00E64204">
        <w:rPr>
          <w:lang w:val="uk-UA"/>
        </w:rPr>
        <w:t>, які перенесли ішемічний інсульт</w:t>
      </w:r>
      <w:r w:rsidRPr="00E64204">
        <w:rPr>
          <w:lang w:val="uk-UA"/>
        </w:rPr>
        <w:t>.</w:t>
      </w:r>
    </w:p>
    <w:p w14:paraId="366002D8" w14:textId="77777777" w:rsidR="00FF04C5" w:rsidRPr="00E64204" w:rsidRDefault="00FF04C5" w:rsidP="00FF04C5">
      <w:pPr>
        <w:autoSpaceDE w:val="0"/>
        <w:autoSpaceDN w:val="0"/>
        <w:adjustRightInd w:val="0"/>
        <w:spacing w:after="0" w:line="360" w:lineRule="auto"/>
        <w:ind w:firstLine="709"/>
        <w:jc w:val="both"/>
        <w:rPr>
          <w:lang w:val="uk-UA"/>
        </w:rPr>
      </w:pPr>
      <w:r w:rsidRPr="00E64204">
        <w:rPr>
          <w:i/>
          <w:lang w:val="uk-UA"/>
        </w:rPr>
        <w:t>Методи дослідження:</w:t>
      </w:r>
      <w:r w:rsidRPr="00E64204">
        <w:rPr>
          <w:lang w:val="uk-UA"/>
        </w:rPr>
        <w:t xml:space="preserve"> аналіз спеціальної науково-методичної літератури та інформаційних джерел; клінічні методи дослідження (контент-аналіз історій хвороби, огляд);інструментальні методи дослідження та методи математичної статистики.</w:t>
      </w:r>
    </w:p>
    <w:p w14:paraId="1C59EF50" w14:textId="4D654CB2" w:rsidR="00FF04C5" w:rsidRPr="00E64204" w:rsidRDefault="00FF04C5" w:rsidP="00FF04C5">
      <w:pPr>
        <w:widowControl w:val="0"/>
        <w:tabs>
          <w:tab w:val="left" w:pos="0"/>
        </w:tabs>
        <w:spacing w:after="0" w:line="360" w:lineRule="auto"/>
        <w:jc w:val="both"/>
        <w:rPr>
          <w:lang w:val="uk-UA"/>
        </w:rPr>
      </w:pPr>
      <w:r w:rsidRPr="00E64204">
        <w:rPr>
          <w:i/>
          <w:lang w:val="uk-UA"/>
        </w:rPr>
        <w:tab/>
        <w:t xml:space="preserve">Наукова новизна одержаних результатів: </w:t>
      </w:r>
      <w:r w:rsidRPr="00E64204">
        <w:rPr>
          <w:lang w:val="uk-UA"/>
        </w:rPr>
        <w:t>вивчені особливості діагностики хворих</w:t>
      </w:r>
      <w:r w:rsidR="005F0CF4" w:rsidRPr="00E64204">
        <w:rPr>
          <w:lang w:val="uk-UA"/>
        </w:rPr>
        <w:t>, які перенесли ішемічний інсульт</w:t>
      </w:r>
      <w:r w:rsidRPr="00E64204">
        <w:rPr>
          <w:lang w:val="uk-UA"/>
        </w:rPr>
        <w:t>; проаналізовано існуючі програми фізичної терапії</w:t>
      </w:r>
      <w:r w:rsidR="005F0CF4" w:rsidRPr="00E64204">
        <w:rPr>
          <w:lang w:val="uk-UA"/>
        </w:rPr>
        <w:t>, ерготерапії</w:t>
      </w:r>
      <w:r w:rsidRPr="00E64204">
        <w:rPr>
          <w:lang w:val="uk-UA"/>
        </w:rPr>
        <w:t xml:space="preserve"> для хворих</w:t>
      </w:r>
      <w:r w:rsidR="005F0CF4" w:rsidRPr="00E64204">
        <w:rPr>
          <w:lang w:val="uk-UA"/>
        </w:rPr>
        <w:t xml:space="preserve">, які перенесли ішемічний </w:t>
      </w:r>
      <w:r w:rsidR="005F0CF4" w:rsidRPr="00E64204">
        <w:rPr>
          <w:lang w:val="uk-UA"/>
        </w:rPr>
        <w:lastRenderedPageBreak/>
        <w:t>інсульт</w:t>
      </w:r>
      <w:r w:rsidRPr="00E64204">
        <w:rPr>
          <w:lang w:val="uk-UA"/>
        </w:rPr>
        <w:t xml:space="preserve">; вивчені функціональні особливості </w:t>
      </w:r>
      <w:r w:rsidR="005F0CF4" w:rsidRPr="00E64204">
        <w:rPr>
          <w:lang w:val="uk-UA"/>
        </w:rPr>
        <w:t xml:space="preserve">неврологічної </w:t>
      </w:r>
      <w:r w:rsidRPr="00E64204">
        <w:rPr>
          <w:lang w:val="uk-UA"/>
        </w:rPr>
        <w:t>системи у хворих</w:t>
      </w:r>
      <w:r w:rsidR="005F0CF4" w:rsidRPr="00E64204">
        <w:rPr>
          <w:lang w:val="uk-UA"/>
        </w:rPr>
        <w:t>, які перенесли ішемічний інсульт</w:t>
      </w:r>
      <w:r w:rsidRPr="00E64204">
        <w:rPr>
          <w:lang w:val="uk-UA"/>
        </w:rPr>
        <w:t xml:space="preserve">, що відкрило можливості для розробки </w:t>
      </w:r>
      <w:r w:rsidR="005F0CF4" w:rsidRPr="00E64204">
        <w:rPr>
          <w:lang w:val="uk-UA"/>
        </w:rPr>
        <w:t xml:space="preserve">індивідуальної </w:t>
      </w:r>
      <w:r w:rsidRPr="00E64204">
        <w:rPr>
          <w:lang w:val="uk-UA"/>
        </w:rPr>
        <w:t xml:space="preserve">програми </w:t>
      </w:r>
      <w:r w:rsidR="005F0CF4" w:rsidRPr="00E64204">
        <w:rPr>
          <w:lang w:val="uk-UA"/>
        </w:rPr>
        <w:t>ерготерапії</w:t>
      </w:r>
      <w:r w:rsidRPr="00E64204">
        <w:rPr>
          <w:lang w:val="uk-UA"/>
        </w:rPr>
        <w:t xml:space="preserve"> у фізичній терапії</w:t>
      </w:r>
      <w:r w:rsidR="005F0CF4" w:rsidRPr="00E64204">
        <w:rPr>
          <w:lang w:val="uk-UA"/>
        </w:rPr>
        <w:t xml:space="preserve">, </w:t>
      </w:r>
      <w:r w:rsidRPr="00E64204">
        <w:rPr>
          <w:bCs/>
          <w:lang w:val="uk-UA"/>
        </w:rPr>
        <w:t>що спрямован</w:t>
      </w:r>
      <w:r w:rsidR="005F0CF4" w:rsidRPr="00E64204">
        <w:rPr>
          <w:bCs/>
          <w:lang w:val="uk-UA"/>
        </w:rPr>
        <w:t>а</w:t>
      </w:r>
      <w:r w:rsidRPr="00E64204">
        <w:rPr>
          <w:bCs/>
          <w:lang w:val="uk-UA"/>
        </w:rPr>
        <w:t xml:space="preserve"> на більш скоріше та оптимальне відновлення хворих</w:t>
      </w:r>
      <w:r w:rsidR="005F0CF4" w:rsidRPr="00E64204">
        <w:rPr>
          <w:bCs/>
          <w:lang w:val="uk-UA"/>
        </w:rPr>
        <w:t>.</w:t>
      </w:r>
    </w:p>
    <w:p w14:paraId="413E978B" w14:textId="398BBF68" w:rsidR="00FF04C5" w:rsidRPr="00E64204" w:rsidRDefault="00FF04C5" w:rsidP="00FF04C5">
      <w:pPr>
        <w:widowControl w:val="0"/>
        <w:tabs>
          <w:tab w:val="left" w:pos="0"/>
        </w:tabs>
        <w:spacing w:after="0" w:line="360" w:lineRule="auto"/>
        <w:jc w:val="both"/>
        <w:rPr>
          <w:bCs/>
          <w:lang w:val="uk-UA"/>
        </w:rPr>
      </w:pPr>
      <w:r w:rsidRPr="00E64204">
        <w:rPr>
          <w:b/>
          <w:bCs/>
          <w:lang w:val="uk-UA"/>
        </w:rPr>
        <w:tab/>
      </w:r>
      <w:r w:rsidRPr="00E64204">
        <w:rPr>
          <w:bCs/>
          <w:i/>
          <w:lang w:val="uk-UA"/>
        </w:rPr>
        <w:t>Практичне значення одержаних результатів.</w:t>
      </w:r>
      <w:r w:rsidRPr="00E64204">
        <w:rPr>
          <w:bCs/>
          <w:lang w:val="uk-UA"/>
        </w:rPr>
        <w:t xml:space="preserve"> Можливість використання методів та засобів діагностики </w:t>
      </w:r>
      <w:r w:rsidR="005F0CF4" w:rsidRPr="00E64204">
        <w:rPr>
          <w:lang w:val="uk-UA"/>
        </w:rPr>
        <w:t>людей, які перенесли ішемічний інсульт</w:t>
      </w:r>
      <w:r w:rsidRPr="00E64204">
        <w:rPr>
          <w:bCs/>
          <w:lang w:val="uk-UA"/>
        </w:rPr>
        <w:t xml:space="preserve"> за допомогою </w:t>
      </w:r>
      <w:r w:rsidR="005F0CF4" w:rsidRPr="00E64204">
        <w:rPr>
          <w:bCs/>
          <w:lang w:val="uk-UA"/>
        </w:rPr>
        <w:t xml:space="preserve">методів та засобів ерготерапії </w:t>
      </w:r>
      <w:r w:rsidRPr="00E64204">
        <w:rPr>
          <w:bCs/>
          <w:lang w:val="uk-UA"/>
        </w:rPr>
        <w:t>для побудови індивідуальних програми фізичної терапії для відновлення порушень</w:t>
      </w:r>
      <w:r w:rsidR="005F0CF4" w:rsidRPr="00E64204">
        <w:rPr>
          <w:bCs/>
          <w:lang w:val="uk-UA"/>
        </w:rPr>
        <w:t>, які спричинив ішемічний інсульт</w:t>
      </w:r>
      <w:r w:rsidRPr="00E64204">
        <w:rPr>
          <w:bCs/>
          <w:lang w:val="uk-UA"/>
        </w:rPr>
        <w:t xml:space="preserve"> в умовах спеціалізованих реабілітаційних центрів для підвищення ефективності відновного лікування, а також амбулаторно приходячи на заняття, відповідно алгоритму лікування.</w:t>
      </w:r>
    </w:p>
    <w:p w14:paraId="19489447" w14:textId="77777777" w:rsidR="00FF04C5" w:rsidRPr="00E64204" w:rsidRDefault="00FF04C5" w:rsidP="005F0CF4">
      <w:pPr>
        <w:spacing w:after="0" w:line="360" w:lineRule="auto"/>
        <w:ind w:firstLine="720"/>
        <w:jc w:val="both"/>
        <w:rPr>
          <w:lang w:val="uk-UA"/>
        </w:rPr>
      </w:pPr>
      <w:r w:rsidRPr="00E64204">
        <w:rPr>
          <w:lang w:val="uk-UA"/>
        </w:rPr>
        <w:t xml:space="preserve">  За результатами дослідження були опубліковані  1 тези. </w:t>
      </w:r>
    </w:p>
    <w:p w14:paraId="106D2709" w14:textId="77777777" w:rsidR="00FF04C5" w:rsidRPr="00E64204" w:rsidRDefault="00FF04C5" w:rsidP="00FF04C5">
      <w:pPr>
        <w:spacing w:after="0" w:line="360" w:lineRule="auto"/>
        <w:jc w:val="both"/>
        <w:rPr>
          <w:lang w:val="uk-UA"/>
        </w:rPr>
      </w:pPr>
    </w:p>
    <w:bookmarkEnd w:id="2"/>
    <w:p w14:paraId="467F436F" w14:textId="64A70EC2" w:rsidR="00FF04C5" w:rsidRPr="00E64204" w:rsidRDefault="00FF04C5" w:rsidP="00FF04C5">
      <w:pPr>
        <w:spacing w:after="0" w:line="360" w:lineRule="auto"/>
        <w:jc w:val="both"/>
        <w:rPr>
          <w:lang w:val="uk-UA"/>
        </w:rPr>
      </w:pPr>
      <w:r w:rsidRPr="00E64204">
        <w:rPr>
          <w:lang w:val="uk-UA"/>
        </w:rPr>
        <w:t xml:space="preserve">ДІАГНОСТИКА, </w:t>
      </w:r>
      <w:r w:rsidR="005F0CF4" w:rsidRPr="00E64204">
        <w:rPr>
          <w:lang w:val="uk-UA"/>
        </w:rPr>
        <w:t>ЕРГОТЕРАПІЯ</w:t>
      </w:r>
      <w:r w:rsidRPr="00E64204">
        <w:rPr>
          <w:lang w:val="uk-UA"/>
        </w:rPr>
        <w:t xml:space="preserve">, ФІЗИЧНА ТЕРАПІЯ, </w:t>
      </w:r>
      <w:r w:rsidR="005F0CF4" w:rsidRPr="00E64204">
        <w:rPr>
          <w:lang w:val="uk-UA"/>
        </w:rPr>
        <w:t>ІШЕМІЧНИЙ ІНСУЛЬТ</w:t>
      </w:r>
      <w:r w:rsidRPr="00E64204">
        <w:rPr>
          <w:lang w:val="uk-UA"/>
        </w:rPr>
        <w:t xml:space="preserve">, </w:t>
      </w:r>
      <w:r w:rsidR="005F0CF4" w:rsidRPr="00E64204">
        <w:rPr>
          <w:lang w:val="uk-UA"/>
        </w:rPr>
        <w:t>НЕВРОЛОГІЧНІ ХВОРІ</w:t>
      </w:r>
      <w:r w:rsidRPr="00E64204">
        <w:rPr>
          <w:lang w:val="uk-UA"/>
        </w:rPr>
        <w:t xml:space="preserve">. </w:t>
      </w:r>
    </w:p>
    <w:p w14:paraId="38EF6A2D" w14:textId="2CE03219" w:rsidR="00FF04C5" w:rsidRPr="00E64204" w:rsidRDefault="00FF04C5" w:rsidP="00073AC3">
      <w:pPr>
        <w:jc w:val="center"/>
        <w:rPr>
          <w:b/>
          <w:bCs/>
          <w:lang w:val="uk-UA"/>
        </w:rPr>
      </w:pPr>
    </w:p>
    <w:p w14:paraId="0B476A33" w14:textId="77777777" w:rsidR="004634A8" w:rsidRPr="00E64204" w:rsidRDefault="004634A8">
      <w:pPr>
        <w:rPr>
          <w:rFonts w:eastAsia="Calibri"/>
          <w:b/>
          <w:lang w:val="uk-UA"/>
        </w:rPr>
      </w:pPr>
      <w:r w:rsidRPr="00E64204">
        <w:rPr>
          <w:rFonts w:eastAsia="Calibri"/>
          <w:b/>
          <w:lang w:val="uk-UA"/>
        </w:rPr>
        <w:br w:type="page"/>
      </w:r>
    </w:p>
    <w:p w14:paraId="16D170FE" w14:textId="0A63C22F" w:rsidR="005F0CF4" w:rsidRDefault="005F0CF4" w:rsidP="005F0CF4">
      <w:pPr>
        <w:tabs>
          <w:tab w:val="left" w:pos="3780"/>
        </w:tabs>
        <w:spacing w:after="0" w:line="360" w:lineRule="auto"/>
        <w:ind w:firstLine="902"/>
        <w:jc w:val="center"/>
        <w:rPr>
          <w:rFonts w:eastAsia="Calibri"/>
          <w:b/>
          <w:lang w:val="uk-UA"/>
        </w:rPr>
      </w:pPr>
      <w:r w:rsidRPr="00E64204">
        <w:rPr>
          <w:rFonts w:eastAsia="Calibri"/>
          <w:b/>
          <w:lang w:val="uk-UA"/>
        </w:rPr>
        <w:lastRenderedPageBreak/>
        <w:t>ANNOTATION</w:t>
      </w:r>
    </w:p>
    <w:p w14:paraId="301D351B" w14:textId="496C22E3" w:rsidR="004F7135" w:rsidRPr="004F7135" w:rsidRDefault="004F7135" w:rsidP="004F7135">
      <w:pPr>
        <w:tabs>
          <w:tab w:val="left" w:pos="3780"/>
        </w:tabs>
        <w:spacing w:after="0" w:line="360" w:lineRule="auto"/>
        <w:ind w:firstLine="902"/>
        <w:jc w:val="both"/>
        <w:rPr>
          <w:rFonts w:eastAsia="Calibri"/>
          <w:lang w:val="en-US"/>
        </w:rPr>
      </w:pPr>
      <w:r w:rsidRPr="004F7135">
        <w:rPr>
          <w:rFonts w:eastAsia="Calibri"/>
          <w:lang w:val="en-US"/>
        </w:rPr>
        <w:t>The master's thesis is laid out on 6</w:t>
      </w:r>
      <w:r w:rsidR="00BC672F">
        <w:rPr>
          <w:rFonts w:eastAsia="Calibri"/>
          <w:lang w:val="uk-UA"/>
        </w:rPr>
        <w:t>8</w:t>
      </w:r>
      <w:r w:rsidRPr="004F7135">
        <w:rPr>
          <w:rFonts w:eastAsia="Calibri"/>
          <w:lang w:val="en-US"/>
        </w:rPr>
        <w:t xml:space="preserve"> pages, 70 literary sources, including 64 foreign ones; drawings – 4; tables – 2; applications - 2.</w:t>
      </w:r>
    </w:p>
    <w:p w14:paraId="4CAF56A8" w14:textId="77777777" w:rsidR="008D462A" w:rsidRPr="00E64204" w:rsidRDefault="008D462A" w:rsidP="00E64204">
      <w:pPr>
        <w:spacing w:after="0" w:line="360" w:lineRule="auto"/>
        <w:ind w:firstLine="720"/>
        <w:jc w:val="both"/>
        <w:rPr>
          <w:color w:val="000000" w:themeColor="text1"/>
          <w:lang w:val="en-US"/>
        </w:rPr>
      </w:pPr>
      <w:r w:rsidRPr="00E64204">
        <w:rPr>
          <w:color w:val="000000" w:themeColor="text1"/>
          <w:lang w:val="en-US"/>
        </w:rPr>
        <w:t>Actuality of theme. According to the statistics of the Ministry of Health of Ukraine, cerebrovascular diseases are the second leading cause of death (100,000–110,000 deaths, about 14% of all deaths). Every year, 100,000–110,000 strokes occur (over a third of them in people of working age), 30–40% of stroke patients die within the first 30 days and up to 50% within a year of the onset of the disease; 20–40% of surviving patients become dependent on external assistance (12.5% primary disability) and only about 10% return to a full life.</w:t>
      </w:r>
    </w:p>
    <w:p w14:paraId="7D9C4BC3" w14:textId="77777777" w:rsidR="008D462A" w:rsidRPr="00E64204" w:rsidRDefault="008D462A" w:rsidP="008D462A">
      <w:pPr>
        <w:spacing w:after="0" w:line="360" w:lineRule="auto"/>
        <w:ind w:firstLine="720"/>
        <w:jc w:val="both"/>
        <w:rPr>
          <w:color w:val="000000" w:themeColor="text1"/>
          <w:lang w:val="en-US"/>
        </w:rPr>
      </w:pPr>
      <w:r w:rsidRPr="00E64204">
        <w:rPr>
          <w:color w:val="000000" w:themeColor="text1"/>
          <w:lang w:val="en-US"/>
        </w:rPr>
        <w:t>The issue of physical rehabilitation of people who have suffered an ischemic stroke is described in detail in the works of domestic and foreign scientists. However, this problem remains relevant even today. Its solution is possible with the participation of various specialists, and primarily specialists in the field of physical therapy and occupational therapy. This is confirmed by many years of experience working with people who have suffered an ischemic stroke, because occupational therapy is an effective method of their rehabilitation.</w:t>
      </w:r>
    </w:p>
    <w:p w14:paraId="701364C8" w14:textId="77777777" w:rsidR="008D462A" w:rsidRPr="00E64204" w:rsidRDefault="008D462A" w:rsidP="008D462A">
      <w:pPr>
        <w:spacing w:after="0" w:line="360" w:lineRule="auto"/>
        <w:ind w:firstLine="720"/>
        <w:jc w:val="both"/>
        <w:rPr>
          <w:color w:val="000000" w:themeColor="text1"/>
          <w:lang w:val="en-US"/>
        </w:rPr>
      </w:pPr>
      <w:r w:rsidRPr="00E64204">
        <w:rPr>
          <w:color w:val="000000" w:themeColor="text1"/>
          <w:lang w:val="en-US"/>
        </w:rPr>
        <w:t>Internationally recognized best practice for the treatment and rehabilitation of early stroke patients involves multidisciplinary assessment and treatment by a coordinated health care team that includes occupational therapists. Occupational therapists assess the impact of changes in motor function, sensation, coordination, visual perception, and cognition on a person's ability to perform daily life tasks. The intervention improves participation in meaningful roles, tasks, and activities; eliminates shortcomings; minimizes secondary complications; and provides education and support to the patient and caregivers. The main focus of occupational therapists is on independence and functions, individual goal setting, and special skills for adapting patients to tasks and changes in the environment. The significant contribution of the occupational therapist to the interdisciplinary rehabilitation team after a stroke is indisputable.</w:t>
      </w:r>
    </w:p>
    <w:p w14:paraId="330E510E" w14:textId="77777777" w:rsidR="008D462A" w:rsidRPr="00E64204" w:rsidRDefault="008D462A" w:rsidP="008D462A">
      <w:pPr>
        <w:spacing w:after="0" w:line="360" w:lineRule="auto"/>
        <w:ind w:firstLine="720"/>
        <w:jc w:val="both"/>
        <w:rPr>
          <w:color w:val="000000" w:themeColor="text1"/>
          <w:lang w:val="en-US"/>
        </w:rPr>
      </w:pPr>
      <w:r w:rsidRPr="00E64204">
        <w:rPr>
          <w:color w:val="000000" w:themeColor="text1"/>
          <w:lang w:val="en-US"/>
        </w:rPr>
        <w:lastRenderedPageBreak/>
        <w:t>Based on the analysis of the scientific and methodical literature, the justification and development of a complex program of occupational therapy in physical therapy for patients who suffered an ischemic stroke, which became the goal of the presented study, turned out to be necessary. The purpose of this dissertation is to examine the contribution of occupational therapy to a physical therapy program for stroke patients.</w:t>
      </w:r>
    </w:p>
    <w:p w14:paraId="47485E6D" w14:textId="77777777" w:rsidR="008D462A" w:rsidRPr="00E64204" w:rsidRDefault="008D462A" w:rsidP="008D462A">
      <w:pPr>
        <w:spacing w:after="0" w:line="360" w:lineRule="auto"/>
        <w:jc w:val="both"/>
        <w:rPr>
          <w:color w:val="000000" w:themeColor="text1"/>
          <w:lang w:val="en-US"/>
        </w:rPr>
      </w:pPr>
      <w:r w:rsidRPr="00E64204">
        <w:rPr>
          <w:color w:val="000000" w:themeColor="text1"/>
          <w:lang w:val="en-US"/>
        </w:rPr>
        <w:t xml:space="preserve"> </w:t>
      </w:r>
      <w:r w:rsidRPr="00E64204">
        <w:rPr>
          <w:color w:val="000000" w:themeColor="text1"/>
          <w:lang w:val="en-US"/>
        </w:rPr>
        <w:tab/>
        <w:t xml:space="preserve"> Objective: To evaluate the effect of occupational therapy interventions on the functional capacity of adults with ischemic stroke in the area of daily activities compared to no intervention or standard care/practice, to develop an occupational therapy program in physical therapy for patients with ischemic stroke, and to evaluate its effectiveness.</w:t>
      </w:r>
    </w:p>
    <w:p w14:paraId="3E5B5B5B" w14:textId="77777777" w:rsidR="008D462A" w:rsidRPr="00E64204" w:rsidRDefault="008D462A" w:rsidP="008D462A">
      <w:pPr>
        <w:spacing w:after="0" w:line="360" w:lineRule="auto"/>
        <w:ind w:firstLine="720"/>
        <w:jc w:val="both"/>
        <w:rPr>
          <w:color w:val="000000" w:themeColor="text1"/>
          <w:lang w:val="en-US"/>
        </w:rPr>
      </w:pPr>
      <w:r w:rsidRPr="00E64204">
        <w:rPr>
          <w:color w:val="000000" w:themeColor="text1"/>
          <w:lang w:val="en-US"/>
        </w:rPr>
        <w:t>Task: To study the experience of the used modern means and diagnostic methods in physical therapy for patients who have suffered an ischemic stroke according to domestic and foreign literary sources; choose adequate methods of assessing the functional state of such patients; to develop a diagnostic program of ergotherapy in physical therapy for patients who have suffered an ischemic stroke and to evaluate its effectiveness.</w:t>
      </w:r>
    </w:p>
    <w:p w14:paraId="51CC9124" w14:textId="77777777" w:rsidR="008D462A" w:rsidRPr="00E64204" w:rsidRDefault="008D462A" w:rsidP="008D462A">
      <w:pPr>
        <w:spacing w:after="0" w:line="360" w:lineRule="auto"/>
        <w:ind w:firstLine="720"/>
        <w:jc w:val="both"/>
        <w:rPr>
          <w:color w:val="000000" w:themeColor="text1"/>
          <w:lang w:val="en-US"/>
        </w:rPr>
      </w:pPr>
      <w:r w:rsidRPr="00E64204">
        <w:rPr>
          <w:color w:val="000000" w:themeColor="text1"/>
          <w:lang w:val="en-US"/>
        </w:rPr>
        <w:t>The object of the study: patients who suffered an ischemic stroke.</w:t>
      </w:r>
    </w:p>
    <w:p w14:paraId="2FE8FF2D" w14:textId="77777777" w:rsidR="008D462A" w:rsidRPr="00E64204" w:rsidRDefault="008D462A" w:rsidP="008D462A">
      <w:pPr>
        <w:spacing w:after="0" w:line="360" w:lineRule="auto"/>
        <w:ind w:firstLine="720"/>
        <w:jc w:val="both"/>
        <w:rPr>
          <w:color w:val="000000" w:themeColor="text1"/>
          <w:lang w:val="en-US"/>
        </w:rPr>
      </w:pPr>
      <w:r w:rsidRPr="00E64204">
        <w:rPr>
          <w:color w:val="000000" w:themeColor="text1"/>
          <w:lang w:val="en-US"/>
        </w:rPr>
        <w:t>The subject of the research: the content and structure of occupational therapy in physical therapy for patients who have suffered an ischemic stroke.</w:t>
      </w:r>
    </w:p>
    <w:p w14:paraId="189226CF" w14:textId="77777777" w:rsidR="008D462A" w:rsidRPr="00E64204" w:rsidRDefault="008D462A" w:rsidP="008D462A">
      <w:pPr>
        <w:spacing w:after="0" w:line="360" w:lineRule="auto"/>
        <w:ind w:firstLine="720"/>
        <w:jc w:val="both"/>
        <w:rPr>
          <w:color w:val="000000" w:themeColor="text1"/>
          <w:lang w:val="en-US"/>
        </w:rPr>
      </w:pPr>
      <w:r w:rsidRPr="00E64204">
        <w:rPr>
          <w:color w:val="000000" w:themeColor="text1"/>
          <w:lang w:val="en-US"/>
        </w:rPr>
        <w:t>Research methods: analysis of special scientific and methodological literature and information sources; clinical research methods (content analysis of case histories, review); instrumental research methods and methods of mathematical statistics.</w:t>
      </w:r>
    </w:p>
    <w:p w14:paraId="39E79549" w14:textId="77777777" w:rsidR="008D462A" w:rsidRPr="00E64204" w:rsidRDefault="008D462A" w:rsidP="008D462A">
      <w:pPr>
        <w:spacing w:after="0" w:line="360" w:lineRule="auto"/>
        <w:ind w:firstLine="720"/>
        <w:jc w:val="both"/>
        <w:rPr>
          <w:color w:val="000000" w:themeColor="text1"/>
          <w:lang w:val="en-US"/>
        </w:rPr>
      </w:pPr>
      <w:r w:rsidRPr="00E64204">
        <w:rPr>
          <w:color w:val="000000" w:themeColor="text1"/>
          <w:lang w:val="en-US"/>
        </w:rPr>
        <w:t xml:space="preserve">The scientific novelty of the obtained results: studied peculiarities of diagnosis of patients who suffered an ischemic stroke; the existing programs of physical therapy, occupational therapy for patients who suffered an ischemic stroke were analyzed; studied the functional features of the neurological system in patients who suffered an ischemic stroke, which opened up opportunities for the </w:t>
      </w:r>
      <w:r w:rsidRPr="00E64204">
        <w:rPr>
          <w:color w:val="000000" w:themeColor="text1"/>
          <w:lang w:val="en-US"/>
        </w:rPr>
        <w:lastRenderedPageBreak/>
        <w:t>development of an individual program of occupational therapy in physical therapy aimed at faster and optimal recovery of patients.</w:t>
      </w:r>
    </w:p>
    <w:p w14:paraId="0456F34E" w14:textId="77777777" w:rsidR="008D462A" w:rsidRPr="00E64204" w:rsidRDefault="008D462A" w:rsidP="008D462A">
      <w:pPr>
        <w:spacing w:after="0" w:line="360" w:lineRule="auto"/>
        <w:ind w:firstLine="720"/>
        <w:jc w:val="both"/>
        <w:rPr>
          <w:color w:val="000000" w:themeColor="text1"/>
          <w:lang w:val="en-US"/>
        </w:rPr>
      </w:pPr>
      <w:r w:rsidRPr="00E64204">
        <w:rPr>
          <w:color w:val="000000" w:themeColor="text1"/>
          <w:lang w:val="en-US"/>
        </w:rPr>
        <w:t>Practical significance of the obtained results. The possibility of using the methods and means of diagnosis of people who have suffered an ischemic stroke with the help of occupational therapy methods and means to build an individual program of physical therapy to restore the disorders caused by an ischemic stroke in the conditions of specialized rehabilitation centers to increase the effectiveness of restorative treatment, as well as by attending classes on an outpatient basis, according to the treatment algorithm.</w:t>
      </w:r>
    </w:p>
    <w:p w14:paraId="16C0AC63" w14:textId="217E0842" w:rsidR="008D462A" w:rsidRPr="00E64204" w:rsidRDefault="008D462A" w:rsidP="008D462A">
      <w:pPr>
        <w:spacing w:after="0" w:line="360" w:lineRule="auto"/>
        <w:ind w:firstLine="720"/>
        <w:jc w:val="both"/>
        <w:rPr>
          <w:color w:val="000000" w:themeColor="text1"/>
          <w:lang w:val="en-US"/>
        </w:rPr>
      </w:pPr>
      <w:r w:rsidRPr="00E64204">
        <w:rPr>
          <w:color w:val="000000" w:themeColor="text1"/>
          <w:lang w:val="en-US"/>
        </w:rPr>
        <w:t xml:space="preserve">According to the research results, 1 </w:t>
      </w:r>
      <w:proofErr w:type="gramStart"/>
      <w:r w:rsidRPr="00E64204">
        <w:rPr>
          <w:color w:val="000000" w:themeColor="text1"/>
          <w:lang w:val="en-US"/>
        </w:rPr>
        <w:t>theses</w:t>
      </w:r>
      <w:proofErr w:type="gramEnd"/>
      <w:r w:rsidRPr="00E64204">
        <w:rPr>
          <w:color w:val="000000" w:themeColor="text1"/>
          <w:lang w:val="en-US"/>
        </w:rPr>
        <w:t xml:space="preserve"> were published.</w:t>
      </w:r>
    </w:p>
    <w:p w14:paraId="7B0F8418" w14:textId="76B1E82C" w:rsidR="008D462A" w:rsidRPr="00E64204" w:rsidRDefault="008D462A" w:rsidP="008D462A">
      <w:pPr>
        <w:spacing w:after="0" w:line="360" w:lineRule="auto"/>
        <w:ind w:firstLine="720"/>
        <w:jc w:val="both"/>
        <w:rPr>
          <w:color w:val="000000" w:themeColor="text1"/>
          <w:lang w:val="en-US"/>
        </w:rPr>
      </w:pPr>
      <w:r w:rsidRPr="00E64204">
        <w:rPr>
          <w:color w:val="000000" w:themeColor="text1"/>
          <w:lang w:val="en-US"/>
        </w:rPr>
        <w:t>DIAGNOSTICS, OCCUPATIONAL THERAPY, PHYSICAL THERAPY, ISCHEMIC STROKE, NEUROLOGICAL PATIENTS.</w:t>
      </w:r>
    </w:p>
    <w:p w14:paraId="6331EAFD" w14:textId="3DC56867" w:rsidR="00FF04C5" w:rsidRPr="00E64204" w:rsidRDefault="00FF04C5" w:rsidP="008C7635">
      <w:pPr>
        <w:spacing w:line="360" w:lineRule="auto"/>
        <w:ind w:firstLine="720"/>
        <w:jc w:val="both"/>
        <w:rPr>
          <w:color w:val="FF0000"/>
          <w:lang w:val="uk-UA"/>
        </w:rPr>
      </w:pPr>
    </w:p>
    <w:p w14:paraId="77B7316D" w14:textId="77777777" w:rsidR="008D462A" w:rsidRPr="00E64204" w:rsidRDefault="008D462A" w:rsidP="008D462A">
      <w:pPr>
        <w:spacing w:line="360" w:lineRule="auto"/>
        <w:rPr>
          <w:color w:val="FF0000"/>
          <w:lang w:val="uk-UA"/>
        </w:rPr>
      </w:pPr>
    </w:p>
    <w:p w14:paraId="56ED5A62" w14:textId="77777777" w:rsidR="00B50F0F" w:rsidRPr="00E64204" w:rsidRDefault="00B50F0F">
      <w:pPr>
        <w:rPr>
          <w:lang w:val="uk-UA"/>
        </w:rPr>
      </w:pPr>
      <w:r w:rsidRPr="00E64204">
        <w:rPr>
          <w:lang w:val="uk-UA"/>
        </w:rPr>
        <w:br w:type="page"/>
      </w:r>
    </w:p>
    <w:p w14:paraId="7339909F" w14:textId="77777777" w:rsidR="00B50F0F" w:rsidRPr="00E64204" w:rsidRDefault="005F0CF4" w:rsidP="00B50F0F">
      <w:pPr>
        <w:rPr>
          <w:b/>
          <w:bCs/>
          <w:lang w:val="uk-UA"/>
        </w:rPr>
      </w:pPr>
      <w:r w:rsidRPr="00E64204">
        <w:rPr>
          <w:lang w:val="uk-UA"/>
        </w:rPr>
        <w:lastRenderedPageBreak/>
        <w:tab/>
      </w:r>
    </w:p>
    <w:sdt>
      <w:sdtPr>
        <w:rPr>
          <w:rFonts w:ascii="Times New Roman" w:eastAsiaTheme="minorHAnsi" w:hAnsi="Times New Roman"/>
          <w:b w:val="0"/>
          <w:color w:val="auto"/>
          <w:szCs w:val="28"/>
          <w:lang w:val="ru-UA" w:eastAsia="en-US"/>
        </w:rPr>
        <w:id w:val="195592067"/>
        <w:docPartObj>
          <w:docPartGallery w:val="Table of Contents"/>
          <w:docPartUnique/>
        </w:docPartObj>
      </w:sdtPr>
      <w:sdtEndPr>
        <w:rPr>
          <w:bCs/>
          <w:noProof/>
        </w:rPr>
      </w:sdtEndPr>
      <w:sdtContent>
        <w:p w14:paraId="026E2012" w14:textId="3B9F0552" w:rsidR="00B50F0F" w:rsidRPr="00127F06" w:rsidRDefault="00E64204" w:rsidP="00127F06">
          <w:pPr>
            <w:pStyle w:val="ad"/>
            <w:spacing w:line="360" w:lineRule="auto"/>
            <w:rPr>
              <w:rFonts w:ascii="Times New Roman" w:hAnsi="Times New Roman"/>
              <w:color w:val="000000" w:themeColor="text1"/>
              <w:szCs w:val="28"/>
            </w:rPr>
          </w:pPr>
          <w:r w:rsidRPr="00127F06">
            <w:rPr>
              <w:rFonts w:ascii="Times New Roman" w:hAnsi="Times New Roman"/>
              <w:color w:val="000000" w:themeColor="text1"/>
              <w:szCs w:val="28"/>
            </w:rPr>
            <w:t>ЗМІСТ</w:t>
          </w:r>
        </w:p>
        <w:p w14:paraId="57C5632C" w14:textId="4DB42595" w:rsidR="00127F06" w:rsidRPr="00127F06" w:rsidRDefault="00B50F0F" w:rsidP="00127F06">
          <w:pPr>
            <w:pStyle w:val="11"/>
            <w:spacing w:line="360" w:lineRule="auto"/>
            <w:rPr>
              <w:rFonts w:eastAsiaTheme="minorEastAsia"/>
              <w:b w:val="0"/>
              <w:bCs w:val="0"/>
              <w:lang w:val="ru-UA" w:eastAsia="ru-RU"/>
            </w:rPr>
          </w:pPr>
          <w:r w:rsidRPr="00127F06">
            <w:rPr>
              <w:noProof w:val="0"/>
            </w:rPr>
            <w:fldChar w:fldCharType="begin"/>
          </w:r>
          <w:r w:rsidRPr="00127F06">
            <w:instrText>TOC \o "1-3" \h \z \u</w:instrText>
          </w:r>
          <w:r w:rsidRPr="00127F06">
            <w:rPr>
              <w:noProof w:val="0"/>
            </w:rPr>
            <w:fldChar w:fldCharType="separate"/>
          </w:r>
          <w:hyperlink w:anchor="_Toc122387687" w:history="1">
            <w:r w:rsidR="00127F06" w:rsidRPr="00127F06">
              <w:rPr>
                <w:rStyle w:val="a7"/>
              </w:rPr>
              <w:t>ВСТУП</w:t>
            </w:r>
            <w:r w:rsidR="00127F06" w:rsidRPr="00127F06">
              <w:rPr>
                <w:webHidden/>
              </w:rPr>
              <w:tab/>
            </w:r>
            <w:r w:rsidR="00127F06" w:rsidRPr="00127F06">
              <w:rPr>
                <w:webHidden/>
              </w:rPr>
              <w:fldChar w:fldCharType="begin"/>
            </w:r>
            <w:r w:rsidR="00127F06" w:rsidRPr="00127F06">
              <w:rPr>
                <w:webHidden/>
              </w:rPr>
              <w:instrText xml:space="preserve"> PAGEREF _Toc122387687 \h </w:instrText>
            </w:r>
            <w:r w:rsidR="00127F06" w:rsidRPr="00127F06">
              <w:rPr>
                <w:webHidden/>
              </w:rPr>
            </w:r>
            <w:r w:rsidR="00127F06" w:rsidRPr="00127F06">
              <w:rPr>
                <w:webHidden/>
              </w:rPr>
              <w:fldChar w:fldCharType="separate"/>
            </w:r>
            <w:r w:rsidR="00127F06">
              <w:rPr>
                <w:webHidden/>
              </w:rPr>
              <w:t>14</w:t>
            </w:r>
            <w:r w:rsidR="00127F06" w:rsidRPr="00127F06">
              <w:rPr>
                <w:webHidden/>
              </w:rPr>
              <w:fldChar w:fldCharType="end"/>
            </w:r>
          </w:hyperlink>
        </w:p>
        <w:p w14:paraId="4A7A727D" w14:textId="4B9A6B14" w:rsidR="00127F06" w:rsidRPr="00127F06" w:rsidRDefault="00FD5DEE" w:rsidP="00127F06">
          <w:pPr>
            <w:pStyle w:val="11"/>
            <w:spacing w:line="360" w:lineRule="auto"/>
            <w:rPr>
              <w:rFonts w:eastAsiaTheme="minorEastAsia"/>
              <w:b w:val="0"/>
              <w:bCs w:val="0"/>
              <w:lang w:val="ru-UA" w:eastAsia="ru-RU"/>
            </w:rPr>
          </w:pPr>
          <w:hyperlink w:anchor="_Toc122387688" w:history="1">
            <w:r w:rsidR="00127F06" w:rsidRPr="00127F06">
              <w:rPr>
                <w:rStyle w:val="a7"/>
              </w:rPr>
              <w:t>РОЗДІЛ 1. ОГЛЯД ЛІТЕРАТУРНИХ,ІНФОРМАЦІЙНИХ ДЖЕРЕЛ ТА ІСНУЮЧИХ МЕТОДІВ І СИСТЕМ ЗА ТЕМОЮ ДОСЛІДЖЕННЯ</w:t>
            </w:r>
            <w:r w:rsidR="00127F06" w:rsidRPr="00127F06">
              <w:rPr>
                <w:webHidden/>
              </w:rPr>
              <w:tab/>
            </w:r>
            <w:r w:rsidR="00127F06" w:rsidRPr="00127F06">
              <w:rPr>
                <w:webHidden/>
              </w:rPr>
              <w:fldChar w:fldCharType="begin"/>
            </w:r>
            <w:r w:rsidR="00127F06" w:rsidRPr="00127F06">
              <w:rPr>
                <w:webHidden/>
              </w:rPr>
              <w:instrText xml:space="preserve"> PAGEREF _Toc122387688 \h </w:instrText>
            </w:r>
            <w:r w:rsidR="00127F06" w:rsidRPr="00127F06">
              <w:rPr>
                <w:webHidden/>
              </w:rPr>
            </w:r>
            <w:r w:rsidR="00127F06" w:rsidRPr="00127F06">
              <w:rPr>
                <w:webHidden/>
              </w:rPr>
              <w:fldChar w:fldCharType="separate"/>
            </w:r>
            <w:r w:rsidR="00127F06">
              <w:rPr>
                <w:webHidden/>
              </w:rPr>
              <w:t>17</w:t>
            </w:r>
            <w:r w:rsidR="00127F06" w:rsidRPr="00127F06">
              <w:rPr>
                <w:webHidden/>
              </w:rPr>
              <w:fldChar w:fldCharType="end"/>
            </w:r>
          </w:hyperlink>
        </w:p>
        <w:p w14:paraId="568707A4" w14:textId="3EA31DBC" w:rsidR="00127F06" w:rsidRPr="00127F06" w:rsidRDefault="00FD5DEE" w:rsidP="00127F06">
          <w:pPr>
            <w:pStyle w:val="21"/>
            <w:rPr>
              <w:rFonts w:eastAsiaTheme="minorEastAsia"/>
            </w:rPr>
          </w:pPr>
          <w:hyperlink w:anchor="_Toc122387689" w:history="1">
            <w:r w:rsidR="00127F06" w:rsidRPr="00127F06">
              <w:rPr>
                <w:rStyle w:val="a7"/>
              </w:rPr>
              <w:t>1.1</w:t>
            </w:r>
            <w:r w:rsidR="00127F06">
              <w:rPr>
                <w:rFonts w:eastAsiaTheme="minorEastAsia"/>
              </w:rPr>
              <w:t xml:space="preserve"> </w:t>
            </w:r>
            <w:r w:rsidR="00127F06" w:rsidRPr="00127F06">
              <w:rPr>
                <w:rStyle w:val="a7"/>
              </w:rPr>
              <w:t>Загальна характеристика інсультів</w:t>
            </w:r>
            <w:r w:rsidR="00127F06" w:rsidRPr="00127F06">
              <w:rPr>
                <w:webHidden/>
              </w:rPr>
              <w:tab/>
            </w:r>
            <w:r w:rsidR="00127F06" w:rsidRPr="00127F06">
              <w:rPr>
                <w:webHidden/>
              </w:rPr>
              <w:fldChar w:fldCharType="begin"/>
            </w:r>
            <w:r w:rsidR="00127F06" w:rsidRPr="00127F06">
              <w:rPr>
                <w:webHidden/>
              </w:rPr>
              <w:instrText xml:space="preserve"> PAGEREF _Toc122387689 \h </w:instrText>
            </w:r>
            <w:r w:rsidR="00127F06" w:rsidRPr="00127F06">
              <w:rPr>
                <w:webHidden/>
              </w:rPr>
            </w:r>
            <w:r w:rsidR="00127F06" w:rsidRPr="00127F06">
              <w:rPr>
                <w:webHidden/>
              </w:rPr>
              <w:fldChar w:fldCharType="separate"/>
            </w:r>
            <w:r w:rsidR="00127F06">
              <w:rPr>
                <w:webHidden/>
              </w:rPr>
              <w:t>17</w:t>
            </w:r>
            <w:r w:rsidR="00127F06" w:rsidRPr="00127F06">
              <w:rPr>
                <w:webHidden/>
              </w:rPr>
              <w:fldChar w:fldCharType="end"/>
            </w:r>
          </w:hyperlink>
        </w:p>
        <w:p w14:paraId="153CFD71" w14:textId="4B7DC430" w:rsidR="00127F06" w:rsidRPr="00127F06" w:rsidRDefault="00FD5DEE" w:rsidP="00127F06">
          <w:pPr>
            <w:pStyle w:val="21"/>
            <w:rPr>
              <w:rFonts w:eastAsiaTheme="minorEastAsia"/>
            </w:rPr>
          </w:pPr>
          <w:hyperlink w:anchor="_Toc122387690" w:history="1">
            <w:r w:rsidR="00127F06" w:rsidRPr="00127F06">
              <w:rPr>
                <w:rStyle w:val="a7"/>
              </w:rPr>
              <w:t>1.2</w:t>
            </w:r>
            <w:r w:rsidR="00127F06">
              <w:rPr>
                <w:rFonts w:eastAsiaTheme="minorEastAsia"/>
              </w:rPr>
              <w:t xml:space="preserve"> </w:t>
            </w:r>
            <w:r w:rsidR="00127F06" w:rsidRPr="00127F06">
              <w:rPr>
                <w:rStyle w:val="a7"/>
              </w:rPr>
              <w:t>Роль ерготерапії у відновленні навичок повсякденного життя пацієнтів після ішемічного інсульту</w:t>
            </w:r>
            <w:r w:rsidR="00127F06" w:rsidRPr="00127F06">
              <w:rPr>
                <w:webHidden/>
              </w:rPr>
              <w:tab/>
            </w:r>
            <w:r w:rsidR="00127F06" w:rsidRPr="00127F06">
              <w:rPr>
                <w:webHidden/>
              </w:rPr>
              <w:fldChar w:fldCharType="begin"/>
            </w:r>
            <w:r w:rsidR="00127F06" w:rsidRPr="00127F06">
              <w:rPr>
                <w:webHidden/>
              </w:rPr>
              <w:instrText xml:space="preserve"> PAGEREF _Toc122387690 \h </w:instrText>
            </w:r>
            <w:r w:rsidR="00127F06" w:rsidRPr="00127F06">
              <w:rPr>
                <w:webHidden/>
              </w:rPr>
            </w:r>
            <w:r w:rsidR="00127F06" w:rsidRPr="00127F06">
              <w:rPr>
                <w:webHidden/>
              </w:rPr>
              <w:fldChar w:fldCharType="separate"/>
            </w:r>
            <w:r w:rsidR="00127F06">
              <w:rPr>
                <w:webHidden/>
              </w:rPr>
              <w:t>20</w:t>
            </w:r>
            <w:r w:rsidR="00127F06" w:rsidRPr="00127F06">
              <w:rPr>
                <w:webHidden/>
              </w:rPr>
              <w:fldChar w:fldCharType="end"/>
            </w:r>
          </w:hyperlink>
        </w:p>
        <w:p w14:paraId="5FD389E0" w14:textId="2F66670C" w:rsidR="00127F06" w:rsidRPr="00127F06" w:rsidRDefault="00FD5DEE" w:rsidP="00127F06">
          <w:pPr>
            <w:pStyle w:val="21"/>
            <w:rPr>
              <w:rFonts w:eastAsiaTheme="minorEastAsia"/>
            </w:rPr>
          </w:pPr>
          <w:hyperlink w:anchor="_Toc122387691" w:history="1">
            <w:r w:rsidR="00127F06" w:rsidRPr="00127F06">
              <w:rPr>
                <w:rStyle w:val="a7"/>
              </w:rPr>
              <w:t>ВИСНОВОК ДО РОЗДІЛУ 1</w:t>
            </w:r>
            <w:r w:rsidR="00127F06" w:rsidRPr="00127F06">
              <w:rPr>
                <w:webHidden/>
              </w:rPr>
              <w:tab/>
            </w:r>
            <w:r w:rsidR="00127F06" w:rsidRPr="00127F06">
              <w:rPr>
                <w:webHidden/>
              </w:rPr>
              <w:fldChar w:fldCharType="begin"/>
            </w:r>
            <w:r w:rsidR="00127F06" w:rsidRPr="00127F06">
              <w:rPr>
                <w:webHidden/>
              </w:rPr>
              <w:instrText xml:space="preserve"> PAGEREF _Toc122387691 \h </w:instrText>
            </w:r>
            <w:r w:rsidR="00127F06" w:rsidRPr="00127F06">
              <w:rPr>
                <w:webHidden/>
              </w:rPr>
            </w:r>
            <w:r w:rsidR="00127F06" w:rsidRPr="00127F06">
              <w:rPr>
                <w:webHidden/>
              </w:rPr>
              <w:fldChar w:fldCharType="separate"/>
            </w:r>
            <w:r w:rsidR="00127F06">
              <w:rPr>
                <w:webHidden/>
              </w:rPr>
              <w:t>26</w:t>
            </w:r>
            <w:r w:rsidR="00127F06" w:rsidRPr="00127F06">
              <w:rPr>
                <w:webHidden/>
              </w:rPr>
              <w:fldChar w:fldCharType="end"/>
            </w:r>
          </w:hyperlink>
        </w:p>
        <w:p w14:paraId="515D4E8F" w14:textId="475CD91D" w:rsidR="00127F06" w:rsidRPr="00127F06" w:rsidRDefault="00FD5DEE" w:rsidP="00127F06">
          <w:pPr>
            <w:pStyle w:val="11"/>
            <w:spacing w:line="360" w:lineRule="auto"/>
            <w:rPr>
              <w:rFonts w:eastAsiaTheme="minorEastAsia"/>
              <w:b w:val="0"/>
              <w:bCs w:val="0"/>
              <w:lang w:val="ru-UA" w:eastAsia="ru-RU"/>
            </w:rPr>
          </w:pPr>
          <w:hyperlink w:anchor="_Toc122387692" w:history="1">
            <w:r w:rsidR="00127F06" w:rsidRPr="00127F06">
              <w:rPr>
                <w:rStyle w:val="a7"/>
              </w:rPr>
              <w:t>РОЗДІЛ 2. ХАРАКТЕРІСТІКА МЕТОДІВ ДОСЛІДЖЕННЯ ПРОГРАМИ ЕРГОТЕРАПІЇ  У ФІЗИЧНІЙ ТЕРАПІЇ ПАЦІЄНТІВ З ІШЕМІЧНИМ ІНСУЛЬТОМ</w:t>
            </w:r>
            <w:r w:rsidR="00127F06" w:rsidRPr="00127F06">
              <w:rPr>
                <w:webHidden/>
              </w:rPr>
              <w:tab/>
            </w:r>
            <w:r w:rsidR="00127F06" w:rsidRPr="00127F06">
              <w:rPr>
                <w:webHidden/>
              </w:rPr>
              <w:fldChar w:fldCharType="begin"/>
            </w:r>
            <w:r w:rsidR="00127F06" w:rsidRPr="00127F06">
              <w:rPr>
                <w:webHidden/>
              </w:rPr>
              <w:instrText xml:space="preserve"> PAGEREF _Toc122387692 \h </w:instrText>
            </w:r>
            <w:r w:rsidR="00127F06" w:rsidRPr="00127F06">
              <w:rPr>
                <w:webHidden/>
              </w:rPr>
            </w:r>
            <w:r w:rsidR="00127F06" w:rsidRPr="00127F06">
              <w:rPr>
                <w:webHidden/>
              </w:rPr>
              <w:fldChar w:fldCharType="separate"/>
            </w:r>
            <w:r w:rsidR="00127F06">
              <w:rPr>
                <w:webHidden/>
              </w:rPr>
              <w:t>28</w:t>
            </w:r>
            <w:r w:rsidR="00127F06" w:rsidRPr="00127F06">
              <w:rPr>
                <w:webHidden/>
              </w:rPr>
              <w:fldChar w:fldCharType="end"/>
            </w:r>
          </w:hyperlink>
        </w:p>
        <w:p w14:paraId="039BAB48" w14:textId="76A2D969" w:rsidR="00127F06" w:rsidRPr="00127F06" w:rsidRDefault="00FD5DEE" w:rsidP="00127F06">
          <w:pPr>
            <w:pStyle w:val="21"/>
            <w:rPr>
              <w:rFonts w:eastAsiaTheme="minorEastAsia"/>
            </w:rPr>
          </w:pPr>
          <w:hyperlink w:anchor="_Toc122387693" w:history="1">
            <w:r w:rsidR="00127F06" w:rsidRPr="00127F06">
              <w:rPr>
                <w:rStyle w:val="a7"/>
              </w:rPr>
              <w:t>2.1 Оцінка в ерготерапії після інсульту</w:t>
            </w:r>
            <w:r w:rsidR="00127F06" w:rsidRPr="00127F06">
              <w:rPr>
                <w:webHidden/>
              </w:rPr>
              <w:tab/>
            </w:r>
            <w:r w:rsidR="00127F06" w:rsidRPr="00127F06">
              <w:rPr>
                <w:webHidden/>
              </w:rPr>
              <w:fldChar w:fldCharType="begin"/>
            </w:r>
            <w:r w:rsidR="00127F06" w:rsidRPr="00127F06">
              <w:rPr>
                <w:webHidden/>
              </w:rPr>
              <w:instrText xml:space="preserve"> PAGEREF _Toc122387693 \h </w:instrText>
            </w:r>
            <w:r w:rsidR="00127F06" w:rsidRPr="00127F06">
              <w:rPr>
                <w:webHidden/>
              </w:rPr>
            </w:r>
            <w:r w:rsidR="00127F06" w:rsidRPr="00127F06">
              <w:rPr>
                <w:webHidden/>
              </w:rPr>
              <w:fldChar w:fldCharType="separate"/>
            </w:r>
            <w:r w:rsidR="00127F06">
              <w:rPr>
                <w:webHidden/>
              </w:rPr>
              <w:t>28</w:t>
            </w:r>
            <w:r w:rsidR="00127F06" w:rsidRPr="00127F06">
              <w:rPr>
                <w:webHidden/>
              </w:rPr>
              <w:fldChar w:fldCharType="end"/>
            </w:r>
          </w:hyperlink>
        </w:p>
        <w:p w14:paraId="060688C8" w14:textId="7C7BB7FE" w:rsidR="00127F06" w:rsidRPr="00127F06" w:rsidRDefault="00FD5DEE" w:rsidP="00127F06">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122387694" w:history="1">
            <w:r w:rsidR="00127F06" w:rsidRPr="00127F06">
              <w:rPr>
                <w:rStyle w:val="a7"/>
                <w:rFonts w:ascii="Times New Roman" w:eastAsia="Times New Roman" w:hAnsi="Times New Roman" w:cs="Times New Roman"/>
                <w:noProof/>
                <w:sz w:val="28"/>
                <w:szCs w:val="28"/>
                <w:lang w:val="uk-UA"/>
              </w:rPr>
              <w:t>2.1.1. Тести та оцінювання на бачення та зорове сприйняття</w:t>
            </w:r>
            <w:r w:rsidR="00127F06" w:rsidRPr="00127F06">
              <w:rPr>
                <w:rFonts w:ascii="Times New Roman" w:hAnsi="Times New Roman" w:cs="Times New Roman"/>
                <w:noProof/>
                <w:webHidden/>
                <w:sz w:val="28"/>
                <w:szCs w:val="28"/>
              </w:rPr>
              <w:tab/>
            </w:r>
            <w:r w:rsidR="00127F06" w:rsidRPr="00127F06">
              <w:rPr>
                <w:rFonts w:ascii="Times New Roman" w:hAnsi="Times New Roman" w:cs="Times New Roman"/>
                <w:noProof/>
                <w:webHidden/>
                <w:sz w:val="28"/>
                <w:szCs w:val="28"/>
              </w:rPr>
              <w:fldChar w:fldCharType="begin"/>
            </w:r>
            <w:r w:rsidR="00127F06" w:rsidRPr="00127F06">
              <w:rPr>
                <w:rFonts w:ascii="Times New Roman" w:hAnsi="Times New Roman" w:cs="Times New Roman"/>
                <w:noProof/>
                <w:webHidden/>
                <w:sz w:val="28"/>
                <w:szCs w:val="28"/>
              </w:rPr>
              <w:instrText xml:space="preserve"> PAGEREF _Toc122387694 \h </w:instrText>
            </w:r>
            <w:r w:rsidR="00127F06" w:rsidRPr="00127F06">
              <w:rPr>
                <w:rFonts w:ascii="Times New Roman" w:hAnsi="Times New Roman" w:cs="Times New Roman"/>
                <w:noProof/>
                <w:webHidden/>
                <w:sz w:val="28"/>
                <w:szCs w:val="28"/>
              </w:rPr>
            </w:r>
            <w:r w:rsidR="00127F06" w:rsidRPr="00127F06">
              <w:rPr>
                <w:rFonts w:ascii="Times New Roman" w:hAnsi="Times New Roman" w:cs="Times New Roman"/>
                <w:noProof/>
                <w:webHidden/>
                <w:sz w:val="28"/>
                <w:szCs w:val="28"/>
              </w:rPr>
              <w:fldChar w:fldCharType="separate"/>
            </w:r>
            <w:r w:rsidR="00127F06">
              <w:rPr>
                <w:rFonts w:ascii="Times New Roman" w:hAnsi="Times New Roman" w:cs="Times New Roman"/>
                <w:noProof/>
                <w:webHidden/>
                <w:sz w:val="28"/>
                <w:szCs w:val="28"/>
              </w:rPr>
              <w:t>30</w:t>
            </w:r>
            <w:r w:rsidR="00127F06" w:rsidRPr="00127F06">
              <w:rPr>
                <w:rFonts w:ascii="Times New Roman" w:hAnsi="Times New Roman" w:cs="Times New Roman"/>
                <w:noProof/>
                <w:webHidden/>
                <w:sz w:val="28"/>
                <w:szCs w:val="28"/>
              </w:rPr>
              <w:fldChar w:fldCharType="end"/>
            </w:r>
          </w:hyperlink>
        </w:p>
        <w:p w14:paraId="43BA06CB" w14:textId="2E496D7C" w:rsidR="00127F06" w:rsidRPr="00127F06" w:rsidRDefault="00FD5DEE" w:rsidP="00127F06">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122387695" w:history="1">
            <w:r w:rsidR="00127F06" w:rsidRPr="00127F06">
              <w:rPr>
                <w:rStyle w:val="a7"/>
                <w:rFonts w:ascii="Times New Roman" w:eastAsia="Times New Roman" w:hAnsi="Times New Roman" w:cs="Times New Roman"/>
                <w:noProof/>
                <w:sz w:val="28"/>
                <w:szCs w:val="28"/>
                <w:lang w:val="uk-UA"/>
              </w:rPr>
              <w:t>2.1.2. Тести та оцінювання на пам'ять і пізнання</w:t>
            </w:r>
            <w:r w:rsidR="00127F06" w:rsidRPr="00127F06">
              <w:rPr>
                <w:rFonts w:ascii="Times New Roman" w:hAnsi="Times New Roman" w:cs="Times New Roman"/>
                <w:noProof/>
                <w:webHidden/>
                <w:sz w:val="28"/>
                <w:szCs w:val="28"/>
              </w:rPr>
              <w:tab/>
            </w:r>
            <w:r w:rsidR="00127F06" w:rsidRPr="00127F06">
              <w:rPr>
                <w:rFonts w:ascii="Times New Roman" w:hAnsi="Times New Roman" w:cs="Times New Roman"/>
                <w:noProof/>
                <w:webHidden/>
                <w:sz w:val="28"/>
                <w:szCs w:val="28"/>
              </w:rPr>
              <w:fldChar w:fldCharType="begin"/>
            </w:r>
            <w:r w:rsidR="00127F06" w:rsidRPr="00127F06">
              <w:rPr>
                <w:rFonts w:ascii="Times New Roman" w:hAnsi="Times New Roman" w:cs="Times New Roman"/>
                <w:noProof/>
                <w:webHidden/>
                <w:sz w:val="28"/>
                <w:szCs w:val="28"/>
              </w:rPr>
              <w:instrText xml:space="preserve"> PAGEREF _Toc122387695 \h </w:instrText>
            </w:r>
            <w:r w:rsidR="00127F06" w:rsidRPr="00127F06">
              <w:rPr>
                <w:rFonts w:ascii="Times New Roman" w:hAnsi="Times New Roman" w:cs="Times New Roman"/>
                <w:noProof/>
                <w:webHidden/>
                <w:sz w:val="28"/>
                <w:szCs w:val="28"/>
              </w:rPr>
            </w:r>
            <w:r w:rsidR="00127F06" w:rsidRPr="00127F06">
              <w:rPr>
                <w:rFonts w:ascii="Times New Roman" w:hAnsi="Times New Roman" w:cs="Times New Roman"/>
                <w:noProof/>
                <w:webHidden/>
                <w:sz w:val="28"/>
                <w:szCs w:val="28"/>
              </w:rPr>
              <w:fldChar w:fldCharType="separate"/>
            </w:r>
            <w:r w:rsidR="00127F06">
              <w:rPr>
                <w:rFonts w:ascii="Times New Roman" w:hAnsi="Times New Roman" w:cs="Times New Roman"/>
                <w:noProof/>
                <w:webHidden/>
                <w:sz w:val="28"/>
                <w:szCs w:val="28"/>
              </w:rPr>
              <w:t>32</w:t>
            </w:r>
            <w:r w:rsidR="00127F06" w:rsidRPr="00127F06">
              <w:rPr>
                <w:rFonts w:ascii="Times New Roman" w:hAnsi="Times New Roman" w:cs="Times New Roman"/>
                <w:noProof/>
                <w:webHidden/>
                <w:sz w:val="28"/>
                <w:szCs w:val="28"/>
              </w:rPr>
              <w:fldChar w:fldCharType="end"/>
            </w:r>
          </w:hyperlink>
        </w:p>
        <w:p w14:paraId="52A3850B" w14:textId="7CC32707" w:rsidR="00127F06" w:rsidRPr="00127F06" w:rsidRDefault="00FD5DEE" w:rsidP="00127F06">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122387696" w:history="1">
            <w:r w:rsidR="00127F06" w:rsidRPr="00127F06">
              <w:rPr>
                <w:rStyle w:val="a7"/>
                <w:rFonts w:ascii="Times New Roman" w:eastAsia="Times New Roman" w:hAnsi="Times New Roman" w:cs="Times New Roman"/>
                <w:noProof/>
                <w:sz w:val="28"/>
                <w:szCs w:val="28"/>
                <w:lang w:val="uk-UA"/>
              </w:rPr>
              <w:t>2.1.3. Тести та оцінювання сенсорної та моторної функція верхніх кінцівок</w:t>
            </w:r>
            <w:r w:rsidR="00127F06" w:rsidRPr="00127F06">
              <w:rPr>
                <w:rFonts w:ascii="Times New Roman" w:hAnsi="Times New Roman" w:cs="Times New Roman"/>
                <w:noProof/>
                <w:webHidden/>
                <w:sz w:val="28"/>
                <w:szCs w:val="28"/>
              </w:rPr>
              <w:tab/>
            </w:r>
            <w:r w:rsidR="00127F06" w:rsidRPr="00127F06">
              <w:rPr>
                <w:rFonts w:ascii="Times New Roman" w:hAnsi="Times New Roman" w:cs="Times New Roman"/>
                <w:noProof/>
                <w:webHidden/>
                <w:sz w:val="28"/>
                <w:szCs w:val="28"/>
              </w:rPr>
              <w:fldChar w:fldCharType="begin"/>
            </w:r>
            <w:r w:rsidR="00127F06" w:rsidRPr="00127F06">
              <w:rPr>
                <w:rFonts w:ascii="Times New Roman" w:hAnsi="Times New Roman" w:cs="Times New Roman"/>
                <w:noProof/>
                <w:webHidden/>
                <w:sz w:val="28"/>
                <w:szCs w:val="28"/>
              </w:rPr>
              <w:instrText xml:space="preserve"> PAGEREF _Toc122387696 \h </w:instrText>
            </w:r>
            <w:r w:rsidR="00127F06" w:rsidRPr="00127F06">
              <w:rPr>
                <w:rFonts w:ascii="Times New Roman" w:hAnsi="Times New Roman" w:cs="Times New Roman"/>
                <w:noProof/>
                <w:webHidden/>
                <w:sz w:val="28"/>
                <w:szCs w:val="28"/>
              </w:rPr>
            </w:r>
            <w:r w:rsidR="00127F06" w:rsidRPr="00127F06">
              <w:rPr>
                <w:rFonts w:ascii="Times New Roman" w:hAnsi="Times New Roman" w:cs="Times New Roman"/>
                <w:noProof/>
                <w:webHidden/>
                <w:sz w:val="28"/>
                <w:szCs w:val="28"/>
              </w:rPr>
              <w:fldChar w:fldCharType="separate"/>
            </w:r>
            <w:r w:rsidR="00127F06">
              <w:rPr>
                <w:rFonts w:ascii="Times New Roman" w:hAnsi="Times New Roman" w:cs="Times New Roman"/>
                <w:noProof/>
                <w:webHidden/>
                <w:sz w:val="28"/>
                <w:szCs w:val="28"/>
              </w:rPr>
              <w:t>33</w:t>
            </w:r>
            <w:r w:rsidR="00127F06" w:rsidRPr="00127F06">
              <w:rPr>
                <w:rFonts w:ascii="Times New Roman" w:hAnsi="Times New Roman" w:cs="Times New Roman"/>
                <w:noProof/>
                <w:webHidden/>
                <w:sz w:val="28"/>
                <w:szCs w:val="28"/>
              </w:rPr>
              <w:fldChar w:fldCharType="end"/>
            </w:r>
          </w:hyperlink>
        </w:p>
        <w:p w14:paraId="6633D507" w14:textId="23F9EFA0" w:rsidR="00127F06" w:rsidRPr="00127F06" w:rsidRDefault="00FD5DEE" w:rsidP="00127F06">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122387697" w:history="1">
            <w:r w:rsidR="00127F06" w:rsidRPr="00127F06">
              <w:rPr>
                <w:rStyle w:val="a7"/>
                <w:rFonts w:ascii="Times New Roman" w:eastAsia="Times New Roman" w:hAnsi="Times New Roman" w:cs="Times New Roman"/>
                <w:noProof/>
                <w:sz w:val="28"/>
                <w:szCs w:val="28"/>
                <w:lang w:val="uk-UA"/>
              </w:rPr>
              <w:t>2.1.4. Оцінка житла або будинку зі сторони ерготерапевта</w:t>
            </w:r>
            <w:r w:rsidR="00127F06" w:rsidRPr="00127F06">
              <w:rPr>
                <w:rFonts w:ascii="Times New Roman" w:hAnsi="Times New Roman" w:cs="Times New Roman"/>
                <w:noProof/>
                <w:webHidden/>
                <w:sz w:val="28"/>
                <w:szCs w:val="28"/>
              </w:rPr>
              <w:tab/>
            </w:r>
            <w:r w:rsidR="00127F06" w:rsidRPr="00127F06">
              <w:rPr>
                <w:rFonts w:ascii="Times New Roman" w:hAnsi="Times New Roman" w:cs="Times New Roman"/>
                <w:noProof/>
                <w:webHidden/>
                <w:sz w:val="28"/>
                <w:szCs w:val="28"/>
              </w:rPr>
              <w:fldChar w:fldCharType="begin"/>
            </w:r>
            <w:r w:rsidR="00127F06" w:rsidRPr="00127F06">
              <w:rPr>
                <w:rFonts w:ascii="Times New Roman" w:hAnsi="Times New Roman" w:cs="Times New Roman"/>
                <w:noProof/>
                <w:webHidden/>
                <w:sz w:val="28"/>
                <w:szCs w:val="28"/>
              </w:rPr>
              <w:instrText xml:space="preserve"> PAGEREF _Toc122387697 \h </w:instrText>
            </w:r>
            <w:r w:rsidR="00127F06" w:rsidRPr="00127F06">
              <w:rPr>
                <w:rFonts w:ascii="Times New Roman" w:hAnsi="Times New Roman" w:cs="Times New Roman"/>
                <w:noProof/>
                <w:webHidden/>
                <w:sz w:val="28"/>
                <w:szCs w:val="28"/>
              </w:rPr>
            </w:r>
            <w:r w:rsidR="00127F06" w:rsidRPr="00127F06">
              <w:rPr>
                <w:rFonts w:ascii="Times New Roman" w:hAnsi="Times New Roman" w:cs="Times New Roman"/>
                <w:noProof/>
                <w:webHidden/>
                <w:sz w:val="28"/>
                <w:szCs w:val="28"/>
              </w:rPr>
              <w:fldChar w:fldCharType="separate"/>
            </w:r>
            <w:r w:rsidR="00127F06">
              <w:rPr>
                <w:rFonts w:ascii="Times New Roman" w:hAnsi="Times New Roman" w:cs="Times New Roman"/>
                <w:noProof/>
                <w:webHidden/>
                <w:sz w:val="28"/>
                <w:szCs w:val="28"/>
              </w:rPr>
              <w:t>34</w:t>
            </w:r>
            <w:r w:rsidR="00127F06" w:rsidRPr="00127F06">
              <w:rPr>
                <w:rFonts w:ascii="Times New Roman" w:hAnsi="Times New Roman" w:cs="Times New Roman"/>
                <w:noProof/>
                <w:webHidden/>
                <w:sz w:val="28"/>
                <w:szCs w:val="28"/>
              </w:rPr>
              <w:fldChar w:fldCharType="end"/>
            </w:r>
          </w:hyperlink>
        </w:p>
        <w:p w14:paraId="6D806C2B" w14:textId="01DF6293" w:rsidR="00127F06" w:rsidRPr="00127F06" w:rsidRDefault="00FD5DEE" w:rsidP="00127F06">
          <w:pPr>
            <w:pStyle w:val="21"/>
            <w:rPr>
              <w:rFonts w:eastAsiaTheme="minorEastAsia"/>
            </w:rPr>
          </w:pPr>
          <w:hyperlink w:anchor="_Toc122387698" w:history="1">
            <w:r w:rsidR="00127F06" w:rsidRPr="00127F06">
              <w:rPr>
                <w:rStyle w:val="a7"/>
              </w:rPr>
              <w:t>2.2 Ерготерапевтичне втручання після ішемічного інсульту</w:t>
            </w:r>
            <w:r w:rsidR="00127F06" w:rsidRPr="00127F06">
              <w:rPr>
                <w:webHidden/>
              </w:rPr>
              <w:tab/>
            </w:r>
            <w:r w:rsidR="00127F06" w:rsidRPr="00127F06">
              <w:rPr>
                <w:webHidden/>
              </w:rPr>
              <w:fldChar w:fldCharType="begin"/>
            </w:r>
            <w:r w:rsidR="00127F06" w:rsidRPr="00127F06">
              <w:rPr>
                <w:webHidden/>
              </w:rPr>
              <w:instrText xml:space="preserve"> PAGEREF _Toc122387698 \h </w:instrText>
            </w:r>
            <w:r w:rsidR="00127F06" w:rsidRPr="00127F06">
              <w:rPr>
                <w:webHidden/>
              </w:rPr>
            </w:r>
            <w:r w:rsidR="00127F06" w:rsidRPr="00127F06">
              <w:rPr>
                <w:webHidden/>
              </w:rPr>
              <w:fldChar w:fldCharType="separate"/>
            </w:r>
            <w:r w:rsidR="00127F06">
              <w:rPr>
                <w:webHidden/>
              </w:rPr>
              <w:t>34</w:t>
            </w:r>
            <w:r w:rsidR="00127F06" w:rsidRPr="00127F06">
              <w:rPr>
                <w:webHidden/>
              </w:rPr>
              <w:fldChar w:fldCharType="end"/>
            </w:r>
          </w:hyperlink>
        </w:p>
        <w:p w14:paraId="72C2ACC6" w14:textId="1F70F590" w:rsidR="00127F06" w:rsidRPr="00127F06" w:rsidRDefault="00FD5DEE" w:rsidP="00127F06">
          <w:pPr>
            <w:pStyle w:val="21"/>
            <w:rPr>
              <w:rFonts w:eastAsiaTheme="minorEastAsia"/>
            </w:rPr>
          </w:pPr>
          <w:hyperlink w:anchor="_Toc122387699" w:history="1">
            <w:r w:rsidR="00127F06" w:rsidRPr="00127F06">
              <w:rPr>
                <w:rStyle w:val="a7"/>
              </w:rPr>
              <w:t>ВИСНОВОК ДО РОЗДІЛУ 2</w:t>
            </w:r>
            <w:r w:rsidR="00127F06" w:rsidRPr="00127F06">
              <w:rPr>
                <w:webHidden/>
              </w:rPr>
              <w:tab/>
            </w:r>
            <w:r w:rsidR="00127F06" w:rsidRPr="00127F06">
              <w:rPr>
                <w:webHidden/>
              </w:rPr>
              <w:fldChar w:fldCharType="begin"/>
            </w:r>
            <w:r w:rsidR="00127F06" w:rsidRPr="00127F06">
              <w:rPr>
                <w:webHidden/>
              </w:rPr>
              <w:instrText xml:space="preserve"> PAGEREF _Toc122387699 \h </w:instrText>
            </w:r>
            <w:r w:rsidR="00127F06" w:rsidRPr="00127F06">
              <w:rPr>
                <w:webHidden/>
              </w:rPr>
            </w:r>
            <w:r w:rsidR="00127F06" w:rsidRPr="00127F06">
              <w:rPr>
                <w:webHidden/>
              </w:rPr>
              <w:fldChar w:fldCharType="separate"/>
            </w:r>
            <w:r w:rsidR="00127F06">
              <w:rPr>
                <w:webHidden/>
              </w:rPr>
              <w:t>44</w:t>
            </w:r>
            <w:r w:rsidR="00127F06" w:rsidRPr="00127F06">
              <w:rPr>
                <w:webHidden/>
              </w:rPr>
              <w:fldChar w:fldCharType="end"/>
            </w:r>
          </w:hyperlink>
        </w:p>
        <w:p w14:paraId="316B0B36" w14:textId="6EC56784" w:rsidR="00127F06" w:rsidRPr="00127F06" w:rsidRDefault="00FD5DEE" w:rsidP="00127F06">
          <w:pPr>
            <w:pStyle w:val="11"/>
            <w:spacing w:line="360" w:lineRule="auto"/>
            <w:rPr>
              <w:rFonts w:eastAsiaTheme="minorEastAsia"/>
              <w:b w:val="0"/>
              <w:bCs w:val="0"/>
              <w:lang w:val="ru-UA" w:eastAsia="ru-RU"/>
            </w:rPr>
          </w:pPr>
          <w:hyperlink w:anchor="_Toc122387700" w:history="1">
            <w:r w:rsidR="00127F06" w:rsidRPr="00127F06">
              <w:rPr>
                <w:rStyle w:val="a7"/>
                <w:rFonts w:eastAsia="Times New Roman"/>
                <w:lang w:eastAsia="ru-RU"/>
              </w:rPr>
              <w:t xml:space="preserve">РОЗДІЛ 3. </w:t>
            </w:r>
            <w:r w:rsidR="00127F06" w:rsidRPr="00127F06">
              <w:rPr>
                <w:rStyle w:val="a7"/>
              </w:rPr>
              <w:t>ДОСЛІДЖЕННЯ ЕФЕКТИВНОСТІ ПРОГРАМИ ЕРГОТЕРАПІЇ  У ФІЗИЧНІЙ ТЕРАПІЇ ПАЦІЄНТІВ З ІШЕМІЧНИМ ІНСУЛЬТОМ.</w:t>
            </w:r>
            <w:r w:rsidR="00127F06" w:rsidRPr="00127F06">
              <w:rPr>
                <w:webHidden/>
              </w:rPr>
              <w:tab/>
            </w:r>
            <w:r w:rsidR="00127F06" w:rsidRPr="00127F06">
              <w:rPr>
                <w:webHidden/>
              </w:rPr>
              <w:fldChar w:fldCharType="begin"/>
            </w:r>
            <w:r w:rsidR="00127F06" w:rsidRPr="00127F06">
              <w:rPr>
                <w:webHidden/>
              </w:rPr>
              <w:instrText xml:space="preserve"> PAGEREF _Toc122387700 \h </w:instrText>
            </w:r>
            <w:r w:rsidR="00127F06" w:rsidRPr="00127F06">
              <w:rPr>
                <w:webHidden/>
              </w:rPr>
            </w:r>
            <w:r w:rsidR="00127F06" w:rsidRPr="00127F06">
              <w:rPr>
                <w:webHidden/>
              </w:rPr>
              <w:fldChar w:fldCharType="separate"/>
            </w:r>
            <w:r w:rsidR="00127F06">
              <w:rPr>
                <w:webHidden/>
              </w:rPr>
              <w:t>46</w:t>
            </w:r>
            <w:r w:rsidR="00127F06" w:rsidRPr="00127F06">
              <w:rPr>
                <w:webHidden/>
              </w:rPr>
              <w:fldChar w:fldCharType="end"/>
            </w:r>
          </w:hyperlink>
        </w:p>
        <w:p w14:paraId="7299E404" w14:textId="5F787C86" w:rsidR="00127F06" w:rsidRPr="00127F06" w:rsidRDefault="00FD5DEE" w:rsidP="00127F06">
          <w:pPr>
            <w:pStyle w:val="21"/>
            <w:rPr>
              <w:rFonts w:eastAsiaTheme="minorEastAsia"/>
            </w:rPr>
          </w:pPr>
          <w:hyperlink w:anchor="_Toc122387701" w:history="1">
            <w:r w:rsidR="00127F06" w:rsidRPr="00127F06">
              <w:rPr>
                <w:rStyle w:val="a7"/>
              </w:rPr>
              <w:t>3.1 Організація методів дослідження</w:t>
            </w:r>
            <w:r w:rsidR="00127F06" w:rsidRPr="00127F06">
              <w:rPr>
                <w:webHidden/>
              </w:rPr>
              <w:tab/>
            </w:r>
            <w:r w:rsidR="00127F06" w:rsidRPr="00127F06">
              <w:rPr>
                <w:webHidden/>
              </w:rPr>
              <w:fldChar w:fldCharType="begin"/>
            </w:r>
            <w:r w:rsidR="00127F06" w:rsidRPr="00127F06">
              <w:rPr>
                <w:webHidden/>
              </w:rPr>
              <w:instrText xml:space="preserve"> PAGEREF _Toc122387701 \h </w:instrText>
            </w:r>
            <w:r w:rsidR="00127F06" w:rsidRPr="00127F06">
              <w:rPr>
                <w:webHidden/>
              </w:rPr>
            </w:r>
            <w:r w:rsidR="00127F06" w:rsidRPr="00127F06">
              <w:rPr>
                <w:webHidden/>
              </w:rPr>
              <w:fldChar w:fldCharType="separate"/>
            </w:r>
            <w:r w:rsidR="00127F06">
              <w:rPr>
                <w:webHidden/>
              </w:rPr>
              <w:t>46</w:t>
            </w:r>
            <w:r w:rsidR="00127F06" w:rsidRPr="00127F06">
              <w:rPr>
                <w:webHidden/>
              </w:rPr>
              <w:fldChar w:fldCharType="end"/>
            </w:r>
          </w:hyperlink>
        </w:p>
        <w:p w14:paraId="14CD5FA6" w14:textId="472EAAE0" w:rsidR="00127F06" w:rsidRPr="00127F06" w:rsidRDefault="00FD5DEE" w:rsidP="00127F06">
          <w:pPr>
            <w:pStyle w:val="21"/>
            <w:rPr>
              <w:rFonts w:eastAsiaTheme="minorEastAsia"/>
            </w:rPr>
          </w:pPr>
          <w:hyperlink w:anchor="_Toc122387702" w:history="1">
            <w:r w:rsidR="00127F06" w:rsidRPr="00127F06">
              <w:rPr>
                <w:rStyle w:val="a7"/>
              </w:rPr>
              <w:t>3.2 Програма фізичної терапії та ерготерапії пацієнта з ішемічнім інсультом</w:t>
            </w:r>
            <w:r w:rsidR="00127F06" w:rsidRPr="00127F06">
              <w:rPr>
                <w:webHidden/>
              </w:rPr>
              <w:tab/>
            </w:r>
            <w:r w:rsidR="00127F06" w:rsidRPr="00127F06">
              <w:rPr>
                <w:webHidden/>
              </w:rPr>
              <w:fldChar w:fldCharType="begin"/>
            </w:r>
            <w:r w:rsidR="00127F06" w:rsidRPr="00127F06">
              <w:rPr>
                <w:webHidden/>
              </w:rPr>
              <w:instrText xml:space="preserve"> PAGEREF _Toc122387702 \h </w:instrText>
            </w:r>
            <w:r w:rsidR="00127F06" w:rsidRPr="00127F06">
              <w:rPr>
                <w:webHidden/>
              </w:rPr>
            </w:r>
            <w:r w:rsidR="00127F06" w:rsidRPr="00127F06">
              <w:rPr>
                <w:webHidden/>
              </w:rPr>
              <w:fldChar w:fldCharType="separate"/>
            </w:r>
            <w:r w:rsidR="00127F06">
              <w:rPr>
                <w:webHidden/>
              </w:rPr>
              <w:t>48</w:t>
            </w:r>
            <w:r w:rsidR="00127F06" w:rsidRPr="00127F06">
              <w:rPr>
                <w:webHidden/>
              </w:rPr>
              <w:fldChar w:fldCharType="end"/>
            </w:r>
          </w:hyperlink>
        </w:p>
        <w:p w14:paraId="25DB0FE4" w14:textId="0C6F435A" w:rsidR="00127F06" w:rsidRPr="00127F06" w:rsidRDefault="00FD5DEE" w:rsidP="00127F06">
          <w:pPr>
            <w:pStyle w:val="21"/>
            <w:rPr>
              <w:rFonts w:eastAsiaTheme="minorEastAsia"/>
            </w:rPr>
          </w:pPr>
          <w:hyperlink w:anchor="_Toc122387703" w:history="1">
            <w:r w:rsidR="00127F06" w:rsidRPr="00127F06">
              <w:rPr>
                <w:rStyle w:val="a7"/>
              </w:rPr>
              <w:t>3.3 Результати дослідження</w:t>
            </w:r>
            <w:r w:rsidR="00127F06" w:rsidRPr="00127F06">
              <w:rPr>
                <w:webHidden/>
              </w:rPr>
              <w:tab/>
            </w:r>
            <w:r w:rsidR="00127F06" w:rsidRPr="00127F06">
              <w:rPr>
                <w:webHidden/>
              </w:rPr>
              <w:fldChar w:fldCharType="begin"/>
            </w:r>
            <w:r w:rsidR="00127F06" w:rsidRPr="00127F06">
              <w:rPr>
                <w:webHidden/>
              </w:rPr>
              <w:instrText xml:space="preserve"> PAGEREF _Toc122387703 \h </w:instrText>
            </w:r>
            <w:r w:rsidR="00127F06" w:rsidRPr="00127F06">
              <w:rPr>
                <w:webHidden/>
              </w:rPr>
            </w:r>
            <w:r w:rsidR="00127F06" w:rsidRPr="00127F06">
              <w:rPr>
                <w:webHidden/>
              </w:rPr>
              <w:fldChar w:fldCharType="separate"/>
            </w:r>
            <w:r w:rsidR="00127F06">
              <w:rPr>
                <w:webHidden/>
              </w:rPr>
              <w:t>53</w:t>
            </w:r>
            <w:r w:rsidR="00127F06" w:rsidRPr="00127F06">
              <w:rPr>
                <w:webHidden/>
              </w:rPr>
              <w:fldChar w:fldCharType="end"/>
            </w:r>
          </w:hyperlink>
        </w:p>
        <w:p w14:paraId="5FFD5439" w14:textId="3EE4EDFD" w:rsidR="00127F06" w:rsidRPr="00127F06" w:rsidRDefault="00FD5DEE" w:rsidP="00127F06">
          <w:pPr>
            <w:pStyle w:val="21"/>
            <w:rPr>
              <w:rFonts w:eastAsiaTheme="minorEastAsia"/>
            </w:rPr>
          </w:pPr>
          <w:hyperlink w:anchor="_Toc122387704" w:history="1">
            <w:r w:rsidR="00127F06" w:rsidRPr="00127F06">
              <w:rPr>
                <w:rStyle w:val="a7"/>
              </w:rPr>
              <w:t>ВИСНОВОК ДО РОЗДІЛУ 3</w:t>
            </w:r>
            <w:r w:rsidR="00127F06" w:rsidRPr="00127F06">
              <w:rPr>
                <w:webHidden/>
              </w:rPr>
              <w:tab/>
            </w:r>
            <w:r w:rsidR="00127F06" w:rsidRPr="00127F06">
              <w:rPr>
                <w:webHidden/>
              </w:rPr>
              <w:fldChar w:fldCharType="begin"/>
            </w:r>
            <w:r w:rsidR="00127F06" w:rsidRPr="00127F06">
              <w:rPr>
                <w:webHidden/>
              </w:rPr>
              <w:instrText xml:space="preserve"> PAGEREF _Toc122387704 \h </w:instrText>
            </w:r>
            <w:r w:rsidR="00127F06" w:rsidRPr="00127F06">
              <w:rPr>
                <w:webHidden/>
              </w:rPr>
            </w:r>
            <w:r w:rsidR="00127F06" w:rsidRPr="00127F06">
              <w:rPr>
                <w:webHidden/>
              </w:rPr>
              <w:fldChar w:fldCharType="separate"/>
            </w:r>
            <w:r w:rsidR="00127F06">
              <w:rPr>
                <w:webHidden/>
              </w:rPr>
              <w:t>56</w:t>
            </w:r>
            <w:r w:rsidR="00127F06" w:rsidRPr="00127F06">
              <w:rPr>
                <w:webHidden/>
              </w:rPr>
              <w:fldChar w:fldCharType="end"/>
            </w:r>
          </w:hyperlink>
        </w:p>
        <w:p w14:paraId="149509F8" w14:textId="3C82EC16" w:rsidR="00127F06" w:rsidRPr="00127F06" w:rsidRDefault="00FD5DEE" w:rsidP="00127F06">
          <w:pPr>
            <w:pStyle w:val="11"/>
            <w:spacing w:line="360" w:lineRule="auto"/>
            <w:rPr>
              <w:rFonts w:eastAsiaTheme="minorEastAsia"/>
              <w:b w:val="0"/>
              <w:bCs w:val="0"/>
              <w:lang w:val="ru-UA" w:eastAsia="ru-RU"/>
            </w:rPr>
          </w:pPr>
          <w:hyperlink w:anchor="_Toc122387705" w:history="1">
            <w:r w:rsidR="00127F06" w:rsidRPr="00127F06">
              <w:rPr>
                <w:rStyle w:val="a7"/>
                <w:shd w:val="clear" w:color="auto" w:fill="FFFFFF"/>
              </w:rPr>
              <w:t>ВИСНОВОКИ</w:t>
            </w:r>
            <w:r w:rsidR="00127F06" w:rsidRPr="00127F06">
              <w:rPr>
                <w:webHidden/>
              </w:rPr>
              <w:tab/>
            </w:r>
            <w:r w:rsidR="00127F06" w:rsidRPr="00127F06">
              <w:rPr>
                <w:webHidden/>
              </w:rPr>
              <w:fldChar w:fldCharType="begin"/>
            </w:r>
            <w:r w:rsidR="00127F06" w:rsidRPr="00127F06">
              <w:rPr>
                <w:webHidden/>
              </w:rPr>
              <w:instrText xml:space="preserve"> PAGEREF _Toc122387705 \h </w:instrText>
            </w:r>
            <w:r w:rsidR="00127F06" w:rsidRPr="00127F06">
              <w:rPr>
                <w:webHidden/>
              </w:rPr>
            </w:r>
            <w:r w:rsidR="00127F06" w:rsidRPr="00127F06">
              <w:rPr>
                <w:webHidden/>
              </w:rPr>
              <w:fldChar w:fldCharType="separate"/>
            </w:r>
            <w:r w:rsidR="00127F06">
              <w:rPr>
                <w:webHidden/>
              </w:rPr>
              <w:t>57</w:t>
            </w:r>
            <w:r w:rsidR="00127F06" w:rsidRPr="00127F06">
              <w:rPr>
                <w:webHidden/>
              </w:rPr>
              <w:fldChar w:fldCharType="end"/>
            </w:r>
          </w:hyperlink>
        </w:p>
        <w:p w14:paraId="34AC1ADA" w14:textId="15A36DA3" w:rsidR="00127F06" w:rsidRPr="00127F06" w:rsidRDefault="00FD5DEE" w:rsidP="00127F06">
          <w:pPr>
            <w:pStyle w:val="11"/>
            <w:spacing w:line="360" w:lineRule="auto"/>
            <w:rPr>
              <w:rFonts w:eastAsiaTheme="minorEastAsia"/>
              <w:b w:val="0"/>
              <w:bCs w:val="0"/>
              <w:lang w:val="ru-UA" w:eastAsia="ru-RU"/>
            </w:rPr>
          </w:pPr>
          <w:hyperlink w:anchor="_Toc122387706" w:history="1">
            <w:r w:rsidR="00127F06" w:rsidRPr="00127F06">
              <w:rPr>
                <w:rStyle w:val="a7"/>
              </w:rPr>
              <w:t>СПИСОК ВИКОРИСТАНИХ ДЖЕРЕЛ</w:t>
            </w:r>
            <w:r w:rsidR="00127F06" w:rsidRPr="00127F06">
              <w:rPr>
                <w:webHidden/>
              </w:rPr>
              <w:tab/>
            </w:r>
            <w:r w:rsidR="00127F06" w:rsidRPr="00127F06">
              <w:rPr>
                <w:webHidden/>
              </w:rPr>
              <w:fldChar w:fldCharType="begin"/>
            </w:r>
            <w:r w:rsidR="00127F06" w:rsidRPr="00127F06">
              <w:rPr>
                <w:webHidden/>
              </w:rPr>
              <w:instrText xml:space="preserve"> PAGEREF _Toc122387706 \h </w:instrText>
            </w:r>
            <w:r w:rsidR="00127F06" w:rsidRPr="00127F06">
              <w:rPr>
                <w:webHidden/>
              </w:rPr>
            </w:r>
            <w:r w:rsidR="00127F06" w:rsidRPr="00127F06">
              <w:rPr>
                <w:webHidden/>
              </w:rPr>
              <w:fldChar w:fldCharType="separate"/>
            </w:r>
            <w:r w:rsidR="00127F06">
              <w:rPr>
                <w:webHidden/>
              </w:rPr>
              <w:t>58</w:t>
            </w:r>
            <w:r w:rsidR="00127F06" w:rsidRPr="00127F06">
              <w:rPr>
                <w:webHidden/>
              </w:rPr>
              <w:fldChar w:fldCharType="end"/>
            </w:r>
          </w:hyperlink>
        </w:p>
        <w:p w14:paraId="498EFA08" w14:textId="76102039" w:rsidR="00127F06" w:rsidRPr="00127F06" w:rsidRDefault="00FD5DEE" w:rsidP="00127F06">
          <w:pPr>
            <w:pStyle w:val="11"/>
            <w:spacing w:line="360" w:lineRule="auto"/>
            <w:rPr>
              <w:rFonts w:eastAsiaTheme="minorEastAsia"/>
              <w:b w:val="0"/>
              <w:bCs w:val="0"/>
              <w:lang w:val="ru-UA" w:eastAsia="ru-RU"/>
            </w:rPr>
          </w:pPr>
          <w:hyperlink w:anchor="_Toc122387707" w:history="1">
            <w:r w:rsidR="00127F06" w:rsidRPr="00127F06">
              <w:rPr>
                <w:rStyle w:val="a7"/>
              </w:rPr>
              <w:t>Додаток 1</w:t>
            </w:r>
            <w:r w:rsidR="00127F06" w:rsidRPr="00127F06">
              <w:rPr>
                <w:webHidden/>
              </w:rPr>
              <w:tab/>
            </w:r>
            <w:r w:rsidR="00127F06" w:rsidRPr="00127F06">
              <w:rPr>
                <w:webHidden/>
              </w:rPr>
              <w:fldChar w:fldCharType="begin"/>
            </w:r>
            <w:r w:rsidR="00127F06" w:rsidRPr="00127F06">
              <w:rPr>
                <w:webHidden/>
              </w:rPr>
              <w:instrText xml:space="preserve"> PAGEREF _Toc122387707 \h </w:instrText>
            </w:r>
            <w:r w:rsidR="00127F06" w:rsidRPr="00127F06">
              <w:rPr>
                <w:webHidden/>
              </w:rPr>
            </w:r>
            <w:r w:rsidR="00127F06" w:rsidRPr="00127F06">
              <w:rPr>
                <w:webHidden/>
              </w:rPr>
              <w:fldChar w:fldCharType="separate"/>
            </w:r>
            <w:r w:rsidR="00127F06">
              <w:rPr>
                <w:webHidden/>
              </w:rPr>
              <w:t>65</w:t>
            </w:r>
            <w:r w:rsidR="00127F06" w:rsidRPr="00127F06">
              <w:rPr>
                <w:webHidden/>
              </w:rPr>
              <w:fldChar w:fldCharType="end"/>
            </w:r>
          </w:hyperlink>
        </w:p>
        <w:p w14:paraId="0D1AE0C6" w14:textId="1DBF8A4B" w:rsidR="00127F06" w:rsidRPr="00127F06" w:rsidRDefault="00FD5DEE" w:rsidP="00127F06">
          <w:pPr>
            <w:pStyle w:val="11"/>
            <w:spacing w:line="360" w:lineRule="auto"/>
            <w:rPr>
              <w:rFonts w:eastAsiaTheme="minorEastAsia"/>
              <w:b w:val="0"/>
              <w:bCs w:val="0"/>
              <w:lang w:val="ru-UA" w:eastAsia="ru-RU"/>
            </w:rPr>
          </w:pPr>
          <w:hyperlink w:anchor="_Toc122387708" w:history="1">
            <w:r w:rsidR="00127F06" w:rsidRPr="00127F06">
              <w:rPr>
                <w:rStyle w:val="a7"/>
              </w:rPr>
              <w:t>Додаток 2</w:t>
            </w:r>
            <w:r w:rsidR="00127F06" w:rsidRPr="00127F06">
              <w:rPr>
                <w:webHidden/>
              </w:rPr>
              <w:tab/>
            </w:r>
            <w:r w:rsidR="00127F06" w:rsidRPr="00127F06">
              <w:rPr>
                <w:webHidden/>
              </w:rPr>
              <w:fldChar w:fldCharType="begin"/>
            </w:r>
            <w:r w:rsidR="00127F06" w:rsidRPr="00127F06">
              <w:rPr>
                <w:webHidden/>
              </w:rPr>
              <w:instrText xml:space="preserve"> PAGEREF _Toc122387708 \h </w:instrText>
            </w:r>
            <w:r w:rsidR="00127F06" w:rsidRPr="00127F06">
              <w:rPr>
                <w:webHidden/>
              </w:rPr>
            </w:r>
            <w:r w:rsidR="00127F06" w:rsidRPr="00127F06">
              <w:rPr>
                <w:webHidden/>
              </w:rPr>
              <w:fldChar w:fldCharType="separate"/>
            </w:r>
            <w:r w:rsidR="00127F06">
              <w:rPr>
                <w:webHidden/>
              </w:rPr>
              <w:t>66</w:t>
            </w:r>
            <w:r w:rsidR="00127F06" w:rsidRPr="00127F06">
              <w:rPr>
                <w:webHidden/>
              </w:rPr>
              <w:fldChar w:fldCharType="end"/>
            </w:r>
          </w:hyperlink>
        </w:p>
        <w:p w14:paraId="55D11334" w14:textId="5B2DB391" w:rsidR="00B50F0F" w:rsidRPr="00E64204" w:rsidRDefault="00B50F0F" w:rsidP="00127F06">
          <w:pPr>
            <w:spacing w:line="360" w:lineRule="auto"/>
            <w:rPr>
              <w:lang w:val="uk-UA"/>
            </w:rPr>
          </w:pPr>
          <w:r w:rsidRPr="00127F06">
            <w:rPr>
              <w:b/>
              <w:bCs/>
              <w:noProof/>
              <w:lang w:val="uk-UA"/>
            </w:rPr>
            <w:fldChar w:fldCharType="end"/>
          </w:r>
        </w:p>
      </w:sdtContent>
    </w:sdt>
    <w:p w14:paraId="213A928F" w14:textId="7F6C27A3" w:rsidR="005F0CF4" w:rsidRPr="00E64204" w:rsidRDefault="005F0CF4" w:rsidP="00B50F0F">
      <w:pPr>
        <w:rPr>
          <w:b/>
          <w:bCs/>
          <w:lang w:val="uk-UA"/>
        </w:rPr>
      </w:pPr>
    </w:p>
    <w:p w14:paraId="5F154443" w14:textId="77777777" w:rsidR="005F0CF4" w:rsidRPr="00E64204" w:rsidRDefault="005F0CF4" w:rsidP="005F0CF4">
      <w:pPr>
        <w:tabs>
          <w:tab w:val="left" w:pos="3829"/>
        </w:tabs>
        <w:spacing w:line="360" w:lineRule="auto"/>
        <w:rPr>
          <w:lang w:val="uk-UA"/>
        </w:rPr>
      </w:pPr>
    </w:p>
    <w:p w14:paraId="4DE8AB66" w14:textId="77777777" w:rsidR="005F0CF4" w:rsidRPr="00E64204" w:rsidRDefault="005F0CF4" w:rsidP="005F0CF4">
      <w:pPr>
        <w:tabs>
          <w:tab w:val="left" w:pos="3829"/>
        </w:tabs>
        <w:spacing w:line="360" w:lineRule="auto"/>
        <w:rPr>
          <w:lang w:val="uk-UA"/>
        </w:rPr>
      </w:pPr>
    </w:p>
    <w:p w14:paraId="72043D2C" w14:textId="77777777" w:rsidR="005F0CF4" w:rsidRPr="00E64204" w:rsidRDefault="005F0CF4" w:rsidP="005F0CF4">
      <w:pPr>
        <w:tabs>
          <w:tab w:val="left" w:pos="3829"/>
        </w:tabs>
        <w:spacing w:line="360" w:lineRule="auto"/>
        <w:rPr>
          <w:lang w:val="uk-UA"/>
        </w:rPr>
      </w:pPr>
    </w:p>
    <w:p w14:paraId="27ABA803" w14:textId="77777777" w:rsidR="005F0CF4" w:rsidRPr="00E64204" w:rsidRDefault="005F0CF4" w:rsidP="005F0CF4">
      <w:pPr>
        <w:tabs>
          <w:tab w:val="left" w:pos="3829"/>
        </w:tabs>
        <w:spacing w:line="360" w:lineRule="auto"/>
        <w:rPr>
          <w:lang w:val="uk-UA"/>
        </w:rPr>
      </w:pPr>
    </w:p>
    <w:p w14:paraId="7F594BA2" w14:textId="77777777" w:rsidR="005F0CF4" w:rsidRPr="00E64204" w:rsidRDefault="005F0CF4" w:rsidP="005F0CF4">
      <w:pPr>
        <w:tabs>
          <w:tab w:val="left" w:pos="3829"/>
        </w:tabs>
        <w:spacing w:line="360" w:lineRule="auto"/>
        <w:rPr>
          <w:lang w:val="uk-UA"/>
        </w:rPr>
      </w:pPr>
    </w:p>
    <w:p w14:paraId="1FB7902C" w14:textId="77777777" w:rsidR="005F0CF4" w:rsidRPr="00E64204" w:rsidRDefault="005F0CF4" w:rsidP="005F0CF4">
      <w:pPr>
        <w:tabs>
          <w:tab w:val="left" w:pos="3829"/>
        </w:tabs>
        <w:spacing w:line="360" w:lineRule="auto"/>
        <w:rPr>
          <w:lang w:val="uk-UA"/>
        </w:rPr>
      </w:pPr>
    </w:p>
    <w:p w14:paraId="6022A772" w14:textId="462F21B5" w:rsidR="005F0CF4" w:rsidRPr="00E64204" w:rsidRDefault="005F0CF4" w:rsidP="005F0CF4">
      <w:pPr>
        <w:tabs>
          <w:tab w:val="left" w:pos="3829"/>
        </w:tabs>
        <w:spacing w:line="360" w:lineRule="auto"/>
        <w:rPr>
          <w:lang w:val="uk-UA"/>
        </w:rPr>
      </w:pPr>
    </w:p>
    <w:p w14:paraId="67684F12" w14:textId="5339E07B" w:rsidR="005F0CF4" w:rsidRPr="00166038" w:rsidRDefault="00E64204" w:rsidP="00166038">
      <w:pPr>
        <w:jc w:val="center"/>
        <w:rPr>
          <w:b/>
          <w:lang w:val="uk-UA"/>
        </w:rPr>
      </w:pPr>
      <w:r>
        <w:rPr>
          <w:b/>
          <w:lang w:val="uk-UA"/>
        </w:rPr>
        <w:br w:type="page"/>
      </w:r>
      <w:r w:rsidR="005F0CF4" w:rsidRPr="00E64204">
        <w:rPr>
          <w:b/>
          <w:lang w:val="uk-UA"/>
        </w:rPr>
        <w:lastRenderedPageBreak/>
        <w:t>ПЕРЕЛІК УМОВНИХ ПОЗНАЧЕНЬ, СИМВОЛІВ, СКОРОЧЕНЬ І ТЕРМІНІВ</w:t>
      </w:r>
    </w:p>
    <w:p w14:paraId="72E3B36F" w14:textId="77777777" w:rsidR="00100ED1" w:rsidRPr="00E64204" w:rsidRDefault="00100ED1" w:rsidP="00100ED1">
      <w:pPr>
        <w:ind w:firstLine="708"/>
        <w:jc w:val="both"/>
        <w:rPr>
          <w:rFonts w:eastAsia="Times New Roman"/>
          <w:b/>
          <w:lang w:val="uk-UA" w:eastAsia="ru-RU"/>
        </w:rPr>
      </w:pPr>
    </w:p>
    <w:p w14:paraId="4C7779F9" w14:textId="77777777" w:rsidR="007A102C" w:rsidRPr="00E64204" w:rsidRDefault="007A102C" w:rsidP="007A102C">
      <w:pPr>
        <w:autoSpaceDE w:val="0"/>
        <w:autoSpaceDN w:val="0"/>
        <w:adjustRightInd w:val="0"/>
        <w:spacing w:after="120" w:line="360" w:lineRule="auto"/>
        <w:ind w:firstLine="708"/>
        <w:jc w:val="both"/>
        <w:rPr>
          <w:spacing w:val="11"/>
          <w:shd w:val="clear" w:color="auto" w:fill="FFFFFF"/>
          <w:lang w:val="uk-UA"/>
        </w:rPr>
      </w:pPr>
      <w:r w:rsidRPr="00E64204">
        <w:rPr>
          <w:spacing w:val="11"/>
          <w:shd w:val="clear" w:color="auto" w:fill="FFFFFF"/>
          <w:lang w:val="uk-UA"/>
        </w:rPr>
        <w:t>ВООЗ – всесвітня організація охорони здоров’я;</w:t>
      </w:r>
    </w:p>
    <w:p w14:paraId="1E8F3135" w14:textId="77777777" w:rsidR="007A102C" w:rsidRPr="00E64204" w:rsidRDefault="007A102C" w:rsidP="007A102C">
      <w:pPr>
        <w:autoSpaceDE w:val="0"/>
        <w:autoSpaceDN w:val="0"/>
        <w:adjustRightInd w:val="0"/>
        <w:spacing w:after="120" w:line="360" w:lineRule="auto"/>
        <w:ind w:firstLine="708"/>
        <w:jc w:val="both"/>
        <w:rPr>
          <w:spacing w:val="11"/>
          <w:shd w:val="clear" w:color="auto" w:fill="FFFFFF"/>
          <w:lang w:val="uk-UA"/>
        </w:rPr>
      </w:pPr>
      <w:r w:rsidRPr="00E64204">
        <w:rPr>
          <w:spacing w:val="11"/>
          <w:shd w:val="clear" w:color="auto" w:fill="FFFFFF"/>
          <w:lang w:val="uk-UA"/>
        </w:rPr>
        <w:t>ВНС – вегетативна нервова система;</w:t>
      </w:r>
    </w:p>
    <w:p w14:paraId="765F795F" w14:textId="77777777" w:rsidR="007A102C" w:rsidRPr="00E64204" w:rsidRDefault="007A102C" w:rsidP="007A102C">
      <w:pPr>
        <w:autoSpaceDE w:val="0"/>
        <w:autoSpaceDN w:val="0"/>
        <w:adjustRightInd w:val="0"/>
        <w:spacing w:after="120" w:line="360" w:lineRule="auto"/>
        <w:ind w:firstLine="708"/>
        <w:jc w:val="both"/>
        <w:rPr>
          <w:spacing w:val="11"/>
          <w:shd w:val="clear" w:color="auto" w:fill="FFFFFF"/>
          <w:lang w:val="uk-UA"/>
        </w:rPr>
      </w:pPr>
      <w:r w:rsidRPr="00E64204">
        <w:rPr>
          <w:spacing w:val="11"/>
          <w:shd w:val="clear" w:color="auto" w:fill="FFFFFF"/>
          <w:lang w:val="uk-UA"/>
        </w:rPr>
        <w:t>ГІ – геморагічний інсульт;</w:t>
      </w:r>
    </w:p>
    <w:p w14:paraId="47C0176A" w14:textId="2D060314" w:rsidR="007A102C" w:rsidRPr="00E64204" w:rsidRDefault="007A102C" w:rsidP="007A102C">
      <w:pPr>
        <w:autoSpaceDE w:val="0"/>
        <w:autoSpaceDN w:val="0"/>
        <w:adjustRightInd w:val="0"/>
        <w:spacing w:after="120" w:line="360" w:lineRule="auto"/>
        <w:ind w:firstLine="708"/>
        <w:jc w:val="both"/>
        <w:rPr>
          <w:spacing w:val="11"/>
          <w:shd w:val="clear" w:color="auto" w:fill="FFFFFF"/>
          <w:lang w:val="uk-UA"/>
        </w:rPr>
      </w:pPr>
      <w:r w:rsidRPr="00E64204">
        <w:rPr>
          <w:spacing w:val="11"/>
          <w:shd w:val="clear" w:color="auto" w:fill="FFFFFF"/>
          <w:lang w:val="uk-UA"/>
        </w:rPr>
        <w:t xml:space="preserve">ІІ – ішемічний інсульт; </w:t>
      </w:r>
    </w:p>
    <w:p w14:paraId="5AB0F161" w14:textId="03610E37" w:rsidR="00CC363C" w:rsidRPr="00E64204" w:rsidRDefault="00CC363C" w:rsidP="007A102C">
      <w:pPr>
        <w:autoSpaceDE w:val="0"/>
        <w:autoSpaceDN w:val="0"/>
        <w:adjustRightInd w:val="0"/>
        <w:spacing w:after="120" w:line="360" w:lineRule="auto"/>
        <w:ind w:firstLine="708"/>
        <w:jc w:val="both"/>
        <w:rPr>
          <w:spacing w:val="11"/>
          <w:shd w:val="clear" w:color="auto" w:fill="FFFFFF"/>
          <w:lang w:val="uk-UA"/>
        </w:rPr>
      </w:pPr>
      <w:r w:rsidRPr="00E64204">
        <w:rPr>
          <w:spacing w:val="11"/>
          <w:shd w:val="clear" w:color="auto" w:fill="FFFFFF"/>
          <w:lang w:val="uk-UA"/>
        </w:rPr>
        <w:t xml:space="preserve">ЕТ- </w:t>
      </w:r>
      <w:proofErr w:type="spellStart"/>
      <w:r w:rsidRPr="00E64204">
        <w:rPr>
          <w:spacing w:val="11"/>
          <w:shd w:val="clear" w:color="auto" w:fill="FFFFFF"/>
          <w:lang w:val="uk-UA"/>
        </w:rPr>
        <w:t>ерготерапія</w:t>
      </w:r>
      <w:proofErr w:type="spellEnd"/>
      <w:r w:rsidR="009C6FAF" w:rsidRPr="00E64204">
        <w:rPr>
          <w:spacing w:val="11"/>
          <w:shd w:val="clear" w:color="auto" w:fill="FFFFFF"/>
          <w:lang w:val="uk-UA"/>
        </w:rPr>
        <w:t>;</w:t>
      </w:r>
    </w:p>
    <w:p w14:paraId="2F4F188C" w14:textId="2883EA01" w:rsidR="007A102C" w:rsidRPr="00E64204" w:rsidRDefault="007A102C" w:rsidP="007A102C">
      <w:pPr>
        <w:autoSpaceDE w:val="0"/>
        <w:autoSpaceDN w:val="0"/>
        <w:adjustRightInd w:val="0"/>
        <w:spacing w:after="120" w:line="360" w:lineRule="auto"/>
        <w:ind w:firstLine="708"/>
        <w:jc w:val="both"/>
        <w:rPr>
          <w:spacing w:val="11"/>
          <w:shd w:val="clear" w:color="auto" w:fill="FFFFFF"/>
          <w:lang w:val="uk-UA"/>
        </w:rPr>
      </w:pPr>
      <w:r w:rsidRPr="00E64204">
        <w:rPr>
          <w:spacing w:val="11"/>
          <w:shd w:val="clear" w:color="auto" w:fill="FFFFFF"/>
          <w:lang w:val="uk-UA"/>
        </w:rPr>
        <w:t xml:space="preserve">КГ – контрольна група; </w:t>
      </w:r>
    </w:p>
    <w:p w14:paraId="52D04924" w14:textId="56628942" w:rsidR="009C6FAF" w:rsidRPr="00E64204" w:rsidRDefault="009C6FAF" w:rsidP="009C6FAF">
      <w:pPr>
        <w:autoSpaceDE w:val="0"/>
        <w:autoSpaceDN w:val="0"/>
        <w:adjustRightInd w:val="0"/>
        <w:spacing w:after="120" w:line="360" w:lineRule="auto"/>
        <w:ind w:firstLine="708"/>
        <w:jc w:val="both"/>
        <w:rPr>
          <w:spacing w:val="11"/>
          <w:shd w:val="clear" w:color="auto" w:fill="FFFFFF"/>
          <w:lang w:val="uk-UA"/>
        </w:rPr>
      </w:pPr>
      <w:r w:rsidRPr="00E64204">
        <w:rPr>
          <w:spacing w:val="11"/>
          <w:shd w:val="clear" w:color="auto" w:fill="FFFFFF"/>
          <w:lang w:val="uk-UA"/>
        </w:rPr>
        <w:t xml:space="preserve">МКФ – </w:t>
      </w:r>
      <w:r w:rsidRPr="00E64204">
        <w:rPr>
          <w:rFonts w:eastAsia="Times New Roman"/>
          <w:color w:val="212121"/>
          <w:lang w:val="uk-UA"/>
        </w:rPr>
        <w:t>міжнародної класифікації функціонування;</w:t>
      </w:r>
    </w:p>
    <w:p w14:paraId="086D80F0" w14:textId="0898AC8A" w:rsidR="007A102C" w:rsidRPr="00E64204" w:rsidRDefault="007A102C" w:rsidP="007A102C">
      <w:pPr>
        <w:autoSpaceDE w:val="0"/>
        <w:autoSpaceDN w:val="0"/>
        <w:adjustRightInd w:val="0"/>
        <w:spacing w:after="120" w:line="360" w:lineRule="auto"/>
        <w:ind w:firstLine="708"/>
        <w:jc w:val="both"/>
        <w:rPr>
          <w:spacing w:val="11"/>
          <w:shd w:val="clear" w:color="auto" w:fill="FFFFFF"/>
          <w:lang w:val="uk-UA"/>
        </w:rPr>
      </w:pPr>
      <w:r w:rsidRPr="00E64204">
        <w:rPr>
          <w:spacing w:val="11"/>
          <w:shd w:val="clear" w:color="auto" w:fill="FFFFFF"/>
          <w:lang w:val="uk-UA"/>
        </w:rPr>
        <w:t>МОЗУ – міністерство охорони здоров’я України;</w:t>
      </w:r>
    </w:p>
    <w:p w14:paraId="641FE759" w14:textId="7590A843" w:rsidR="00FC424D" w:rsidRPr="00E64204" w:rsidRDefault="00FC424D" w:rsidP="00FC424D">
      <w:pPr>
        <w:autoSpaceDE w:val="0"/>
        <w:autoSpaceDN w:val="0"/>
        <w:adjustRightInd w:val="0"/>
        <w:spacing w:after="120" w:line="360" w:lineRule="auto"/>
        <w:ind w:firstLine="708"/>
        <w:jc w:val="both"/>
        <w:rPr>
          <w:spacing w:val="11"/>
          <w:highlight w:val="yellow"/>
          <w:shd w:val="clear" w:color="auto" w:fill="FFFFFF"/>
          <w:lang w:val="uk-UA"/>
        </w:rPr>
      </w:pPr>
      <w:r w:rsidRPr="00E64204">
        <w:rPr>
          <w:rFonts w:eastAsia="Times New Roman"/>
          <w:color w:val="212121"/>
          <w:lang w:val="uk-UA"/>
        </w:rPr>
        <w:t>OT-APST - Скринінговий тест сприйняття за допомогою ерготерапії;</w:t>
      </w:r>
    </w:p>
    <w:p w14:paraId="6BF83500" w14:textId="4656F068" w:rsidR="007A102C" w:rsidRPr="00E64204" w:rsidRDefault="007A102C" w:rsidP="007A102C">
      <w:pPr>
        <w:autoSpaceDE w:val="0"/>
        <w:autoSpaceDN w:val="0"/>
        <w:adjustRightInd w:val="0"/>
        <w:spacing w:after="120" w:line="360" w:lineRule="auto"/>
        <w:ind w:firstLine="708"/>
        <w:jc w:val="both"/>
        <w:rPr>
          <w:spacing w:val="11"/>
          <w:shd w:val="clear" w:color="auto" w:fill="FFFFFF"/>
          <w:lang w:val="uk-UA"/>
        </w:rPr>
      </w:pPr>
      <w:r w:rsidRPr="00E64204">
        <w:rPr>
          <w:spacing w:val="11"/>
          <w:shd w:val="clear" w:color="auto" w:fill="FFFFFF"/>
          <w:lang w:val="uk-UA"/>
        </w:rPr>
        <w:t>ОГ – основна група;</w:t>
      </w:r>
    </w:p>
    <w:p w14:paraId="1051B0B5" w14:textId="09321856" w:rsidR="007A102C" w:rsidRPr="00E64204" w:rsidRDefault="007A102C" w:rsidP="007A102C">
      <w:pPr>
        <w:autoSpaceDE w:val="0"/>
        <w:autoSpaceDN w:val="0"/>
        <w:adjustRightInd w:val="0"/>
        <w:spacing w:after="120" w:line="360" w:lineRule="auto"/>
        <w:ind w:firstLine="708"/>
        <w:jc w:val="both"/>
        <w:rPr>
          <w:spacing w:val="11"/>
          <w:shd w:val="clear" w:color="auto" w:fill="FFFFFF"/>
          <w:lang w:val="uk-UA"/>
        </w:rPr>
      </w:pPr>
      <w:r w:rsidRPr="00E64204">
        <w:rPr>
          <w:spacing w:val="11"/>
          <w:shd w:val="clear" w:color="auto" w:fill="FFFFFF"/>
          <w:lang w:val="uk-UA"/>
        </w:rPr>
        <w:t>ПД – повсякденна діяльність;</w:t>
      </w:r>
    </w:p>
    <w:p w14:paraId="2C163B96" w14:textId="77777777" w:rsidR="007A102C" w:rsidRPr="00E64204" w:rsidRDefault="007A102C" w:rsidP="007A102C">
      <w:pPr>
        <w:autoSpaceDE w:val="0"/>
        <w:autoSpaceDN w:val="0"/>
        <w:adjustRightInd w:val="0"/>
        <w:spacing w:after="120" w:line="360" w:lineRule="auto"/>
        <w:ind w:firstLine="708"/>
        <w:jc w:val="both"/>
        <w:rPr>
          <w:spacing w:val="11"/>
          <w:shd w:val="clear" w:color="auto" w:fill="FFFFFF"/>
          <w:lang w:val="uk-UA"/>
        </w:rPr>
      </w:pPr>
      <w:r w:rsidRPr="00E64204">
        <w:rPr>
          <w:spacing w:val="11"/>
          <w:shd w:val="clear" w:color="auto" w:fill="FFFFFF"/>
          <w:lang w:val="uk-UA"/>
        </w:rPr>
        <w:t>ПМД – первинні м’язові дистрофії;</w:t>
      </w:r>
    </w:p>
    <w:p w14:paraId="6BF8A342" w14:textId="13142D0A" w:rsidR="007A102C" w:rsidRPr="00E64204" w:rsidRDefault="007A102C" w:rsidP="007A102C">
      <w:pPr>
        <w:autoSpaceDE w:val="0"/>
        <w:autoSpaceDN w:val="0"/>
        <w:adjustRightInd w:val="0"/>
        <w:spacing w:after="120" w:line="360" w:lineRule="auto"/>
        <w:ind w:firstLine="708"/>
        <w:jc w:val="both"/>
        <w:rPr>
          <w:spacing w:val="11"/>
          <w:shd w:val="clear" w:color="auto" w:fill="FFFFFF"/>
          <w:lang w:val="uk-UA"/>
        </w:rPr>
      </w:pPr>
      <w:r w:rsidRPr="00E64204">
        <w:rPr>
          <w:spacing w:val="11"/>
          <w:shd w:val="clear" w:color="auto" w:fill="FFFFFF"/>
          <w:lang w:val="uk-UA"/>
        </w:rPr>
        <w:t xml:space="preserve">ТШХ – тест </w:t>
      </w:r>
      <w:r w:rsidR="007E13A4" w:rsidRPr="00E64204">
        <w:rPr>
          <w:spacing w:val="11"/>
          <w:shd w:val="clear" w:color="auto" w:fill="FFFFFF"/>
          <w:lang w:val="uk-UA"/>
        </w:rPr>
        <w:t>шести хвилинної</w:t>
      </w:r>
      <w:r w:rsidRPr="00E64204">
        <w:rPr>
          <w:spacing w:val="11"/>
          <w:shd w:val="clear" w:color="auto" w:fill="FFFFFF"/>
          <w:lang w:val="uk-UA"/>
        </w:rPr>
        <w:t xml:space="preserve"> ходи;</w:t>
      </w:r>
    </w:p>
    <w:p w14:paraId="5CF3FA58" w14:textId="7869389B" w:rsidR="007A102C" w:rsidRPr="00E64204" w:rsidRDefault="007A102C" w:rsidP="007A102C">
      <w:pPr>
        <w:autoSpaceDE w:val="0"/>
        <w:autoSpaceDN w:val="0"/>
        <w:adjustRightInd w:val="0"/>
        <w:spacing w:after="120" w:line="360" w:lineRule="auto"/>
        <w:ind w:firstLine="708"/>
        <w:jc w:val="both"/>
        <w:rPr>
          <w:spacing w:val="11"/>
          <w:shd w:val="clear" w:color="auto" w:fill="FFFFFF"/>
          <w:lang w:val="uk-UA"/>
        </w:rPr>
      </w:pPr>
      <w:r w:rsidRPr="00E64204">
        <w:rPr>
          <w:spacing w:val="11"/>
          <w:shd w:val="clear" w:color="auto" w:fill="FFFFFF"/>
          <w:lang w:val="uk-UA"/>
        </w:rPr>
        <w:t>ФС – функціональний стан;</w:t>
      </w:r>
    </w:p>
    <w:p w14:paraId="77AD83F9" w14:textId="70766FAB" w:rsidR="00CC363C" w:rsidRPr="00E64204" w:rsidRDefault="00CC363C" w:rsidP="007A102C">
      <w:pPr>
        <w:autoSpaceDE w:val="0"/>
        <w:autoSpaceDN w:val="0"/>
        <w:adjustRightInd w:val="0"/>
        <w:spacing w:after="120" w:line="360" w:lineRule="auto"/>
        <w:ind w:firstLine="708"/>
        <w:jc w:val="both"/>
        <w:rPr>
          <w:spacing w:val="11"/>
          <w:shd w:val="clear" w:color="auto" w:fill="FFFFFF"/>
          <w:lang w:val="uk-UA"/>
        </w:rPr>
      </w:pPr>
      <w:r w:rsidRPr="00E64204">
        <w:rPr>
          <w:spacing w:val="11"/>
          <w:shd w:val="clear" w:color="auto" w:fill="FFFFFF"/>
          <w:lang w:val="uk-UA"/>
        </w:rPr>
        <w:t>ФТ-фізична терапія.</w:t>
      </w:r>
    </w:p>
    <w:p w14:paraId="72769FA5" w14:textId="77777777" w:rsidR="005F0CF4" w:rsidRPr="00E64204" w:rsidRDefault="005F0CF4" w:rsidP="005F0CF4">
      <w:pPr>
        <w:spacing w:after="120" w:line="360" w:lineRule="auto"/>
        <w:ind w:firstLine="720"/>
        <w:rPr>
          <w:rFonts w:eastAsia="Times New Roman"/>
          <w:lang w:val="uk-UA"/>
        </w:rPr>
      </w:pPr>
    </w:p>
    <w:p w14:paraId="4BD76A30" w14:textId="77777777" w:rsidR="005F0CF4" w:rsidRPr="00E64204" w:rsidRDefault="005F0CF4" w:rsidP="005F0CF4">
      <w:pPr>
        <w:spacing w:after="120" w:line="360" w:lineRule="auto"/>
        <w:ind w:firstLine="720"/>
        <w:rPr>
          <w:lang w:val="uk-UA"/>
        </w:rPr>
      </w:pPr>
    </w:p>
    <w:p w14:paraId="221186FC" w14:textId="77777777" w:rsidR="005F0CF4" w:rsidRPr="00E64204" w:rsidRDefault="005F0CF4" w:rsidP="005F0CF4">
      <w:pPr>
        <w:spacing w:line="360" w:lineRule="auto"/>
        <w:rPr>
          <w:lang w:val="uk-UA"/>
        </w:rPr>
      </w:pPr>
    </w:p>
    <w:p w14:paraId="15743955" w14:textId="77777777" w:rsidR="005F0CF4" w:rsidRPr="00E64204" w:rsidRDefault="005F0CF4" w:rsidP="005F0CF4">
      <w:pPr>
        <w:spacing w:line="360" w:lineRule="auto"/>
        <w:jc w:val="center"/>
        <w:rPr>
          <w:lang w:val="uk-UA"/>
        </w:rPr>
      </w:pPr>
    </w:p>
    <w:p w14:paraId="64F3BA25" w14:textId="77777777" w:rsidR="008C7635" w:rsidRPr="00E64204" w:rsidRDefault="008C7635" w:rsidP="00073AC3">
      <w:pPr>
        <w:jc w:val="center"/>
        <w:rPr>
          <w:b/>
          <w:bCs/>
          <w:lang w:val="uk-UA"/>
        </w:rPr>
      </w:pPr>
    </w:p>
    <w:p w14:paraId="29FCA295" w14:textId="69071DAD" w:rsidR="008C7635" w:rsidRPr="00E64204" w:rsidRDefault="008C7635" w:rsidP="00073AC3">
      <w:pPr>
        <w:jc w:val="center"/>
        <w:rPr>
          <w:b/>
          <w:bCs/>
          <w:lang w:val="uk-UA"/>
        </w:rPr>
      </w:pPr>
    </w:p>
    <w:p w14:paraId="0CB0536A" w14:textId="77777777" w:rsidR="008D462A" w:rsidRPr="00E64204" w:rsidRDefault="008D462A" w:rsidP="00E64204">
      <w:pPr>
        <w:rPr>
          <w:b/>
          <w:bCs/>
          <w:lang w:val="uk-UA"/>
        </w:rPr>
      </w:pPr>
    </w:p>
    <w:p w14:paraId="05D0EE19" w14:textId="2CA68E5D" w:rsidR="00073AC3" w:rsidRPr="00E64204" w:rsidRDefault="00073AC3" w:rsidP="00B50F0F">
      <w:pPr>
        <w:jc w:val="center"/>
        <w:outlineLvl w:val="0"/>
        <w:rPr>
          <w:b/>
          <w:bCs/>
          <w:lang w:val="uk-UA"/>
        </w:rPr>
      </w:pPr>
      <w:bookmarkStart w:id="3" w:name="_Toc122387687"/>
      <w:r w:rsidRPr="00E64204">
        <w:rPr>
          <w:b/>
          <w:bCs/>
          <w:lang w:val="uk-UA"/>
        </w:rPr>
        <w:lastRenderedPageBreak/>
        <w:t>ВСТУП</w:t>
      </w:r>
      <w:bookmarkEnd w:id="3"/>
    </w:p>
    <w:p w14:paraId="445B2107" w14:textId="4FB3A95D" w:rsidR="00073AC3" w:rsidRPr="00E64204" w:rsidRDefault="007A102C" w:rsidP="00100ED1">
      <w:pPr>
        <w:spacing w:after="0" w:line="360" w:lineRule="auto"/>
        <w:ind w:firstLine="720"/>
        <w:jc w:val="both"/>
        <w:rPr>
          <w:lang w:val="uk-UA"/>
        </w:rPr>
      </w:pPr>
      <w:r w:rsidRPr="00E64204">
        <w:rPr>
          <w:b/>
          <w:lang w:val="uk-UA"/>
        </w:rPr>
        <w:t xml:space="preserve">Актуальність теми. </w:t>
      </w:r>
      <w:proofErr w:type="spellStart"/>
      <w:r w:rsidR="00073AC3" w:rsidRPr="00E64204">
        <w:rPr>
          <w:lang w:val="uk-UA"/>
        </w:rPr>
        <w:t>Нейрореабілітація</w:t>
      </w:r>
      <w:proofErr w:type="spellEnd"/>
      <w:r w:rsidR="00073AC3" w:rsidRPr="00E64204">
        <w:rPr>
          <w:lang w:val="uk-UA"/>
        </w:rPr>
        <w:t xml:space="preserve"> на теперішній час є одним з перспективних напрямків сучасної медицини. Вона виходить за межі клінічної неврології, так як розглядає не тільки стан нервової системи при різних неврологічних захворюваннях, але і зміни функціональних можливостей людини в умовах розвитку хвороби. Фахівці різного профілю приймають участь в процесі відновлення порушених функцій: неврологи, фахівці у </w:t>
      </w:r>
      <w:proofErr w:type="spellStart"/>
      <w:r w:rsidR="00073AC3" w:rsidRPr="00E64204">
        <w:rPr>
          <w:lang w:val="uk-UA"/>
        </w:rPr>
        <w:t>кінезіотерапії</w:t>
      </w:r>
      <w:proofErr w:type="spellEnd"/>
      <w:r w:rsidR="00073AC3" w:rsidRPr="00E64204">
        <w:rPr>
          <w:lang w:val="uk-UA"/>
        </w:rPr>
        <w:t xml:space="preserve">, фізіотерапевти, </w:t>
      </w:r>
      <w:proofErr w:type="spellStart"/>
      <w:r w:rsidR="00073AC3" w:rsidRPr="00E64204">
        <w:rPr>
          <w:lang w:val="uk-UA"/>
        </w:rPr>
        <w:t>рефлексотерапевти</w:t>
      </w:r>
      <w:proofErr w:type="spellEnd"/>
      <w:r w:rsidR="00073AC3" w:rsidRPr="00E64204">
        <w:rPr>
          <w:lang w:val="uk-UA"/>
        </w:rPr>
        <w:t xml:space="preserve">, психологи, </w:t>
      </w:r>
      <w:r w:rsidR="00E45347" w:rsidRPr="00E64204">
        <w:rPr>
          <w:lang w:val="uk-UA"/>
        </w:rPr>
        <w:t xml:space="preserve">ерготерапевти, </w:t>
      </w:r>
      <w:r w:rsidR="00073AC3" w:rsidRPr="00E64204">
        <w:rPr>
          <w:lang w:val="uk-UA"/>
        </w:rPr>
        <w:t xml:space="preserve">соціальні робітники. Сучасна відновлювальна медицина базується на трьох стовпах: традиційна фізична </w:t>
      </w:r>
      <w:r w:rsidR="00E45347" w:rsidRPr="00E64204">
        <w:rPr>
          <w:lang w:val="uk-UA"/>
        </w:rPr>
        <w:t xml:space="preserve">терапія, </w:t>
      </w:r>
      <w:proofErr w:type="spellStart"/>
      <w:r w:rsidR="00E45347" w:rsidRPr="00E64204">
        <w:rPr>
          <w:lang w:val="uk-UA"/>
        </w:rPr>
        <w:t>ерготерапія</w:t>
      </w:r>
      <w:proofErr w:type="spellEnd"/>
      <w:r w:rsidR="00073AC3" w:rsidRPr="00E64204">
        <w:rPr>
          <w:lang w:val="uk-UA"/>
        </w:rPr>
        <w:t>, використання новітніх технологій та досягнення науки. Комплексна реабілітація є невід’ємною частиною терапії пацієнтів з захворюваннями нервової системи. Успішний результат лікування, максимально повне відновлення втрачених функцій організму залежить від своєчасного початку та вірного вибору програм</w:t>
      </w:r>
      <w:r w:rsidR="00E45347" w:rsidRPr="00E64204">
        <w:rPr>
          <w:lang w:val="uk-UA"/>
        </w:rPr>
        <w:t xml:space="preserve"> фізичної терапії, ерготерапії</w:t>
      </w:r>
      <w:r w:rsidR="00073AC3" w:rsidRPr="00E64204">
        <w:rPr>
          <w:lang w:val="uk-UA"/>
        </w:rPr>
        <w:t>.</w:t>
      </w:r>
    </w:p>
    <w:p w14:paraId="5B896A17" w14:textId="77777777" w:rsidR="004F2292" w:rsidRPr="00E64204" w:rsidRDefault="00BF19C8" w:rsidP="00100ED1">
      <w:pPr>
        <w:spacing w:after="0" w:line="360" w:lineRule="auto"/>
        <w:ind w:firstLine="720"/>
        <w:jc w:val="both"/>
        <w:rPr>
          <w:lang w:val="uk-UA"/>
        </w:rPr>
      </w:pPr>
      <w:r w:rsidRPr="00E64204">
        <w:rPr>
          <w:lang w:val="uk-UA"/>
        </w:rPr>
        <w:t>В останні роки у фізичній терапії  з’явився новий термін – «якість життя», пов’язаний зі здоров’ям. Багато авторів вважають, що саме на цей показник треба звертати особливу увагу. В неврологічній практиці, нажаль, після багатьох захворювань реабілітаційні заходи не повністю відновлюють порушені функції, а при прогресуючих процесах ефективність залежить не лише від характеру та інтенсивності реабілітації, а й від ступеня та темпу прогресування хвороби і від можливостей медикаментозної патогенетичної терапії. Для неврологічних хворих актуальним є навчання ходьбі і навичкам самообслуговування.</w:t>
      </w:r>
    </w:p>
    <w:p w14:paraId="48725838" w14:textId="7DBF2122" w:rsidR="00BF19C8" w:rsidRPr="00E64204" w:rsidRDefault="00BF19C8" w:rsidP="00100ED1">
      <w:pPr>
        <w:spacing w:after="0" w:line="360" w:lineRule="auto"/>
        <w:ind w:firstLine="720"/>
        <w:jc w:val="both"/>
        <w:rPr>
          <w:lang w:val="uk-UA"/>
        </w:rPr>
      </w:pPr>
      <w:r w:rsidRPr="00E64204">
        <w:rPr>
          <w:lang w:val="uk-UA"/>
        </w:rPr>
        <w:t xml:space="preserve">Для оцінки кожних з рівнів наслідків (порушення функції, </w:t>
      </w:r>
      <w:proofErr w:type="spellStart"/>
      <w:r w:rsidRPr="00E64204">
        <w:rPr>
          <w:lang w:val="uk-UA"/>
        </w:rPr>
        <w:t>фіз</w:t>
      </w:r>
      <w:r w:rsidR="007E13A4" w:rsidRPr="00E64204">
        <w:rPr>
          <w:lang w:val="uk-UA"/>
        </w:rPr>
        <w:t>и</w:t>
      </w:r>
      <w:r w:rsidRPr="00E64204">
        <w:rPr>
          <w:lang w:val="uk-UA"/>
        </w:rPr>
        <w:t>кальних</w:t>
      </w:r>
      <w:proofErr w:type="spellEnd"/>
      <w:r w:rsidRPr="00E64204">
        <w:rPr>
          <w:lang w:val="uk-UA"/>
        </w:rPr>
        <w:t xml:space="preserve"> обмежень, порушення побутової і соціальної активності) у хворих з різними неврологічними захворюваннями використовуються різні шкали та опитувальники. Застосовуючи адекватні заходи оцінки можна говорити щодо ефективності застосування реабілітаційних заходів.</w:t>
      </w:r>
    </w:p>
    <w:p w14:paraId="1A6F155B" w14:textId="759D9731" w:rsidR="007A102C" w:rsidRPr="00E64204" w:rsidRDefault="007A102C" w:rsidP="00100ED1">
      <w:pPr>
        <w:pStyle w:val="a9"/>
        <w:spacing w:line="360" w:lineRule="auto"/>
        <w:ind w:firstLine="709"/>
        <w:jc w:val="both"/>
        <w:rPr>
          <w:lang w:val="uk-UA"/>
        </w:rPr>
      </w:pPr>
      <w:r w:rsidRPr="00E64204">
        <w:rPr>
          <w:lang w:val="uk-UA"/>
        </w:rPr>
        <w:lastRenderedPageBreak/>
        <w:t>Виходячи з проведеного аналізу науково-методичної літератури виявилися необхідними обґрунтування та розробка комплексної програми ерготерапії в фізичній терапії для хворих з ішемічним інсультом, що і стало метою представленого дослідження.</w:t>
      </w:r>
    </w:p>
    <w:p w14:paraId="3DBFAA79" w14:textId="77777777" w:rsidR="00E975B1" w:rsidRPr="00E64204" w:rsidRDefault="00E975B1" w:rsidP="00E975B1">
      <w:pPr>
        <w:spacing w:after="0" w:line="360" w:lineRule="auto"/>
        <w:ind w:firstLine="567"/>
        <w:jc w:val="both"/>
        <w:rPr>
          <w:lang w:val="uk-UA"/>
        </w:rPr>
      </w:pPr>
      <w:r w:rsidRPr="00E64204">
        <w:rPr>
          <w:b/>
          <w:iCs/>
          <w:lang w:val="uk-UA"/>
        </w:rPr>
        <w:t>Мета роботи:</w:t>
      </w:r>
      <w:r w:rsidRPr="00E64204">
        <w:rPr>
          <w:lang w:val="uk-UA"/>
        </w:rPr>
        <w:t xml:space="preserve"> Оцінити вплив </w:t>
      </w:r>
      <w:proofErr w:type="spellStart"/>
      <w:r w:rsidRPr="00E64204">
        <w:rPr>
          <w:lang w:val="uk-UA"/>
        </w:rPr>
        <w:t>ерготерапевтичних</w:t>
      </w:r>
      <w:proofErr w:type="spellEnd"/>
      <w:r w:rsidRPr="00E64204">
        <w:rPr>
          <w:lang w:val="uk-UA"/>
        </w:rPr>
        <w:t xml:space="preserve"> </w:t>
      </w:r>
      <w:proofErr w:type="spellStart"/>
      <w:r w:rsidRPr="00E64204">
        <w:rPr>
          <w:lang w:val="uk-UA"/>
        </w:rPr>
        <w:t>втручань</w:t>
      </w:r>
      <w:proofErr w:type="spellEnd"/>
      <w:r w:rsidRPr="00E64204">
        <w:rPr>
          <w:lang w:val="uk-UA"/>
        </w:rPr>
        <w:t xml:space="preserve"> на функціональну здатність дорослих з ішемічним інсультом у сфері повсякденної діяльності порівняно з відсутністю втручання або стандартним доглядом/практикою, розробити програму ерготерапії в фізичній терапії для хворих на ішемічний інсульт та оцінити її ефективність.</w:t>
      </w:r>
    </w:p>
    <w:p w14:paraId="7CFBB806" w14:textId="77777777" w:rsidR="00E975B1" w:rsidRPr="00E64204" w:rsidRDefault="00E975B1" w:rsidP="00E975B1">
      <w:pPr>
        <w:tabs>
          <w:tab w:val="left" w:pos="900"/>
          <w:tab w:val="left" w:pos="3780"/>
        </w:tabs>
        <w:spacing w:after="0" w:line="360" w:lineRule="auto"/>
        <w:ind w:firstLine="709"/>
        <w:jc w:val="both"/>
        <w:rPr>
          <w:lang w:val="uk-UA"/>
        </w:rPr>
      </w:pPr>
      <w:r w:rsidRPr="00E64204">
        <w:rPr>
          <w:b/>
          <w:iCs/>
          <w:lang w:val="uk-UA"/>
        </w:rPr>
        <w:t>Завдання</w:t>
      </w:r>
      <w:r w:rsidRPr="00E64204">
        <w:rPr>
          <w:bCs/>
          <w:i/>
          <w:lang w:val="uk-UA"/>
        </w:rPr>
        <w:t>:</w:t>
      </w:r>
      <w:r w:rsidRPr="00E64204">
        <w:rPr>
          <w:b/>
          <w:lang w:val="uk-UA"/>
        </w:rPr>
        <w:t xml:space="preserve"> </w:t>
      </w:r>
      <w:r w:rsidRPr="00E64204">
        <w:rPr>
          <w:lang w:val="uk-UA"/>
        </w:rPr>
        <w:t xml:space="preserve">Вивчити досвід використаних сучасних засобів та методів  діагностики в фізичної терапії для хворих, які перенесли ішемічний інсульт за даними вітчизняних та </w:t>
      </w:r>
      <w:proofErr w:type="spellStart"/>
      <w:r w:rsidRPr="00E64204">
        <w:rPr>
          <w:lang w:val="uk-UA"/>
        </w:rPr>
        <w:t>закордоних</w:t>
      </w:r>
      <w:proofErr w:type="spellEnd"/>
      <w:r w:rsidRPr="00E64204">
        <w:rPr>
          <w:lang w:val="uk-UA"/>
        </w:rPr>
        <w:t xml:space="preserve"> </w:t>
      </w:r>
      <w:proofErr w:type="spellStart"/>
      <w:r w:rsidRPr="00E64204">
        <w:rPr>
          <w:lang w:val="uk-UA"/>
        </w:rPr>
        <w:t>літературих</w:t>
      </w:r>
      <w:proofErr w:type="spellEnd"/>
      <w:r w:rsidRPr="00E64204">
        <w:rPr>
          <w:lang w:val="uk-UA"/>
        </w:rPr>
        <w:t xml:space="preserve"> джерел; підібрати адекватні методи оцінки функціонального стану таких пацієнтів; розробити програму діагностики ерготерапії у фізичній терапії для хворих, які перенесли ішемічний інсульт та оцінити її ефективність.</w:t>
      </w:r>
    </w:p>
    <w:p w14:paraId="5FCFB6BD" w14:textId="77777777" w:rsidR="00E975B1" w:rsidRPr="00E64204" w:rsidRDefault="00E975B1" w:rsidP="00E975B1">
      <w:pPr>
        <w:pStyle w:val="a9"/>
        <w:spacing w:line="360" w:lineRule="auto"/>
        <w:ind w:firstLine="709"/>
        <w:jc w:val="both"/>
        <w:rPr>
          <w:lang w:val="uk-UA"/>
        </w:rPr>
      </w:pPr>
      <w:r w:rsidRPr="00E64204">
        <w:rPr>
          <w:b/>
          <w:iCs/>
          <w:lang w:val="uk-UA"/>
        </w:rPr>
        <w:t>Об'єкт дослідження:</w:t>
      </w:r>
      <w:r w:rsidRPr="00E64204">
        <w:rPr>
          <w:bCs/>
          <w:lang w:val="uk-UA"/>
        </w:rPr>
        <w:t xml:space="preserve"> </w:t>
      </w:r>
      <w:r w:rsidRPr="00E64204">
        <w:rPr>
          <w:lang w:val="uk-UA"/>
        </w:rPr>
        <w:t>пацієнти, які перенесли ішемічний інсульт.</w:t>
      </w:r>
    </w:p>
    <w:p w14:paraId="3EA2548A" w14:textId="77777777" w:rsidR="00E975B1" w:rsidRPr="00E64204" w:rsidRDefault="00E975B1" w:rsidP="00E975B1">
      <w:pPr>
        <w:pStyle w:val="a6"/>
        <w:spacing w:after="0" w:line="360" w:lineRule="auto"/>
        <w:ind w:left="0"/>
        <w:jc w:val="both"/>
        <w:rPr>
          <w:lang w:val="uk-UA"/>
        </w:rPr>
      </w:pPr>
      <w:r w:rsidRPr="00E64204">
        <w:rPr>
          <w:bCs/>
          <w:i/>
          <w:lang w:val="uk-UA"/>
        </w:rPr>
        <w:tab/>
      </w:r>
      <w:r w:rsidRPr="00E64204">
        <w:rPr>
          <w:b/>
          <w:iCs/>
          <w:lang w:val="uk-UA"/>
        </w:rPr>
        <w:t>Предмет дослідження</w:t>
      </w:r>
      <w:r w:rsidRPr="00E64204">
        <w:rPr>
          <w:i/>
          <w:lang w:val="uk-UA"/>
        </w:rPr>
        <w:t>:</w:t>
      </w:r>
      <w:r w:rsidRPr="00E64204">
        <w:rPr>
          <w:lang w:val="uk-UA"/>
        </w:rPr>
        <w:t xml:space="preserve"> зміст та структура ерготерапії в фізичної терапії для хворих, які перенесли ішемічний інсульт.</w:t>
      </w:r>
    </w:p>
    <w:p w14:paraId="749210D7" w14:textId="77777777" w:rsidR="00E975B1" w:rsidRPr="00E64204" w:rsidRDefault="00E975B1" w:rsidP="00E975B1">
      <w:pPr>
        <w:autoSpaceDE w:val="0"/>
        <w:autoSpaceDN w:val="0"/>
        <w:adjustRightInd w:val="0"/>
        <w:spacing w:after="0" w:line="360" w:lineRule="auto"/>
        <w:ind w:firstLine="709"/>
        <w:jc w:val="both"/>
        <w:rPr>
          <w:lang w:val="uk-UA"/>
        </w:rPr>
      </w:pPr>
      <w:r w:rsidRPr="00E64204">
        <w:rPr>
          <w:b/>
          <w:bCs/>
          <w:iCs/>
          <w:lang w:val="uk-UA"/>
        </w:rPr>
        <w:t>Методи дослідження:</w:t>
      </w:r>
      <w:r w:rsidRPr="00E64204">
        <w:rPr>
          <w:lang w:val="uk-UA"/>
        </w:rPr>
        <w:t xml:space="preserve"> аналіз спеціальної науково-методичної літератури та інформаційних джерел; клінічні методи дослідження (контент-аналіз історій хвороби, огляд);інструментальні методи дослідження та методи математичної статистики.</w:t>
      </w:r>
    </w:p>
    <w:p w14:paraId="229CF8BA" w14:textId="77777777" w:rsidR="00E975B1" w:rsidRPr="00E64204" w:rsidRDefault="00E975B1" w:rsidP="00E975B1">
      <w:pPr>
        <w:widowControl w:val="0"/>
        <w:tabs>
          <w:tab w:val="left" w:pos="0"/>
        </w:tabs>
        <w:spacing w:after="0" w:line="360" w:lineRule="auto"/>
        <w:jc w:val="both"/>
        <w:rPr>
          <w:lang w:val="uk-UA"/>
        </w:rPr>
      </w:pPr>
      <w:r w:rsidRPr="00E64204">
        <w:rPr>
          <w:i/>
          <w:lang w:val="uk-UA"/>
        </w:rPr>
        <w:tab/>
      </w:r>
      <w:r w:rsidRPr="00E64204">
        <w:rPr>
          <w:b/>
          <w:bCs/>
          <w:iCs/>
          <w:lang w:val="uk-UA"/>
        </w:rPr>
        <w:t>Наукова новизна одержаних результатів</w:t>
      </w:r>
      <w:r w:rsidRPr="00E64204">
        <w:rPr>
          <w:i/>
          <w:lang w:val="uk-UA"/>
        </w:rPr>
        <w:t xml:space="preserve">: </w:t>
      </w:r>
      <w:r w:rsidRPr="00E64204">
        <w:rPr>
          <w:lang w:val="uk-UA"/>
        </w:rPr>
        <w:t xml:space="preserve">вивчені особливості діагностики хворих, які перенесли ішемічний інсульт; проаналізовано існуючі програми фізичної терапії, ерготерапії для хворих, які перенесли ішемічний інсульт; вивчені функціональні особливості неврологічної системи у хворих, які перенесли ішемічний інсульт, що відкрило можливості для розробки індивідуальної програми ерготерапії у фізичній терапії, </w:t>
      </w:r>
      <w:r w:rsidRPr="00E64204">
        <w:rPr>
          <w:bCs/>
          <w:lang w:val="uk-UA"/>
        </w:rPr>
        <w:t>що спрямована на більш скоріше та оптимальне відновлення хворих.</w:t>
      </w:r>
    </w:p>
    <w:p w14:paraId="7AFEAB58" w14:textId="77777777" w:rsidR="00E975B1" w:rsidRPr="00E64204" w:rsidRDefault="00E975B1" w:rsidP="00E975B1">
      <w:pPr>
        <w:widowControl w:val="0"/>
        <w:tabs>
          <w:tab w:val="left" w:pos="0"/>
        </w:tabs>
        <w:spacing w:after="0" w:line="360" w:lineRule="auto"/>
        <w:jc w:val="both"/>
        <w:rPr>
          <w:bCs/>
          <w:lang w:val="uk-UA"/>
        </w:rPr>
      </w:pPr>
      <w:r w:rsidRPr="00E64204">
        <w:rPr>
          <w:b/>
          <w:bCs/>
          <w:lang w:val="uk-UA"/>
        </w:rPr>
        <w:tab/>
      </w:r>
      <w:r w:rsidRPr="00E64204">
        <w:rPr>
          <w:b/>
          <w:iCs/>
          <w:lang w:val="uk-UA"/>
        </w:rPr>
        <w:t>Практичне значення одержаних результатів</w:t>
      </w:r>
      <w:r w:rsidRPr="00E64204">
        <w:rPr>
          <w:bCs/>
          <w:i/>
          <w:lang w:val="uk-UA"/>
        </w:rPr>
        <w:t>.</w:t>
      </w:r>
      <w:r w:rsidRPr="00E64204">
        <w:rPr>
          <w:bCs/>
          <w:lang w:val="uk-UA"/>
        </w:rPr>
        <w:t xml:space="preserve"> Можливість </w:t>
      </w:r>
      <w:r w:rsidRPr="00E64204">
        <w:rPr>
          <w:bCs/>
          <w:lang w:val="uk-UA"/>
        </w:rPr>
        <w:lastRenderedPageBreak/>
        <w:t xml:space="preserve">використання методів та засобів діагностики </w:t>
      </w:r>
      <w:r w:rsidRPr="00E64204">
        <w:rPr>
          <w:lang w:val="uk-UA"/>
        </w:rPr>
        <w:t>людей, які перенесли ішемічний інсульт</w:t>
      </w:r>
      <w:r w:rsidRPr="00E64204">
        <w:rPr>
          <w:bCs/>
          <w:lang w:val="uk-UA"/>
        </w:rPr>
        <w:t xml:space="preserve"> за допомогою методів та засобів ерготерапії для побудови індивідуальних програми фізичної терапії для відновлення порушень, які спричинив ішемічний інсульт в умовах спеціалізованих реабілітаційних центрів для підвищення ефективності відновного лікування, а також амбулаторно приходячи на заняття, відповідно алгоритму лікування.</w:t>
      </w:r>
    </w:p>
    <w:p w14:paraId="17003C84" w14:textId="77777777" w:rsidR="00E975B1" w:rsidRPr="00E64204" w:rsidRDefault="00E975B1" w:rsidP="00E975B1">
      <w:pPr>
        <w:spacing w:after="0" w:line="360" w:lineRule="auto"/>
        <w:ind w:firstLine="720"/>
        <w:jc w:val="both"/>
        <w:rPr>
          <w:lang w:val="uk-UA"/>
        </w:rPr>
      </w:pPr>
      <w:r w:rsidRPr="00E64204">
        <w:rPr>
          <w:lang w:val="uk-UA"/>
        </w:rPr>
        <w:t xml:space="preserve">  За результатами дослідження були опубліковані  1 тези. </w:t>
      </w:r>
    </w:p>
    <w:p w14:paraId="7F1E5D01" w14:textId="77777777" w:rsidR="00E975B1" w:rsidRPr="00E64204" w:rsidRDefault="00E975B1" w:rsidP="00E975B1">
      <w:pPr>
        <w:spacing w:after="0" w:line="360" w:lineRule="auto"/>
        <w:jc w:val="both"/>
        <w:rPr>
          <w:lang w:val="uk-UA"/>
        </w:rPr>
      </w:pPr>
    </w:p>
    <w:p w14:paraId="4ACFA162" w14:textId="77777777" w:rsidR="007A102C" w:rsidRPr="00E64204" w:rsidRDefault="007A102C" w:rsidP="00BF19C8">
      <w:pPr>
        <w:spacing w:line="360" w:lineRule="auto"/>
        <w:ind w:firstLine="720"/>
        <w:jc w:val="both"/>
        <w:rPr>
          <w:lang w:val="uk-UA"/>
        </w:rPr>
      </w:pPr>
    </w:p>
    <w:p w14:paraId="49E1DF6A" w14:textId="77777777" w:rsidR="007A102C" w:rsidRPr="00E64204" w:rsidRDefault="007A102C" w:rsidP="00FF04C5">
      <w:pPr>
        <w:spacing w:line="360" w:lineRule="auto"/>
        <w:ind w:firstLine="720"/>
        <w:jc w:val="both"/>
        <w:rPr>
          <w:highlight w:val="green"/>
          <w:lang w:val="uk-UA"/>
        </w:rPr>
      </w:pPr>
    </w:p>
    <w:p w14:paraId="606188FD" w14:textId="77777777" w:rsidR="007A102C" w:rsidRPr="00E64204" w:rsidRDefault="007A102C" w:rsidP="00FF04C5">
      <w:pPr>
        <w:spacing w:line="360" w:lineRule="auto"/>
        <w:ind w:firstLine="720"/>
        <w:jc w:val="both"/>
        <w:rPr>
          <w:highlight w:val="green"/>
          <w:lang w:val="uk-UA"/>
        </w:rPr>
      </w:pPr>
    </w:p>
    <w:p w14:paraId="2FC6C58A" w14:textId="77777777" w:rsidR="007A102C" w:rsidRPr="00E64204" w:rsidRDefault="007A102C" w:rsidP="00FF04C5">
      <w:pPr>
        <w:spacing w:line="360" w:lineRule="auto"/>
        <w:ind w:firstLine="720"/>
        <w:jc w:val="both"/>
        <w:rPr>
          <w:highlight w:val="green"/>
          <w:lang w:val="uk-UA"/>
        </w:rPr>
      </w:pPr>
    </w:p>
    <w:p w14:paraId="2A5F82FF" w14:textId="77777777" w:rsidR="007A102C" w:rsidRPr="00E64204" w:rsidRDefault="007A102C" w:rsidP="00FF04C5">
      <w:pPr>
        <w:spacing w:line="360" w:lineRule="auto"/>
        <w:ind w:firstLine="720"/>
        <w:jc w:val="both"/>
        <w:rPr>
          <w:highlight w:val="green"/>
          <w:lang w:val="uk-UA"/>
        </w:rPr>
      </w:pPr>
    </w:p>
    <w:p w14:paraId="56A70021" w14:textId="77777777" w:rsidR="007A102C" w:rsidRPr="00E64204" w:rsidRDefault="007A102C" w:rsidP="00FF04C5">
      <w:pPr>
        <w:spacing w:line="360" w:lineRule="auto"/>
        <w:ind w:firstLine="720"/>
        <w:jc w:val="both"/>
        <w:rPr>
          <w:highlight w:val="green"/>
          <w:lang w:val="uk-UA"/>
        </w:rPr>
      </w:pPr>
    </w:p>
    <w:p w14:paraId="6B56F97E" w14:textId="77777777" w:rsidR="007A102C" w:rsidRPr="00E64204" w:rsidRDefault="007A102C" w:rsidP="00FF04C5">
      <w:pPr>
        <w:spacing w:line="360" w:lineRule="auto"/>
        <w:ind w:firstLine="720"/>
        <w:jc w:val="both"/>
        <w:rPr>
          <w:highlight w:val="green"/>
          <w:lang w:val="uk-UA"/>
        </w:rPr>
      </w:pPr>
    </w:p>
    <w:p w14:paraId="72D32304" w14:textId="77777777" w:rsidR="007A102C" w:rsidRPr="00E64204" w:rsidRDefault="007A102C" w:rsidP="00FF04C5">
      <w:pPr>
        <w:spacing w:line="360" w:lineRule="auto"/>
        <w:ind w:firstLine="720"/>
        <w:jc w:val="both"/>
        <w:rPr>
          <w:highlight w:val="green"/>
          <w:lang w:val="uk-UA"/>
        </w:rPr>
      </w:pPr>
    </w:p>
    <w:p w14:paraId="1847D2D8" w14:textId="77777777" w:rsidR="007A102C" w:rsidRPr="00E64204" w:rsidRDefault="007A102C" w:rsidP="00FF04C5">
      <w:pPr>
        <w:spacing w:line="360" w:lineRule="auto"/>
        <w:ind w:firstLine="720"/>
        <w:jc w:val="both"/>
        <w:rPr>
          <w:highlight w:val="green"/>
          <w:lang w:val="uk-UA"/>
        </w:rPr>
      </w:pPr>
    </w:p>
    <w:p w14:paraId="7404D0B9" w14:textId="77777777" w:rsidR="007A102C" w:rsidRPr="00E64204" w:rsidRDefault="007A102C" w:rsidP="00FF04C5">
      <w:pPr>
        <w:spacing w:line="360" w:lineRule="auto"/>
        <w:ind w:firstLine="720"/>
        <w:jc w:val="both"/>
        <w:rPr>
          <w:highlight w:val="green"/>
          <w:lang w:val="uk-UA"/>
        </w:rPr>
      </w:pPr>
    </w:p>
    <w:p w14:paraId="5933B8C9" w14:textId="77777777" w:rsidR="007A102C" w:rsidRPr="00E64204" w:rsidRDefault="007A102C" w:rsidP="00FF04C5">
      <w:pPr>
        <w:spacing w:line="360" w:lineRule="auto"/>
        <w:ind w:firstLine="720"/>
        <w:jc w:val="both"/>
        <w:rPr>
          <w:highlight w:val="green"/>
          <w:lang w:val="uk-UA"/>
        </w:rPr>
      </w:pPr>
    </w:p>
    <w:p w14:paraId="5C214D2D" w14:textId="77777777" w:rsidR="007A102C" w:rsidRPr="00E64204" w:rsidRDefault="007A102C" w:rsidP="00FF04C5">
      <w:pPr>
        <w:spacing w:line="360" w:lineRule="auto"/>
        <w:ind w:firstLine="720"/>
        <w:jc w:val="both"/>
        <w:rPr>
          <w:highlight w:val="green"/>
          <w:lang w:val="uk-UA"/>
        </w:rPr>
      </w:pPr>
    </w:p>
    <w:p w14:paraId="3CA3435D" w14:textId="77777777" w:rsidR="007A102C" w:rsidRPr="00E64204" w:rsidRDefault="007A102C" w:rsidP="00FF04C5">
      <w:pPr>
        <w:spacing w:line="360" w:lineRule="auto"/>
        <w:ind w:firstLine="720"/>
        <w:jc w:val="both"/>
        <w:rPr>
          <w:highlight w:val="green"/>
          <w:lang w:val="uk-UA"/>
        </w:rPr>
      </w:pPr>
    </w:p>
    <w:p w14:paraId="22347ACB" w14:textId="77777777" w:rsidR="00A850AB" w:rsidRPr="00E64204" w:rsidRDefault="00A850AB" w:rsidP="007A102C">
      <w:pPr>
        <w:pStyle w:val="a9"/>
        <w:spacing w:line="360" w:lineRule="auto"/>
        <w:ind w:firstLine="709"/>
        <w:jc w:val="center"/>
        <w:rPr>
          <w:b/>
          <w:bCs/>
          <w:lang w:val="uk-UA"/>
        </w:rPr>
      </w:pPr>
    </w:p>
    <w:p w14:paraId="480A66B2" w14:textId="77777777" w:rsidR="00F22AF7" w:rsidRPr="00E64204" w:rsidRDefault="00F22AF7" w:rsidP="00F961A3">
      <w:pPr>
        <w:rPr>
          <w:b/>
          <w:bCs/>
          <w:lang w:val="uk-UA"/>
        </w:rPr>
      </w:pPr>
    </w:p>
    <w:p w14:paraId="671EE6E2" w14:textId="77777777" w:rsidR="00127F06" w:rsidRDefault="00127F06" w:rsidP="002E658E">
      <w:pPr>
        <w:jc w:val="center"/>
        <w:outlineLvl w:val="0"/>
        <w:rPr>
          <w:b/>
          <w:bCs/>
          <w:lang w:val="uk-UA"/>
        </w:rPr>
      </w:pPr>
      <w:bookmarkStart w:id="4" w:name="_Toc122387688"/>
    </w:p>
    <w:p w14:paraId="4EE13345" w14:textId="2ECF7096" w:rsidR="007A102C" w:rsidRPr="00E64204" w:rsidRDefault="007A102C" w:rsidP="002E658E">
      <w:pPr>
        <w:jc w:val="center"/>
        <w:outlineLvl w:val="0"/>
        <w:rPr>
          <w:b/>
          <w:bCs/>
          <w:lang w:val="uk-UA"/>
        </w:rPr>
      </w:pPr>
      <w:r w:rsidRPr="00E64204">
        <w:rPr>
          <w:b/>
          <w:bCs/>
          <w:lang w:val="uk-UA"/>
        </w:rPr>
        <w:lastRenderedPageBreak/>
        <w:t>РОЗДІЛ 1</w:t>
      </w:r>
      <w:r w:rsidR="00F961A3" w:rsidRPr="00E64204">
        <w:rPr>
          <w:b/>
          <w:bCs/>
          <w:lang w:val="uk-UA"/>
        </w:rPr>
        <w:t xml:space="preserve">. </w:t>
      </w:r>
      <w:r w:rsidRPr="00E64204">
        <w:rPr>
          <w:b/>
          <w:bCs/>
          <w:lang w:val="uk-UA"/>
        </w:rPr>
        <w:t>ОГЛЯД ЛІТЕРАТУРНИХ,ІНФОРМАЦІЙНИХ ДЖЕРЕЛ ТА ІСНУЮЧИХ МЕТОДІВ І СИСТЕМ ЗА ТЕМОЮ ДОСЛІДЖЕННЯ</w:t>
      </w:r>
      <w:bookmarkEnd w:id="4"/>
    </w:p>
    <w:p w14:paraId="03A578E2" w14:textId="77777777" w:rsidR="002E658E" w:rsidRPr="00E64204" w:rsidRDefault="002E658E" w:rsidP="002E658E">
      <w:pPr>
        <w:jc w:val="center"/>
        <w:outlineLvl w:val="0"/>
        <w:rPr>
          <w:b/>
          <w:bCs/>
          <w:lang w:val="uk-UA"/>
        </w:rPr>
      </w:pPr>
    </w:p>
    <w:p w14:paraId="09043B27" w14:textId="3CC098FD" w:rsidR="007A102C" w:rsidRPr="00E64204" w:rsidRDefault="002E658E" w:rsidP="002E658E">
      <w:pPr>
        <w:pStyle w:val="a9"/>
        <w:numPr>
          <w:ilvl w:val="1"/>
          <w:numId w:val="27"/>
        </w:numPr>
        <w:spacing w:line="360" w:lineRule="auto"/>
        <w:ind w:left="1066" w:hanging="357"/>
        <w:outlineLvl w:val="1"/>
        <w:rPr>
          <w:b/>
          <w:bCs/>
          <w:lang w:val="uk-UA"/>
        </w:rPr>
      </w:pPr>
      <w:bookmarkStart w:id="5" w:name="_Hlk59935298"/>
      <w:r w:rsidRPr="00E64204">
        <w:rPr>
          <w:b/>
          <w:bCs/>
          <w:lang w:val="uk-UA"/>
        </w:rPr>
        <w:t xml:space="preserve"> </w:t>
      </w:r>
      <w:bookmarkStart w:id="6" w:name="_Toc122387689"/>
      <w:r w:rsidR="007A102C" w:rsidRPr="00E64204">
        <w:rPr>
          <w:b/>
          <w:bCs/>
          <w:lang w:val="uk-UA"/>
        </w:rPr>
        <w:t xml:space="preserve">Загальна характеристика </w:t>
      </w:r>
      <w:bookmarkEnd w:id="5"/>
      <w:r w:rsidR="007A102C" w:rsidRPr="00E64204">
        <w:rPr>
          <w:b/>
          <w:bCs/>
          <w:lang w:val="uk-UA"/>
        </w:rPr>
        <w:t>інсультів</w:t>
      </w:r>
      <w:bookmarkEnd w:id="6"/>
    </w:p>
    <w:p w14:paraId="0EF5C020" w14:textId="77777777" w:rsidR="002E658E" w:rsidRPr="00E64204" w:rsidRDefault="002E658E" w:rsidP="002E658E">
      <w:pPr>
        <w:pStyle w:val="a9"/>
        <w:spacing w:line="360" w:lineRule="auto"/>
        <w:ind w:left="1429"/>
        <w:outlineLvl w:val="1"/>
        <w:rPr>
          <w:b/>
          <w:bCs/>
          <w:lang w:val="uk-UA"/>
        </w:rPr>
      </w:pPr>
    </w:p>
    <w:p w14:paraId="4F7BA74E" w14:textId="55CE4A14" w:rsidR="00173FF8" w:rsidRPr="00E64204" w:rsidRDefault="00FF04C5" w:rsidP="00CB0F7F">
      <w:pPr>
        <w:spacing w:after="0" w:line="360" w:lineRule="auto"/>
        <w:ind w:firstLine="720"/>
        <w:jc w:val="both"/>
        <w:rPr>
          <w:lang w:val="uk-UA"/>
        </w:rPr>
      </w:pPr>
      <w:r w:rsidRPr="00E64204">
        <w:rPr>
          <w:lang w:val="uk-UA"/>
        </w:rPr>
        <w:t xml:space="preserve">Інсульт виникає, коли припиняється кровопостачання частини мозку. </w:t>
      </w:r>
    </w:p>
    <w:p w14:paraId="33C735B8" w14:textId="05A711D1" w:rsidR="00173FF8" w:rsidRPr="00E64204" w:rsidRDefault="00173FF8" w:rsidP="00173FF8">
      <w:pPr>
        <w:spacing w:after="0" w:line="360" w:lineRule="auto"/>
        <w:ind w:firstLine="720"/>
        <w:jc w:val="both"/>
        <w:rPr>
          <w:lang w:val="uk-UA"/>
        </w:rPr>
      </w:pPr>
      <w:r w:rsidRPr="00E64204">
        <w:rPr>
          <w:lang w:val="uk-UA"/>
        </w:rPr>
        <w:t xml:space="preserve">Існує два основних типи інсульту: ішемічний, спричинений недостатнім кровотоком, і геморагічний, спричинений </w:t>
      </w:r>
      <w:proofErr w:type="spellStart"/>
      <w:r w:rsidRPr="00E64204">
        <w:rPr>
          <w:lang w:val="uk-UA"/>
        </w:rPr>
        <w:t>кровотечею.Обидва</w:t>
      </w:r>
      <w:proofErr w:type="spellEnd"/>
      <w:r w:rsidRPr="00E64204">
        <w:rPr>
          <w:lang w:val="uk-UA"/>
        </w:rPr>
        <w:t xml:space="preserve"> призводять до того, що частини мозку перестають функціонувати належним чином.</w:t>
      </w:r>
    </w:p>
    <w:p w14:paraId="3B067FAA" w14:textId="2A795DAE" w:rsidR="00173FF8" w:rsidRPr="00E64204" w:rsidRDefault="00173FF8" w:rsidP="00173FF8">
      <w:pPr>
        <w:spacing w:after="0" w:line="360" w:lineRule="auto"/>
        <w:ind w:firstLine="720"/>
        <w:jc w:val="both"/>
        <w:rPr>
          <w:lang w:val="uk-UA"/>
        </w:rPr>
      </w:pPr>
      <w:r w:rsidRPr="00E64204">
        <w:rPr>
          <w:lang w:val="uk-UA"/>
        </w:rPr>
        <w:t xml:space="preserve">Ознаки та симптоми інсульту можуть включати нездатність рухатися або відчувати одну сторону тіла, проблеми з розумінням або розмовою, запаморочення або втрату зору на одну сторону. Ознаки та симптоми часто з’являються незабаром після інсульту. Якщо симптоми тривають менше однієї-двох годин, інсульт є </w:t>
      </w:r>
      <w:proofErr w:type="spellStart"/>
      <w:r w:rsidRPr="00E64204">
        <w:rPr>
          <w:lang w:val="uk-UA"/>
        </w:rPr>
        <w:t>транзиторною</w:t>
      </w:r>
      <w:proofErr w:type="spellEnd"/>
      <w:r w:rsidRPr="00E64204">
        <w:rPr>
          <w:lang w:val="uk-UA"/>
        </w:rPr>
        <w:t xml:space="preserve"> ішемічною атакою (ТІА), яку також називають міні-інсультом. Геморагічний інсульт також може супроводжуватися сильним головним болем. Симптоми інсульту можуть бути постійними. Довгострокові ускладнення можуть включати пневмонію та втрату контролю над сечовим міхуром.</w:t>
      </w:r>
    </w:p>
    <w:p w14:paraId="0BE5ACC7" w14:textId="07FB2E66" w:rsidR="00173FF8" w:rsidRPr="00E64204" w:rsidRDefault="00173FF8" w:rsidP="00173FF8">
      <w:pPr>
        <w:spacing w:after="0" w:line="360" w:lineRule="auto"/>
        <w:ind w:firstLine="720"/>
        <w:jc w:val="both"/>
        <w:rPr>
          <w:lang w:val="uk-UA"/>
        </w:rPr>
      </w:pPr>
      <w:r w:rsidRPr="00E64204">
        <w:rPr>
          <w:lang w:val="uk-UA"/>
        </w:rPr>
        <w:t xml:space="preserve">Основним фактором ризику інсульту є високий артеріальний тиск. Інші фактори ризику включають високий рівень холестерину в крові, куріння, ожиріння, цукровий діабет, перенесену в минулому ТІА, термінальну стадію захворювання нирок і фібриляцію передсердь. Ішемічний інсульт зазвичай спричинений закупоркою кровоносної судини, хоча існують і менш поширені причини. Геморагічний інсульт викликається </w:t>
      </w:r>
      <w:proofErr w:type="spellStart"/>
      <w:r w:rsidRPr="00E64204">
        <w:rPr>
          <w:lang w:val="uk-UA"/>
        </w:rPr>
        <w:t>кровотечею</w:t>
      </w:r>
      <w:proofErr w:type="spellEnd"/>
      <w:r w:rsidRPr="00E64204">
        <w:rPr>
          <w:lang w:val="uk-UA"/>
        </w:rPr>
        <w:t xml:space="preserve"> безпосередньо в мозок або в простір між оболонками мозку. Через розрив аневризми головного мозку може виникнути кровотеча. Діагноз зазвичай базується на фізичному огляді та підтверджується медичними зображеннями, такими як КТ або МРТ. КТ може виключити кровотечу, але не обов’язково виключити ішемію, яка на ранній стадії зазвичай не виявляється на КТ. Інші тести, такі як електрокардіограма (ЕКГ) і аналізи крові, проводяться для визначення </w:t>
      </w:r>
      <w:r w:rsidRPr="00E64204">
        <w:rPr>
          <w:lang w:val="uk-UA"/>
        </w:rPr>
        <w:lastRenderedPageBreak/>
        <w:t>факторів ризику та виключення інших можливих причин. Низький рівень цукру в крові може викликати подібні симптоми.</w:t>
      </w:r>
    </w:p>
    <w:p w14:paraId="3B0F5832" w14:textId="720886DA" w:rsidR="00E64204" w:rsidRDefault="00173FF8" w:rsidP="00E64204">
      <w:pPr>
        <w:spacing w:after="0" w:line="360" w:lineRule="auto"/>
        <w:ind w:firstLine="720"/>
        <w:jc w:val="both"/>
        <w:rPr>
          <w:lang w:val="uk-UA"/>
        </w:rPr>
      </w:pPr>
      <w:r w:rsidRPr="00E64204">
        <w:rPr>
          <w:lang w:val="uk-UA"/>
        </w:rPr>
        <w:t xml:space="preserve">Профілактика включає зменшення факторів ризику, хірургічне втручання для відкриття артерій до мозку в тих, хто має проблемне звуження сонної артерії у людей з фібриляцією передсердь. Для профілактики лікарі можуть рекомендувати аспірин або </w:t>
      </w:r>
      <w:proofErr w:type="spellStart"/>
      <w:r w:rsidRPr="00E64204">
        <w:rPr>
          <w:lang w:val="uk-UA"/>
        </w:rPr>
        <w:t>статини</w:t>
      </w:r>
      <w:proofErr w:type="spellEnd"/>
      <w:r w:rsidRPr="00E64204">
        <w:rPr>
          <w:lang w:val="uk-UA"/>
        </w:rPr>
        <w:t xml:space="preserve">. Інсульт або ТІА часто потребують невідкладної допомоги. Ішемічний інсульт, якщо його виявлено протягом трьох-чотирьох з половиною годин, можна вилікувати за допомогою ліків, які можуть розщепити тромб. При деяких геморагічних інсультах операція допомагає. Лікування, спрямоване на відновлення втраченої функції, називається реабілітацією після інсульту та в ідеалі проводиться в </w:t>
      </w:r>
      <w:proofErr w:type="spellStart"/>
      <w:r w:rsidRPr="00E64204">
        <w:rPr>
          <w:lang w:val="uk-UA"/>
        </w:rPr>
        <w:t>інсультному</w:t>
      </w:r>
      <w:proofErr w:type="spellEnd"/>
      <w:r w:rsidRPr="00E64204">
        <w:rPr>
          <w:lang w:val="uk-UA"/>
        </w:rPr>
        <w:t xml:space="preserve"> відділенні; однак вони недоступні в більшості країн світу</w:t>
      </w:r>
      <w:r w:rsidR="00D6450C" w:rsidRPr="00E64204">
        <w:rPr>
          <w:lang w:val="uk-UA"/>
        </w:rPr>
        <w:t xml:space="preserve"> </w:t>
      </w:r>
      <w:r w:rsidRPr="00E64204">
        <w:rPr>
          <w:lang w:val="uk-UA"/>
        </w:rPr>
        <w:t>[</w:t>
      </w:r>
      <w:r w:rsidR="00F55AED" w:rsidRPr="00E64204">
        <w:rPr>
          <w:lang w:val="uk-UA"/>
        </w:rPr>
        <w:t>70</w:t>
      </w:r>
      <w:r w:rsidRPr="00E64204">
        <w:rPr>
          <w:lang w:val="uk-UA"/>
        </w:rPr>
        <w:t>]</w:t>
      </w:r>
      <w:r w:rsidR="00D6450C" w:rsidRPr="00E64204">
        <w:rPr>
          <w:lang w:val="uk-UA"/>
        </w:rPr>
        <w:t>.</w:t>
      </w:r>
    </w:p>
    <w:p w14:paraId="2531016A" w14:textId="77777777" w:rsidR="00BC672F" w:rsidRPr="00BC672F" w:rsidRDefault="00BC672F" w:rsidP="00BC672F">
      <w:pPr>
        <w:spacing w:after="0" w:line="360" w:lineRule="auto"/>
        <w:ind w:firstLine="720"/>
        <w:jc w:val="both"/>
        <w:rPr>
          <w:lang w:val="uk-UA"/>
        </w:rPr>
      </w:pPr>
      <w:r w:rsidRPr="00BC672F">
        <w:rPr>
          <w:lang w:val="uk-UA"/>
        </w:rPr>
        <w:t>Інсульти зазвичай діагностують, проводячи фізичні тести та вивчаючи зображення мозку, отримані під час сканування.</w:t>
      </w:r>
    </w:p>
    <w:p w14:paraId="5553836A" w14:textId="434C362F" w:rsidR="00BC672F" w:rsidRPr="00BC672F" w:rsidRDefault="00BC672F" w:rsidP="00BC672F">
      <w:pPr>
        <w:spacing w:after="0" w:line="360" w:lineRule="auto"/>
        <w:ind w:firstLine="720"/>
        <w:jc w:val="both"/>
        <w:rPr>
          <w:lang w:val="uk-UA"/>
        </w:rPr>
      </w:pPr>
      <w:r w:rsidRPr="00BC672F">
        <w:rPr>
          <w:lang w:val="uk-UA"/>
        </w:rPr>
        <w:t>Щоб підтвердити діагноз і визначити причину інсульту, можна провести ряд тестів.</w:t>
      </w:r>
      <w:r>
        <w:rPr>
          <w:lang w:val="uk-UA"/>
        </w:rPr>
        <w:t xml:space="preserve"> </w:t>
      </w:r>
    </w:p>
    <w:p w14:paraId="406E4DF4" w14:textId="027FC882" w:rsidR="00BC672F" w:rsidRPr="00BC672F" w:rsidRDefault="00BC672F" w:rsidP="00BC672F">
      <w:pPr>
        <w:spacing w:after="0" w:line="360" w:lineRule="auto"/>
        <w:ind w:firstLine="720"/>
        <w:jc w:val="both"/>
        <w:rPr>
          <w:lang w:val="uk-UA"/>
        </w:rPr>
      </w:pPr>
      <w:r w:rsidRPr="00BC672F">
        <w:rPr>
          <w:lang w:val="uk-UA"/>
        </w:rPr>
        <w:t>Вони можуть включати:</w:t>
      </w:r>
      <w:r>
        <w:rPr>
          <w:lang w:val="uk-UA"/>
        </w:rPr>
        <w:t xml:space="preserve"> </w:t>
      </w:r>
      <w:r w:rsidRPr="00BC672F">
        <w:rPr>
          <w:lang w:val="uk-UA"/>
        </w:rPr>
        <w:t>аналіз крові, щоб дізнатися рівень холестерину та цукру в крові</w:t>
      </w:r>
      <w:r>
        <w:rPr>
          <w:lang w:val="uk-UA"/>
        </w:rPr>
        <w:t xml:space="preserve"> </w:t>
      </w:r>
      <w:r w:rsidRPr="00BC672F">
        <w:rPr>
          <w:lang w:val="uk-UA"/>
        </w:rPr>
        <w:t>перевірка пульсу на нерегулярне серцебиття</w:t>
      </w:r>
      <w:r>
        <w:rPr>
          <w:lang w:val="uk-UA"/>
        </w:rPr>
        <w:t xml:space="preserve"> </w:t>
      </w:r>
      <w:r w:rsidRPr="00BC672F">
        <w:rPr>
          <w:lang w:val="uk-UA"/>
        </w:rPr>
        <w:t>проведення вимірювання артеріального тиску</w:t>
      </w:r>
    </w:p>
    <w:p w14:paraId="62B16ABF" w14:textId="77777777" w:rsidR="00BC672F" w:rsidRPr="00BC672F" w:rsidRDefault="00BC672F" w:rsidP="00BC672F">
      <w:pPr>
        <w:spacing w:after="0" w:line="360" w:lineRule="auto"/>
        <w:ind w:firstLine="720"/>
        <w:jc w:val="both"/>
        <w:rPr>
          <w:lang w:val="uk-UA"/>
        </w:rPr>
      </w:pPr>
      <w:r w:rsidRPr="00BC672F">
        <w:rPr>
          <w:lang w:val="uk-UA"/>
        </w:rPr>
        <w:t>Сканування мозку</w:t>
      </w:r>
    </w:p>
    <w:p w14:paraId="320096D8" w14:textId="0491BD46" w:rsidR="00BC672F" w:rsidRPr="00BC672F" w:rsidRDefault="00BC672F" w:rsidP="00BC672F">
      <w:pPr>
        <w:spacing w:after="0" w:line="360" w:lineRule="auto"/>
        <w:ind w:firstLine="720"/>
        <w:jc w:val="both"/>
        <w:rPr>
          <w:lang w:val="uk-UA"/>
        </w:rPr>
      </w:pPr>
      <w:r w:rsidRPr="00BC672F">
        <w:rPr>
          <w:lang w:val="uk-UA"/>
        </w:rPr>
        <w:t>Навіть якщо фізичні симптоми інсульту очевидні, слід також зробити сканування мозку, щоб визначити:</w:t>
      </w:r>
    </w:p>
    <w:p w14:paraId="47FCBBCD" w14:textId="0155C20A" w:rsidR="00BC672F" w:rsidRPr="00BC672F" w:rsidRDefault="00BC672F" w:rsidP="00BC672F">
      <w:pPr>
        <w:spacing w:after="0" w:line="360" w:lineRule="auto"/>
        <w:ind w:firstLine="720"/>
        <w:jc w:val="both"/>
        <w:rPr>
          <w:lang w:val="uk-UA"/>
        </w:rPr>
      </w:pPr>
      <w:r w:rsidRPr="00BC672F">
        <w:rPr>
          <w:lang w:val="uk-UA"/>
        </w:rPr>
        <w:t>якщо інсульт був спричинений закупоркою артерії (ішемічний інсульт) або розривом кровоносної судини (геморагічний інсульт)</w:t>
      </w:r>
      <w:r>
        <w:rPr>
          <w:lang w:val="uk-UA"/>
        </w:rPr>
        <w:t xml:space="preserve"> </w:t>
      </w:r>
      <w:r w:rsidRPr="00BC672F">
        <w:rPr>
          <w:lang w:val="uk-UA"/>
        </w:rPr>
        <w:t>яка частина мозку була уражена</w:t>
      </w:r>
      <w:r>
        <w:rPr>
          <w:lang w:val="uk-UA"/>
        </w:rPr>
        <w:t xml:space="preserve"> </w:t>
      </w:r>
      <w:r w:rsidRPr="00BC672F">
        <w:rPr>
          <w:lang w:val="uk-UA"/>
        </w:rPr>
        <w:t>наскільки важкий інсульт</w:t>
      </w:r>
    </w:p>
    <w:p w14:paraId="11A0D10A" w14:textId="3ADE7DED" w:rsidR="00BC672F" w:rsidRPr="00BC672F" w:rsidRDefault="00BC672F" w:rsidP="00BC672F">
      <w:pPr>
        <w:spacing w:after="0" w:line="360" w:lineRule="auto"/>
        <w:ind w:firstLine="720"/>
        <w:jc w:val="both"/>
        <w:rPr>
          <w:lang w:val="uk-UA"/>
        </w:rPr>
      </w:pPr>
      <w:r w:rsidRPr="00BC672F">
        <w:rPr>
          <w:lang w:val="uk-UA"/>
        </w:rPr>
        <w:t>Кожен із підозрою на інсульт повинен пройти сканування мозку протягом 1 години після прибуття до лікарні, якщо це можливо.</w:t>
      </w:r>
    </w:p>
    <w:p w14:paraId="2CA2E2BA" w14:textId="3E920412" w:rsidR="00BC672F" w:rsidRPr="00BC672F" w:rsidRDefault="00BC672F" w:rsidP="00BC672F">
      <w:pPr>
        <w:spacing w:after="0" w:line="360" w:lineRule="auto"/>
        <w:ind w:firstLine="720"/>
        <w:jc w:val="both"/>
        <w:rPr>
          <w:lang w:val="uk-UA"/>
        </w:rPr>
      </w:pPr>
      <w:r w:rsidRPr="00BC672F">
        <w:rPr>
          <w:lang w:val="uk-UA"/>
        </w:rPr>
        <w:t>Два основних типи сканування, які використовуються для оцінки мозку в людей, які мали підозру на інсульт:</w:t>
      </w:r>
    </w:p>
    <w:p w14:paraId="7FE0C71E" w14:textId="11527C18" w:rsidR="00BC672F" w:rsidRPr="00BC672F" w:rsidRDefault="00BC672F" w:rsidP="00BC672F">
      <w:pPr>
        <w:pStyle w:val="a6"/>
        <w:numPr>
          <w:ilvl w:val="0"/>
          <w:numId w:val="28"/>
        </w:numPr>
        <w:spacing w:after="0" w:line="360" w:lineRule="auto"/>
        <w:ind w:left="0" w:firstLine="709"/>
        <w:jc w:val="both"/>
        <w:rPr>
          <w:lang w:val="uk-UA"/>
        </w:rPr>
      </w:pPr>
      <w:r w:rsidRPr="00BC672F">
        <w:rPr>
          <w:i/>
          <w:iCs/>
          <w:lang w:val="uk-UA"/>
        </w:rPr>
        <w:lastRenderedPageBreak/>
        <w:t>Комп’ютерна томографія</w:t>
      </w:r>
      <w:r w:rsidRPr="00BC672F">
        <w:rPr>
          <w:lang w:val="uk-UA"/>
        </w:rPr>
        <w:t xml:space="preserve"> подібна до рентгенівського знімка, але використовує кілька зображень для створення більш детальної тривимірної картини вашого мозку, щоб допомогти вашому лікарю визначити проблемні зони.</w:t>
      </w:r>
    </w:p>
    <w:p w14:paraId="0D5CE31D" w14:textId="26DA9CFE" w:rsidR="00BC672F" w:rsidRPr="00BC672F" w:rsidRDefault="00BC672F" w:rsidP="00BC672F">
      <w:pPr>
        <w:pStyle w:val="a6"/>
        <w:numPr>
          <w:ilvl w:val="0"/>
          <w:numId w:val="28"/>
        </w:numPr>
        <w:spacing w:after="0" w:line="360" w:lineRule="auto"/>
        <w:ind w:left="0" w:firstLine="709"/>
        <w:jc w:val="both"/>
        <w:rPr>
          <w:lang w:val="uk-UA"/>
        </w:rPr>
      </w:pPr>
      <w:r w:rsidRPr="00BC672F">
        <w:rPr>
          <w:i/>
          <w:iCs/>
          <w:lang w:val="uk-UA"/>
        </w:rPr>
        <w:t>МРТ сканування</w:t>
      </w:r>
      <w:r w:rsidRPr="00BC672F">
        <w:rPr>
          <w:lang w:val="uk-UA"/>
        </w:rPr>
        <w:t xml:space="preserve"> використовує сильне магнітне поле та радіохвилі для створення детального зображення внутрішньої частини вашого тіла.</w:t>
      </w:r>
    </w:p>
    <w:p w14:paraId="3A1402FB" w14:textId="5F2C75B3" w:rsidR="00BC672F" w:rsidRPr="00BC672F" w:rsidRDefault="00BC672F" w:rsidP="00BC672F">
      <w:pPr>
        <w:spacing w:after="0" w:line="360" w:lineRule="auto"/>
        <w:ind w:firstLine="720"/>
        <w:jc w:val="both"/>
        <w:rPr>
          <w:lang w:val="uk-UA"/>
        </w:rPr>
      </w:pPr>
      <w:r w:rsidRPr="00BC672F">
        <w:rPr>
          <w:lang w:val="uk-UA"/>
        </w:rPr>
        <w:t>Зазвичай він використовується у людей зі складними симптомами, де ступінь або місце пошкодження невідомі.</w:t>
      </w:r>
    </w:p>
    <w:p w14:paraId="5D2E4111" w14:textId="47AC4C96" w:rsidR="00BC672F" w:rsidRPr="00BC672F" w:rsidRDefault="00BC672F" w:rsidP="00BC672F">
      <w:pPr>
        <w:spacing w:after="0" w:line="360" w:lineRule="auto"/>
        <w:ind w:firstLine="720"/>
        <w:jc w:val="both"/>
        <w:rPr>
          <w:lang w:val="uk-UA"/>
        </w:rPr>
      </w:pPr>
      <w:r w:rsidRPr="00BC672F">
        <w:rPr>
          <w:lang w:val="uk-UA"/>
        </w:rPr>
        <w:t>МРТ-сканування показує тканину головного мозку більш детально, дозволяючи визначити менші або більш незвичайно розташовані ділянки, уражені інсультом.</w:t>
      </w:r>
    </w:p>
    <w:p w14:paraId="0845548D" w14:textId="7306991A" w:rsidR="00BC672F" w:rsidRPr="00BC672F" w:rsidRDefault="00BC672F" w:rsidP="00BC672F">
      <w:pPr>
        <w:spacing w:after="0" w:line="360" w:lineRule="auto"/>
        <w:ind w:firstLine="720"/>
        <w:jc w:val="both"/>
        <w:rPr>
          <w:lang w:val="uk-UA"/>
        </w:rPr>
      </w:pPr>
      <w:r w:rsidRPr="00BC672F">
        <w:rPr>
          <w:i/>
          <w:iCs/>
          <w:lang w:val="uk-UA"/>
        </w:rPr>
        <w:t>Тест на ковтання</w:t>
      </w:r>
      <w:r w:rsidRPr="00BC672F">
        <w:rPr>
          <w:lang w:val="uk-UA"/>
        </w:rPr>
        <w:t xml:space="preserve"> важливий для кожного, хто переніс інсульт, оскільки здатність ковтати часто порушується незабаром після інсульту.</w:t>
      </w:r>
    </w:p>
    <w:p w14:paraId="53B04FF8" w14:textId="5AF13838" w:rsidR="00BC672F" w:rsidRPr="00BC672F" w:rsidRDefault="00BC672F" w:rsidP="00BC672F">
      <w:pPr>
        <w:spacing w:after="0" w:line="360" w:lineRule="auto"/>
        <w:ind w:firstLine="720"/>
        <w:jc w:val="both"/>
        <w:rPr>
          <w:lang w:val="uk-UA"/>
        </w:rPr>
      </w:pPr>
      <w:r w:rsidRPr="00BC672F">
        <w:rPr>
          <w:lang w:val="uk-UA"/>
        </w:rPr>
        <w:t>Коли людина не може правильно ковтати, існує ризик того, що їжа та напої можуть потрапити в трахею та легені, що може призвести до інфекцій грудної клітки, таких як пневмонія. Це називається аспірацією.</w:t>
      </w:r>
    </w:p>
    <w:p w14:paraId="398620E2" w14:textId="058859FF" w:rsidR="00BC672F" w:rsidRPr="00BC672F" w:rsidRDefault="00BC672F" w:rsidP="00BC672F">
      <w:pPr>
        <w:spacing w:after="0" w:line="360" w:lineRule="auto"/>
        <w:ind w:firstLine="720"/>
        <w:jc w:val="both"/>
        <w:rPr>
          <w:lang w:val="uk-UA"/>
        </w:rPr>
      </w:pPr>
      <w:r w:rsidRPr="00BC672F">
        <w:rPr>
          <w:lang w:val="uk-UA"/>
        </w:rPr>
        <w:t>Тест простий. Людині дають випити кілька чайних ложок води. Якщо вони зможуть проковтнути це, не задихнувшись і не кашляючи, їх попросять проковтнути півсклянки води.</w:t>
      </w:r>
    </w:p>
    <w:p w14:paraId="7C0B95A8" w14:textId="7FB95F42" w:rsidR="00BC672F" w:rsidRPr="00BC672F" w:rsidRDefault="00BC672F" w:rsidP="00BC672F">
      <w:pPr>
        <w:spacing w:after="0" w:line="360" w:lineRule="auto"/>
        <w:ind w:firstLine="720"/>
        <w:jc w:val="both"/>
        <w:rPr>
          <w:lang w:val="uk-UA"/>
        </w:rPr>
      </w:pPr>
      <w:r w:rsidRPr="00BC672F">
        <w:rPr>
          <w:lang w:val="uk-UA"/>
        </w:rPr>
        <w:t>Якщо у них виникнуть труднощі з ковтанням, їх направлять до логопеда для більш детального обстеження.</w:t>
      </w:r>
    </w:p>
    <w:p w14:paraId="63794AB6" w14:textId="77777777" w:rsidR="00BC672F" w:rsidRPr="00BC672F" w:rsidRDefault="00BC672F" w:rsidP="00BC672F">
      <w:pPr>
        <w:spacing w:after="0" w:line="360" w:lineRule="auto"/>
        <w:ind w:firstLine="720"/>
        <w:jc w:val="both"/>
        <w:rPr>
          <w:lang w:val="uk-UA"/>
        </w:rPr>
      </w:pPr>
      <w:r w:rsidRPr="00BC672F">
        <w:rPr>
          <w:lang w:val="uk-UA"/>
        </w:rPr>
        <w:t>Зазвичай їм не дозволяється нормально їсти чи пити, доки вони не відвідають терапевта.</w:t>
      </w:r>
    </w:p>
    <w:p w14:paraId="4AABD51F" w14:textId="5C3BDDD0" w:rsidR="00BC672F" w:rsidRPr="00BC672F" w:rsidRDefault="00BC672F" w:rsidP="00BC672F">
      <w:pPr>
        <w:spacing w:after="0" w:line="360" w:lineRule="auto"/>
        <w:ind w:firstLine="720"/>
        <w:jc w:val="both"/>
        <w:rPr>
          <w:lang w:val="uk-UA"/>
        </w:rPr>
      </w:pPr>
      <w:r w:rsidRPr="00BC672F">
        <w:rPr>
          <w:lang w:val="uk-UA"/>
        </w:rPr>
        <w:t>Рідини або поживні речовини може знадобитися вводити безпосередньо у вену на руці (внутрішньовенно) або через трубку, яка вставляється через ніс у шлунок.</w:t>
      </w:r>
    </w:p>
    <w:p w14:paraId="436BD18D" w14:textId="0235D828" w:rsidR="00BC672F" w:rsidRPr="00BC672F" w:rsidRDefault="00BC672F" w:rsidP="00BC672F">
      <w:pPr>
        <w:spacing w:after="0" w:line="360" w:lineRule="auto"/>
        <w:ind w:firstLine="720"/>
        <w:jc w:val="both"/>
        <w:rPr>
          <w:i/>
          <w:iCs/>
          <w:lang w:val="uk-UA"/>
        </w:rPr>
      </w:pPr>
      <w:r w:rsidRPr="00BC672F">
        <w:rPr>
          <w:i/>
          <w:iCs/>
          <w:lang w:val="uk-UA"/>
        </w:rPr>
        <w:t>УЗД сонних артерій</w:t>
      </w:r>
      <w:r>
        <w:rPr>
          <w:i/>
          <w:iCs/>
          <w:lang w:val="uk-UA"/>
        </w:rPr>
        <w:t xml:space="preserve">. </w:t>
      </w:r>
      <w:r w:rsidRPr="00BC672F">
        <w:rPr>
          <w:lang w:val="uk-UA"/>
        </w:rPr>
        <w:t>Ультразвукове сканування сонної артерії може допомогти визначити, чи є звуження або закупорка артерій шиї, що ведуть до мозку.</w:t>
      </w:r>
    </w:p>
    <w:p w14:paraId="7A7AD586" w14:textId="180908DD" w:rsidR="00BC672F" w:rsidRPr="00BC672F" w:rsidRDefault="00BC672F" w:rsidP="00BC672F">
      <w:pPr>
        <w:spacing w:after="0" w:line="360" w:lineRule="auto"/>
        <w:ind w:firstLine="720"/>
        <w:jc w:val="both"/>
        <w:rPr>
          <w:lang w:val="uk-UA"/>
        </w:rPr>
      </w:pPr>
      <w:r w:rsidRPr="00BC672F">
        <w:rPr>
          <w:lang w:val="uk-UA"/>
        </w:rPr>
        <w:lastRenderedPageBreak/>
        <w:t>Ультразвукове сканування передбачає використання невеликого датчика (перетворювача) для надсилання високочастотних звукових хвиль у ваше тіло.</w:t>
      </w:r>
    </w:p>
    <w:p w14:paraId="01C8BAEB" w14:textId="60A0E89F" w:rsidR="00BC672F" w:rsidRPr="00BC672F" w:rsidRDefault="00BC672F" w:rsidP="00BC672F">
      <w:pPr>
        <w:spacing w:after="0" w:line="360" w:lineRule="auto"/>
        <w:ind w:firstLine="720"/>
        <w:jc w:val="both"/>
        <w:rPr>
          <w:lang w:val="uk-UA"/>
        </w:rPr>
      </w:pPr>
      <w:proofErr w:type="spellStart"/>
      <w:r w:rsidRPr="00BC672F">
        <w:rPr>
          <w:i/>
          <w:iCs/>
          <w:lang w:val="uk-UA"/>
        </w:rPr>
        <w:t>Ехокардіографія</w:t>
      </w:r>
      <w:proofErr w:type="spellEnd"/>
      <w:r>
        <w:rPr>
          <w:lang w:val="uk-UA"/>
        </w:rPr>
        <w:t xml:space="preserve">. </w:t>
      </w:r>
      <w:proofErr w:type="spellStart"/>
      <w:r w:rsidRPr="00BC672F">
        <w:rPr>
          <w:lang w:val="uk-UA"/>
        </w:rPr>
        <w:t>Ехокардіограма</w:t>
      </w:r>
      <w:proofErr w:type="spellEnd"/>
      <w:r w:rsidRPr="00BC672F">
        <w:rPr>
          <w:lang w:val="uk-UA"/>
        </w:rPr>
        <w:t xml:space="preserve"> робить зображення вашого серця, щоб перевірити наявність проблем, які можуть бути пов’язані з вашим інсультом.</w:t>
      </w:r>
    </w:p>
    <w:p w14:paraId="0CB77F66" w14:textId="77777777" w:rsidR="00BC672F" w:rsidRPr="00BC672F" w:rsidRDefault="00BC672F" w:rsidP="00BC672F">
      <w:pPr>
        <w:spacing w:after="0" w:line="360" w:lineRule="auto"/>
        <w:ind w:firstLine="720"/>
        <w:jc w:val="both"/>
        <w:rPr>
          <w:lang w:val="uk-UA"/>
        </w:rPr>
      </w:pPr>
      <w:r w:rsidRPr="00BC672F">
        <w:rPr>
          <w:lang w:val="uk-UA"/>
        </w:rPr>
        <w:t>Зазвичай це передбачає переміщення ультразвукового датчика по грудній клітці (</w:t>
      </w:r>
      <w:proofErr w:type="spellStart"/>
      <w:r w:rsidRPr="00BC672F">
        <w:rPr>
          <w:lang w:val="uk-UA"/>
        </w:rPr>
        <w:t>трансторакальна</w:t>
      </w:r>
      <w:proofErr w:type="spellEnd"/>
      <w:r w:rsidRPr="00BC672F">
        <w:rPr>
          <w:lang w:val="uk-UA"/>
        </w:rPr>
        <w:t xml:space="preserve"> </w:t>
      </w:r>
      <w:proofErr w:type="spellStart"/>
      <w:r w:rsidRPr="00BC672F">
        <w:rPr>
          <w:lang w:val="uk-UA"/>
        </w:rPr>
        <w:t>ехокардіограма</w:t>
      </w:r>
      <w:proofErr w:type="spellEnd"/>
      <w:r w:rsidRPr="00BC672F">
        <w:rPr>
          <w:lang w:val="uk-UA"/>
        </w:rPr>
        <w:t>).</w:t>
      </w:r>
    </w:p>
    <w:p w14:paraId="769F1E1B" w14:textId="77777777" w:rsidR="00BC672F" w:rsidRPr="00BC672F" w:rsidRDefault="00BC672F" w:rsidP="00BC672F">
      <w:pPr>
        <w:spacing w:after="0" w:line="360" w:lineRule="auto"/>
        <w:ind w:firstLine="720"/>
        <w:jc w:val="both"/>
        <w:rPr>
          <w:lang w:val="uk-UA"/>
        </w:rPr>
      </w:pPr>
      <w:r w:rsidRPr="00BC672F">
        <w:rPr>
          <w:lang w:val="uk-UA"/>
        </w:rPr>
        <w:t xml:space="preserve">Іноді може використовуватися альтернативний тип </w:t>
      </w:r>
      <w:proofErr w:type="spellStart"/>
      <w:r w:rsidRPr="00BC672F">
        <w:rPr>
          <w:lang w:val="uk-UA"/>
        </w:rPr>
        <w:t>ехокардіографії</w:t>
      </w:r>
      <w:proofErr w:type="spellEnd"/>
      <w:r w:rsidRPr="00BC672F">
        <w:rPr>
          <w:lang w:val="uk-UA"/>
        </w:rPr>
        <w:t xml:space="preserve">, який називається </w:t>
      </w:r>
      <w:proofErr w:type="spellStart"/>
      <w:r w:rsidRPr="00BC672F">
        <w:rPr>
          <w:lang w:val="uk-UA"/>
        </w:rPr>
        <w:t>черезстравохідна</w:t>
      </w:r>
      <w:proofErr w:type="spellEnd"/>
      <w:r w:rsidRPr="00BC672F">
        <w:rPr>
          <w:lang w:val="uk-UA"/>
        </w:rPr>
        <w:t xml:space="preserve"> </w:t>
      </w:r>
      <w:proofErr w:type="spellStart"/>
      <w:r w:rsidRPr="00BC672F">
        <w:rPr>
          <w:lang w:val="uk-UA"/>
        </w:rPr>
        <w:t>ехокардіографія</w:t>
      </w:r>
      <w:proofErr w:type="spellEnd"/>
      <w:r w:rsidRPr="00BC672F">
        <w:rPr>
          <w:lang w:val="uk-UA"/>
        </w:rPr>
        <w:t xml:space="preserve"> (ТОЕ).</w:t>
      </w:r>
    </w:p>
    <w:p w14:paraId="5152EF87" w14:textId="77777777" w:rsidR="00BC672F" w:rsidRPr="00BC672F" w:rsidRDefault="00BC672F" w:rsidP="00BC672F">
      <w:pPr>
        <w:spacing w:after="0" w:line="360" w:lineRule="auto"/>
        <w:ind w:firstLine="720"/>
        <w:jc w:val="both"/>
        <w:rPr>
          <w:lang w:val="uk-UA"/>
        </w:rPr>
      </w:pPr>
      <w:r w:rsidRPr="00BC672F">
        <w:rPr>
          <w:lang w:val="uk-UA"/>
        </w:rPr>
        <w:t xml:space="preserve">Ультразвуковий зонд пропускають по стравоходу (стравоходу), зазвичай під </w:t>
      </w:r>
      <w:proofErr w:type="spellStart"/>
      <w:r w:rsidRPr="00BC672F">
        <w:rPr>
          <w:lang w:val="uk-UA"/>
        </w:rPr>
        <w:t>седацією</w:t>
      </w:r>
      <w:proofErr w:type="spellEnd"/>
      <w:r w:rsidRPr="00BC672F">
        <w:rPr>
          <w:lang w:val="uk-UA"/>
        </w:rPr>
        <w:t>.</w:t>
      </w:r>
    </w:p>
    <w:p w14:paraId="3A2C7D8F" w14:textId="75BBF72A" w:rsidR="00BC672F" w:rsidRPr="00E64204" w:rsidRDefault="00BC672F" w:rsidP="00BC672F">
      <w:pPr>
        <w:spacing w:after="0" w:line="360" w:lineRule="auto"/>
        <w:ind w:firstLine="720"/>
        <w:jc w:val="both"/>
        <w:rPr>
          <w:lang w:val="uk-UA"/>
        </w:rPr>
      </w:pPr>
      <w:r w:rsidRPr="00BC672F">
        <w:rPr>
          <w:lang w:val="uk-UA"/>
        </w:rPr>
        <w:t xml:space="preserve">Оскільки це дозволяє розташувати зонд безпосередньо за серцем, він створює чітке зображення тромбів та інших аномалій, які можуть бути невидимі на </w:t>
      </w:r>
      <w:proofErr w:type="spellStart"/>
      <w:r w:rsidRPr="00BC672F">
        <w:rPr>
          <w:lang w:val="uk-UA"/>
        </w:rPr>
        <w:t>трансторакальній</w:t>
      </w:r>
      <w:proofErr w:type="spellEnd"/>
      <w:r w:rsidRPr="00BC672F">
        <w:rPr>
          <w:lang w:val="uk-UA"/>
        </w:rPr>
        <w:t xml:space="preserve"> </w:t>
      </w:r>
      <w:proofErr w:type="spellStart"/>
      <w:r w:rsidRPr="00BC672F">
        <w:rPr>
          <w:lang w:val="uk-UA"/>
        </w:rPr>
        <w:t>ехокардіограмі</w:t>
      </w:r>
      <w:proofErr w:type="spellEnd"/>
      <w:r w:rsidRPr="00BC672F">
        <w:rPr>
          <w:lang w:val="uk-UA"/>
        </w:rPr>
        <w:t>.</w:t>
      </w:r>
    </w:p>
    <w:p w14:paraId="5C40164D" w14:textId="4B928817" w:rsidR="00FF04C5" w:rsidRPr="00E64204" w:rsidRDefault="00FF04C5" w:rsidP="00CB0F7F">
      <w:pPr>
        <w:spacing w:after="0" w:line="360" w:lineRule="auto"/>
        <w:ind w:firstLine="720"/>
        <w:jc w:val="both"/>
        <w:rPr>
          <w:lang w:val="uk-UA"/>
        </w:rPr>
      </w:pPr>
      <w:r w:rsidRPr="00E64204">
        <w:rPr>
          <w:lang w:val="uk-UA"/>
        </w:rPr>
        <w:t>Повсякденна діяльність (</w:t>
      </w:r>
      <w:r w:rsidR="007A102C" w:rsidRPr="00E64204">
        <w:rPr>
          <w:lang w:val="uk-UA"/>
        </w:rPr>
        <w:t>ПД</w:t>
      </w:r>
      <w:r w:rsidRPr="00E64204">
        <w:rPr>
          <w:lang w:val="uk-UA"/>
        </w:rPr>
        <w:t xml:space="preserve">) — це щоденна домашня діяльність, яку люди виконують для підтримки здоров’я та благополуччя. </w:t>
      </w:r>
      <w:r w:rsidR="007A102C" w:rsidRPr="00E64204">
        <w:rPr>
          <w:lang w:val="uk-UA"/>
        </w:rPr>
        <w:t>ПД</w:t>
      </w:r>
      <w:r w:rsidRPr="00E64204">
        <w:rPr>
          <w:lang w:val="uk-UA"/>
        </w:rPr>
        <w:t xml:space="preserve"> включає здатність: їсти і пити без сторонньої допомоги, рухатися, ходити в туалет, виконувати завдання особистої гігієни, одягатися без сторонньої допомоги та доглядати. Інсульт спричиняє функціональні обмеження, пов’язані з порушенням, що може призвести до труднощів участі в </w:t>
      </w:r>
      <w:r w:rsidR="007A102C" w:rsidRPr="00E64204">
        <w:rPr>
          <w:lang w:val="uk-UA"/>
        </w:rPr>
        <w:t>ПД</w:t>
      </w:r>
      <w:r w:rsidRPr="00E64204">
        <w:rPr>
          <w:lang w:val="uk-UA"/>
        </w:rPr>
        <w:t xml:space="preserve"> незалежно від нагляду, керівництва чи фізичної допомоги.</w:t>
      </w:r>
    </w:p>
    <w:p w14:paraId="5AE6213C" w14:textId="3D1D99A5" w:rsidR="00FF04C5" w:rsidRPr="00E64204" w:rsidRDefault="00FF04C5" w:rsidP="00CB0F7F">
      <w:pPr>
        <w:spacing w:after="0" w:line="360" w:lineRule="auto"/>
        <w:ind w:firstLine="720"/>
        <w:jc w:val="both"/>
        <w:rPr>
          <w:lang w:val="uk-UA"/>
        </w:rPr>
      </w:pPr>
      <w:r w:rsidRPr="00E64204">
        <w:rPr>
          <w:lang w:val="uk-UA"/>
        </w:rPr>
        <w:t>Для дорослих, які перенесли інсульт, метою ерготерапії є покращення їх здатності виконувати повсякденні дії. Стратегії, які використовують ерготерапевти, включають оцінку, лікування, адаптивні методи, допоміжні технології та адаптацію до середовища.</w:t>
      </w:r>
    </w:p>
    <w:p w14:paraId="0EFD3A54" w14:textId="51DB8C3D" w:rsidR="00A00117" w:rsidRPr="00E64204" w:rsidRDefault="00A00117" w:rsidP="00CB0F7F">
      <w:pPr>
        <w:spacing w:after="0" w:line="360" w:lineRule="auto"/>
        <w:ind w:firstLine="720"/>
        <w:jc w:val="both"/>
        <w:rPr>
          <w:lang w:val="uk-UA"/>
        </w:rPr>
      </w:pPr>
      <w:r w:rsidRPr="00E64204">
        <w:rPr>
          <w:lang w:val="uk-UA"/>
        </w:rPr>
        <w:t>За даними загальної патофізіології зміни в нервовій системі включають</w:t>
      </w:r>
      <w:r w:rsidR="005C000F" w:rsidRPr="00E64204">
        <w:rPr>
          <w:lang w:val="uk-UA"/>
        </w:rPr>
        <w:t xml:space="preserve"> </w:t>
      </w:r>
      <w:r w:rsidRPr="00E64204">
        <w:rPr>
          <w:lang w:val="uk-UA"/>
        </w:rPr>
        <w:t>два види явищ: пошкодження морфологічних структур з порушенням</w:t>
      </w:r>
      <w:r w:rsidR="005C000F" w:rsidRPr="00E64204">
        <w:rPr>
          <w:lang w:val="uk-UA"/>
        </w:rPr>
        <w:t xml:space="preserve"> </w:t>
      </w:r>
      <w:r w:rsidRPr="00E64204">
        <w:rPr>
          <w:lang w:val="uk-UA"/>
        </w:rPr>
        <w:t xml:space="preserve">функціональних </w:t>
      </w:r>
      <w:r w:rsidR="004F2292" w:rsidRPr="00E64204">
        <w:rPr>
          <w:lang w:val="uk-UA"/>
        </w:rPr>
        <w:t>зв’язків</w:t>
      </w:r>
      <w:r w:rsidRPr="00E64204">
        <w:rPr>
          <w:lang w:val="uk-UA"/>
        </w:rPr>
        <w:t xml:space="preserve"> та руйнування фізіологічних систем та виникнення</w:t>
      </w:r>
      <w:r w:rsidR="005C000F" w:rsidRPr="00E64204">
        <w:rPr>
          <w:lang w:val="uk-UA"/>
        </w:rPr>
        <w:t xml:space="preserve"> </w:t>
      </w:r>
      <w:r w:rsidRPr="00E64204">
        <w:rPr>
          <w:lang w:val="uk-UA"/>
        </w:rPr>
        <w:t>нових, патологічних за характером і результатом діяльності утворень,</w:t>
      </w:r>
      <w:r w:rsidR="005C000F" w:rsidRPr="00E64204">
        <w:rPr>
          <w:lang w:val="uk-UA"/>
        </w:rPr>
        <w:t xml:space="preserve"> </w:t>
      </w:r>
      <w:r w:rsidRPr="00E64204">
        <w:rPr>
          <w:lang w:val="uk-UA"/>
        </w:rPr>
        <w:t>патологічних систем, що характерно для реорганізації деяких процесів, що</w:t>
      </w:r>
      <w:r w:rsidR="005C000F" w:rsidRPr="00E64204">
        <w:rPr>
          <w:lang w:val="uk-UA"/>
        </w:rPr>
        <w:t xml:space="preserve"> </w:t>
      </w:r>
      <w:r w:rsidRPr="00E64204">
        <w:rPr>
          <w:lang w:val="uk-UA"/>
        </w:rPr>
        <w:lastRenderedPageBreak/>
        <w:t>виникають після інсульту. Результатом патологічного процесу в нервовій</w:t>
      </w:r>
      <w:r w:rsidR="005C000F" w:rsidRPr="00E64204">
        <w:rPr>
          <w:lang w:val="uk-UA"/>
        </w:rPr>
        <w:t xml:space="preserve"> </w:t>
      </w:r>
      <w:r w:rsidRPr="00E64204">
        <w:rPr>
          <w:lang w:val="uk-UA"/>
        </w:rPr>
        <w:t xml:space="preserve">системі можуть бути його ліквідація чи </w:t>
      </w:r>
      <w:proofErr w:type="spellStart"/>
      <w:r w:rsidRPr="00E64204">
        <w:rPr>
          <w:lang w:val="uk-UA"/>
        </w:rPr>
        <w:t>хронізація</w:t>
      </w:r>
      <w:proofErr w:type="spellEnd"/>
      <w:r w:rsidRPr="00E64204">
        <w:rPr>
          <w:lang w:val="uk-UA"/>
        </w:rPr>
        <w:t xml:space="preserve"> та виникнення стійкого</w:t>
      </w:r>
      <w:r w:rsidR="005C000F" w:rsidRPr="00E64204">
        <w:rPr>
          <w:lang w:val="uk-UA"/>
        </w:rPr>
        <w:t xml:space="preserve"> </w:t>
      </w:r>
      <w:r w:rsidRPr="00E64204">
        <w:rPr>
          <w:lang w:val="uk-UA"/>
        </w:rPr>
        <w:t>патологічного стану. В основі цих механізмів лежить пластичність тканин</w:t>
      </w:r>
      <w:r w:rsidR="005C000F" w:rsidRPr="00E64204">
        <w:rPr>
          <w:lang w:val="uk-UA"/>
        </w:rPr>
        <w:t xml:space="preserve"> </w:t>
      </w:r>
      <w:r w:rsidRPr="00E64204">
        <w:rPr>
          <w:lang w:val="uk-UA"/>
        </w:rPr>
        <w:t>мозку – від нейрона та синапсу до вищих системних відносин. Результатом</w:t>
      </w:r>
      <w:r w:rsidR="005C000F" w:rsidRPr="00E64204">
        <w:rPr>
          <w:lang w:val="uk-UA"/>
        </w:rPr>
        <w:t xml:space="preserve"> </w:t>
      </w:r>
      <w:r w:rsidRPr="00E64204">
        <w:rPr>
          <w:lang w:val="uk-UA"/>
        </w:rPr>
        <w:t xml:space="preserve">гнучких пристосувань є формування </w:t>
      </w:r>
      <w:proofErr w:type="spellStart"/>
      <w:r w:rsidRPr="00E64204">
        <w:rPr>
          <w:lang w:val="uk-UA"/>
        </w:rPr>
        <w:t>антисистеми</w:t>
      </w:r>
      <w:proofErr w:type="spellEnd"/>
      <w:r w:rsidRPr="00E64204">
        <w:rPr>
          <w:lang w:val="uk-UA"/>
        </w:rPr>
        <w:t>, що представляє</w:t>
      </w:r>
      <w:r w:rsidR="005C000F" w:rsidRPr="00E64204">
        <w:rPr>
          <w:lang w:val="uk-UA"/>
        </w:rPr>
        <w:t xml:space="preserve"> </w:t>
      </w:r>
      <w:proofErr w:type="spellStart"/>
      <w:r w:rsidRPr="00E64204">
        <w:rPr>
          <w:lang w:val="uk-UA"/>
        </w:rPr>
        <w:t>саногенетичний</w:t>
      </w:r>
      <w:proofErr w:type="spellEnd"/>
      <w:r w:rsidRPr="00E64204">
        <w:rPr>
          <w:lang w:val="uk-UA"/>
        </w:rPr>
        <w:t xml:space="preserve"> механізм, спрямований на запобігання розвитку патологічної</w:t>
      </w:r>
      <w:r w:rsidR="005C000F" w:rsidRPr="00E64204">
        <w:rPr>
          <w:lang w:val="uk-UA"/>
        </w:rPr>
        <w:t xml:space="preserve"> </w:t>
      </w:r>
      <w:r w:rsidRPr="00E64204">
        <w:rPr>
          <w:lang w:val="uk-UA"/>
        </w:rPr>
        <w:t>системи, зменшення її діяльності і наприкінці її ліквідацію. Патологічна</w:t>
      </w:r>
      <w:r w:rsidR="005C000F" w:rsidRPr="00E64204">
        <w:rPr>
          <w:lang w:val="uk-UA"/>
        </w:rPr>
        <w:t xml:space="preserve"> </w:t>
      </w:r>
      <w:r w:rsidRPr="00E64204">
        <w:rPr>
          <w:lang w:val="uk-UA"/>
        </w:rPr>
        <w:t xml:space="preserve">система сама є стимулом для активації чи виникнення </w:t>
      </w:r>
      <w:proofErr w:type="spellStart"/>
      <w:r w:rsidRPr="00E64204">
        <w:rPr>
          <w:lang w:val="uk-UA"/>
        </w:rPr>
        <w:t>антисистем</w:t>
      </w:r>
      <w:proofErr w:type="spellEnd"/>
      <w:r w:rsidRPr="00E64204">
        <w:rPr>
          <w:lang w:val="uk-UA"/>
        </w:rPr>
        <w:t>. В той же час</w:t>
      </w:r>
      <w:r w:rsidR="005C000F" w:rsidRPr="00E64204">
        <w:rPr>
          <w:lang w:val="uk-UA"/>
        </w:rPr>
        <w:t xml:space="preserve"> </w:t>
      </w:r>
      <w:r w:rsidRPr="00E64204">
        <w:rPr>
          <w:lang w:val="uk-UA"/>
        </w:rPr>
        <w:t xml:space="preserve">діяльність </w:t>
      </w:r>
      <w:proofErr w:type="spellStart"/>
      <w:r w:rsidRPr="00E64204">
        <w:rPr>
          <w:lang w:val="uk-UA"/>
        </w:rPr>
        <w:t>антисистем</w:t>
      </w:r>
      <w:proofErr w:type="spellEnd"/>
      <w:r w:rsidRPr="00E64204">
        <w:rPr>
          <w:lang w:val="uk-UA"/>
        </w:rPr>
        <w:t xml:space="preserve"> може бути подавлена патологічною системою.</w:t>
      </w:r>
    </w:p>
    <w:p w14:paraId="5F38C925" w14:textId="64CF70E2" w:rsidR="005C000F" w:rsidRPr="00E64204" w:rsidRDefault="00A00117" w:rsidP="00CB0F7F">
      <w:pPr>
        <w:spacing w:after="0" w:line="360" w:lineRule="auto"/>
        <w:ind w:firstLine="720"/>
        <w:jc w:val="both"/>
        <w:rPr>
          <w:lang w:val="uk-UA"/>
        </w:rPr>
      </w:pPr>
      <w:r w:rsidRPr="00E64204">
        <w:rPr>
          <w:lang w:val="uk-UA"/>
        </w:rPr>
        <w:t xml:space="preserve">У багатьох дослідженнях показано, що </w:t>
      </w:r>
      <w:proofErr w:type="spellStart"/>
      <w:r w:rsidRPr="00E64204">
        <w:rPr>
          <w:lang w:val="uk-UA"/>
        </w:rPr>
        <w:t>морфофункціональність</w:t>
      </w:r>
      <w:proofErr w:type="spellEnd"/>
      <w:r w:rsidR="005C000F" w:rsidRPr="00E64204">
        <w:rPr>
          <w:lang w:val="uk-UA"/>
        </w:rPr>
        <w:t xml:space="preserve"> </w:t>
      </w:r>
      <w:r w:rsidRPr="00E64204">
        <w:rPr>
          <w:lang w:val="uk-UA"/>
        </w:rPr>
        <w:t>нейрону,</w:t>
      </w:r>
      <w:r w:rsidR="005C000F" w:rsidRPr="00E64204">
        <w:rPr>
          <w:lang w:val="uk-UA"/>
        </w:rPr>
        <w:t xml:space="preserve"> </w:t>
      </w:r>
      <w:proofErr w:type="spellStart"/>
      <w:r w:rsidRPr="00E64204">
        <w:rPr>
          <w:lang w:val="uk-UA"/>
        </w:rPr>
        <w:t>багатоланковість</w:t>
      </w:r>
      <w:proofErr w:type="spellEnd"/>
      <w:r w:rsidRPr="00E64204">
        <w:rPr>
          <w:lang w:val="uk-UA"/>
        </w:rPr>
        <w:t xml:space="preserve"> організації функцій є основою її відновлення. В основі</w:t>
      </w:r>
      <w:r w:rsidR="005C000F" w:rsidRPr="00E64204">
        <w:rPr>
          <w:lang w:val="uk-UA"/>
        </w:rPr>
        <w:t xml:space="preserve"> </w:t>
      </w:r>
      <w:r w:rsidRPr="00E64204">
        <w:rPr>
          <w:lang w:val="uk-UA"/>
        </w:rPr>
        <w:t>відновлення функції лежить механізм реорганізації. Багато вчених вважають,</w:t>
      </w:r>
      <w:r w:rsidR="005C000F" w:rsidRPr="00E64204">
        <w:rPr>
          <w:lang w:val="uk-UA"/>
        </w:rPr>
        <w:t xml:space="preserve"> </w:t>
      </w:r>
      <w:r w:rsidRPr="00E64204">
        <w:rPr>
          <w:lang w:val="uk-UA"/>
        </w:rPr>
        <w:t>що відновлення функції пов’язано, в перші тижні інсульту, з ліквідацією</w:t>
      </w:r>
      <w:r w:rsidR="005C000F" w:rsidRPr="00E64204">
        <w:rPr>
          <w:lang w:val="uk-UA"/>
        </w:rPr>
        <w:t xml:space="preserve"> </w:t>
      </w:r>
      <w:r w:rsidRPr="00E64204">
        <w:rPr>
          <w:lang w:val="uk-UA"/>
        </w:rPr>
        <w:t>набряку, покращенню кровообігу в зонах навколо вогнища і регрес</w:t>
      </w:r>
      <w:r w:rsidR="005C000F" w:rsidRPr="00E64204">
        <w:rPr>
          <w:lang w:val="uk-UA"/>
        </w:rPr>
        <w:t xml:space="preserve"> </w:t>
      </w:r>
      <w:r w:rsidRPr="00E64204">
        <w:rPr>
          <w:lang w:val="uk-UA"/>
        </w:rPr>
        <w:t>патологічних змін нервових елементів в прилеглих до вогнища зонах,</w:t>
      </w:r>
      <w:r w:rsidR="005C000F" w:rsidRPr="00E64204">
        <w:rPr>
          <w:lang w:val="uk-UA"/>
        </w:rPr>
        <w:t xml:space="preserve"> </w:t>
      </w:r>
      <w:r w:rsidRPr="00E64204">
        <w:rPr>
          <w:lang w:val="uk-UA"/>
        </w:rPr>
        <w:t>розгальмування функціонально неробочих, але морфологічно збережених</w:t>
      </w:r>
      <w:r w:rsidR="005C000F" w:rsidRPr="00E64204">
        <w:rPr>
          <w:lang w:val="uk-UA"/>
        </w:rPr>
        <w:t xml:space="preserve"> </w:t>
      </w:r>
      <w:r w:rsidRPr="00E64204">
        <w:rPr>
          <w:lang w:val="uk-UA"/>
        </w:rPr>
        <w:t>нейронів. Важливе місце в вивченні механізму розладів функцій після інсульту</w:t>
      </w:r>
      <w:r w:rsidR="005C000F" w:rsidRPr="00E64204">
        <w:rPr>
          <w:lang w:val="uk-UA"/>
        </w:rPr>
        <w:t xml:space="preserve"> </w:t>
      </w:r>
      <w:r w:rsidRPr="00E64204">
        <w:rPr>
          <w:lang w:val="uk-UA"/>
        </w:rPr>
        <w:t>займає теорія ішемічної напівтіні. Ішемічна напівтінь – зона, в якій нейрони та</w:t>
      </w:r>
      <w:r w:rsidR="005C000F" w:rsidRPr="00E64204">
        <w:rPr>
          <w:lang w:val="uk-UA"/>
        </w:rPr>
        <w:t xml:space="preserve"> </w:t>
      </w:r>
      <w:r w:rsidRPr="00E64204">
        <w:rPr>
          <w:lang w:val="uk-UA"/>
        </w:rPr>
        <w:t>інші нервові елементи знаходяться в функціонально загальмованому стані, але</w:t>
      </w:r>
      <w:r w:rsidR="005C000F" w:rsidRPr="00E64204">
        <w:rPr>
          <w:lang w:val="uk-UA"/>
        </w:rPr>
        <w:t xml:space="preserve"> </w:t>
      </w:r>
      <w:r w:rsidRPr="00E64204">
        <w:rPr>
          <w:lang w:val="uk-UA"/>
        </w:rPr>
        <w:t>анатомічно вони збережені. Тканина мозку знаходиться в енергетичному</w:t>
      </w:r>
      <w:r w:rsidR="005C000F" w:rsidRPr="00E64204">
        <w:rPr>
          <w:lang w:val="uk-UA"/>
        </w:rPr>
        <w:t xml:space="preserve"> </w:t>
      </w:r>
      <w:r w:rsidRPr="00E64204">
        <w:rPr>
          <w:lang w:val="uk-UA"/>
        </w:rPr>
        <w:t>дисбалансі, що не приводить до загибелі нейронів.</w:t>
      </w:r>
    </w:p>
    <w:p w14:paraId="54B8F8EF" w14:textId="6C0097FB" w:rsidR="00A00117" w:rsidRPr="00E64204" w:rsidRDefault="00A00117" w:rsidP="00CB0F7F">
      <w:pPr>
        <w:spacing w:after="0" w:line="360" w:lineRule="auto"/>
        <w:ind w:firstLine="720"/>
        <w:jc w:val="both"/>
        <w:rPr>
          <w:lang w:val="uk-UA"/>
        </w:rPr>
      </w:pPr>
      <w:r w:rsidRPr="00E64204">
        <w:rPr>
          <w:lang w:val="uk-UA"/>
        </w:rPr>
        <w:t>Відновлення функцій після інсульту можливе за рахунок реорганізації</w:t>
      </w:r>
      <w:r w:rsidR="005C000F" w:rsidRPr="00E64204">
        <w:rPr>
          <w:lang w:val="uk-UA"/>
        </w:rPr>
        <w:t xml:space="preserve"> </w:t>
      </w:r>
      <w:r w:rsidRPr="00E64204">
        <w:rPr>
          <w:lang w:val="uk-UA"/>
        </w:rPr>
        <w:t>збережених нейронних елементів та з ліквідацією набряку, покращення</w:t>
      </w:r>
      <w:r w:rsidR="005C000F" w:rsidRPr="00E64204">
        <w:rPr>
          <w:lang w:val="uk-UA"/>
        </w:rPr>
        <w:t xml:space="preserve"> </w:t>
      </w:r>
      <w:r w:rsidRPr="00E64204">
        <w:rPr>
          <w:lang w:val="uk-UA"/>
        </w:rPr>
        <w:t>кровообігу в зоні ішемії та регресу змін в прилеглих до вогнища областей.</w:t>
      </w:r>
    </w:p>
    <w:p w14:paraId="5732D744" w14:textId="77777777" w:rsidR="00A00117" w:rsidRPr="00E64204" w:rsidRDefault="00A00117" w:rsidP="00CB0F7F">
      <w:pPr>
        <w:spacing w:after="0" w:line="360" w:lineRule="auto"/>
        <w:ind w:firstLine="720"/>
        <w:jc w:val="both"/>
        <w:rPr>
          <w:lang w:val="uk-UA"/>
        </w:rPr>
      </w:pPr>
      <w:r w:rsidRPr="00E64204">
        <w:rPr>
          <w:lang w:val="uk-UA"/>
        </w:rPr>
        <w:t>Виділяють стадії відновлення в паралізованих кінцівках:</w:t>
      </w:r>
    </w:p>
    <w:p w14:paraId="547941DD" w14:textId="3574B56F" w:rsidR="00A00117" w:rsidRPr="00E64204" w:rsidRDefault="00A00117" w:rsidP="00CB0F7F">
      <w:pPr>
        <w:spacing w:after="0" w:line="360" w:lineRule="auto"/>
        <w:ind w:firstLine="720"/>
        <w:jc w:val="both"/>
        <w:rPr>
          <w:lang w:val="uk-UA"/>
        </w:rPr>
      </w:pPr>
      <w:r w:rsidRPr="00E64204">
        <w:rPr>
          <w:lang w:val="uk-UA"/>
        </w:rPr>
        <w:t xml:space="preserve">0 – </w:t>
      </w:r>
      <w:r w:rsidR="00CB0F7F" w:rsidRPr="00E64204">
        <w:rPr>
          <w:lang w:val="uk-UA"/>
        </w:rPr>
        <w:t>А</w:t>
      </w:r>
      <w:r w:rsidRPr="00E64204">
        <w:rPr>
          <w:lang w:val="uk-UA"/>
        </w:rPr>
        <w:t>ктивні рухи відсутні, знижений тонус м’язів, знижені чи відсутні</w:t>
      </w:r>
    </w:p>
    <w:p w14:paraId="4AE0A648" w14:textId="77777777" w:rsidR="00A00117" w:rsidRPr="00E64204" w:rsidRDefault="00A00117" w:rsidP="00CB0F7F">
      <w:pPr>
        <w:spacing w:after="0" w:line="360" w:lineRule="auto"/>
        <w:jc w:val="both"/>
        <w:rPr>
          <w:lang w:val="uk-UA"/>
        </w:rPr>
      </w:pPr>
      <w:r w:rsidRPr="00E64204">
        <w:rPr>
          <w:lang w:val="uk-UA"/>
        </w:rPr>
        <w:t>сухожилкові рефлекси.</w:t>
      </w:r>
    </w:p>
    <w:p w14:paraId="275800AF" w14:textId="7ED0EFD4" w:rsidR="00A00117" w:rsidRPr="00E64204" w:rsidRDefault="00A00117" w:rsidP="00CB0F7F">
      <w:pPr>
        <w:spacing w:after="0" w:line="360" w:lineRule="auto"/>
        <w:ind w:firstLine="720"/>
        <w:jc w:val="both"/>
        <w:rPr>
          <w:lang w:val="uk-UA"/>
        </w:rPr>
      </w:pPr>
      <w:r w:rsidRPr="00E64204">
        <w:rPr>
          <w:lang w:val="uk-UA"/>
        </w:rPr>
        <w:t xml:space="preserve">1 – </w:t>
      </w:r>
      <w:r w:rsidR="00CB0F7F" w:rsidRPr="00E64204">
        <w:rPr>
          <w:lang w:val="uk-UA"/>
        </w:rPr>
        <w:t>В</w:t>
      </w:r>
      <w:r w:rsidRPr="00E64204">
        <w:rPr>
          <w:lang w:val="uk-UA"/>
        </w:rPr>
        <w:t>иникають захисні рефлекси, підвищуються сухожилкові рефлекси,</w:t>
      </w:r>
    </w:p>
    <w:p w14:paraId="761EFBF5" w14:textId="77777777" w:rsidR="00A00117" w:rsidRPr="00E64204" w:rsidRDefault="00A00117" w:rsidP="00CB0F7F">
      <w:pPr>
        <w:spacing w:after="0" w:line="360" w:lineRule="auto"/>
        <w:jc w:val="both"/>
        <w:rPr>
          <w:lang w:val="uk-UA"/>
        </w:rPr>
      </w:pPr>
      <w:r w:rsidRPr="00E64204">
        <w:rPr>
          <w:lang w:val="uk-UA"/>
        </w:rPr>
        <w:t>під час пасивних рухів відчувається незначний супротив.</w:t>
      </w:r>
    </w:p>
    <w:p w14:paraId="1DB4E3A9" w14:textId="751D63BF" w:rsidR="00A00117" w:rsidRPr="00E64204" w:rsidRDefault="00A00117" w:rsidP="00CB0F7F">
      <w:pPr>
        <w:spacing w:after="0" w:line="360" w:lineRule="auto"/>
        <w:ind w:firstLine="720"/>
        <w:jc w:val="both"/>
        <w:rPr>
          <w:lang w:val="uk-UA"/>
        </w:rPr>
      </w:pPr>
      <w:r w:rsidRPr="00E64204">
        <w:rPr>
          <w:lang w:val="uk-UA"/>
        </w:rPr>
        <w:t xml:space="preserve">2 – </w:t>
      </w:r>
      <w:r w:rsidR="00CB0F7F" w:rsidRPr="00E64204">
        <w:rPr>
          <w:lang w:val="uk-UA"/>
        </w:rPr>
        <w:t>З</w:t>
      </w:r>
      <w:r w:rsidRPr="00E64204">
        <w:rPr>
          <w:lang w:val="uk-UA"/>
        </w:rPr>
        <w:t>’являються перші, мало диференц</w:t>
      </w:r>
      <w:r w:rsidR="00CB0F7F" w:rsidRPr="00E64204">
        <w:rPr>
          <w:lang w:val="uk-UA"/>
        </w:rPr>
        <w:t>ійо</w:t>
      </w:r>
      <w:r w:rsidRPr="00E64204">
        <w:rPr>
          <w:lang w:val="uk-UA"/>
        </w:rPr>
        <w:t>вані пасивні рухи, патологічні</w:t>
      </w:r>
    </w:p>
    <w:p w14:paraId="3F8E9566" w14:textId="77777777" w:rsidR="00A00117" w:rsidRPr="00E64204" w:rsidRDefault="00A00117" w:rsidP="00CB0F7F">
      <w:pPr>
        <w:spacing w:after="0" w:line="360" w:lineRule="auto"/>
        <w:jc w:val="both"/>
        <w:rPr>
          <w:lang w:val="uk-UA"/>
        </w:rPr>
      </w:pPr>
      <w:proofErr w:type="spellStart"/>
      <w:r w:rsidRPr="00E64204">
        <w:rPr>
          <w:lang w:val="uk-UA"/>
        </w:rPr>
        <w:lastRenderedPageBreak/>
        <w:t>синкинезії</w:t>
      </w:r>
      <w:proofErr w:type="spellEnd"/>
      <w:r w:rsidRPr="00E64204">
        <w:rPr>
          <w:lang w:val="uk-UA"/>
        </w:rPr>
        <w:t xml:space="preserve">, формується помітна </w:t>
      </w:r>
      <w:proofErr w:type="spellStart"/>
      <w:r w:rsidRPr="00E64204">
        <w:rPr>
          <w:lang w:val="uk-UA"/>
        </w:rPr>
        <w:t>спастичність</w:t>
      </w:r>
      <w:proofErr w:type="spellEnd"/>
      <w:r w:rsidRPr="00E64204">
        <w:rPr>
          <w:lang w:val="uk-UA"/>
        </w:rPr>
        <w:t>.</w:t>
      </w:r>
    </w:p>
    <w:p w14:paraId="7661E5A1" w14:textId="574D58F4" w:rsidR="00A00117" w:rsidRPr="00E64204" w:rsidRDefault="00A00117" w:rsidP="00CB0F7F">
      <w:pPr>
        <w:spacing w:after="0" w:line="360" w:lineRule="auto"/>
        <w:ind w:firstLine="720"/>
        <w:jc w:val="both"/>
        <w:rPr>
          <w:lang w:val="uk-UA"/>
        </w:rPr>
      </w:pPr>
      <w:r w:rsidRPr="00E64204">
        <w:rPr>
          <w:lang w:val="uk-UA"/>
        </w:rPr>
        <w:t>3 –</w:t>
      </w:r>
      <w:r w:rsidR="00CB0F7F" w:rsidRPr="00E64204">
        <w:rPr>
          <w:lang w:val="uk-UA"/>
        </w:rPr>
        <w:t xml:space="preserve"> В</w:t>
      </w:r>
      <w:r w:rsidRPr="00E64204">
        <w:rPr>
          <w:lang w:val="uk-UA"/>
        </w:rPr>
        <w:t xml:space="preserve">досконалюються довільні рухи, розширюється їх об’єм, долаються патологічні </w:t>
      </w:r>
      <w:proofErr w:type="spellStart"/>
      <w:r w:rsidRPr="00E64204">
        <w:rPr>
          <w:lang w:val="uk-UA"/>
        </w:rPr>
        <w:t>синкінезії</w:t>
      </w:r>
      <w:proofErr w:type="spellEnd"/>
      <w:r w:rsidRPr="00E64204">
        <w:rPr>
          <w:lang w:val="uk-UA"/>
        </w:rPr>
        <w:t>.</w:t>
      </w:r>
    </w:p>
    <w:p w14:paraId="24B348A0" w14:textId="29CB6655" w:rsidR="00A00117" w:rsidRPr="00E64204" w:rsidRDefault="00A00117" w:rsidP="00CB0F7F">
      <w:pPr>
        <w:spacing w:after="0" w:line="360" w:lineRule="auto"/>
        <w:ind w:firstLine="720"/>
        <w:jc w:val="both"/>
        <w:rPr>
          <w:lang w:val="uk-UA"/>
        </w:rPr>
      </w:pPr>
      <w:r w:rsidRPr="00E64204">
        <w:rPr>
          <w:lang w:val="uk-UA"/>
        </w:rPr>
        <w:t>4</w:t>
      </w:r>
      <w:r w:rsidR="00CB0F7F" w:rsidRPr="00E64204">
        <w:rPr>
          <w:lang w:val="uk-UA"/>
        </w:rPr>
        <w:t xml:space="preserve"> </w:t>
      </w:r>
      <w:r w:rsidRPr="00E64204">
        <w:rPr>
          <w:lang w:val="uk-UA"/>
        </w:rPr>
        <w:t xml:space="preserve"> – </w:t>
      </w:r>
      <w:r w:rsidR="00CB0F7F" w:rsidRPr="00E64204">
        <w:rPr>
          <w:lang w:val="uk-UA"/>
        </w:rPr>
        <w:t xml:space="preserve"> Р</w:t>
      </w:r>
      <w:r w:rsidRPr="00E64204">
        <w:rPr>
          <w:lang w:val="uk-UA"/>
        </w:rPr>
        <w:t>ухи стають більш координованими та чіткими.</w:t>
      </w:r>
    </w:p>
    <w:p w14:paraId="52BC10D1" w14:textId="10EFB708" w:rsidR="00A00117" w:rsidRPr="00E64204" w:rsidRDefault="00A00117" w:rsidP="00CB0F7F">
      <w:pPr>
        <w:spacing w:after="0" w:line="360" w:lineRule="auto"/>
        <w:ind w:firstLine="720"/>
        <w:jc w:val="both"/>
        <w:rPr>
          <w:lang w:val="uk-UA"/>
        </w:rPr>
      </w:pPr>
      <w:r w:rsidRPr="00E64204">
        <w:rPr>
          <w:lang w:val="uk-UA"/>
        </w:rPr>
        <w:t xml:space="preserve">5 – </w:t>
      </w:r>
      <w:r w:rsidR="00CB0F7F" w:rsidRPr="00E64204">
        <w:rPr>
          <w:lang w:val="uk-UA"/>
        </w:rPr>
        <w:t>В</w:t>
      </w:r>
      <w:r w:rsidRPr="00E64204">
        <w:rPr>
          <w:lang w:val="uk-UA"/>
        </w:rPr>
        <w:t>иконання довільних рухів наближується до норми, помилки виникають при швидких чи складних ціл</w:t>
      </w:r>
      <w:r w:rsidR="00CB0F7F" w:rsidRPr="00E64204">
        <w:rPr>
          <w:lang w:val="uk-UA"/>
        </w:rPr>
        <w:t>е</w:t>
      </w:r>
      <w:r w:rsidRPr="00E64204">
        <w:rPr>
          <w:lang w:val="uk-UA"/>
        </w:rPr>
        <w:t>спрямованих рухах.</w:t>
      </w:r>
    </w:p>
    <w:p w14:paraId="118F0CE6" w14:textId="3E6BFD36" w:rsidR="00A00117" w:rsidRPr="00E64204" w:rsidRDefault="00A00117" w:rsidP="00CB0F7F">
      <w:pPr>
        <w:spacing w:after="0" w:line="360" w:lineRule="auto"/>
        <w:ind w:firstLine="720"/>
        <w:jc w:val="both"/>
        <w:rPr>
          <w:lang w:val="uk-UA"/>
        </w:rPr>
      </w:pPr>
      <w:r w:rsidRPr="00E64204">
        <w:rPr>
          <w:lang w:val="uk-UA"/>
        </w:rPr>
        <w:t>Фіз</w:t>
      </w:r>
      <w:r w:rsidR="00CB0F7F" w:rsidRPr="00E64204">
        <w:rPr>
          <w:lang w:val="uk-UA"/>
        </w:rPr>
        <w:t>и</w:t>
      </w:r>
      <w:r w:rsidRPr="00E64204">
        <w:rPr>
          <w:lang w:val="uk-UA"/>
        </w:rPr>
        <w:t xml:space="preserve">чна терапія є складовою частиною реабілітаційного процесу. Засоби фізичної терапії можна розділити на активні, пасивні, </w:t>
      </w:r>
      <w:proofErr w:type="spellStart"/>
      <w:r w:rsidRPr="00E64204">
        <w:rPr>
          <w:lang w:val="uk-UA"/>
        </w:rPr>
        <w:t>психорегулюючі</w:t>
      </w:r>
      <w:proofErr w:type="spellEnd"/>
      <w:r w:rsidRPr="00E64204">
        <w:rPr>
          <w:lang w:val="uk-UA"/>
        </w:rPr>
        <w:t xml:space="preserve">. </w:t>
      </w:r>
      <w:r w:rsidR="00CB0F7F" w:rsidRPr="00E64204">
        <w:rPr>
          <w:lang w:val="uk-UA"/>
        </w:rPr>
        <w:t>Е</w:t>
      </w:r>
      <w:r w:rsidRPr="00E64204">
        <w:rPr>
          <w:lang w:val="uk-UA"/>
        </w:rPr>
        <w:t xml:space="preserve">рготерапія відноситься до активних форм. </w:t>
      </w:r>
    </w:p>
    <w:p w14:paraId="4FDDD0A4" w14:textId="77777777" w:rsidR="002E658E" w:rsidRPr="00E64204" w:rsidRDefault="002E658E" w:rsidP="00CB0F7F">
      <w:pPr>
        <w:spacing w:after="0" w:line="360" w:lineRule="auto"/>
        <w:ind w:firstLine="720"/>
        <w:jc w:val="both"/>
        <w:rPr>
          <w:lang w:val="uk-UA"/>
        </w:rPr>
      </w:pPr>
    </w:p>
    <w:p w14:paraId="6CE207C0" w14:textId="0272B160" w:rsidR="007E13A4" w:rsidRPr="00E64204" w:rsidRDefault="002E658E" w:rsidP="002E658E">
      <w:pPr>
        <w:pStyle w:val="a6"/>
        <w:numPr>
          <w:ilvl w:val="1"/>
          <w:numId w:val="27"/>
        </w:numPr>
        <w:spacing w:after="0" w:line="360" w:lineRule="auto"/>
        <w:jc w:val="both"/>
        <w:outlineLvl w:val="1"/>
        <w:rPr>
          <w:b/>
          <w:bCs/>
          <w:lang w:val="uk-UA"/>
        </w:rPr>
      </w:pPr>
      <w:r w:rsidRPr="00E64204">
        <w:rPr>
          <w:b/>
          <w:bCs/>
          <w:lang w:val="uk-UA"/>
        </w:rPr>
        <w:t xml:space="preserve"> </w:t>
      </w:r>
      <w:bookmarkStart w:id="7" w:name="_Toc122387690"/>
      <w:r w:rsidR="00E975B1" w:rsidRPr="00E64204">
        <w:rPr>
          <w:b/>
          <w:bCs/>
          <w:lang w:val="uk-UA"/>
        </w:rPr>
        <w:t>Роль ерготерапії у відновленні навичок повсякденного життя пацієнтів після ішемічного інсульту</w:t>
      </w:r>
      <w:bookmarkEnd w:id="7"/>
    </w:p>
    <w:p w14:paraId="2D904410" w14:textId="77777777" w:rsidR="002E658E" w:rsidRPr="00E64204" w:rsidRDefault="002E658E" w:rsidP="002E658E">
      <w:pPr>
        <w:pStyle w:val="a6"/>
        <w:spacing w:after="0" w:line="360" w:lineRule="auto"/>
        <w:ind w:left="1069"/>
        <w:jc w:val="both"/>
        <w:outlineLvl w:val="1"/>
        <w:rPr>
          <w:b/>
          <w:bCs/>
          <w:lang w:val="uk-UA"/>
        </w:rPr>
      </w:pPr>
    </w:p>
    <w:p w14:paraId="601C448A" w14:textId="4D03D585" w:rsidR="00A00117" w:rsidRPr="00E64204" w:rsidRDefault="00A00117" w:rsidP="00CB0F7F">
      <w:pPr>
        <w:spacing w:after="0" w:line="360" w:lineRule="auto"/>
        <w:ind w:firstLine="720"/>
        <w:jc w:val="both"/>
        <w:rPr>
          <w:lang w:val="uk-UA"/>
        </w:rPr>
      </w:pPr>
      <w:r w:rsidRPr="00E64204">
        <w:rPr>
          <w:lang w:val="uk-UA"/>
        </w:rPr>
        <w:t>Ерготерапія</w:t>
      </w:r>
      <w:r w:rsidR="00B00DC7" w:rsidRPr="00E64204">
        <w:rPr>
          <w:lang w:val="uk-UA"/>
        </w:rPr>
        <w:t xml:space="preserve"> –</w:t>
      </w:r>
      <w:r w:rsidRPr="00E64204">
        <w:rPr>
          <w:lang w:val="uk-UA"/>
        </w:rPr>
        <w:t xml:space="preserve"> комплекс реабілітаційних заходів у особи із порушенням психічних або фізичних функцій організму, спрямованих на відновлення повсякденної діяльності людини із урахуванням наявних фізичних обмежень.</w:t>
      </w:r>
    </w:p>
    <w:p w14:paraId="2419B78F" w14:textId="514BB2A3" w:rsidR="00A00117" w:rsidRPr="00E64204" w:rsidRDefault="00A00117" w:rsidP="00F961A3">
      <w:pPr>
        <w:spacing w:after="0" w:line="360" w:lineRule="auto"/>
        <w:ind w:firstLine="720"/>
        <w:jc w:val="both"/>
        <w:rPr>
          <w:lang w:val="uk-UA"/>
        </w:rPr>
      </w:pPr>
      <w:r w:rsidRPr="00E64204">
        <w:rPr>
          <w:lang w:val="uk-UA"/>
        </w:rPr>
        <w:t>В основі методу лежать фізіологічні принципи формування рухів та управління ними.</w:t>
      </w:r>
      <w:r w:rsidR="00701728" w:rsidRPr="00E64204">
        <w:rPr>
          <w:lang w:val="uk-UA"/>
        </w:rPr>
        <w:t xml:space="preserve"> Сучасне поняття ерготерапії включає в себе комплекс заходів, спрямованих як на відновлення виконання хворим повсякденних функцій організму, так і на створення комфортних умов життя, адаптацію середовища для людей з особливими потребами, забезпечення можливості відновлення їх трудових навичок та забезпечення соціальної адаптації пацієнтів з особливими потребами [1].</w:t>
      </w:r>
    </w:p>
    <w:p w14:paraId="4325BEC3" w14:textId="78D870B8" w:rsidR="00A00117" w:rsidRPr="00E64204" w:rsidRDefault="003C0CFC" w:rsidP="00CB0F7F">
      <w:pPr>
        <w:spacing w:after="0" w:line="360" w:lineRule="auto"/>
        <w:ind w:firstLine="720"/>
        <w:jc w:val="both"/>
        <w:rPr>
          <w:lang w:val="uk-UA"/>
        </w:rPr>
      </w:pPr>
      <w:proofErr w:type="spellStart"/>
      <w:r w:rsidRPr="00E64204">
        <w:rPr>
          <w:lang w:val="uk-UA"/>
        </w:rPr>
        <w:t>Ерготерапевтичні</w:t>
      </w:r>
      <w:proofErr w:type="spellEnd"/>
      <w:r w:rsidRPr="00E64204">
        <w:rPr>
          <w:lang w:val="uk-UA"/>
        </w:rPr>
        <w:t xml:space="preserve"> </w:t>
      </w:r>
      <w:r w:rsidR="00A00117" w:rsidRPr="00E64204">
        <w:rPr>
          <w:lang w:val="uk-UA"/>
        </w:rPr>
        <w:t xml:space="preserve"> вправи</w:t>
      </w:r>
      <w:r w:rsidRPr="00E64204">
        <w:rPr>
          <w:lang w:val="uk-UA"/>
        </w:rPr>
        <w:t xml:space="preserve"> </w:t>
      </w:r>
      <w:r w:rsidR="00A00117" w:rsidRPr="00E64204">
        <w:rPr>
          <w:lang w:val="uk-UA"/>
        </w:rPr>
        <w:t xml:space="preserve"> розвивають рухові можливості, активують вегетативні</w:t>
      </w:r>
      <w:r w:rsidRPr="00E64204">
        <w:rPr>
          <w:lang w:val="uk-UA"/>
        </w:rPr>
        <w:t xml:space="preserve"> </w:t>
      </w:r>
      <w:r w:rsidR="00A00117" w:rsidRPr="00E64204">
        <w:rPr>
          <w:lang w:val="uk-UA"/>
        </w:rPr>
        <w:t>системи, стимулюють і нормалізують функції усіх систем організму,</w:t>
      </w:r>
      <w:r w:rsidRPr="00E64204">
        <w:rPr>
          <w:lang w:val="uk-UA"/>
        </w:rPr>
        <w:t xml:space="preserve"> </w:t>
      </w:r>
      <w:r w:rsidR="00A00117" w:rsidRPr="00E64204">
        <w:rPr>
          <w:lang w:val="uk-UA"/>
        </w:rPr>
        <w:t>підвищують супротив організму до несприятливих факторів зовнішнього</w:t>
      </w:r>
      <w:r w:rsidRPr="00E64204">
        <w:rPr>
          <w:lang w:val="uk-UA"/>
        </w:rPr>
        <w:t xml:space="preserve"> </w:t>
      </w:r>
      <w:r w:rsidR="00A00117" w:rsidRPr="00E64204">
        <w:rPr>
          <w:lang w:val="uk-UA"/>
        </w:rPr>
        <w:t>середовища.</w:t>
      </w:r>
    </w:p>
    <w:p w14:paraId="0E8FF734" w14:textId="3C90A0DB" w:rsidR="00A00117" w:rsidRPr="00E64204" w:rsidRDefault="00A00117" w:rsidP="00CB0F7F">
      <w:pPr>
        <w:spacing w:after="0" w:line="360" w:lineRule="auto"/>
        <w:ind w:firstLine="720"/>
        <w:jc w:val="both"/>
        <w:rPr>
          <w:lang w:val="uk-UA"/>
        </w:rPr>
      </w:pPr>
      <w:r w:rsidRPr="00E64204">
        <w:rPr>
          <w:lang w:val="uk-UA"/>
        </w:rPr>
        <w:t>В зв’язку з тим, що основне значення в клінічній картині парезів і</w:t>
      </w:r>
      <w:r w:rsidR="003C0CFC" w:rsidRPr="00E64204">
        <w:rPr>
          <w:lang w:val="uk-UA"/>
        </w:rPr>
        <w:t xml:space="preserve"> </w:t>
      </w:r>
      <w:r w:rsidRPr="00E64204">
        <w:rPr>
          <w:lang w:val="uk-UA"/>
        </w:rPr>
        <w:t>паралічів після інсульту належить порушенню рухів, то основна задача</w:t>
      </w:r>
      <w:r w:rsidR="003C0CFC" w:rsidRPr="00E64204">
        <w:rPr>
          <w:lang w:val="uk-UA"/>
        </w:rPr>
        <w:t xml:space="preserve"> </w:t>
      </w:r>
      <w:r w:rsidRPr="00E64204">
        <w:rPr>
          <w:lang w:val="uk-UA"/>
        </w:rPr>
        <w:t>відновлювального лікування – нормалізація рухової діяльності хворого.</w:t>
      </w:r>
    </w:p>
    <w:p w14:paraId="440B4E1F" w14:textId="77C3C54A" w:rsidR="00A00117" w:rsidRPr="00E64204" w:rsidRDefault="00A00117" w:rsidP="00CB0F7F">
      <w:pPr>
        <w:spacing w:after="0" w:line="360" w:lineRule="auto"/>
        <w:ind w:firstLine="720"/>
        <w:jc w:val="both"/>
        <w:rPr>
          <w:lang w:val="uk-UA"/>
        </w:rPr>
      </w:pPr>
      <w:r w:rsidRPr="00E64204">
        <w:rPr>
          <w:lang w:val="uk-UA"/>
        </w:rPr>
        <w:lastRenderedPageBreak/>
        <w:t xml:space="preserve">Механізм лікувального впливу </w:t>
      </w:r>
      <w:proofErr w:type="spellStart"/>
      <w:r w:rsidR="003C0CFC" w:rsidRPr="00E64204">
        <w:rPr>
          <w:lang w:val="uk-UA"/>
        </w:rPr>
        <w:t>ерготерапевтичних</w:t>
      </w:r>
      <w:proofErr w:type="spellEnd"/>
      <w:r w:rsidRPr="00E64204">
        <w:rPr>
          <w:lang w:val="uk-UA"/>
        </w:rPr>
        <w:t xml:space="preserve"> вправ</w:t>
      </w:r>
    </w:p>
    <w:p w14:paraId="6E97F321" w14:textId="4CC6AD56" w:rsidR="00A00117" w:rsidRPr="00E64204" w:rsidRDefault="00A00117" w:rsidP="00CB0F7F">
      <w:pPr>
        <w:spacing w:after="0" w:line="360" w:lineRule="auto"/>
        <w:ind w:firstLine="720"/>
        <w:jc w:val="both"/>
        <w:rPr>
          <w:lang w:val="uk-UA"/>
        </w:rPr>
      </w:pPr>
      <w:r w:rsidRPr="00E64204">
        <w:rPr>
          <w:lang w:val="uk-UA"/>
        </w:rPr>
        <w:t xml:space="preserve">1. Тонізуючий (стимулюючий). Під впливом </w:t>
      </w:r>
      <w:proofErr w:type="spellStart"/>
      <w:r w:rsidR="003C0CFC" w:rsidRPr="00E64204">
        <w:rPr>
          <w:lang w:val="uk-UA"/>
        </w:rPr>
        <w:t>ерготерапевтичних</w:t>
      </w:r>
      <w:proofErr w:type="spellEnd"/>
      <w:r w:rsidRPr="00E64204">
        <w:rPr>
          <w:lang w:val="uk-UA"/>
        </w:rPr>
        <w:t xml:space="preserve"> вправ у хворого</w:t>
      </w:r>
      <w:r w:rsidR="003C0CFC" w:rsidRPr="00E64204">
        <w:rPr>
          <w:lang w:val="uk-UA"/>
        </w:rPr>
        <w:t xml:space="preserve"> </w:t>
      </w:r>
      <w:r w:rsidRPr="00E64204">
        <w:rPr>
          <w:lang w:val="uk-UA"/>
        </w:rPr>
        <w:t>розвиваються, вдосконалюються та закріплюються зв’язки – посилюється</w:t>
      </w:r>
      <w:r w:rsidR="003C0CFC" w:rsidRPr="00E64204">
        <w:rPr>
          <w:lang w:val="uk-UA"/>
        </w:rPr>
        <w:t xml:space="preserve"> </w:t>
      </w:r>
      <w:r w:rsidRPr="00E64204">
        <w:rPr>
          <w:lang w:val="uk-UA"/>
        </w:rPr>
        <w:t>регулюючий вплив кіркових та підкіркових центрів на вегетативні системи,</w:t>
      </w:r>
      <w:r w:rsidR="003C0CFC" w:rsidRPr="00E64204">
        <w:rPr>
          <w:lang w:val="uk-UA"/>
        </w:rPr>
        <w:t xml:space="preserve"> </w:t>
      </w:r>
      <w:r w:rsidRPr="00E64204">
        <w:rPr>
          <w:lang w:val="uk-UA"/>
        </w:rPr>
        <w:t>опорно-руховий апарат. Рефлекторний компонент доповнюється гуморальним в</w:t>
      </w:r>
      <w:r w:rsidR="003C0CFC" w:rsidRPr="00E64204">
        <w:rPr>
          <w:lang w:val="uk-UA"/>
        </w:rPr>
        <w:t xml:space="preserve"> </w:t>
      </w:r>
      <w:r w:rsidRPr="00E64204">
        <w:rPr>
          <w:lang w:val="uk-UA"/>
        </w:rPr>
        <w:t>зв’язку з тим, що при виконанні фізичних вправ до крові поступають гормони,</w:t>
      </w:r>
      <w:r w:rsidR="003C0CFC" w:rsidRPr="00E64204">
        <w:rPr>
          <w:lang w:val="uk-UA"/>
        </w:rPr>
        <w:t xml:space="preserve"> </w:t>
      </w:r>
      <w:r w:rsidRPr="00E64204">
        <w:rPr>
          <w:lang w:val="uk-UA"/>
        </w:rPr>
        <w:t>метаболіти та ін., що здійснюють стимулюючу дію на функцію органів і систем.</w:t>
      </w:r>
    </w:p>
    <w:p w14:paraId="56571A8B" w14:textId="7B3CD4A9" w:rsidR="00A00117" w:rsidRPr="00E64204" w:rsidRDefault="00A00117" w:rsidP="00CB0F7F">
      <w:pPr>
        <w:spacing w:after="0" w:line="360" w:lineRule="auto"/>
        <w:ind w:firstLine="720"/>
        <w:jc w:val="both"/>
        <w:rPr>
          <w:lang w:val="uk-UA"/>
        </w:rPr>
      </w:pPr>
      <w:r w:rsidRPr="00E64204">
        <w:rPr>
          <w:lang w:val="uk-UA"/>
        </w:rPr>
        <w:t xml:space="preserve">Також важливі позитивні емоції, що виникають в процесі </w:t>
      </w:r>
      <w:r w:rsidR="003C0CFC" w:rsidRPr="00E64204">
        <w:rPr>
          <w:lang w:val="uk-UA"/>
        </w:rPr>
        <w:t>ерготера</w:t>
      </w:r>
      <w:r w:rsidRPr="00E64204">
        <w:rPr>
          <w:lang w:val="uk-UA"/>
        </w:rPr>
        <w:t>пії.</w:t>
      </w:r>
    </w:p>
    <w:p w14:paraId="66A23384" w14:textId="77777777" w:rsidR="00A00117" w:rsidRPr="00E64204" w:rsidRDefault="00A00117" w:rsidP="00CB0F7F">
      <w:pPr>
        <w:spacing w:after="0" w:line="360" w:lineRule="auto"/>
        <w:ind w:firstLine="720"/>
        <w:jc w:val="both"/>
        <w:rPr>
          <w:lang w:val="uk-UA"/>
        </w:rPr>
      </w:pPr>
      <w:r w:rsidRPr="00E64204">
        <w:rPr>
          <w:lang w:val="uk-UA"/>
        </w:rPr>
        <w:t>До механізмів тонізуючого впливу належать:</w:t>
      </w:r>
    </w:p>
    <w:p w14:paraId="779F33CE" w14:textId="288927B0" w:rsidR="00A00117" w:rsidRPr="00E64204" w:rsidRDefault="00A00117" w:rsidP="00CB0F7F">
      <w:pPr>
        <w:spacing w:after="0" w:line="360" w:lineRule="auto"/>
        <w:ind w:firstLine="720"/>
        <w:jc w:val="both"/>
        <w:rPr>
          <w:lang w:val="uk-UA"/>
        </w:rPr>
      </w:pPr>
      <w:r w:rsidRPr="00E64204">
        <w:rPr>
          <w:lang w:val="uk-UA"/>
        </w:rPr>
        <w:t xml:space="preserve">– підвищення </w:t>
      </w:r>
      <w:proofErr w:type="spellStart"/>
      <w:r w:rsidRPr="00E64204">
        <w:rPr>
          <w:lang w:val="uk-UA"/>
        </w:rPr>
        <w:t>крово</w:t>
      </w:r>
      <w:proofErr w:type="spellEnd"/>
      <w:r w:rsidRPr="00E64204">
        <w:rPr>
          <w:lang w:val="uk-UA"/>
        </w:rPr>
        <w:t>- т</w:t>
      </w:r>
      <w:r w:rsidR="003C0CFC" w:rsidRPr="00E64204">
        <w:rPr>
          <w:lang w:val="uk-UA"/>
        </w:rPr>
        <w:t>а</w:t>
      </w:r>
      <w:r w:rsidRPr="00E64204">
        <w:rPr>
          <w:lang w:val="uk-UA"/>
        </w:rPr>
        <w:t xml:space="preserve"> лімфообігу;</w:t>
      </w:r>
    </w:p>
    <w:p w14:paraId="31935269" w14:textId="77777777" w:rsidR="00A00117" w:rsidRPr="00E64204" w:rsidRDefault="00A00117" w:rsidP="00CB0F7F">
      <w:pPr>
        <w:spacing w:after="0" w:line="360" w:lineRule="auto"/>
        <w:ind w:firstLine="720"/>
        <w:jc w:val="both"/>
        <w:rPr>
          <w:lang w:val="uk-UA"/>
        </w:rPr>
      </w:pPr>
      <w:r w:rsidRPr="00E64204">
        <w:rPr>
          <w:lang w:val="uk-UA"/>
        </w:rPr>
        <w:t xml:space="preserve">– збільшення вентиляції </w:t>
      </w:r>
      <w:proofErr w:type="spellStart"/>
      <w:r w:rsidRPr="00E64204">
        <w:rPr>
          <w:lang w:val="uk-UA"/>
        </w:rPr>
        <w:t>легенів</w:t>
      </w:r>
      <w:proofErr w:type="spellEnd"/>
      <w:r w:rsidRPr="00E64204">
        <w:rPr>
          <w:lang w:val="uk-UA"/>
        </w:rPr>
        <w:t>;</w:t>
      </w:r>
    </w:p>
    <w:p w14:paraId="7BCD4142" w14:textId="77777777" w:rsidR="00A00117" w:rsidRPr="00E64204" w:rsidRDefault="00A00117" w:rsidP="00CB0F7F">
      <w:pPr>
        <w:spacing w:after="0" w:line="360" w:lineRule="auto"/>
        <w:ind w:firstLine="720"/>
        <w:jc w:val="both"/>
        <w:rPr>
          <w:lang w:val="uk-UA"/>
        </w:rPr>
      </w:pPr>
      <w:r w:rsidRPr="00E64204">
        <w:rPr>
          <w:lang w:val="uk-UA"/>
        </w:rPr>
        <w:t>– активізація функції травного каналу;</w:t>
      </w:r>
    </w:p>
    <w:p w14:paraId="0C4D8D3F" w14:textId="77777777" w:rsidR="00A00117" w:rsidRPr="00E64204" w:rsidRDefault="00A00117" w:rsidP="00CB0F7F">
      <w:pPr>
        <w:spacing w:after="0" w:line="360" w:lineRule="auto"/>
        <w:ind w:firstLine="720"/>
        <w:jc w:val="both"/>
        <w:rPr>
          <w:lang w:val="uk-UA"/>
        </w:rPr>
      </w:pPr>
      <w:r w:rsidRPr="00E64204">
        <w:rPr>
          <w:lang w:val="uk-UA"/>
        </w:rPr>
        <w:t>– підвищення збудженості нервових клітин;</w:t>
      </w:r>
    </w:p>
    <w:p w14:paraId="16305E90" w14:textId="2CE40268" w:rsidR="00A00117" w:rsidRPr="00E64204" w:rsidRDefault="00A00117" w:rsidP="00CB0F7F">
      <w:pPr>
        <w:spacing w:after="0" w:line="360" w:lineRule="auto"/>
        <w:ind w:firstLine="720"/>
        <w:jc w:val="both"/>
        <w:rPr>
          <w:lang w:val="uk-UA"/>
        </w:rPr>
      </w:pPr>
      <w:r w:rsidRPr="00E64204">
        <w:rPr>
          <w:lang w:val="uk-UA"/>
        </w:rPr>
        <w:t xml:space="preserve">– стимуляція </w:t>
      </w:r>
      <w:r w:rsidR="007E13A4" w:rsidRPr="00E64204">
        <w:rPr>
          <w:lang w:val="uk-UA"/>
        </w:rPr>
        <w:t>геміпарезу</w:t>
      </w:r>
      <w:r w:rsidRPr="00E64204">
        <w:rPr>
          <w:lang w:val="uk-UA"/>
        </w:rPr>
        <w:t>;</w:t>
      </w:r>
    </w:p>
    <w:p w14:paraId="58A88863" w14:textId="77777777" w:rsidR="00A00117" w:rsidRPr="00E64204" w:rsidRDefault="00A00117" w:rsidP="00CB0F7F">
      <w:pPr>
        <w:spacing w:after="0" w:line="360" w:lineRule="auto"/>
        <w:ind w:firstLine="720"/>
        <w:jc w:val="both"/>
        <w:rPr>
          <w:lang w:val="uk-UA"/>
        </w:rPr>
      </w:pPr>
      <w:r w:rsidRPr="00E64204">
        <w:rPr>
          <w:lang w:val="uk-UA"/>
        </w:rPr>
        <w:t>– стимуляція кори надниркових залоз;</w:t>
      </w:r>
    </w:p>
    <w:p w14:paraId="54852225" w14:textId="77777777" w:rsidR="00A00117" w:rsidRPr="00E64204" w:rsidRDefault="00A00117" w:rsidP="00CB0F7F">
      <w:pPr>
        <w:spacing w:after="0" w:line="360" w:lineRule="auto"/>
        <w:ind w:firstLine="720"/>
        <w:jc w:val="both"/>
        <w:rPr>
          <w:lang w:val="uk-UA"/>
        </w:rPr>
      </w:pPr>
      <w:r w:rsidRPr="00E64204">
        <w:rPr>
          <w:lang w:val="uk-UA"/>
        </w:rPr>
        <w:t>– збільшення кровопостачання м’язів, що працюють.</w:t>
      </w:r>
    </w:p>
    <w:p w14:paraId="127BB9AA" w14:textId="77777777" w:rsidR="00A00117" w:rsidRPr="00E64204" w:rsidRDefault="00A00117" w:rsidP="00CB0F7F">
      <w:pPr>
        <w:spacing w:after="0" w:line="360" w:lineRule="auto"/>
        <w:ind w:firstLine="720"/>
        <w:jc w:val="both"/>
        <w:rPr>
          <w:lang w:val="uk-UA"/>
        </w:rPr>
      </w:pPr>
      <w:r w:rsidRPr="00E64204">
        <w:rPr>
          <w:lang w:val="uk-UA"/>
        </w:rPr>
        <w:t>2. Трофічний.</w:t>
      </w:r>
    </w:p>
    <w:p w14:paraId="2F8E6887" w14:textId="77777777" w:rsidR="00A00117" w:rsidRPr="00E64204" w:rsidRDefault="00A00117" w:rsidP="00CB0F7F">
      <w:pPr>
        <w:spacing w:after="0" w:line="360" w:lineRule="auto"/>
        <w:ind w:firstLine="720"/>
        <w:jc w:val="both"/>
        <w:rPr>
          <w:lang w:val="uk-UA"/>
        </w:rPr>
      </w:pPr>
      <w:r w:rsidRPr="00E64204">
        <w:rPr>
          <w:lang w:val="uk-UA"/>
        </w:rPr>
        <w:t>– посилення процесів регенерації та репарації;</w:t>
      </w:r>
    </w:p>
    <w:p w14:paraId="054CDE9C" w14:textId="3E029AFD" w:rsidR="00A00117" w:rsidRPr="00E64204" w:rsidRDefault="00A00117" w:rsidP="00CB0F7F">
      <w:pPr>
        <w:spacing w:after="0" w:line="360" w:lineRule="auto"/>
        <w:ind w:firstLine="720"/>
        <w:jc w:val="both"/>
        <w:rPr>
          <w:lang w:val="uk-UA"/>
        </w:rPr>
      </w:pPr>
      <w:r w:rsidRPr="00E64204">
        <w:rPr>
          <w:lang w:val="uk-UA"/>
        </w:rPr>
        <w:t>– прискорення резорбції запального ексудату;</w:t>
      </w:r>
    </w:p>
    <w:p w14:paraId="7104B8CC" w14:textId="77777777" w:rsidR="00A00117" w:rsidRPr="00E64204" w:rsidRDefault="00A00117" w:rsidP="00CB0F7F">
      <w:pPr>
        <w:spacing w:after="0" w:line="360" w:lineRule="auto"/>
        <w:ind w:firstLine="720"/>
        <w:jc w:val="both"/>
        <w:rPr>
          <w:lang w:val="uk-UA"/>
        </w:rPr>
      </w:pPr>
      <w:r w:rsidRPr="00E64204">
        <w:rPr>
          <w:lang w:val="uk-UA"/>
        </w:rPr>
        <w:t>– посилення окислювально-відновних процесів;</w:t>
      </w:r>
    </w:p>
    <w:p w14:paraId="5D3257CE" w14:textId="77777777" w:rsidR="00A00117" w:rsidRPr="00E64204" w:rsidRDefault="00A00117" w:rsidP="00CB0F7F">
      <w:pPr>
        <w:spacing w:after="0" w:line="360" w:lineRule="auto"/>
        <w:ind w:firstLine="720"/>
        <w:jc w:val="both"/>
        <w:rPr>
          <w:lang w:val="uk-UA"/>
        </w:rPr>
      </w:pPr>
      <w:r w:rsidRPr="00E64204">
        <w:rPr>
          <w:lang w:val="uk-UA"/>
        </w:rPr>
        <w:t>– попередження атрофічних та дегенеративних процесів;</w:t>
      </w:r>
    </w:p>
    <w:p w14:paraId="6F5F50AD" w14:textId="77777777" w:rsidR="00A00117" w:rsidRPr="00E64204" w:rsidRDefault="00A00117" w:rsidP="00CB0F7F">
      <w:pPr>
        <w:spacing w:after="0" w:line="360" w:lineRule="auto"/>
        <w:ind w:firstLine="720"/>
        <w:jc w:val="both"/>
        <w:rPr>
          <w:lang w:val="uk-UA"/>
        </w:rPr>
      </w:pPr>
      <w:r w:rsidRPr="00E64204">
        <w:rPr>
          <w:lang w:val="uk-UA"/>
        </w:rPr>
        <w:t>– підвищення відкладання кальцію в кістках;</w:t>
      </w:r>
    </w:p>
    <w:p w14:paraId="36A6EAB2" w14:textId="77777777" w:rsidR="00A00117" w:rsidRPr="00E64204" w:rsidRDefault="00A00117" w:rsidP="00CB0F7F">
      <w:pPr>
        <w:spacing w:after="0" w:line="360" w:lineRule="auto"/>
        <w:ind w:firstLine="720"/>
        <w:jc w:val="both"/>
        <w:rPr>
          <w:lang w:val="uk-UA"/>
        </w:rPr>
      </w:pPr>
      <w:r w:rsidRPr="00E64204">
        <w:rPr>
          <w:lang w:val="uk-UA"/>
        </w:rPr>
        <w:t>– реструктуризація первинної кісткової мозолі.</w:t>
      </w:r>
    </w:p>
    <w:p w14:paraId="3C866D3B" w14:textId="77777777" w:rsidR="00A00117" w:rsidRPr="00E64204" w:rsidRDefault="00A00117" w:rsidP="00CB0F7F">
      <w:pPr>
        <w:spacing w:after="0" w:line="360" w:lineRule="auto"/>
        <w:ind w:firstLine="720"/>
        <w:jc w:val="both"/>
        <w:rPr>
          <w:lang w:val="uk-UA"/>
        </w:rPr>
      </w:pPr>
      <w:r w:rsidRPr="00E64204">
        <w:rPr>
          <w:lang w:val="uk-UA"/>
        </w:rPr>
        <w:t>3. Компенсаторний (часова чи постійна заміна втрачених функцій).</w:t>
      </w:r>
    </w:p>
    <w:p w14:paraId="27036CB4" w14:textId="05C829C1" w:rsidR="00A00117" w:rsidRPr="00E64204" w:rsidRDefault="003C0CFC" w:rsidP="00CB0F7F">
      <w:pPr>
        <w:spacing w:after="0" w:line="360" w:lineRule="auto"/>
        <w:ind w:firstLine="720"/>
        <w:jc w:val="both"/>
        <w:rPr>
          <w:lang w:val="uk-UA"/>
        </w:rPr>
      </w:pPr>
      <w:proofErr w:type="spellStart"/>
      <w:r w:rsidRPr="00E64204">
        <w:rPr>
          <w:lang w:val="uk-UA"/>
        </w:rPr>
        <w:t>Ерготерапевтич</w:t>
      </w:r>
      <w:r w:rsidR="00A00117" w:rsidRPr="00E64204">
        <w:rPr>
          <w:lang w:val="uk-UA"/>
        </w:rPr>
        <w:t>ні</w:t>
      </w:r>
      <w:proofErr w:type="spellEnd"/>
      <w:r w:rsidR="00A00117" w:rsidRPr="00E64204">
        <w:rPr>
          <w:lang w:val="uk-UA"/>
        </w:rPr>
        <w:t xml:space="preserve"> вправи активізують процес формування компенсацій. Часові</w:t>
      </w:r>
      <w:r w:rsidRPr="00E64204">
        <w:rPr>
          <w:lang w:val="uk-UA"/>
        </w:rPr>
        <w:t xml:space="preserve"> </w:t>
      </w:r>
      <w:r w:rsidR="00A00117" w:rsidRPr="00E64204">
        <w:rPr>
          <w:lang w:val="uk-UA"/>
        </w:rPr>
        <w:t>компенсації необхідні для пристосування під час хвороби та під час після</w:t>
      </w:r>
      <w:r w:rsidRPr="00E64204">
        <w:rPr>
          <w:lang w:val="uk-UA"/>
        </w:rPr>
        <w:t xml:space="preserve"> </w:t>
      </w:r>
      <w:r w:rsidR="00A00117" w:rsidRPr="00E64204">
        <w:rPr>
          <w:lang w:val="uk-UA"/>
        </w:rPr>
        <w:t>клінічного одуж</w:t>
      </w:r>
      <w:r w:rsidR="007E13A4" w:rsidRPr="00E64204">
        <w:rPr>
          <w:lang w:val="uk-UA"/>
        </w:rPr>
        <w:t>а</w:t>
      </w:r>
      <w:r w:rsidR="00A00117" w:rsidRPr="00E64204">
        <w:rPr>
          <w:lang w:val="uk-UA"/>
        </w:rPr>
        <w:t>ння.</w:t>
      </w:r>
    </w:p>
    <w:p w14:paraId="496DEE90" w14:textId="77777777" w:rsidR="00A00117" w:rsidRPr="00E64204" w:rsidRDefault="00A00117" w:rsidP="00CB0F7F">
      <w:pPr>
        <w:spacing w:after="0" w:line="360" w:lineRule="auto"/>
        <w:ind w:firstLine="720"/>
        <w:jc w:val="both"/>
        <w:rPr>
          <w:lang w:val="uk-UA"/>
        </w:rPr>
      </w:pPr>
      <w:r w:rsidRPr="00E64204">
        <w:rPr>
          <w:lang w:val="uk-UA"/>
        </w:rPr>
        <w:t>Механізми компенсації:</w:t>
      </w:r>
    </w:p>
    <w:p w14:paraId="1965D47F" w14:textId="77777777" w:rsidR="00A00117" w:rsidRPr="00E64204" w:rsidRDefault="00A00117" w:rsidP="00CB0F7F">
      <w:pPr>
        <w:spacing w:after="0" w:line="360" w:lineRule="auto"/>
        <w:ind w:firstLine="720"/>
        <w:jc w:val="both"/>
        <w:rPr>
          <w:lang w:val="uk-UA"/>
        </w:rPr>
      </w:pPr>
      <w:r w:rsidRPr="00E64204">
        <w:rPr>
          <w:lang w:val="uk-UA"/>
        </w:rPr>
        <w:t>– включення екстракардіальних факторів кровообігу;</w:t>
      </w:r>
    </w:p>
    <w:p w14:paraId="7295B8DE" w14:textId="77777777" w:rsidR="00A00117" w:rsidRPr="00E64204" w:rsidRDefault="00A00117" w:rsidP="00CB0F7F">
      <w:pPr>
        <w:spacing w:after="0" w:line="360" w:lineRule="auto"/>
        <w:ind w:firstLine="720"/>
        <w:jc w:val="both"/>
        <w:rPr>
          <w:lang w:val="uk-UA"/>
        </w:rPr>
      </w:pPr>
      <w:r w:rsidRPr="00E64204">
        <w:rPr>
          <w:lang w:val="uk-UA"/>
        </w:rPr>
        <w:lastRenderedPageBreak/>
        <w:t>– збільшення альвеолярної вентиляції за рахунок здорових частин;</w:t>
      </w:r>
    </w:p>
    <w:p w14:paraId="74E20758" w14:textId="77777777" w:rsidR="00A00117" w:rsidRPr="00E64204" w:rsidRDefault="00A00117" w:rsidP="00CB0F7F">
      <w:pPr>
        <w:spacing w:after="0" w:line="360" w:lineRule="auto"/>
        <w:ind w:firstLine="720"/>
        <w:jc w:val="both"/>
        <w:rPr>
          <w:lang w:val="uk-UA"/>
        </w:rPr>
      </w:pPr>
      <w:r w:rsidRPr="00E64204">
        <w:rPr>
          <w:lang w:val="uk-UA"/>
        </w:rPr>
        <w:t>– нормалізація опори на всю стопу за рахунок еластичної тяги.</w:t>
      </w:r>
    </w:p>
    <w:p w14:paraId="1E40ADFC" w14:textId="77777777" w:rsidR="00A00117" w:rsidRPr="00E64204" w:rsidRDefault="00A00117" w:rsidP="00CB0F7F">
      <w:pPr>
        <w:spacing w:after="0" w:line="360" w:lineRule="auto"/>
        <w:ind w:firstLine="720"/>
        <w:jc w:val="both"/>
        <w:rPr>
          <w:lang w:val="uk-UA"/>
        </w:rPr>
      </w:pPr>
      <w:r w:rsidRPr="00E64204">
        <w:rPr>
          <w:lang w:val="uk-UA"/>
        </w:rPr>
        <w:t>4. Відновлювальний – нормалізація та покращення порушених функцій.</w:t>
      </w:r>
    </w:p>
    <w:p w14:paraId="1245118A" w14:textId="6828B077" w:rsidR="00A00117" w:rsidRPr="00E64204" w:rsidRDefault="005C000F" w:rsidP="00CB0F7F">
      <w:pPr>
        <w:spacing w:after="0" w:line="360" w:lineRule="auto"/>
        <w:ind w:firstLine="720"/>
        <w:jc w:val="both"/>
        <w:rPr>
          <w:lang w:val="uk-UA"/>
        </w:rPr>
      </w:pPr>
      <w:proofErr w:type="spellStart"/>
      <w:r w:rsidRPr="00E64204">
        <w:rPr>
          <w:lang w:val="uk-UA"/>
        </w:rPr>
        <w:t>Ерготерапевтичні</w:t>
      </w:r>
      <w:proofErr w:type="spellEnd"/>
      <w:r w:rsidR="00A00117" w:rsidRPr="00E64204">
        <w:rPr>
          <w:lang w:val="uk-UA"/>
        </w:rPr>
        <w:t xml:space="preserve"> вправи сприяють пригніченню патологічних рефлексів і нормальному</w:t>
      </w:r>
      <w:r w:rsidRPr="00E64204">
        <w:rPr>
          <w:lang w:val="uk-UA"/>
        </w:rPr>
        <w:t xml:space="preserve"> </w:t>
      </w:r>
      <w:r w:rsidR="00A00117" w:rsidRPr="00E64204">
        <w:rPr>
          <w:lang w:val="uk-UA"/>
        </w:rPr>
        <w:t>функціонуванню органів, систем, всього організму.</w:t>
      </w:r>
    </w:p>
    <w:p w14:paraId="7EBE89A9" w14:textId="77777777" w:rsidR="00A00117" w:rsidRPr="00E64204" w:rsidRDefault="00A00117" w:rsidP="00CB0F7F">
      <w:pPr>
        <w:spacing w:after="0" w:line="360" w:lineRule="auto"/>
        <w:ind w:firstLine="720"/>
        <w:jc w:val="both"/>
        <w:rPr>
          <w:lang w:val="uk-UA"/>
        </w:rPr>
      </w:pPr>
      <w:r w:rsidRPr="00E64204">
        <w:rPr>
          <w:lang w:val="uk-UA"/>
        </w:rPr>
        <w:t>Механізми нормалізації функцій:</w:t>
      </w:r>
    </w:p>
    <w:p w14:paraId="6EB410E0" w14:textId="77777777" w:rsidR="00A00117" w:rsidRPr="00E64204" w:rsidRDefault="00A00117" w:rsidP="00CB0F7F">
      <w:pPr>
        <w:spacing w:after="0" w:line="360" w:lineRule="auto"/>
        <w:ind w:firstLine="720"/>
        <w:jc w:val="both"/>
        <w:rPr>
          <w:lang w:val="uk-UA"/>
        </w:rPr>
      </w:pPr>
      <w:r w:rsidRPr="00E64204">
        <w:rPr>
          <w:lang w:val="uk-UA"/>
        </w:rPr>
        <w:t>– скорочувальній функції серця, пресорних та депресорних систем;</w:t>
      </w:r>
    </w:p>
    <w:p w14:paraId="0CF86494" w14:textId="77777777" w:rsidR="00A00117" w:rsidRPr="00E64204" w:rsidRDefault="00A00117" w:rsidP="00CB0F7F">
      <w:pPr>
        <w:spacing w:after="0" w:line="360" w:lineRule="auto"/>
        <w:ind w:firstLine="720"/>
        <w:jc w:val="both"/>
        <w:rPr>
          <w:lang w:val="uk-UA"/>
        </w:rPr>
      </w:pPr>
      <w:r w:rsidRPr="00E64204">
        <w:rPr>
          <w:lang w:val="uk-UA"/>
        </w:rPr>
        <w:t>– легеневих об’ємів, бронхіальної проводи мості, вентиляції;</w:t>
      </w:r>
    </w:p>
    <w:p w14:paraId="30373757" w14:textId="77777777" w:rsidR="00A00117" w:rsidRPr="00E64204" w:rsidRDefault="00A00117" w:rsidP="00CB0F7F">
      <w:pPr>
        <w:spacing w:after="0" w:line="360" w:lineRule="auto"/>
        <w:ind w:firstLine="720"/>
        <w:jc w:val="both"/>
        <w:rPr>
          <w:lang w:val="uk-UA"/>
        </w:rPr>
      </w:pPr>
      <w:r w:rsidRPr="00E64204">
        <w:rPr>
          <w:lang w:val="uk-UA"/>
        </w:rPr>
        <w:t>– дренажної функції жовчовивідної системи;</w:t>
      </w:r>
    </w:p>
    <w:p w14:paraId="5152D993" w14:textId="107CCD2F" w:rsidR="00A00117" w:rsidRPr="00E64204" w:rsidRDefault="00A00117" w:rsidP="00CB0F7F">
      <w:pPr>
        <w:spacing w:after="0" w:line="360" w:lineRule="auto"/>
        <w:ind w:firstLine="720"/>
        <w:jc w:val="both"/>
        <w:rPr>
          <w:lang w:val="uk-UA"/>
        </w:rPr>
      </w:pPr>
      <w:r w:rsidRPr="00E64204">
        <w:rPr>
          <w:lang w:val="uk-UA"/>
        </w:rPr>
        <w:t>– сили, тонусу м’язів, об’єм</w:t>
      </w:r>
      <w:r w:rsidR="007E13A4" w:rsidRPr="00E64204">
        <w:rPr>
          <w:lang w:val="uk-UA"/>
        </w:rPr>
        <w:t>у</w:t>
      </w:r>
      <w:r w:rsidRPr="00E64204">
        <w:rPr>
          <w:lang w:val="uk-UA"/>
        </w:rPr>
        <w:t xml:space="preserve"> рухів в суглобах;</w:t>
      </w:r>
    </w:p>
    <w:p w14:paraId="7271B57D" w14:textId="77777777" w:rsidR="00A00117" w:rsidRPr="00E64204" w:rsidRDefault="00A00117" w:rsidP="00CB0F7F">
      <w:pPr>
        <w:spacing w:after="0" w:line="360" w:lineRule="auto"/>
        <w:ind w:firstLine="720"/>
        <w:jc w:val="both"/>
        <w:rPr>
          <w:lang w:val="uk-UA"/>
        </w:rPr>
      </w:pPr>
      <w:r w:rsidRPr="00E64204">
        <w:rPr>
          <w:lang w:val="uk-UA"/>
        </w:rPr>
        <w:t>– фізичної працездатності;</w:t>
      </w:r>
    </w:p>
    <w:p w14:paraId="0F4C7B7E" w14:textId="77777777" w:rsidR="00A00117" w:rsidRPr="00E64204" w:rsidRDefault="00A00117" w:rsidP="00CB0F7F">
      <w:pPr>
        <w:spacing w:after="0" w:line="360" w:lineRule="auto"/>
        <w:ind w:firstLine="720"/>
        <w:jc w:val="both"/>
        <w:rPr>
          <w:lang w:val="uk-UA"/>
        </w:rPr>
      </w:pPr>
      <w:r w:rsidRPr="00E64204">
        <w:rPr>
          <w:lang w:val="uk-UA"/>
        </w:rPr>
        <w:t>– психоемоційного стану.</w:t>
      </w:r>
    </w:p>
    <w:p w14:paraId="2B030D90" w14:textId="31BC0013" w:rsidR="00A00117" w:rsidRPr="00E64204" w:rsidRDefault="00A00117" w:rsidP="007E13A4">
      <w:pPr>
        <w:spacing w:after="0" w:line="360" w:lineRule="auto"/>
        <w:ind w:firstLine="720"/>
        <w:jc w:val="both"/>
        <w:rPr>
          <w:lang w:val="uk-UA"/>
        </w:rPr>
      </w:pPr>
      <w:r w:rsidRPr="00E64204">
        <w:rPr>
          <w:lang w:val="uk-UA"/>
        </w:rPr>
        <w:t>Фізичне тренування стимулюють фізіологічні процеси, збільшують</w:t>
      </w:r>
      <w:r w:rsidR="007E13A4" w:rsidRPr="00E64204">
        <w:rPr>
          <w:lang w:val="uk-UA"/>
        </w:rPr>
        <w:t xml:space="preserve"> </w:t>
      </w:r>
      <w:r w:rsidRPr="00E64204">
        <w:rPr>
          <w:lang w:val="uk-UA"/>
        </w:rPr>
        <w:t>здатність хворого організму до розвитку пристосувальних процесів. В основі</w:t>
      </w:r>
      <w:r w:rsidR="005C000F" w:rsidRPr="00E64204">
        <w:rPr>
          <w:lang w:val="uk-UA"/>
        </w:rPr>
        <w:t xml:space="preserve"> </w:t>
      </w:r>
      <w:r w:rsidRPr="00E64204">
        <w:rPr>
          <w:lang w:val="uk-UA"/>
        </w:rPr>
        <w:t>лежить тренувальний процес. При вірному його складанні він надає лікувально</w:t>
      </w:r>
      <w:r w:rsidR="007E13A4" w:rsidRPr="00E64204">
        <w:rPr>
          <w:lang w:val="uk-UA"/>
        </w:rPr>
        <w:t>-</w:t>
      </w:r>
      <w:r w:rsidRPr="00E64204">
        <w:rPr>
          <w:lang w:val="uk-UA"/>
        </w:rPr>
        <w:t>відновлювальну дію на організм. Тренувальний процес включає загальне та</w:t>
      </w:r>
      <w:r w:rsidR="005C000F" w:rsidRPr="00E64204">
        <w:rPr>
          <w:lang w:val="uk-UA"/>
        </w:rPr>
        <w:t xml:space="preserve"> </w:t>
      </w:r>
      <w:r w:rsidRPr="00E64204">
        <w:rPr>
          <w:lang w:val="uk-UA"/>
        </w:rPr>
        <w:t>спеціальне тренування. Загальне – оздоровлює, укріплює організм. Спеціальне</w:t>
      </w:r>
      <w:r w:rsidR="005C000F" w:rsidRPr="00E64204">
        <w:rPr>
          <w:lang w:val="uk-UA"/>
        </w:rPr>
        <w:t xml:space="preserve"> </w:t>
      </w:r>
      <w:r w:rsidRPr="00E64204">
        <w:rPr>
          <w:lang w:val="uk-UA"/>
        </w:rPr>
        <w:t>– ставить цілі відновити функції, втрачені в зв’язку з захворюванням і</w:t>
      </w:r>
      <w:r w:rsidR="007E13A4" w:rsidRPr="00E64204">
        <w:rPr>
          <w:lang w:val="uk-UA"/>
        </w:rPr>
        <w:t xml:space="preserve"> </w:t>
      </w:r>
      <w:r w:rsidRPr="00E64204">
        <w:rPr>
          <w:lang w:val="uk-UA"/>
        </w:rPr>
        <w:t>спрямовані на область організму, де мають місце порушені функції. Поступове</w:t>
      </w:r>
      <w:r w:rsidR="005C000F" w:rsidRPr="00E64204">
        <w:rPr>
          <w:lang w:val="uk-UA"/>
        </w:rPr>
        <w:t xml:space="preserve"> </w:t>
      </w:r>
      <w:r w:rsidRPr="00E64204">
        <w:rPr>
          <w:lang w:val="uk-UA"/>
        </w:rPr>
        <w:t>пристосування організму до фізичного навантаження призводить до поступової</w:t>
      </w:r>
      <w:r w:rsidR="005C000F" w:rsidRPr="00E64204">
        <w:rPr>
          <w:lang w:val="uk-UA"/>
        </w:rPr>
        <w:t xml:space="preserve"> </w:t>
      </w:r>
      <w:r w:rsidRPr="00E64204">
        <w:rPr>
          <w:lang w:val="uk-UA"/>
        </w:rPr>
        <w:t>адаптації, мобілізації і використанню функціональних резервів організму. Не</w:t>
      </w:r>
      <w:r w:rsidR="005C000F" w:rsidRPr="00E64204">
        <w:rPr>
          <w:lang w:val="uk-UA"/>
        </w:rPr>
        <w:t xml:space="preserve"> </w:t>
      </w:r>
      <w:r w:rsidRPr="00E64204">
        <w:rPr>
          <w:lang w:val="uk-UA"/>
        </w:rPr>
        <w:t>спостерігається нових функціональних явищ і механізмів в процесі</w:t>
      </w:r>
      <w:r w:rsidR="005C000F" w:rsidRPr="00E64204">
        <w:rPr>
          <w:lang w:val="uk-UA"/>
        </w:rPr>
        <w:t xml:space="preserve"> </w:t>
      </w:r>
      <w:r w:rsidRPr="00E64204">
        <w:rPr>
          <w:lang w:val="uk-UA"/>
        </w:rPr>
        <w:t>пристосування, просто механізмі, які вже існують, починають працювати більш</w:t>
      </w:r>
      <w:r w:rsidR="005C000F" w:rsidRPr="00E64204">
        <w:rPr>
          <w:lang w:val="uk-UA"/>
        </w:rPr>
        <w:t xml:space="preserve"> </w:t>
      </w:r>
      <w:r w:rsidRPr="00E64204">
        <w:rPr>
          <w:lang w:val="uk-UA"/>
        </w:rPr>
        <w:t xml:space="preserve">вдосконалено, економічно та </w:t>
      </w:r>
      <w:proofErr w:type="spellStart"/>
      <w:r w:rsidRPr="00E64204">
        <w:rPr>
          <w:lang w:val="uk-UA"/>
        </w:rPr>
        <w:t>інтенсивно</w:t>
      </w:r>
      <w:proofErr w:type="spellEnd"/>
      <w:r w:rsidRPr="00E64204">
        <w:rPr>
          <w:lang w:val="uk-UA"/>
        </w:rPr>
        <w:t>. Тренування само по собі є</w:t>
      </w:r>
      <w:r w:rsidR="005C000F" w:rsidRPr="00E64204">
        <w:rPr>
          <w:lang w:val="uk-UA"/>
        </w:rPr>
        <w:t xml:space="preserve"> </w:t>
      </w:r>
      <w:r w:rsidRPr="00E64204">
        <w:rPr>
          <w:lang w:val="uk-UA"/>
        </w:rPr>
        <w:t>адаптаційним процесом, головне – досягнення нового рівня працездатності,</w:t>
      </w:r>
      <w:r w:rsidR="005C000F" w:rsidRPr="00E64204">
        <w:rPr>
          <w:lang w:val="uk-UA"/>
        </w:rPr>
        <w:t xml:space="preserve"> </w:t>
      </w:r>
      <w:r w:rsidRPr="00E64204">
        <w:rPr>
          <w:lang w:val="uk-UA"/>
        </w:rPr>
        <w:t xml:space="preserve">базуючись на створенні в організмі спеціальної </w:t>
      </w:r>
      <w:r w:rsidR="007E13A4" w:rsidRPr="00E64204">
        <w:rPr>
          <w:lang w:val="uk-UA"/>
        </w:rPr>
        <w:t>адаптивної</w:t>
      </w:r>
      <w:r w:rsidRPr="00E64204">
        <w:rPr>
          <w:lang w:val="uk-UA"/>
        </w:rPr>
        <w:t xml:space="preserve"> системи з певним</w:t>
      </w:r>
      <w:r w:rsidR="005C000F" w:rsidRPr="00E64204">
        <w:rPr>
          <w:lang w:val="uk-UA"/>
        </w:rPr>
        <w:t xml:space="preserve"> </w:t>
      </w:r>
      <w:r w:rsidRPr="00E64204">
        <w:rPr>
          <w:lang w:val="uk-UA"/>
        </w:rPr>
        <w:t>рівнем фізіологічних констант.</w:t>
      </w:r>
    </w:p>
    <w:p w14:paraId="1BA0D6C3" w14:textId="11E214A9" w:rsidR="00A00117" w:rsidRPr="00E64204" w:rsidRDefault="00A00117" w:rsidP="00CB0F7F">
      <w:pPr>
        <w:spacing w:after="0" w:line="360" w:lineRule="auto"/>
        <w:ind w:firstLine="720"/>
        <w:jc w:val="both"/>
        <w:rPr>
          <w:lang w:val="uk-UA"/>
        </w:rPr>
      </w:pPr>
      <w:r w:rsidRPr="00E64204">
        <w:rPr>
          <w:lang w:val="uk-UA"/>
        </w:rPr>
        <w:t>Систематичне, дозоване застосування фізичних вправ позитивно впливає</w:t>
      </w:r>
      <w:r w:rsidR="005C000F" w:rsidRPr="00E64204">
        <w:rPr>
          <w:lang w:val="uk-UA"/>
        </w:rPr>
        <w:t xml:space="preserve"> </w:t>
      </w:r>
      <w:r w:rsidRPr="00E64204">
        <w:rPr>
          <w:lang w:val="uk-UA"/>
        </w:rPr>
        <w:t>на організм, що забезпечує функціональну адаптацію до побутових</w:t>
      </w:r>
      <w:r w:rsidR="005C000F" w:rsidRPr="00E64204">
        <w:rPr>
          <w:lang w:val="uk-UA"/>
        </w:rPr>
        <w:t xml:space="preserve"> </w:t>
      </w:r>
      <w:r w:rsidRPr="00E64204">
        <w:rPr>
          <w:lang w:val="uk-UA"/>
        </w:rPr>
        <w:t>навантажень.</w:t>
      </w:r>
    </w:p>
    <w:p w14:paraId="7C30821D" w14:textId="6CD91F50" w:rsidR="00A00117" w:rsidRPr="00E64204" w:rsidRDefault="00A00117" w:rsidP="002E658E">
      <w:pPr>
        <w:spacing w:after="0" w:line="360" w:lineRule="auto"/>
        <w:ind w:firstLine="720"/>
        <w:jc w:val="both"/>
        <w:rPr>
          <w:lang w:val="uk-UA"/>
        </w:rPr>
      </w:pPr>
      <w:r w:rsidRPr="00E64204">
        <w:rPr>
          <w:lang w:val="uk-UA"/>
        </w:rPr>
        <w:lastRenderedPageBreak/>
        <w:t>Адаптація до м’язової діяльності – системна відповідь організму,</w:t>
      </w:r>
      <w:r w:rsidR="007E13A4" w:rsidRPr="00E64204">
        <w:rPr>
          <w:lang w:val="uk-UA"/>
        </w:rPr>
        <w:t xml:space="preserve"> </w:t>
      </w:r>
      <w:r w:rsidRPr="00E64204">
        <w:rPr>
          <w:lang w:val="uk-UA"/>
        </w:rPr>
        <w:t>спрямована на досягнення стану тренованості. Виконання фізичних вправ</w:t>
      </w:r>
      <w:r w:rsidR="005C000F" w:rsidRPr="00E64204">
        <w:rPr>
          <w:lang w:val="uk-UA"/>
        </w:rPr>
        <w:t xml:space="preserve"> </w:t>
      </w:r>
      <w:r w:rsidRPr="00E64204">
        <w:rPr>
          <w:lang w:val="uk-UA"/>
        </w:rPr>
        <w:t>викликає перебудову функцій організму, особливості та ступінь яких залежить</w:t>
      </w:r>
      <w:r w:rsidR="005C000F" w:rsidRPr="00E64204">
        <w:rPr>
          <w:lang w:val="uk-UA"/>
        </w:rPr>
        <w:t xml:space="preserve"> </w:t>
      </w:r>
      <w:r w:rsidRPr="00E64204">
        <w:rPr>
          <w:lang w:val="uk-UA"/>
        </w:rPr>
        <w:t xml:space="preserve">від інтенсивності, тривалості та характеру рухової діяльності. В діяльності </w:t>
      </w:r>
      <w:r w:rsidR="005C000F" w:rsidRPr="00E64204">
        <w:rPr>
          <w:lang w:val="uk-UA"/>
        </w:rPr>
        <w:t xml:space="preserve">центральної нервової системи (ЦНС) </w:t>
      </w:r>
      <w:r w:rsidRPr="00E64204">
        <w:rPr>
          <w:lang w:val="uk-UA"/>
        </w:rPr>
        <w:t>відбувається підвищення функціональної рухомості та збудження багатьох</w:t>
      </w:r>
      <w:r w:rsidR="005C000F" w:rsidRPr="00E64204">
        <w:rPr>
          <w:lang w:val="uk-UA"/>
        </w:rPr>
        <w:t xml:space="preserve"> </w:t>
      </w:r>
      <w:r w:rsidRPr="00E64204">
        <w:rPr>
          <w:lang w:val="uk-UA"/>
        </w:rPr>
        <w:t>проекційних та асоціативних нейронів. При виконанні вправ «нейрони руху»</w:t>
      </w:r>
      <w:r w:rsidR="005C000F" w:rsidRPr="00E64204">
        <w:rPr>
          <w:lang w:val="uk-UA"/>
        </w:rPr>
        <w:t xml:space="preserve"> </w:t>
      </w:r>
      <w:r w:rsidRPr="00E64204">
        <w:rPr>
          <w:lang w:val="uk-UA"/>
        </w:rPr>
        <w:t>організують через пірамідний шлях моторну активність, а «нейрони</w:t>
      </w:r>
      <w:r w:rsidR="005C000F" w:rsidRPr="00E64204">
        <w:rPr>
          <w:lang w:val="uk-UA"/>
        </w:rPr>
        <w:t xml:space="preserve"> </w:t>
      </w:r>
      <w:r w:rsidRPr="00E64204">
        <w:rPr>
          <w:lang w:val="uk-UA"/>
        </w:rPr>
        <w:t>положення» через екстра пірамідну систему формування робочої пози. В різних</w:t>
      </w:r>
      <w:r w:rsidR="005C000F" w:rsidRPr="00E64204">
        <w:rPr>
          <w:lang w:val="uk-UA"/>
        </w:rPr>
        <w:t xml:space="preserve"> </w:t>
      </w:r>
      <w:r w:rsidRPr="00E64204">
        <w:rPr>
          <w:lang w:val="uk-UA"/>
        </w:rPr>
        <w:t xml:space="preserve">відділах </w:t>
      </w:r>
      <w:r w:rsidR="005C000F" w:rsidRPr="00E64204">
        <w:rPr>
          <w:lang w:val="uk-UA"/>
        </w:rPr>
        <w:t xml:space="preserve">центральної нервової системи </w:t>
      </w:r>
      <w:r w:rsidRPr="00E64204">
        <w:rPr>
          <w:lang w:val="uk-UA"/>
        </w:rPr>
        <w:t>створюється функціональна система нервових центрів, що</w:t>
      </w:r>
      <w:r w:rsidR="005C000F" w:rsidRPr="00E64204">
        <w:rPr>
          <w:lang w:val="uk-UA"/>
        </w:rPr>
        <w:t xml:space="preserve"> </w:t>
      </w:r>
      <w:r w:rsidRPr="00E64204">
        <w:rPr>
          <w:lang w:val="uk-UA"/>
        </w:rPr>
        <w:t>забезпечує виконання поставленої цілі, дії на основі аналізу зовнішньої</w:t>
      </w:r>
      <w:r w:rsidR="002E658E" w:rsidRPr="00E64204">
        <w:rPr>
          <w:lang w:val="uk-UA"/>
        </w:rPr>
        <w:t xml:space="preserve"> </w:t>
      </w:r>
      <w:r w:rsidRPr="00E64204">
        <w:rPr>
          <w:lang w:val="uk-UA"/>
        </w:rPr>
        <w:t>інформації, діючих на цей момент мотивацій та слідів рухових навичок.</w:t>
      </w:r>
    </w:p>
    <w:p w14:paraId="6B084D86" w14:textId="1B9A0BB9" w:rsidR="00A00117" w:rsidRPr="00E64204" w:rsidRDefault="00A00117" w:rsidP="00CB0F7F">
      <w:pPr>
        <w:spacing w:after="0" w:line="360" w:lineRule="auto"/>
        <w:ind w:firstLine="720"/>
        <w:jc w:val="both"/>
        <w:rPr>
          <w:lang w:val="uk-UA"/>
        </w:rPr>
      </w:pPr>
      <w:r w:rsidRPr="00E64204">
        <w:rPr>
          <w:lang w:val="uk-UA"/>
        </w:rPr>
        <w:t>Комплекс нервових центрів, що виникає, стає робочою домінантою, яка має</w:t>
      </w:r>
      <w:r w:rsidR="005C000F" w:rsidRPr="00E64204">
        <w:rPr>
          <w:lang w:val="uk-UA"/>
        </w:rPr>
        <w:t xml:space="preserve"> </w:t>
      </w:r>
      <w:r w:rsidRPr="00E64204">
        <w:rPr>
          <w:lang w:val="uk-UA"/>
        </w:rPr>
        <w:t>підвищену збудженість, підтримується різними аферентними подразниками та</w:t>
      </w:r>
      <w:r w:rsidR="005C000F" w:rsidRPr="00E64204">
        <w:rPr>
          <w:lang w:val="uk-UA"/>
        </w:rPr>
        <w:t xml:space="preserve"> </w:t>
      </w:r>
      <w:r w:rsidRPr="00E64204">
        <w:rPr>
          <w:lang w:val="uk-UA"/>
        </w:rPr>
        <w:t>вибірково гальмує реакції на зовнішні подразники. В головуючих нервових</w:t>
      </w:r>
      <w:r w:rsidR="005C000F" w:rsidRPr="00E64204">
        <w:rPr>
          <w:lang w:val="uk-UA"/>
        </w:rPr>
        <w:t xml:space="preserve"> </w:t>
      </w:r>
      <w:r w:rsidRPr="00E64204">
        <w:rPr>
          <w:lang w:val="uk-UA"/>
        </w:rPr>
        <w:t>центрах виникає ланцюг умовних та безумовних рефлексів, що забезпечує</w:t>
      </w:r>
      <w:r w:rsidR="005C000F" w:rsidRPr="00E64204">
        <w:rPr>
          <w:lang w:val="uk-UA"/>
        </w:rPr>
        <w:t xml:space="preserve"> </w:t>
      </w:r>
      <w:r w:rsidRPr="00E64204">
        <w:rPr>
          <w:lang w:val="uk-UA"/>
        </w:rPr>
        <w:t>послідовне виконання однакових рухів чи програми різних рухових актів.</w:t>
      </w:r>
    </w:p>
    <w:p w14:paraId="0361EFBF" w14:textId="67C30809" w:rsidR="00A00117" w:rsidRPr="00E64204" w:rsidRDefault="00A00117" w:rsidP="00B27611">
      <w:pPr>
        <w:spacing w:after="0" w:line="360" w:lineRule="auto"/>
        <w:ind w:firstLine="720"/>
        <w:jc w:val="both"/>
        <w:rPr>
          <w:lang w:val="uk-UA"/>
        </w:rPr>
      </w:pPr>
      <w:r w:rsidRPr="00E64204">
        <w:rPr>
          <w:lang w:val="uk-UA"/>
        </w:rPr>
        <w:t>До початку виконання вправ в корі півкуль відбувається попереднє</w:t>
      </w:r>
      <w:r w:rsidR="005C000F" w:rsidRPr="00E64204">
        <w:rPr>
          <w:lang w:val="uk-UA"/>
        </w:rPr>
        <w:t xml:space="preserve"> </w:t>
      </w:r>
      <w:r w:rsidRPr="00E64204">
        <w:rPr>
          <w:lang w:val="uk-UA"/>
        </w:rPr>
        <w:t>програмування і формування налаштування на роботу, що відображується в</w:t>
      </w:r>
      <w:r w:rsidR="005C000F" w:rsidRPr="00E64204">
        <w:rPr>
          <w:lang w:val="uk-UA"/>
        </w:rPr>
        <w:t xml:space="preserve"> </w:t>
      </w:r>
      <w:r w:rsidRPr="00E64204">
        <w:rPr>
          <w:lang w:val="uk-UA"/>
        </w:rPr>
        <w:t>різних формах змін електричної активності. Відбувається вибіркове збільшення</w:t>
      </w:r>
      <w:r w:rsidR="005C000F" w:rsidRPr="00E64204">
        <w:rPr>
          <w:lang w:val="uk-UA"/>
        </w:rPr>
        <w:t xml:space="preserve"> </w:t>
      </w:r>
      <w:r w:rsidRPr="00E64204">
        <w:rPr>
          <w:lang w:val="uk-UA"/>
        </w:rPr>
        <w:t>між центральних взаємодій кіркових потенціалів. На ЕЕТ реєструються</w:t>
      </w:r>
      <w:r w:rsidR="005C000F" w:rsidRPr="00E64204">
        <w:rPr>
          <w:lang w:val="uk-UA"/>
        </w:rPr>
        <w:t xml:space="preserve"> </w:t>
      </w:r>
      <w:r w:rsidRPr="00E64204">
        <w:rPr>
          <w:lang w:val="uk-UA"/>
        </w:rPr>
        <w:t>потенціали в темпі рухів, що відбудуться надалі, виникають моторні потенціали</w:t>
      </w:r>
      <w:r w:rsidR="005C000F" w:rsidRPr="00E64204">
        <w:rPr>
          <w:lang w:val="uk-UA"/>
        </w:rPr>
        <w:t xml:space="preserve"> </w:t>
      </w:r>
      <w:r w:rsidRPr="00E64204">
        <w:rPr>
          <w:lang w:val="uk-UA"/>
        </w:rPr>
        <w:t>в спинному мозку перед початком рухового акту підвищується збудженість</w:t>
      </w:r>
      <w:r w:rsidR="005C000F" w:rsidRPr="00E64204">
        <w:rPr>
          <w:lang w:val="uk-UA"/>
        </w:rPr>
        <w:t xml:space="preserve"> </w:t>
      </w:r>
      <w:proofErr w:type="spellStart"/>
      <w:r w:rsidRPr="00E64204">
        <w:rPr>
          <w:lang w:val="uk-UA"/>
        </w:rPr>
        <w:t>мотонейронів</w:t>
      </w:r>
      <w:proofErr w:type="spellEnd"/>
      <w:r w:rsidRPr="00E64204">
        <w:rPr>
          <w:lang w:val="uk-UA"/>
        </w:rPr>
        <w:t xml:space="preserve">. Останнє відображається в зростанні амплітуди викликаних </w:t>
      </w:r>
      <w:proofErr w:type="spellStart"/>
      <w:r w:rsidRPr="00E64204">
        <w:rPr>
          <w:lang w:val="uk-UA"/>
        </w:rPr>
        <w:t>спинальних</w:t>
      </w:r>
      <w:proofErr w:type="spellEnd"/>
      <w:r w:rsidRPr="00E64204">
        <w:rPr>
          <w:lang w:val="uk-UA"/>
        </w:rPr>
        <w:t xml:space="preserve"> рефлексів. При виконанні м’язової діяльності в руховому </w:t>
      </w:r>
      <w:proofErr w:type="spellStart"/>
      <w:r w:rsidRPr="00E64204">
        <w:rPr>
          <w:lang w:val="uk-UA"/>
        </w:rPr>
        <w:t>апараті</w:t>
      </w:r>
      <w:proofErr w:type="spellEnd"/>
      <w:r w:rsidRPr="00E64204">
        <w:rPr>
          <w:lang w:val="uk-UA"/>
        </w:rPr>
        <w:t xml:space="preserve"> підвищується збудженість та лабільність м’язів, чутливість їх </w:t>
      </w:r>
      <w:proofErr w:type="spellStart"/>
      <w:r w:rsidRPr="00E64204">
        <w:rPr>
          <w:lang w:val="uk-UA"/>
        </w:rPr>
        <w:t>пропріорецепторів</w:t>
      </w:r>
      <w:proofErr w:type="spellEnd"/>
      <w:r w:rsidRPr="00E64204">
        <w:rPr>
          <w:lang w:val="uk-UA"/>
        </w:rPr>
        <w:t>, підвищується температура, знижується в’язкість м’язових</w:t>
      </w:r>
      <w:r w:rsidR="00B27611" w:rsidRPr="00E64204">
        <w:rPr>
          <w:lang w:val="uk-UA"/>
        </w:rPr>
        <w:t xml:space="preserve"> </w:t>
      </w:r>
      <w:r w:rsidRPr="00E64204">
        <w:rPr>
          <w:lang w:val="uk-UA"/>
        </w:rPr>
        <w:t xml:space="preserve">волокон. В м’язах скелету покращується кровообіг за </w:t>
      </w:r>
      <w:r w:rsidRPr="00E64204">
        <w:rPr>
          <w:lang w:val="uk-UA"/>
        </w:rPr>
        <w:lastRenderedPageBreak/>
        <w:t>рахунок відкриття</w:t>
      </w:r>
      <w:r w:rsidR="00B27611" w:rsidRPr="00E64204">
        <w:rPr>
          <w:lang w:val="uk-UA"/>
        </w:rPr>
        <w:t xml:space="preserve"> </w:t>
      </w:r>
      <w:r w:rsidRPr="00E64204">
        <w:rPr>
          <w:lang w:val="uk-UA"/>
        </w:rPr>
        <w:t>додаткових капілярів, які в стані спокою знаходяться в сплячому стані.</w:t>
      </w:r>
    </w:p>
    <w:p w14:paraId="60CB8B6E" w14:textId="78EBA64C" w:rsidR="00A00117" w:rsidRPr="00E64204" w:rsidRDefault="00A00117" w:rsidP="001571F1">
      <w:pPr>
        <w:spacing w:after="0" w:line="360" w:lineRule="auto"/>
        <w:ind w:firstLine="720"/>
        <w:jc w:val="both"/>
        <w:rPr>
          <w:lang w:val="uk-UA"/>
        </w:rPr>
      </w:pPr>
      <w:r w:rsidRPr="00E64204">
        <w:rPr>
          <w:lang w:val="uk-UA"/>
        </w:rPr>
        <w:t xml:space="preserve">Протипоказання для </w:t>
      </w:r>
      <w:r w:rsidR="005C000F" w:rsidRPr="00E64204">
        <w:rPr>
          <w:lang w:val="uk-UA"/>
        </w:rPr>
        <w:t>ерго</w:t>
      </w:r>
      <w:r w:rsidRPr="00E64204">
        <w:rPr>
          <w:lang w:val="uk-UA"/>
        </w:rPr>
        <w:t>терапії, як правило, носять тимчасовий</w:t>
      </w:r>
      <w:r w:rsidR="00B27611" w:rsidRPr="00E64204">
        <w:rPr>
          <w:lang w:val="uk-UA"/>
        </w:rPr>
        <w:t xml:space="preserve"> </w:t>
      </w:r>
      <w:r w:rsidRPr="00E64204">
        <w:rPr>
          <w:lang w:val="uk-UA"/>
        </w:rPr>
        <w:t>характер. До них відносяться:</w:t>
      </w:r>
    </w:p>
    <w:p w14:paraId="7BB0EF3F" w14:textId="77777777" w:rsidR="00A00117" w:rsidRPr="00E64204" w:rsidRDefault="00A00117" w:rsidP="00CB0F7F">
      <w:pPr>
        <w:spacing w:after="0" w:line="360" w:lineRule="auto"/>
        <w:ind w:firstLine="720"/>
        <w:jc w:val="both"/>
        <w:rPr>
          <w:lang w:val="uk-UA"/>
        </w:rPr>
      </w:pPr>
      <w:r w:rsidRPr="00E64204">
        <w:rPr>
          <w:lang w:val="uk-UA"/>
        </w:rPr>
        <w:t>– гострі інфекційні захворювання;</w:t>
      </w:r>
    </w:p>
    <w:p w14:paraId="4DD7407E" w14:textId="77777777" w:rsidR="00A00117" w:rsidRPr="00E64204" w:rsidRDefault="00A00117" w:rsidP="00CB0F7F">
      <w:pPr>
        <w:spacing w:after="0" w:line="360" w:lineRule="auto"/>
        <w:ind w:firstLine="720"/>
        <w:jc w:val="both"/>
        <w:rPr>
          <w:lang w:val="uk-UA"/>
        </w:rPr>
      </w:pPr>
      <w:r w:rsidRPr="00E64204">
        <w:rPr>
          <w:lang w:val="uk-UA"/>
        </w:rPr>
        <w:t>– загальний тяжкий стан пацієнта з порушенням свідомості;</w:t>
      </w:r>
    </w:p>
    <w:p w14:paraId="55D1FE4F" w14:textId="77777777" w:rsidR="00A00117" w:rsidRPr="00E64204" w:rsidRDefault="00A00117" w:rsidP="00CB0F7F">
      <w:pPr>
        <w:spacing w:after="0" w:line="360" w:lineRule="auto"/>
        <w:ind w:firstLine="720"/>
        <w:jc w:val="both"/>
        <w:rPr>
          <w:lang w:val="uk-UA"/>
        </w:rPr>
      </w:pPr>
      <w:r w:rsidRPr="00E64204">
        <w:rPr>
          <w:lang w:val="uk-UA"/>
        </w:rPr>
        <w:t>– гіпертермія;</w:t>
      </w:r>
    </w:p>
    <w:p w14:paraId="7416030C" w14:textId="77777777" w:rsidR="00A00117" w:rsidRPr="00E64204" w:rsidRDefault="00A00117" w:rsidP="00CB0F7F">
      <w:pPr>
        <w:spacing w:after="0" w:line="360" w:lineRule="auto"/>
        <w:ind w:firstLine="720"/>
        <w:jc w:val="both"/>
        <w:rPr>
          <w:lang w:val="uk-UA"/>
        </w:rPr>
      </w:pPr>
      <w:r w:rsidRPr="00E64204">
        <w:rPr>
          <w:lang w:val="uk-UA"/>
        </w:rPr>
        <w:t>– виражений больовий синдром;</w:t>
      </w:r>
    </w:p>
    <w:p w14:paraId="0B7FE836" w14:textId="77777777" w:rsidR="00A00117" w:rsidRPr="00E64204" w:rsidRDefault="00A00117" w:rsidP="00CB0F7F">
      <w:pPr>
        <w:spacing w:after="0" w:line="360" w:lineRule="auto"/>
        <w:ind w:firstLine="720"/>
        <w:jc w:val="both"/>
        <w:rPr>
          <w:lang w:val="uk-UA"/>
        </w:rPr>
      </w:pPr>
      <w:r w:rsidRPr="00E64204">
        <w:rPr>
          <w:lang w:val="uk-UA"/>
        </w:rPr>
        <w:t>– небезпека масивної кровотечі;</w:t>
      </w:r>
    </w:p>
    <w:p w14:paraId="44FC150B" w14:textId="77777777" w:rsidR="00A00117" w:rsidRPr="00E64204" w:rsidRDefault="00A00117" w:rsidP="00CB0F7F">
      <w:pPr>
        <w:spacing w:after="0" w:line="360" w:lineRule="auto"/>
        <w:ind w:firstLine="720"/>
        <w:jc w:val="both"/>
        <w:rPr>
          <w:lang w:val="uk-UA"/>
        </w:rPr>
      </w:pPr>
      <w:r w:rsidRPr="00E64204">
        <w:rPr>
          <w:lang w:val="uk-UA"/>
        </w:rPr>
        <w:t>– виражені когнітивні порушення;</w:t>
      </w:r>
    </w:p>
    <w:p w14:paraId="15C00E08" w14:textId="77777777" w:rsidR="00A00117" w:rsidRPr="00E64204" w:rsidRDefault="00A00117" w:rsidP="00CB0F7F">
      <w:pPr>
        <w:spacing w:after="0" w:line="360" w:lineRule="auto"/>
        <w:ind w:firstLine="720"/>
        <w:jc w:val="both"/>
        <w:rPr>
          <w:lang w:val="uk-UA"/>
        </w:rPr>
      </w:pPr>
      <w:r w:rsidRPr="00E64204">
        <w:rPr>
          <w:lang w:val="uk-UA"/>
        </w:rPr>
        <w:t>– афотичні (сенсорна афазія) розлади.</w:t>
      </w:r>
    </w:p>
    <w:p w14:paraId="03E703E1" w14:textId="6A181289" w:rsidR="00A00117" w:rsidRPr="00E64204" w:rsidRDefault="00A00117" w:rsidP="00B27611">
      <w:pPr>
        <w:spacing w:after="0" w:line="360" w:lineRule="auto"/>
        <w:ind w:firstLine="720"/>
        <w:jc w:val="both"/>
        <w:rPr>
          <w:lang w:val="uk-UA"/>
        </w:rPr>
      </w:pPr>
      <w:r w:rsidRPr="00E64204">
        <w:rPr>
          <w:lang w:val="uk-UA"/>
        </w:rPr>
        <w:t xml:space="preserve">Задачі </w:t>
      </w:r>
      <w:r w:rsidR="003C0CFC" w:rsidRPr="00E64204">
        <w:rPr>
          <w:lang w:val="uk-UA"/>
        </w:rPr>
        <w:t>ерготерап</w:t>
      </w:r>
      <w:r w:rsidRPr="00E64204">
        <w:rPr>
          <w:lang w:val="uk-UA"/>
        </w:rPr>
        <w:t>ії при ураженні центральної нервовій системі</w:t>
      </w:r>
    </w:p>
    <w:p w14:paraId="508C8057" w14:textId="77777777" w:rsidR="00A00117" w:rsidRPr="00E64204" w:rsidRDefault="00A00117" w:rsidP="00CB0F7F">
      <w:pPr>
        <w:spacing w:after="0" w:line="360" w:lineRule="auto"/>
        <w:ind w:firstLine="720"/>
        <w:jc w:val="both"/>
        <w:rPr>
          <w:lang w:val="uk-UA"/>
        </w:rPr>
      </w:pPr>
      <w:r w:rsidRPr="00E64204">
        <w:rPr>
          <w:lang w:val="uk-UA"/>
        </w:rPr>
        <w:t>А. Загальні задачі:</w:t>
      </w:r>
    </w:p>
    <w:p w14:paraId="39246CE3" w14:textId="77777777" w:rsidR="00A00117" w:rsidRPr="00E64204" w:rsidRDefault="00A00117" w:rsidP="00CB0F7F">
      <w:pPr>
        <w:spacing w:after="0" w:line="360" w:lineRule="auto"/>
        <w:ind w:firstLine="720"/>
        <w:jc w:val="both"/>
        <w:rPr>
          <w:lang w:val="uk-UA"/>
        </w:rPr>
      </w:pPr>
      <w:r w:rsidRPr="00E64204">
        <w:rPr>
          <w:lang w:val="uk-UA"/>
        </w:rPr>
        <w:t>– профілактика застійної пневмонії;</w:t>
      </w:r>
    </w:p>
    <w:p w14:paraId="45720DCA" w14:textId="77777777" w:rsidR="00A00117" w:rsidRPr="00E64204" w:rsidRDefault="00A00117" w:rsidP="00CB0F7F">
      <w:pPr>
        <w:spacing w:after="0" w:line="360" w:lineRule="auto"/>
        <w:ind w:firstLine="720"/>
        <w:jc w:val="both"/>
        <w:rPr>
          <w:lang w:val="uk-UA"/>
        </w:rPr>
      </w:pPr>
      <w:r w:rsidRPr="00E64204">
        <w:rPr>
          <w:lang w:val="uk-UA"/>
        </w:rPr>
        <w:t>– профілактика пролежнів;</w:t>
      </w:r>
    </w:p>
    <w:p w14:paraId="4387E99B" w14:textId="77777777" w:rsidR="00A00117" w:rsidRPr="00E64204" w:rsidRDefault="00A00117" w:rsidP="00CB0F7F">
      <w:pPr>
        <w:spacing w:after="0" w:line="360" w:lineRule="auto"/>
        <w:ind w:firstLine="720"/>
        <w:jc w:val="both"/>
        <w:rPr>
          <w:lang w:val="uk-UA"/>
        </w:rPr>
      </w:pPr>
      <w:r w:rsidRPr="00E64204">
        <w:rPr>
          <w:lang w:val="uk-UA"/>
        </w:rPr>
        <w:t>– профілактика трофічних змін шкіри уражених кінцівок;</w:t>
      </w:r>
    </w:p>
    <w:p w14:paraId="5019B660" w14:textId="77777777" w:rsidR="00A00117" w:rsidRPr="00E64204" w:rsidRDefault="00A00117" w:rsidP="00CB0F7F">
      <w:pPr>
        <w:spacing w:after="0" w:line="360" w:lineRule="auto"/>
        <w:ind w:firstLine="720"/>
        <w:jc w:val="both"/>
        <w:rPr>
          <w:lang w:val="uk-UA"/>
        </w:rPr>
      </w:pPr>
      <w:r w:rsidRPr="00E64204">
        <w:rPr>
          <w:lang w:val="uk-UA"/>
        </w:rPr>
        <w:t>– відновлення побутових навичок;</w:t>
      </w:r>
    </w:p>
    <w:p w14:paraId="05765D44" w14:textId="77777777" w:rsidR="00A00117" w:rsidRPr="00E64204" w:rsidRDefault="00A00117" w:rsidP="00CB0F7F">
      <w:pPr>
        <w:spacing w:after="0" w:line="360" w:lineRule="auto"/>
        <w:ind w:firstLine="720"/>
        <w:jc w:val="both"/>
        <w:rPr>
          <w:lang w:val="uk-UA"/>
        </w:rPr>
      </w:pPr>
      <w:r w:rsidRPr="00E64204">
        <w:rPr>
          <w:lang w:val="uk-UA"/>
        </w:rPr>
        <w:t>– покращення психоемоційного стану хворого.</w:t>
      </w:r>
    </w:p>
    <w:p w14:paraId="28E4ABC2" w14:textId="77777777" w:rsidR="00A00117" w:rsidRPr="00E64204" w:rsidRDefault="00A00117" w:rsidP="00CB0F7F">
      <w:pPr>
        <w:spacing w:after="0" w:line="360" w:lineRule="auto"/>
        <w:ind w:firstLine="720"/>
        <w:jc w:val="both"/>
        <w:rPr>
          <w:lang w:val="uk-UA"/>
        </w:rPr>
      </w:pPr>
      <w:r w:rsidRPr="00E64204">
        <w:rPr>
          <w:lang w:val="uk-UA"/>
        </w:rPr>
        <w:t>Б. Спеціальні задачі:</w:t>
      </w:r>
    </w:p>
    <w:p w14:paraId="3153A012" w14:textId="66521229" w:rsidR="00A00117" w:rsidRPr="00E64204" w:rsidRDefault="00A00117" w:rsidP="00CB0F7F">
      <w:pPr>
        <w:spacing w:after="0" w:line="360" w:lineRule="auto"/>
        <w:ind w:firstLine="720"/>
        <w:jc w:val="both"/>
        <w:rPr>
          <w:lang w:val="uk-UA"/>
        </w:rPr>
      </w:pPr>
      <w:r w:rsidRPr="00E64204">
        <w:rPr>
          <w:lang w:val="uk-UA"/>
        </w:rPr>
        <w:t xml:space="preserve">– усунення м’язових </w:t>
      </w:r>
      <w:proofErr w:type="spellStart"/>
      <w:r w:rsidRPr="00E64204">
        <w:rPr>
          <w:lang w:val="uk-UA"/>
        </w:rPr>
        <w:t>дистоній</w:t>
      </w:r>
      <w:proofErr w:type="spellEnd"/>
      <w:r w:rsidRPr="00E64204">
        <w:rPr>
          <w:lang w:val="uk-UA"/>
        </w:rPr>
        <w:t xml:space="preserve"> з ціллю попередження м’язових</w:t>
      </w:r>
      <w:r w:rsidR="003C0CFC" w:rsidRPr="00E64204">
        <w:rPr>
          <w:lang w:val="uk-UA"/>
        </w:rPr>
        <w:t xml:space="preserve"> </w:t>
      </w:r>
      <w:r w:rsidRPr="00E64204">
        <w:rPr>
          <w:lang w:val="uk-UA"/>
        </w:rPr>
        <w:t>контрактур, усунення пере розтягування периферичних нервів;</w:t>
      </w:r>
    </w:p>
    <w:p w14:paraId="75390ECD" w14:textId="1547642F" w:rsidR="00A00117" w:rsidRPr="00E64204" w:rsidRDefault="00A00117" w:rsidP="00CB0F7F">
      <w:pPr>
        <w:spacing w:after="0" w:line="360" w:lineRule="auto"/>
        <w:ind w:firstLine="720"/>
        <w:jc w:val="both"/>
        <w:rPr>
          <w:lang w:val="uk-UA"/>
        </w:rPr>
      </w:pPr>
      <w:r w:rsidRPr="00E64204">
        <w:rPr>
          <w:lang w:val="uk-UA"/>
        </w:rPr>
        <w:t>– попередити появу чи зменшити вираженість патологічних глибоких</w:t>
      </w:r>
      <w:r w:rsidR="003C0CFC" w:rsidRPr="00E64204">
        <w:rPr>
          <w:lang w:val="uk-UA"/>
        </w:rPr>
        <w:t xml:space="preserve"> </w:t>
      </w:r>
      <w:r w:rsidRPr="00E64204">
        <w:rPr>
          <w:lang w:val="uk-UA"/>
        </w:rPr>
        <w:t xml:space="preserve">рефлексів, </w:t>
      </w:r>
      <w:proofErr w:type="spellStart"/>
      <w:r w:rsidRPr="00E64204">
        <w:rPr>
          <w:lang w:val="uk-UA"/>
        </w:rPr>
        <w:t>синкінезій</w:t>
      </w:r>
      <w:proofErr w:type="spellEnd"/>
      <w:r w:rsidRPr="00E64204">
        <w:rPr>
          <w:lang w:val="uk-UA"/>
        </w:rPr>
        <w:t>, трофічних змін м’язів, зв’язок, фасцій, апоневрозів,</w:t>
      </w:r>
      <w:r w:rsidR="003C0CFC" w:rsidRPr="00E64204">
        <w:rPr>
          <w:lang w:val="uk-UA"/>
        </w:rPr>
        <w:t xml:space="preserve"> </w:t>
      </w:r>
      <w:r w:rsidRPr="00E64204">
        <w:rPr>
          <w:lang w:val="uk-UA"/>
        </w:rPr>
        <w:t>поверхонь суглобів, м’язово-суглобових контрактур, вимушеного положення</w:t>
      </w:r>
      <w:r w:rsidR="003C0CFC" w:rsidRPr="00E64204">
        <w:rPr>
          <w:lang w:val="uk-UA"/>
        </w:rPr>
        <w:t xml:space="preserve"> </w:t>
      </w:r>
      <w:r w:rsidRPr="00E64204">
        <w:rPr>
          <w:lang w:val="uk-UA"/>
        </w:rPr>
        <w:t>кінцівок;</w:t>
      </w:r>
    </w:p>
    <w:p w14:paraId="10137046" w14:textId="1E4BC40B" w:rsidR="00A00117" w:rsidRPr="00E64204" w:rsidRDefault="00A00117" w:rsidP="00CB0F7F">
      <w:pPr>
        <w:spacing w:after="0" w:line="360" w:lineRule="auto"/>
        <w:ind w:firstLine="720"/>
        <w:jc w:val="both"/>
        <w:rPr>
          <w:lang w:val="uk-UA"/>
        </w:rPr>
      </w:pPr>
      <w:r w:rsidRPr="00E64204">
        <w:rPr>
          <w:lang w:val="uk-UA"/>
        </w:rPr>
        <w:t xml:space="preserve">– збереження функціональної рухливості суглобів в </w:t>
      </w:r>
      <w:proofErr w:type="spellStart"/>
      <w:r w:rsidRPr="00E64204">
        <w:rPr>
          <w:lang w:val="uk-UA"/>
        </w:rPr>
        <w:t>паретичних</w:t>
      </w:r>
      <w:proofErr w:type="spellEnd"/>
      <w:r w:rsidR="003C0CFC" w:rsidRPr="00E64204">
        <w:rPr>
          <w:lang w:val="uk-UA"/>
        </w:rPr>
        <w:t xml:space="preserve"> </w:t>
      </w:r>
      <w:r w:rsidRPr="00E64204">
        <w:rPr>
          <w:lang w:val="uk-UA"/>
        </w:rPr>
        <w:t>кінцівках;</w:t>
      </w:r>
    </w:p>
    <w:p w14:paraId="54C6E6F9" w14:textId="77777777" w:rsidR="00A00117" w:rsidRPr="00E64204" w:rsidRDefault="00A00117" w:rsidP="00CB0F7F">
      <w:pPr>
        <w:spacing w:after="0" w:line="360" w:lineRule="auto"/>
        <w:ind w:firstLine="720"/>
        <w:jc w:val="both"/>
        <w:rPr>
          <w:lang w:val="uk-UA"/>
        </w:rPr>
      </w:pPr>
      <w:r w:rsidRPr="00E64204">
        <w:rPr>
          <w:lang w:val="uk-UA"/>
        </w:rPr>
        <w:t>– стабілізація рівноваги, покращення координації.</w:t>
      </w:r>
    </w:p>
    <w:p w14:paraId="7365EC2C" w14:textId="69470939" w:rsidR="00A00117" w:rsidRPr="00E64204" w:rsidRDefault="00A00117" w:rsidP="00CB0F7F">
      <w:pPr>
        <w:spacing w:after="0" w:line="360" w:lineRule="auto"/>
        <w:ind w:firstLine="720"/>
        <w:jc w:val="both"/>
        <w:rPr>
          <w:i/>
          <w:iCs/>
          <w:lang w:val="uk-UA"/>
        </w:rPr>
      </w:pPr>
      <w:r w:rsidRPr="00E64204">
        <w:rPr>
          <w:i/>
          <w:iCs/>
          <w:lang w:val="uk-UA"/>
        </w:rPr>
        <w:t>Принципи та умови проведення</w:t>
      </w:r>
      <w:r w:rsidR="00BD2FC3" w:rsidRPr="00E64204">
        <w:rPr>
          <w:i/>
          <w:iCs/>
          <w:lang w:val="uk-UA"/>
        </w:rPr>
        <w:t xml:space="preserve"> фізичної терапії,</w:t>
      </w:r>
      <w:r w:rsidRPr="00E64204">
        <w:rPr>
          <w:i/>
          <w:iCs/>
          <w:lang w:val="uk-UA"/>
        </w:rPr>
        <w:t xml:space="preserve"> </w:t>
      </w:r>
      <w:r w:rsidR="003C0CFC" w:rsidRPr="00E64204">
        <w:rPr>
          <w:i/>
          <w:iCs/>
          <w:lang w:val="uk-UA"/>
        </w:rPr>
        <w:t>ерготерапії</w:t>
      </w:r>
    </w:p>
    <w:p w14:paraId="451928CF" w14:textId="40711D6E" w:rsidR="00A00117" w:rsidRPr="00E64204" w:rsidRDefault="00A00117" w:rsidP="00CB0F7F">
      <w:pPr>
        <w:spacing w:after="0" w:line="360" w:lineRule="auto"/>
        <w:ind w:firstLine="720"/>
        <w:jc w:val="both"/>
        <w:rPr>
          <w:lang w:val="uk-UA"/>
        </w:rPr>
      </w:pPr>
      <w:r w:rsidRPr="00E64204">
        <w:rPr>
          <w:lang w:val="uk-UA"/>
        </w:rPr>
        <w:lastRenderedPageBreak/>
        <w:t xml:space="preserve">Ефективність </w:t>
      </w:r>
      <w:r w:rsidR="00BD2FC3" w:rsidRPr="00E64204">
        <w:rPr>
          <w:lang w:val="uk-UA"/>
        </w:rPr>
        <w:t>фізичної терапії, ерготерап</w:t>
      </w:r>
      <w:r w:rsidRPr="00E64204">
        <w:rPr>
          <w:lang w:val="uk-UA"/>
        </w:rPr>
        <w:t>ії в відновлювальному процесі залежить від</w:t>
      </w:r>
      <w:r w:rsidR="00BD2FC3" w:rsidRPr="00E64204">
        <w:rPr>
          <w:lang w:val="uk-UA"/>
        </w:rPr>
        <w:t xml:space="preserve"> кількох</w:t>
      </w:r>
      <w:r w:rsidRPr="00E64204">
        <w:rPr>
          <w:lang w:val="uk-UA"/>
        </w:rPr>
        <w:t xml:space="preserve"> умов.</w:t>
      </w:r>
    </w:p>
    <w:p w14:paraId="2E1DC593" w14:textId="7B070D9F" w:rsidR="00A00117" w:rsidRPr="00E64204" w:rsidRDefault="00A00117" w:rsidP="00CB0F7F">
      <w:pPr>
        <w:spacing w:after="0" w:line="360" w:lineRule="auto"/>
        <w:ind w:firstLine="720"/>
        <w:jc w:val="both"/>
        <w:rPr>
          <w:lang w:val="uk-UA"/>
        </w:rPr>
      </w:pPr>
      <w:r w:rsidRPr="00E64204">
        <w:rPr>
          <w:lang w:val="uk-UA"/>
        </w:rPr>
        <w:t xml:space="preserve">1. Максимально ранній початок проведення </w:t>
      </w:r>
      <w:r w:rsidR="003C0CFC" w:rsidRPr="00E64204">
        <w:rPr>
          <w:lang w:val="uk-UA"/>
        </w:rPr>
        <w:t>фізичної терапії</w:t>
      </w:r>
      <w:r w:rsidRPr="00E64204">
        <w:rPr>
          <w:lang w:val="uk-UA"/>
        </w:rPr>
        <w:t xml:space="preserve"> з ціллю</w:t>
      </w:r>
      <w:r w:rsidR="003C0CFC" w:rsidRPr="00E64204">
        <w:rPr>
          <w:lang w:val="uk-UA"/>
        </w:rPr>
        <w:t xml:space="preserve"> </w:t>
      </w:r>
      <w:r w:rsidRPr="00E64204">
        <w:rPr>
          <w:lang w:val="uk-UA"/>
        </w:rPr>
        <w:t>максимально можливого використання збережених функцій для відновлення</w:t>
      </w:r>
      <w:r w:rsidR="003C0CFC" w:rsidRPr="00E64204">
        <w:rPr>
          <w:lang w:val="uk-UA"/>
        </w:rPr>
        <w:t xml:space="preserve"> </w:t>
      </w:r>
      <w:r w:rsidRPr="00E64204">
        <w:rPr>
          <w:lang w:val="uk-UA"/>
        </w:rPr>
        <w:t>порушених функцій, або найбільш швидкого та ефективного розвитку</w:t>
      </w:r>
      <w:r w:rsidR="003C0CFC" w:rsidRPr="00E64204">
        <w:rPr>
          <w:lang w:val="uk-UA"/>
        </w:rPr>
        <w:t xml:space="preserve"> </w:t>
      </w:r>
      <w:r w:rsidRPr="00E64204">
        <w:rPr>
          <w:lang w:val="uk-UA"/>
        </w:rPr>
        <w:t>пристосування при неможливості повного відновлення функціонального</w:t>
      </w:r>
      <w:r w:rsidR="003C0CFC" w:rsidRPr="00E64204">
        <w:rPr>
          <w:lang w:val="uk-UA"/>
        </w:rPr>
        <w:t xml:space="preserve"> </w:t>
      </w:r>
      <w:r w:rsidRPr="00E64204">
        <w:rPr>
          <w:lang w:val="uk-UA"/>
        </w:rPr>
        <w:t>дефіциту.</w:t>
      </w:r>
    </w:p>
    <w:p w14:paraId="10756D37" w14:textId="73C5E62C" w:rsidR="00A00117" w:rsidRPr="00E64204" w:rsidRDefault="00A00117" w:rsidP="00CB0F7F">
      <w:pPr>
        <w:spacing w:after="0" w:line="360" w:lineRule="auto"/>
        <w:ind w:firstLine="720"/>
        <w:jc w:val="both"/>
        <w:rPr>
          <w:lang w:val="uk-UA"/>
        </w:rPr>
      </w:pPr>
      <w:r w:rsidRPr="00E64204">
        <w:rPr>
          <w:lang w:val="uk-UA"/>
        </w:rPr>
        <w:t>2. Безперервність реабілітаційного процесу – щоденне застосування</w:t>
      </w:r>
      <w:r w:rsidR="003C0CFC" w:rsidRPr="00E64204">
        <w:rPr>
          <w:lang w:val="uk-UA"/>
        </w:rPr>
        <w:t xml:space="preserve"> </w:t>
      </w:r>
      <w:r w:rsidRPr="00E64204">
        <w:rPr>
          <w:lang w:val="uk-UA"/>
        </w:rPr>
        <w:t xml:space="preserve">методів </w:t>
      </w:r>
      <w:r w:rsidR="003C0CFC" w:rsidRPr="00E64204">
        <w:rPr>
          <w:lang w:val="uk-UA"/>
        </w:rPr>
        <w:t>ерготерапії</w:t>
      </w:r>
      <w:r w:rsidRPr="00E64204">
        <w:rPr>
          <w:lang w:val="uk-UA"/>
        </w:rPr>
        <w:t xml:space="preserve"> для досягнення </w:t>
      </w:r>
      <w:r w:rsidR="003C0CFC" w:rsidRPr="00E64204">
        <w:rPr>
          <w:lang w:val="uk-UA"/>
        </w:rPr>
        <w:t xml:space="preserve">позитивного </w:t>
      </w:r>
      <w:r w:rsidRPr="00E64204">
        <w:rPr>
          <w:lang w:val="uk-UA"/>
        </w:rPr>
        <w:t>ефекту при оптимальному</w:t>
      </w:r>
      <w:r w:rsidR="003C0CFC" w:rsidRPr="00E64204">
        <w:rPr>
          <w:lang w:val="uk-UA"/>
        </w:rPr>
        <w:t xml:space="preserve"> </w:t>
      </w:r>
      <w:r w:rsidRPr="00E64204">
        <w:rPr>
          <w:lang w:val="uk-UA"/>
        </w:rPr>
        <w:t>навантаженні.</w:t>
      </w:r>
    </w:p>
    <w:p w14:paraId="7E08FDB9" w14:textId="2B7766D1" w:rsidR="00A00117" w:rsidRPr="00E64204" w:rsidRDefault="00A00117" w:rsidP="00CB0F7F">
      <w:pPr>
        <w:spacing w:after="0" w:line="360" w:lineRule="auto"/>
        <w:ind w:firstLine="720"/>
        <w:jc w:val="both"/>
        <w:rPr>
          <w:lang w:val="uk-UA"/>
        </w:rPr>
      </w:pPr>
      <w:r w:rsidRPr="00E64204">
        <w:rPr>
          <w:lang w:val="uk-UA"/>
        </w:rPr>
        <w:t>3. Дозування навантаження, адекватному загальному стану</w:t>
      </w:r>
      <w:r w:rsidR="003C0CFC" w:rsidRPr="00E64204">
        <w:rPr>
          <w:lang w:val="uk-UA"/>
        </w:rPr>
        <w:t xml:space="preserve"> </w:t>
      </w:r>
      <w:r w:rsidRPr="00E64204">
        <w:rPr>
          <w:lang w:val="uk-UA"/>
        </w:rPr>
        <w:t>хворого, його віку, статі, індивідуально-динамічним можливостям хворого.</w:t>
      </w:r>
    </w:p>
    <w:p w14:paraId="60CD9586" w14:textId="250C9FE9" w:rsidR="00A00117" w:rsidRPr="00E64204" w:rsidRDefault="00A00117" w:rsidP="00CB0F7F">
      <w:pPr>
        <w:spacing w:after="0" w:line="360" w:lineRule="auto"/>
        <w:ind w:firstLine="720"/>
        <w:jc w:val="both"/>
        <w:rPr>
          <w:lang w:val="uk-UA"/>
        </w:rPr>
      </w:pPr>
      <w:r w:rsidRPr="00E64204">
        <w:rPr>
          <w:lang w:val="uk-UA"/>
        </w:rPr>
        <w:t xml:space="preserve">4. Диференційне застосування програм </w:t>
      </w:r>
      <w:r w:rsidR="003C0CFC" w:rsidRPr="00E64204">
        <w:rPr>
          <w:lang w:val="uk-UA"/>
        </w:rPr>
        <w:t>ерготерапії</w:t>
      </w:r>
      <w:r w:rsidRPr="00E64204">
        <w:rPr>
          <w:lang w:val="uk-UA"/>
        </w:rPr>
        <w:t xml:space="preserve"> в залежності від</w:t>
      </w:r>
      <w:r w:rsidR="003C0CFC" w:rsidRPr="00E64204">
        <w:rPr>
          <w:lang w:val="uk-UA"/>
        </w:rPr>
        <w:t xml:space="preserve"> </w:t>
      </w:r>
      <w:r w:rsidRPr="00E64204">
        <w:rPr>
          <w:lang w:val="uk-UA"/>
        </w:rPr>
        <w:t>типу дефіциту і ступеня його виразності.</w:t>
      </w:r>
    </w:p>
    <w:p w14:paraId="576EEC05" w14:textId="33DEE374" w:rsidR="00A00117" w:rsidRPr="00E64204" w:rsidRDefault="00A00117" w:rsidP="00CB0F7F">
      <w:pPr>
        <w:spacing w:after="0" w:line="360" w:lineRule="auto"/>
        <w:ind w:firstLine="720"/>
        <w:jc w:val="both"/>
        <w:rPr>
          <w:lang w:val="uk-UA"/>
        </w:rPr>
      </w:pPr>
      <w:r w:rsidRPr="00E64204">
        <w:rPr>
          <w:lang w:val="uk-UA"/>
        </w:rPr>
        <w:t>5. Послідовна активізація лікувально-фізкультурних впливів шляхом</w:t>
      </w:r>
      <w:r w:rsidR="003C0CFC" w:rsidRPr="00E64204">
        <w:rPr>
          <w:lang w:val="uk-UA"/>
        </w:rPr>
        <w:t xml:space="preserve"> </w:t>
      </w:r>
      <w:r w:rsidRPr="00E64204">
        <w:rPr>
          <w:lang w:val="uk-UA"/>
        </w:rPr>
        <w:t xml:space="preserve">розширення методичного арсеналу та об’єму </w:t>
      </w:r>
      <w:proofErr w:type="spellStart"/>
      <w:r w:rsidRPr="00E64204">
        <w:rPr>
          <w:lang w:val="uk-UA"/>
        </w:rPr>
        <w:t>кінезіотерапії</w:t>
      </w:r>
      <w:proofErr w:type="spellEnd"/>
      <w:r w:rsidRPr="00E64204">
        <w:rPr>
          <w:lang w:val="uk-UA"/>
        </w:rPr>
        <w:t>, нарощення</w:t>
      </w:r>
      <w:r w:rsidR="003C0CFC" w:rsidRPr="00E64204">
        <w:rPr>
          <w:lang w:val="uk-UA"/>
        </w:rPr>
        <w:t xml:space="preserve"> </w:t>
      </w:r>
      <w:r w:rsidRPr="00E64204">
        <w:rPr>
          <w:lang w:val="uk-UA"/>
        </w:rPr>
        <w:t>тренувального навантаження на певні функції і на організм в цілому.</w:t>
      </w:r>
    </w:p>
    <w:p w14:paraId="5561604B" w14:textId="102D7428" w:rsidR="00A00117" w:rsidRPr="00E64204" w:rsidRDefault="00A00117" w:rsidP="00CB0F7F">
      <w:pPr>
        <w:spacing w:after="0" w:line="360" w:lineRule="auto"/>
        <w:ind w:firstLine="720"/>
        <w:jc w:val="both"/>
        <w:rPr>
          <w:lang w:val="uk-UA"/>
        </w:rPr>
      </w:pPr>
      <w:r w:rsidRPr="00E64204">
        <w:rPr>
          <w:lang w:val="uk-UA"/>
        </w:rPr>
        <w:t xml:space="preserve">6. Індивідуальний підбір методів </w:t>
      </w:r>
      <w:r w:rsidR="003C0CFC" w:rsidRPr="00E64204">
        <w:rPr>
          <w:lang w:val="uk-UA"/>
        </w:rPr>
        <w:t>ерготерапії.</w:t>
      </w:r>
    </w:p>
    <w:p w14:paraId="74794B40" w14:textId="042C7304" w:rsidR="00A00117" w:rsidRPr="00E64204" w:rsidRDefault="00A00117" w:rsidP="00CB0F7F">
      <w:pPr>
        <w:spacing w:after="0" w:line="360" w:lineRule="auto"/>
        <w:ind w:firstLine="720"/>
        <w:jc w:val="both"/>
        <w:rPr>
          <w:lang w:val="uk-UA"/>
        </w:rPr>
      </w:pPr>
      <w:r w:rsidRPr="00E64204">
        <w:rPr>
          <w:lang w:val="uk-UA"/>
        </w:rPr>
        <w:t xml:space="preserve">7. Функціонально виправданий підбір методів </w:t>
      </w:r>
      <w:proofErr w:type="spellStart"/>
      <w:r w:rsidRPr="00E64204">
        <w:rPr>
          <w:lang w:val="uk-UA"/>
        </w:rPr>
        <w:t>кінезіотерапії</w:t>
      </w:r>
      <w:proofErr w:type="spellEnd"/>
      <w:r w:rsidRPr="00E64204">
        <w:rPr>
          <w:lang w:val="uk-UA"/>
        </w:rPr>
        <w:t xml:space="preserve"> в залежності</w:t>
      </w:r>
      <w:r w:rsidR="003C0CFC" w:rsidRPr="00E64204">
        <w:rPr>
          <w:lang w:val="uk-UA"/>
        </w:rPr>
        <w:t xml:space="preserve"> </w:t>
      </w:r>
      <w:r w:rsidRPr="00E64204">
        <w:rPr>
          <w:lang w:val="uk-UA"/>
        </w:rPr>
        <w:t>від періоду захворювання, функціонального дефіциту, ступеню його виразності,</w:t>
      </w:r>
      <w:r w:rsidR="003C0CFC" w:rsidRPr="00E64204">
        <w:rPr>
          <w:lang w:val="uk-UA"/>
        </w:rPr>
        <w:t xml:space="preserve"> </w:t>
      </w:r>
      <w:r w:rsidRPr="00E64204">
        <w:rPr>
          <w:lang w:val="uk-UA"/>
        </w:rPr>
        <w:t xml:space="preserve">прогнозу відновлення функцій та ускладнень (контрактури, </w:t>
      </w:r>
      <w:proofErr w:type="spellStart"/>
      <w:r w:rsidRPr="00E64204">
        <w:rPr>
          <w:lang w:val="uk-UA"/>
        </w:rPr>
        <w:t>синкинезії</w:t>
      </w:r>
      <w:proofErr w:type="spellEnd"/>
      <w:r w:rsidRPr="00E64204">
        <w:rPr>
          <w:lang w:val="uk-UA"/>
        </w:rPr>
        <w:t>, біль,</w:t>
      </w:r>
      <w:r w:rsidR="003C0CFC" w:rsidRPr="00E64204">
        <w:rPr>
          <w:lang w:val="uk-UA"/>
        </w:rPr>
        <w:t xml:space="preserve"> </w:t>
      </w:r>
      <w:r w:rsidRPr="00E64204">
        <w:rPr>
          <w:lang w:val="uk-UA"/>
        </w:rPr>
        <w:t>трофічні порушення), а також етапу реабілітації пацієнта.</w:t>
      </w:r>
    </w:p>
    <w:p w14:paraId="3DB77B96" w14:textId="1C25C7E9" w:rsidR="00A00117" w:rsidRPr="00E64204" w:rsidRDefault="00A00117" w:rsidP="00CB0F7F">
      <w:pPr>
        <w:spacing w:after="0" w:line="360" w:lineRule="auto"/>
        <w:ind w:firstLine="720"/>
        <w:jc w:val="both"/>
        <w:rPr>
          <w:lang w:val="uk-UA"/>
        </w:rPr>
      </w:pPr>
      <w:r w:rsidRPr="00E64204">
        <w:rPr>
          <w:lang w:val="uk-UA"/>
        </w:rPr>
        <w:t>8. Динамічне спостерігання за соматичними, неврологічним та</w:t>
      </w:r>
      <w:r w:rsidR="003C0CFC" w:rsidRPr="00E64204">
        <w:rPr>
          <w:lang w:val="uk-UA"/>
        </w:rPr>
        <w:t xml:space="preserve"> </w:t>
      </w:r>
      <w:r w:rsidRPr="00E64204">
        <w:rPr>
          <w:lang w:val="uk-UA"/>
        </w:rPr>
        <w:t>психологічним станом хворого.</w:t>
      </w:r>
    </w:p>
    <w:p w14:paraId="430CF758" w14:textId="264E5AA0" w:rsidR="00A00117" w:rsidRPr="00E64204" w:rsidRDefault="00A00117" w:rsidP="00CB0F7F">
      <w:pPr>
        <w:spacing w:after="0" w:line="360" w:lineRule="auto"/>
        <w:ind w:firstLine="720"/>
        <w:jc w:val="both"/>
        <w:rPr>
          <w:lang w:val="uk-UA"/>
        </w:rPr>
      </w:pPr>
      <w:r w:rsidRPr="00E64204">
        <w:rPr>
          <w:lang w:val="uk-UA"/>
        </w:rPr>
        <w:t xml:space="preserve">9. Комплексність застосування методів </w:t>
      </w:r>
      <w:r w:rsidR="003C0CFC" w:rsidRPr="00E64204">
        <w:rPr>
          <w:lang w:val="uk-UA"/>
        </w:rPr>
        <w:t>ерготера</w:t>
      </w:r>
      <w:r w:rsidRPr="00E64204">
        <w:rPr>
          <w:lang w:val="uk-UA"/>
        </w:rPr>
        <w:t>пії у поєднанні з</w:t>
      </w:r>
    </w:p>
    <w:p w14:paraId="4FEABD1B" w14:textId="37E8D07D" w:rsidR="00A00117" w:rsidRPr="00E64204" w:rsidRDefault="00A00117" w:rsidP="00CB0F7F">
      <w:pPr>
        <w:spacing w:after="0" w:line="360" w:lineRule="auto"/>
        <w:ind w:firstLine="720"/>
        <w:jc w:val="both"/>
        <w:rPr>
          <w:lang w:val="uk-UA"/>
        </w:rPr>
      </w:pPr>
      <w:r w:rsidRPr="00E64204">
        <w:rPr>
          <w:lang w:val="uk-UA"/>
        </w:rPr>
        <w:t xml:space="preserve">іншими методами (фізіотерапія, бальнеотерапія, голкотерапія, </w:t>
      </w:r>
      <w:proofErr w:type="spellStart"/>
      <w:r w:rsidRPr="00E64204">
        <w:rPr>
          <w:lang w:val="uk-UA"/>
        </w:rPr>
        <w:t>ерготерапія</w:t>
      </w:r>
      <w:proofErr w:type="spellEnd"/>
      <w:r w:rsidR="003C0CFC" w:rsidRPr="00E64204">
        <w:rPr>
          <w:lang w:val="uk-UA"/>
        </w:rPr>
        <w:t xml:space="preserve"> </w:t>
      </w:r>
      <w:r w:rsidRPr="00E64204">
        <w:rPr>
          <w:lang w:val="uk-UA"/>
        </w:rPr>
        <w:t>тощо).</w:t>
      </w:r>
    </w:p>
    <w:p w14:paraId="550132B5" w14:textId="4C6DCDED" w:rsidR="00A00117" w:rsidRPr="00E64204" w:rsidRDefault="00A00117" w:rsidP="00CB0F7F">
      <w:pPr>
        <w:spacing w:after="0" w:line="360" w:lineRule="auto"/>
        <w:ind w:firstLine="720"/>
        <w:jc w:val="both"/>
        <w:rPr>
          <w:lang w:val="uk-UA"/>
        </w:rPr>
      </w:pPr>
      <w:r w:rsidRPr="00E64204">
        <w:rPr>
          <w:lang w:val="uk-UA"/>
        </w:rPr>
        <w:t xml:space="preserve">Головними задачами </w:t>
      </w:r>
      <w:r w:rsidR="003C0CFC" w:rsidRPr="00E64204">
        <w:rPr>
          <w:lang w:val="uk-UA"/>
        </w:rPr>
        <w:t>фізичної терапії</w:t>
      </w:r>
      <w:r w:rsidRPr="00E64204">
        <w:rPr>
          <w:lang w:val="uk-UA"/>
        </w:rPr>
        <w:t xml:space="preserve"> є прискорення відновлюваних</w:t>
      </w:r>
      <w:r w:rsidR="003C0CFC" w:rsidRPr="00E64204">
        <w:rPr>
          <w:lang w:val="uk-UA"/>
        </w:rPr>
        <w:t xml:space="preserve"> </w:t>
      </w:r>
      <w:r w:rsidRPr="00E64204">
        <w:rPr>
          <w:lang w:val="uk-UA"/>
        </w:rPr>
        <w:t xml:space="preserve">процесів в попередженні чи зменшенні </w:t>
      </w:r>
      <w:proofErr w:type="spellStart"/>
      <w:r w:rsidRPr="00E64204">
        <w:rPr>
          <w:lang w:val="uk-UA"/>
        </w:rPr>
        <w:t>інвалідизації</w:t>
      </w:r>
      <w:proofErr w:type="spellEnd"/>
      <w:r w:rsidRPr="00E64204">
        <w:rPr>
          <w:lang w:val="uk-UA"/>
        </w:rPr>
        <w:t xml:space="preserve">. </w:t>
      </w:r>
      <w:r w:rsidR="003C0CFC" w:rsidRPr="00E64204">
        <w:rPr>
          <w:lang w:val="uk-UA"/>
        </w:rPr>
        <w:t>Ерго</w:t>
      </w:r>
      <w:r w:rsidRPr="00E64204">
        <w:rPr>
          <w:lang w:val="uk-UA"/>
        </w:rPr>
        <w:t>терапія повинна</w:t>
      </w:r>
      <w:r w:rsidR="003C0CFC" w:rsidRPr="00E64204">
        <w:rPr>
          <w:lang w:val="uk-UA"/>
        </w:rPr>
        <w:t xml:space="preserve"> </w:t>
      </w:r>
      <w:r w:rsidRPr="00E64204">
        <w:rPr>
          <w:lang w:val="uk-UA"/>
        </w:rPr>
        <w:t>стати основною ланкою медичної реабілітації хворого.</w:t>
      </w:r>
    </w:p>
    <w:p w14:paraId="2A031B94" w14:textId="5595C2FC" w:rsidR="00A00117" w:rsidRPr="00E64204" w:rsidRDefault="003C0CFC" w:rsidP="00CB0F7F">
      <w:pPr>
        <w:spacing w:after="0" w:line="360" w:lineRule="auto"/>
        <w:ind w:firstLine="720"/>
        <w:jc w:val="both"/>
        <w:rPr>
          <w:lang w:val="uk-UA"/>
        </w:rPr>
      </w:pPr>
      <w:r w:rsidRPr="00E64204">
        <w:rPr>
          <w:lang w:val="uk-UA"/>
        </w:rPr>
        <w:lastRenderedPageBreak/>
        <w:t>Ерготер</w:t>
      </w:r>
      <w:r w:rsidR="00A00117" w:rsidRPr="00E64204">
        <w:rPr>
          <w:lang w:val="uk-UA"/>
        </w:rPr>
        <w:t>апія як метод профілактичної терапії розглядається в якості</w:t>
      </w:r>
    </w:p>
    <w:p w14:paraId="316E27E0" w14:textId="33B5898A" w:rsidR="00A00117" w:rsidRPr="00E64204" w:rsidRDefault="00A00117" w:rsidP="00CB0F7F">
      <w:pPr>
        <w:spacing w:after="0" w:line="360" w:lineRule="auto"/>
        <w:ind w:firstLine="720"/>
        <w:jc w:val="both"/>
        <w:rPr>
          <w:lang w:val="uk-UA"/>
        </w:rPr>
      </w:pPr>
      <w:r w:rsidRPr="00E64204">
        <w:rPr>
          <w:lang w:val="uk-UA"/>
        </w:rPr>
        <w:t>неспецифічного попередження ускладнень, що обумовлені малорухливістю чи</w:t>
      </w:r>
      <w:r w:rsidR="003C0CFC" w:rsidRPr="00E64204">
        <w:rPr>
          <w:lang w:val="uk-UA"/>
        </w:rPr>
        <w:t xml:space="preserve"> </w:t>
      </w:r>
      <w:r w:rsidRPr="00E64204">
        <w:rPr>
          <w:lang w:val="uk-UA"/>
        </w:rPr>
        <w:t>різко зниженим руховим режимом, а також отримання розвитку можливих</w:t>
      </w:r>
      <w:r w:rsidR="003C0CFC" w:rsidRPr="00E64204">
        <w:rPr>
          <w:lang w:val="uk-UA"/>
        </w:rPr>
        <w:t xml:space="preserve"> </w:t>
      </w:r>
      <w:r w:rsidRPr="00E64204">
        <w:rPr>
          <w:lang w:val="uk-UA"/>
        </w:rPr>
        <w:t>відхилень в системах організму.</w:t>
      </w:r>
    </w:p>
    <w:p w14:paraId="08A0BA1B" w14:textId="13228F3C" w:rsidR="00A00117" w:rsidRPr="00E64204" w:rsidRDefault="00A00117" w:rsidP="00CB0F7F">
      <w:pPr>
        <w:spacing w:after="0" w:line="360" w:lineRule="auto"/>
        <w:ind w:firstLine="720"/>
        <w:jc w:val="both"/>
        <w:rPr>
          <w:lang w:val="uk-UA"/>
        </w:rPr>
      </w:pPr>
      <w:r w:rsidRPr="00E64204">
        <w:rPr>
          <w:lang w:val="uk-UA"/>
        </w:rPr>
        <w:t>Сутність методу полягає в тому, що він біологічний та адекватний для</w:t>
      </w:r>
      <w:r w:rsidR="003C0CFC" w:rsidRPr="00E64204">
        <w:rPr>
          <w:lang w:val="uk-UA"/>
        </w:rPr>
        <w:t xml:space="preserve"> </w:t>
      </w:r>
      <w:r w:rsidRPr="00E64204">
        <w:rPr>
          <w:lang w:val="uk-UA"/>
        </w:rPr>
        <w:t>хворої людини. Характерна особливість – застосування фізичних вправ, тобто</w:t>
      </w:r>
      <w:r w:rsidR="003C0CFC" w:rsidRPr="00E64204">
        <w:rPr>
          <w:lang w:val="uk-UA"/>
        </w:rPr>
        <w:t xml:space="preserve"> </w:t>
      </w:r>
      <w:r w:rsidRPr="00E64204">
        <w:rPr>
          <w:lang w:val="uk-UA"/>
        </w:rPr>
        <w:t>створення умов для активної участі хворого в лікувально-відновленому процесі</w:t>
      </w:r>
      <w:r w:rsidR="003C0CFC" w:rsidRPr="00E64204">
        <w:rPr>
          <w:lang w:val="uk-UA"/>
        </w:rPr>
        <w:t xml:space="preserve"> </w:t>
      </w:r>
      <w:r w:rsidRPr="00E64204">
        <w:rPr>
          <w:lang w:val="uk-UA"/>
        </w:rPr>
        <w:t>на всіх етапах медичної реабілітації.</w:t>
      </w:r>
    </w:p>
    <w:p w14:paraId="19105ABA" w14:textId="77777777" w:rsidR="00A00117" w:rsidRPr="00E64204" w:rsidRDefault="00A00117" w:rsidP="00CB0F7F">
      <w:pPr>
        <w:spacing w:after="0" w:line="360" w:lineRule="auto"/>
        <w:ind w:firstLine="720"/>
        <w:jc w:val="both"/>
        <w:rPr>
          <w:lang w:val="uk-UA"/>
        </w:rPr>
      </w:pPr>
      <w:r w:rsidRPr="00E64204">
        <w:rPr>
          <w:lang w:val="uk-UA"/>
        </w:rPr>
        <w:t xml:space="preserve">Характерною ознакою </w:t>
      </w:r>
      <w:proofErr w:type="spellStart"/>
      <w:r w:rsidRPr="00E64204">
        <w:rPr>
          <w:lang w:val="uk-UA"/>
        </w:rPr>
        <w:t>кінезіотерапії</w:t>
      </w:r>
      <w:proofErr w:type="spellEnd"/>
      <w:r w:rsidRPr="00E64204">
        <w:rPr>
          <w:lang w:val="uk-UA"/>
        </w:rPr>
        <w:t xml:space="preserve"> є не тільки відновлення ураженої</w:t>
      </w:r>
    </w:p>
    <w:p w14:paraId="68C66269" w14:textId="7EE20BBD" w:rsidR="00A00117" w:rsidRPr="00E64204" w:rsidRDefault="00A00117" w:rsidP="00CB0F7F">
      <w:pPr>
        <w:spacing w:after="0" w:line="360" w:lineRule="auto"/>
        <w:ind w:firstLine="720"/>
        <w:jc w:val="both"/>
        <w:rPr>
          <w:lang w:val="uk-UA"/>
        </w:rPr>
      </w:pPr>
      <w:r w:rsidRPr="00E64204">
        <w:rPr>
          <w:lang w:val="uk-UA"/>
        </w:rPr>
        <w:t>системи, а й оздоровлення всього організму хворого, що має велике значення в</w:t>
      </w:r>
      <w:r w:rsidR="003C0CFC" w:rsidRPr="00E64204">
        <w:rPr>
          <w:lang w:val="uk-UA"/>
        </w:rPr>
        <w:t xml:space="preserve"> </w:t>
      </w:r>
      <w:r w:rsidRPr="00E64204">
        <w:rPr>
          <w:lang w:val="uk-UA"/>
        </w:rPr>
        <w:t>будові реабілітаційного процесу.</w:t>
      </w:r>
    </w:p>
    <w:p w14:paraId="781BBFCC" w14:textId="309B24BE" w:rsidR="00A00117" w:rsidRPr="00E64204" w:rsidRDefault="00A00117" w:rsidP="00CB0F7F">
      <w:pPr>
        <w:spacing w:after="0" w:line="360" w:lineRule="auto"/>
        <w:ind w:firstLine="720"/>
        <w:jc w:val="both"/>
        <w:rPr>
          <w:lang w:val="uk-UA"/>
        </w:rPr>
      </w:pPr>
      <w:r w:rsidRPr="00E64204">
        <w:rPr>
          <w:lang w:val="uk-UA"/>
        </w:rPr>
        <w:t xml:space="preserve">Переваги </w:t>
      </w:r>
      <w:r w:rsidR="003C0CFC" w:rsidRPr="00E64204">
        <w:rPr>
          <w:lang w:val="uk-UA"/>
        </w:rPr>
        <w:t>ерготерап</w:t>
      </w:r>
      <w:r w:rsidRPr="00E64204">
        <w:rPr>
          <w:lang w:val="uk-UA"/>
        </w:rPr>
        <w:t>ії полягають у тому, що виникають умови для</w:t>
      </w:r>
      <w:r w:rsidR="003C0CFC" w:rsidRPr="00E64204">
        <w:rPr>
          <w:lang w:val="uk-UA"/>
        </w:rPr>
        <w:t xml:space="preserve"> </w:t>
      </w:r>
      <w:r w:rsidRPr="00E64204">
        <w:rPr>
          <w:lang w:val="uk-UA"/>
        </w:rPr>
        <w:t>активної участі хворого в лікувально-відновлювальному процесі на всіх етапах реабілітації.</w:t>
      </w:r>
    </w:p>
    <w:p w14:paraId="5792B73A" w14:textId="74F8AF98" w:rsidR="00A00117" w:rsidRPr="00E64204" w:rsidRDefault="00A00117" w:rsidP="00CB0F7F">
      <w:pPr>
        <w:spacing w:after="0" w:line="360" w:lineRule="auto"/>
        <w:ind w:firstLine="720"/>
        <w:jc w:val="both"/>
        <w:rPr>
          <w:lang w:val="uk-UA"/>
        </w:rPr>
      </w:pPr>
      <w:r w:rsidRPr="00E64204">
        <w:rPr>
          <w:lang w:val="uk-UA"/>
        </w:rPr>
        <w:t xml:space="preserve">Таким чином, </w:t>
      </w:r>
      <w:proofErr w:type="spellStart"/>
      <w:r w:rsidR="003C0CFC" w:rsidRPr="00E64204">
        <w:rPr>
          <w:lang w:val="uk-UA"/>
        </w:rPr>
        <w:t>ергот</w:t>
      </w:r>
      <w:r w:rsidRPr="00E64204">
        <w:rPr>
          <w:lang w:val="uk-UA"/>
        </w:rPr>
        <w:t>ерапія</w:t>
      </w:r>
      <w:proofErr w:type="spellEnd"/>
      <w:r w:rsidRPr="00E64204">
        <w:rPr>
          <w:lang w:val="uk-UA"/>
        </w:rPr>
        <w:t xml:space="preserve"> володіє високим потенціалом можливостей</w:t>
      </w:r>
      <w:r w:rsidR="005C000F" w:rsidRPr="00E64204">
        <w:rPr>
          <w:lang w:val="uk-UA"/>
        </w:rPr>
        <w:t xml:space="preserve"> </w:t>
      </w:r>
      <w:r w:rsidRPr="00E64204">
        <w:rPr>
          <w:lang w:val="uk-UA"/>
        </w:rPr>
        <w:t>для реабілітації хворих з захворюваннями нервової системи.</w:t>
      </w:r>
    </w:p>
    <w:p w14:paraId="03755EB2" w14:textId="77777777" w:rsidR="002E658E" w:rsidRPr="00E64204" w:rsidRDefault="002E658E" w:rsidP="00CB0F7F">
      <w:pPr>
        <w:spacing w:after="0" w:line="360" w:lineRule="auto"/>
        <w:ind w:firstLine="720"/>
        <w:jc w:val="both"/>
        <w:rPr>
          <w:lang w:val="uk-UA"/>
        </w:rPr>
      </w:pPr>
    </w:p>
    <w:p w14:paraId="46019E84" w14:textId="40AE3E31" w:rsidR="001571F1" w:rsidRPr="00E64204" w:rsidRDefault="002E658E" w:rsidP="00E64204">
      <w:pPr>
        <w:outlineLvl w:val="1"/>
        <w:rPr>
          <w:b/>
          <w:bCs/>
          <w:lang w:val="uk-UA"/>
        </w:rPr>
      </w:pPr>
      <w:r w:rsidRPr="00E64204">
        <w:rPr>
          <w:b/>
          <w:bCs/>
          <w:lang w:val="uk-UA"/>
        </w:rPr>
        <w:tab/>
      </w:r>
      <w:bookmarkStart w:id="8" w:name="_Toc122387691"/>
      <w:r w:rsidRPr="00E64204">
        <w:rPr>
          <w:b/>
          <w:bCs/>
          <w:lang w:val="uk-UA"/>
        </w:rPr>
        <w:t>ВИСНОВ</w:t>
      </w:r>
      <w:r w:rsidR="00166038">
        <w:rPr>
          <w:b/>
          <w:bCs/>
          <w:lang w:val="uk-UA"/>
        </w:rPr>
        <w:t>ОК</w:t>
      </w:r>
      <w:r w:rsidRPr="00E64204">
        <w:rPr>
          <w:b/>
          <w:bCs/>
          <w:lang w:val="uk-UA"/>
        </w:rPr>
        <w:t xml:space="preserve"> ДО РОЗДІЛУ 1</w:t>
      </w:r>
      <w:bookmarkEnd w:id="8"/>
    </w:p>
    <w:p w14:paraId="50FBDB70" w14:textId="77777777" w:rsidR="002E658E" w:rsidRPr="00E64204" w:rsidRDefault="002E658E">
      <w:pPr>
        <w:rPr>
          <w:b/>
          <w:bCs/>
          <w:lang w:val="uk-UA"/>
        </w:rPr>
      </w:pPr>
    </w:p>
    <w:p w14:paraId="630F74F3" w14:textId="77777777" w:rsidR="002E658E" w:rsidRPr="00E64204" w:rsidRDefault="002E658E" w:rsidP="002E658E">
      <w:pPr>
        <w:ind w:firstLine="720"/>
        <w:rPr>
          <w:lang w:val="uk-UA"/>
        </w:rPr>
      </w:pPr>
      <w:r w:rsidRPr="00E64204">
        <w:rPr>
          <w:lang w:val="uk-UA"/>
        </w:rPr>
        <w:t xml:space="preserve">Інсульт виникає, коли припиняється кровопостачання частини мозку. </w:t>
      </w:r>
    </w:p>
    <w:p w14:paraId="4FA83E2E" w14:textId="77777777" w:rsidR="002E658E" w:rsidRPr="00E64204" w:rsidRDefault="002E658E" w:rsidP="002E658E">
      <w:pPr>
        <w:spacing w:after="0" w:line="360" w:lineRule="auto"/>
        <w:ind w:firstLine="720"/>
        <w:jc w:val="both"/>
        <w:rPr>
          <w:lang w:val="uk-UA"/>
        </w:rPr>
      </w:pPr>
      <w:r w:rsidRPr="00E64204">
        <w:rPr>
          <w:lang w:val="uk-UA"/>
        </w:rPr>
        <w:t>Ерготерапія – комплекс реабілітаційних заходів у особи із порушенням психічних або фізичних функцій організму, спрямованих на відновлення повсякденної діяльності людини із урахуванням наявних фізичних обмежень.</w:t>
      </w:r>
    </w:p>
    <w:p w14:paraId="04665DA8" w14:textId="0B8E2875" w:rsidR="002E658E" w:rsidRPr="00E64204" w:rsidRDefault="002E658E" w:rsidP="002E658E">
      <w:pPr>
        <w:spacing w:line="360" w:lineRule="auto"/>
        <w:ind w:firstLine="720"/>
        <w:jc w:val="both"/>
        <w:rPr>
          <w:lang w:val="uk-UA"/>
        </w:rPr>
      </w:pPr>
      <w:r w:rsidRPr="00E64204">
        <w:rPr>
          <w:lang w:val="uk-UA"/>
        </w:rPr>
        <w:t>Сучасне поняття ерготерапії включає в себе комплекс заходів, спрямованих як на відновлення виконання хворим повсякденних функцій організму, так і на створення комфортних умов життя, адаптацію середовища для людей з особливими потребами, забезпечення можливості відновлення їх трудових навичок та забезпечення соціальної адаптації пацієнтів з особливими потребами [1].</w:t>
      </w:r>
    </w:p>
    <w:p w14:paraId="67B2C567" w14:textId="0A5F97E0" w:rsidR="002E658E" w:rsidRPr="00E64204" w:rsidRDefault="002E658E" w:rsidP="002E658E">
      <w:pPr>
        <w:spacing w:after="0" w:line="360" w:lineRule="auto"/>
        <w:ind w:firstLine="720"/>
        <w:jc w:val="both"/>
        <w:rPr>
          <w:lang w:val="uk-UA"/>
        </w:rPr>
      </w:pPr>
      <w:proofErr w:type="spellStart"/>
      <w:r w:rsidRPr="00E64204">
        <w:rPr>
          <w:lang w:val="uk-UA"/>
        </w:rPr>
        <w:lastRenderedPageBreak/>
        <w:t>Ерготерапевтичні</w:t>
      </w:r>
      <w:proofErr w:type="spellEnd"/>
      <w:r w:rsidRPr="00E64204">
        <w:rPr>
          <w:lang w:val="uk-UA"/>
        </w:rPr>
        <w:t xml:space="preserve">  вправи  розвивають рухові можливості, активують вегетативні системи, стимулюють і нормалізують функції усіх систем організму, підвищують супротив організму до несприятливих факторів зовнішнього середовища.</w:t>
      </w:r>
    </w:p>
    <w:p w14:paraId="5DCAE96A" w14:textId="77777777" w:rsidR="002E658E" w:rsidRPr="00E64204" w:rsidRDefault="002E658E" w:rsidP="002E658E">
      <w:pPr>
        <w:spacing w:after="0" w:line="360" w:lineRule="auto"/>
        <w:ind w:firstLine="720"/>
        <w:jc w:val="both"/>
        <w:rPr>
          <w:lang w:val="uk-UA"/>
        </w:rPr>
      </w:pPr>
      <w:r w:rsidRPr="00E64204">
        <w:rPr>
          <w:lang w:val="uk-UA"/>
        </w:rPr>
        <w:t>Переваги ерготерапії полягають у тому, що виникають умови для активної участі хворого в лікувально-відновлювальному процесі на всіх етапах реабілітації.</w:t>
      </w:r>
    </w:p>
    <w:p w14:paraId="4C6966BE" w14:textId="77777777" w:rsidR="002E658E" w:rsidRPr="00E64204" w:rsidRDefault="002E658E" w:rsidP="002E658E">
      <w:pPr>
        <w:spacing w:after="0" w:line="360" w:lineRule="auto"/>
        <w:ind w:firstLine="720"/>
        <w:jc w:val="both"/>
        <w:rPr>
          <w:lang w:val="uk-UA"/>
        </w:rPr>
      </w:pPr>
      <w:r w:rsidRPr="00E64204">
        <w:rPr>
          <w:lang w:val="uk-UA"/>
        </w:rPr>
        <w:t xml:space="preserve">Таким чином, </w:t>
      </w:r>
      <w:proofErr w:type="spellStart"/>
      <w:r w:rsidRPr="00E64204">
        <w:rPr>
          <w:lang w:val="uk-UA"/>
        </w:rPr>
        <w:t>ерготерапія</w:t>
      </w:r>
      <w:proofErr w:type="spellEnd"/>
      <w:r w:rsidRPr="00E64204">
        <w:rPr>
          <w:lang w:val="uk-UA"/>
        </w:rPr>
        <w:t xml:space="preserve"> володіє високим потенціалом можливостей для реабілітації хворих з захворюваннями нервової системи.</w:t>
      </w:r>
    </w:p>
    <w:p w14:paraId="293127A7" w14:textId="77777777" w:rsidR="002E658E" w:rsidRPr="00E64204" w:rsidRDefault="002E658E" w:rsidP="002E658E">
      <w:pPr>
        <w:spacing w:line="360" w:lineRule="auto"/>
        <w:ind w:firstLine="720"/>
        <w:jc w:val="both"/>
        <w:rPr>
          <w:lang w:val="uk-UA"/>
        </w:rPr>
      </w:pPr>
    </w:p>
    <w:p w14:paraId="7F1409F3" w14:textId="77777777" w:rsidR="002E658E" w:rsidRPr="00E64204" w:rsidRDefault="002E658E" w:rsidP="002E658E">
      <w:pPr>
        <w:spacing w:line="360" w:lineRule="auto"/>
        <w:ind w:firstLine="720"/>
        <w:jc w:val="both"/>
        <w:rPr>
          <w:lang w:val="uk-UA"/>
        </w:rPr>
      </w:pPr>
    </w:p>
    <w:p w14:paraId="2840782D" w14:textId="77777777" w:rsidR="002E658E" w:rsidRPr="00E64204" w:rsidRDefault="002E658E" w:rsidP="002E658E">
      <w:pPr>
        <w:spacing w:after="0" w:line="360" w:lineRule="auto"/>
        <w:ind w:firstLine="720"/>
        <w:jc w:val="both"/>
        <w:rPr>
          <w:lang w:val="uk-UA"/>
        </w:rPr>
      </w:pPr>
    </w:p>
    <w:p w14:paraId="1031D6F0" w14:textId="77777777" w:rsidR="002E658E" w:rsidRPr="00E64204" w:rsidRDefault="002E658E">
      <w:pPr>
        <w:rPr>
          <w:b/>
          <w:bCs/>
          <w:lang w:val="uk-UA"/>
        </w:rPr>
      </w:pPr>
    </w:p>
    <w:p w14:paraId="51E48356" w14:textId="77777777" w:rsidR="002E658E" w:rsidRPr="00E64204" w:rsidRDefault="002E658E">
      <w:pPr>
        <w:rPr>
          <w:b/>
          <w:bCs/>
          <w:lang w:val="uk-UA"/>
        </w:rPr>
      </w:pPr>
    </w:p>
    <w:p w14:paraId="38F047A1" w14:textId="77777777" w:rsidR="002E658E" w:rsidRPr="00E64204" w:rsidRDefault="002E658E">
      <w:pPr>
        <w:rPr>
          <w:b/>
          <w:bCs/>
          <w:lang w:val="uk-UA"/>
        </w:rPr>
      </w:pPr>
      <w:r w:rsidRPr="00E64204">
        <w:rPr>
          <w:b/>
          <w:bCs/>
          <w:lang w:val="uk-UA"/>
        </w:rPr>
        <w:br w:type="page"/>
      </w:r>
    </w:p>
    <w:p w14:paraId="42AB97B8" w14:textId="10521B5C" w:rsidR="00A00117" w:rsidRPr="00E64204" w:rsidRDefault="00CC363C" w:rsidP="00B50F0F">
      <w:pPr>
        <w:spacing w:after="0" w:line="360" w:lineRule="auto"/>
        <w:ind w:firstLine="720"/>
        <w:jc w:val="center"/>
        <w:outlineLvl w:val="0"/>
        <w:rPr>
          <w:b/>
          <w:bCs/>
          <w:lang w:val="uk-UA"/>
        </w:rPr>
      </w:pPr>
      <w:bookmarkStart w:id="9" w:name="_Toc122387692"/>
      <w:r w:rsidRPr="00E64204">
        <w:rPr>
          <w:b/>
          <w:bCs/>
          <w:lang w:val="uk-UA"/>
        </w:rPr>
        <w:lastRenderedPageBreak/>
        <w:t xml:space="preserve">РОЗДІЛ </w:t>
      </w:r>
      <w:r w:rsidR="00EA7826" w:rsidRPr="00E64204">
        <w:rPr>
          <w:b/>
          <w:bCs/>
          <w:lang w:val="uk-UA"/>
        </w:rPr>
        <w:t>2</w:t>
      </w:r>
      <w:r w:rsidRPr="00E64204">
        <w:rPr>
          <w:b/>
          <w:bCs/>
          <w:lang w:val="uk-UA"/>
        </w:rPr>
        <w:t xml:space="preserve">. </w:t>
      </w:r>
      <w:r w:rsidR="00EA7826" w:rsidRPr="00E64204">
        <w:rPr>
          <w:b/>
          <w:bCs/>
          <w:lang w:val="uk-UA"/>
        </w:rPr>
        <w:t>ХАРАКТЕРІСТІКА МЕТОДІВ ДОСЛІДЖЕННЯ ПРОГРАМИ ЕРГОТЕРАПІЇ  У ФІЗИЧНІЙ ТЕРАПІЇ ПАЦІЄНТІВ З ІШЕМІЧНИМ ІНСУЛЬТОМ</w:t>
      </w:r>
      <w:bookmarkEnd w:id="9"/>
    </w:p>
    <w:p w14:paraId="4B5836B1" w14:textId="322FE3AB" w:rsidR="00BD2FC3" w:rsidRPr="00E64204" w:rsidRDefault="00BD2FC3" w:rsidP="00FD0ADE">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Після інсульту ерготерапевти працюють над полегшенням і покращенням контролю над рухом і функцією рук верхньої кінцівки, ураженої інсультом; максимізу</w:t>
      </w:r>
      <w:r w:rsidR="009C6FAF" w:rsidRPr="00E64204">
        <w:rPr>
          <w:rFonts w:eastAsia="Times New Roman"/>
          <w:color w:val="212121"/>
          <w:lang w:val="uk-UA"/>
        </w:rPr>
        <w:t>ють</w:t>
      </w:r>
      <w:r w:rsidRPr="00E64204">
        <w:rPr>
          <w:rFonts w:eastAsia="Times New Roman"/>
          <w:color w:val="212121"/>
          <w:lang w:val="uk-UA"/>
        </w:rPr>
        <w:t xml:space="preserve"> здатність людини виконувати свої особисті завдання з самообслуговування та домашні завдання; </w:t>
      </w:r>
      <w:r w:rsidR="009C6FAF" w:rsidRPr="00E64204">
        <w:rPr>
          <w:rFonts w:eastAsia="Times New Roman"/>
          <w:color w:val="212121"/>
          <w:lang w:val="uk-UA"/>
        </w:rPr>
        <w:t xml:space="preserve">допомагають </w:t>
      </w:r>
      <w:r w:rsidRPr="00E64204">
        <w:rPr>
          <w:rFonts w:eastAsia="Times New Roman"/>
          <w:color w:val="212121"/>
          <w:lang w:val="uk-UA"/>
        </w:rPr>
        <w:t xml:space="preserve">пацієнту вивчити стратегії управління когнітивними, перцептивними та поведінковими змінами, пов’язаними з інсультом; а також </w:t>
      </w:r>
      <w:r w:rsidR="00F961A3" w:rsidRPr="00E64204">
        <w:rPr>
          <w:rFonts w:eastAsia="Times New Roman"/>
          <w:color w:val="212121"/>
          <w:lang w:val="uk-UA"/>
        </w:rPr>
        <w:t>підготовлюють</w:t>
      </w:r>
      <w:r w:rsidRPr="00E64204">
        <w:rPr>
          <w:rFonts w:eastAsia="Times New Roman"/>
          <w:color w:val="212121"/>
          <w:lang w:val="uk-UA"/>
        </w:rPr>
        <w:t xml:space="preserve"> домашнє та робоче середовище до повернення пацієнта.</w:t>
      </w:r>
    </w:p>
    <w:p w14:paraId="12370D94" w14:textId="3E6E779A" w:rsidR="00BD2FC3" w:rsidRPr="00E64204" w:rsidRDefault="00BD2FC3" w:rsidP="00FD0ADE">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Міжнародно визнана найкраща практика лікування та реабілітації осіб після інсульту включає міждисциплінарну оцінку та лікування скоординованою командою медичних працівників, включаючи ерготерапевтів</w:t>
      </w:r>
      <w:r w:rsidR="009C6FAF" w:rsidRPr="00E64204">
        <w:rPr>
          <w:rFonts w:eastAsia="Times New Roman"/>
          <w:color w:val="212121"/>
          <w:lang w:val="uk-UA"/>
        </w:rPr>
        <w:t xml:space="preserve"> </w:t>
      </w:r>
      <w:r w:rsidRPr="00E64204">
        <w:rPr>
          <w:rFonts w:eastAsia="Times New Roman"/>
          <w:color w:val="212121"/>
          <w:lang w:val="uk-UA"/>
        </w:rPr>
        <w:t>[</w:t>
      </w:r>
      <w:r w:rsidRPr="00E64204">
        <w:rPr>
          <w:rFonts w:eastAsia="Times New Roman"/>
          <w:color w:val="000000" w:themeColor="text1"/>
          <w:lang w:val="uk-UA"/>
        </w:rPr>
        <w:t>1</w:t>
      </w:r>
      <w:r w:rsidRPr="00E64204">
        <w:rPr>
          <w:rFonts w:eastAsia="Times New Roman"/>
          <w:color w:val="212121"/>
          <w:lang w:val="uk-UA"/>
        </w:rPr>
        <w:t>]</w:t>
      </w:r>
      <w:r w:rsidR="009C6FAF" w:rsidRPr="00E64204">
        <w:rPr>
          <w:rFonts w:eastAsia="Times New Roman"/>
          <w:color w:val="212121"/>
          <w:lang w:val="uk-UA"/>
        </w:rPr>
        <w:t>.</w:t>
      </w:r>
      <w:r w:rsidRPr="00E64204">
        <w:rPr>
          <w:rFonts w:eastAsia="Times New Roman"/>
          <w:color w:val="212121"/>
          <w:lang w:val="uk-UA"/>
        </w:rPr>
        <w:t xml:space="preserve"> Ерготерапевти співпрацюють з пацієнтом, щоб визначити вплив інсульту на виконання повсякденних завдань, включаючи особистий догляд, домашні завдання, роботу та відпочинок, а </w:t>
      </w:r>
      <w:proofErr w:type="spellStart"/>
      <w:r w:rsidR="00AB29FC" w:rsidRPr="00E64204">
        <w:rPr>
          <w:rFonts w:eastAsia="Times New Roman"/>
          <w:color w:val="212121"/>
          <w:lang w:val="uk-UA"/>
        </w:rPr>
        <w:t>F</w:t>
      </w:r>
      <w:r w:rsidRPr="00E64204">
        <w:rPr>
          <w:rFonts w:eastAsia="Times New Roman"/>
          <w:color w:val="212121"/>
          <w:lang w:val="uk-UA"/>
        </w:rPr>
        <w:t>обхідних</w:t>
      </w:r>
      <w:proofErr w:type="spellEnd"/>
      <w:r w:rsidRPr="00E64204">
        <w:rPr>
          <w:rFonts w:eastAsia="Times New Roman"/>
          <w:color w:val="212121"/>
          <w:lang w:val="uk-UA"/>
        </w:rPr>
        <w:t xml:space="preserve"> навичок для участі в повсякденному житті. Метою цієї </w:t>
      </w:r>
      <w:r w:rsidR="009C6FAF" w:rsidRPr="00E64204">
        <w:rPr>
          <w:rFonts w:eastAsia="Times New Roman"/>
          <w:color w:val="212121"/>
          <w:lang w:val="uk-UA"/>
        </w:rPr>
        <w:t>дисертації</w:t>
      </w:r>
      <w:r w:rsidRPr="00E64204">
        <w:rPr>
          <w:rFonts w:eastAsia="Times New Roman"/>
          <w:color w:val="212121"/>
          <w:lang w:val="uk-UA"/>
        </w:rPr>
        <w:t xml:space="preserve"> є огляд практики ерготерапії при інсульті.</w:t>
      </w:r>
    </w:p>
    <w:p w14:paraId="6510A21B" w14:textId="32CC3E0F" w:rsidR="00BD2FC3" w:rsidRPr="00E64204" w:rsidRDefault="00BD2FC3" w:rsidP="00FD0ADE">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Клінічні рекомендації щодо лікування гострого інсульту</w:t>
      </w:r>
      <w:r w:rsidR="009C6FAF" w:rsidRPr="00E64204">
        <w:rPr>
          <w:rFonts w:eastAsia="Times New Roman"/>
          <w:color w:val="212121"/>
          <w:lang w:val="uk-UA"/>
        </w:rPr>
        <w:t xml:space="preserve"> </w:t>
      </w:r>
      <w:r w:rsidRPr="00E64204">
        <w:rPr>
          <w:rFonts w:eastAsia="Times New Roman"/>
          <w:color w:val="212121"/>
          <w:lang w:val="uk-UA"/>
        </w:rPr>
        <w:t>[</w:t>
      </w:r>
      <w:r w:rsidRPr="00E64204">
        <w:rPr>
          <w:rFonts w:eastAsia="Times New Roman"/>
          <w:color w:val="000000" w:themeColor="text1"/>
          <w:lang w:val="uk-UA"/>
        </w:rPr>
        <w:t>2</w:t>
      </w:r>
      <w:r w:rsidRPr="00E64204">
        <w:rPr>
          <w:rFonts w:eastAsia="Times New Roman"/>
          <w:color w:val="212121"/>
          <w:lang w:val="uk-UA"/>
        </w:rPr>
        <w:t>]</w:t>
      </w:r>
      <w:r w:rsidR="009C6FAF" w:rsidRPr="00E64204">
        <w:rPr>
          <w:rFonts w:eastAsia="Times New Roman"/>
          <w:color w:val="212121"/>
          <w:lang w:val="uk-UA"/>
        </w:rPr>
        <w:t xml:space="preserve">, </w:t>
      </w:r>
      <w:r w:rsidRPr="00E64204">
        <w:rPr>
          <w:rFonts w:eastAsia="Times New Roman"/>
          <w:color w:val="212121"/>
          <w:lang w:val="uk-UA"/>
        </w:rPr>
        <w:t>реабілітації та відновлення після інсульту</w:t>
      </w:r>
      <w:r w:rsidR="009C6FAF" w:rsidRPr="00E64204">
        <w:rPr>
          <w:rFonts w:eastAsia="Times New Roman"/>
          <w:color w:val="212121"/>
          <w:lang w:val="uk-UA"/>
        </w:rPr>
        <w:t xml:space="preserve"> </w:t>
      </w:r>
      <w:r w:rsidRPr="00E64204">
        <w:rPr>
          <w:rFonts w:eastAsia="Times New Roman"/>
          <w:color w:val="212121"/>
          <w:lang w:val="uk-UA"/>
        </w:rPr>
        <w:t>[</w:t>
      </w:r>
      <w:r w:rsidRPr="00E64204">
        <w:rPr>
          <w:rFonts w:eastAsia="Times New Roman"/>
          <w:color w:val="000000" w:themeColor="text1"/>
          <w:lang w:val="uk-UA"/>
        </w:rPr>
        <w:t>3</w:t>
      </w:r>
      <w:r w:rsidRPr="00E64204">
        <w:rPr>
          <w:rFonts w:eastAsia="Times New Roman"/>
          <w:color w:val="212121"/>
          <w:lang w:val="uk-UA"/>
        </w:rPr>
        <w:t>] містять основу, яка базується на найкращих доступних доказах. Зростає база доказів досліджень, що підтверджують переваги лікування трудотерапією після інсульту.</w:t>
      </w:r>
    </w:p>
    <w:p w14:paraId="60758164" w14:textId="77777777" w:rsidR="002E658E" w:rsidRPr="00E64204" w:rsidRDefault="002E658E" w:rsidP="00FD0ADE">
      <w:pPr>
        <w:shd w:val="clear" w:color="auto" w:fill="FFFFFF"/>
        <w:spacing w:after="0" w:line="360" w:lineRule="auto"/>
        <w:ind w:firstLine="720"/>
        <w:jc w:val="both"/>
        <w:rPr>
          <w:rFonts w:eastAsia="Times New Roman"/>
          <w:color w:val="212121"/>
          <w:lang w:val="uk-UA"/>
        </w:rPr>
      </w:pPr>
    </w:p>
    <w:p w14:paraId="6AFA9532" w14:textId="16F1BF29" w:rsidR="00BD2FC3" w:rsidRPr="00E64204" w:rsidRDefault="00C9701E" w:rsidP="00B50F0F">
      <w:pPr>
        <w:shd w:val="clear" w:color="auto" w:fill="FFFFFF"/>
        <w:spacing w:after="0" w:line="360" w:lineRule="auto"/>
        <w:ind w:firstLine="720"/>
        <w:outlineLvl w:val="1"/>
        <w:rPr>
          <w:rFonts w:eastAsia="Times New Roman"/>
          <w:b/>
          <w:bCs/>
          <w:color w:val="212121"/>
          <w:lang w:val="uk-UA"/>
        </w:rPr>
      </w:pPr>
      <w:bookmarkStart w:id="10" w:name="_Toc122387693"/>
      <w:r w:rsidRPr="00E64204">
        <w:rPr>
          <w:rFonts w:eastAsia="Times New Roman"/>
          <w:b/>
          <w:bCs/>
          <w:color w:val="212121"/>
          <w:lang w:val="uk-UA"/>
        </w:rPr>
        <w:t xml:space="preserve">2.1 </w:t>
      </w:r>
      <w:r w:rsidR="00BD2FC3" w:rsidRPr="00E64204">
        <w:rPr>
          <w:rFonts w:eastAsia="Times New Roman"/>
          <w:b/>
          <w:bCs/>
          <w:color w:val="212121"/>
          <w:lang w:val="uk-UA"/>
        </w:rPr>
        <w:t xml:space="preserve">Оцінка </w:t>
      </w:r>
      <w:r w:rsidR="00B50F0F" w:rsidRPr="00E64204">
        <w:rPr>
          <w:rFonts w:eastAsia="Times New Roman"/>
          <w:b/>
          <w:bCs/>
          <w:color w:val="212121"/>
          <w:lang w:val="uk-UA"/>
        </w:rPr>
        <w:t xml:space="preserve">в </w:t>
      </w:r>
      <w:r w:rsidR="00BD2FC3" w:rsidRPr="00E64204">
        <w:rPr>
          <w:rFonts w:eastAsia="Times New Roman"/>
          <w:b/>
          <w:bCs/>
          <w:color w:val="212121"/>
          <w:lang w:val="uk-UA"/>
        </w:rPr>
        <w:t>ерготерапії після інсульту</w:t>
      </w:r>
      <w:bookmarkEnd w:id="10"/>
    </w:p>
    <w:p w14:paraId="533F359A" w14:textId="77777777" w:rsidR="002E658E" w:rsidRPr="00E64204" w:rsidRDefault="002E658E" w:rsidP="00B50F0F">
      <w:pPr>
        <w:shd w:val="clear" w:color="auto" w:fill="FFFFFF"/>
        <w:spacing w:after="0" w:line="360" w:lineRule="auto"/>
        <w:ind w:firstLine="720"/>
        <w:outlineLvl w:val="1"/>
        <w:rPr>
          <w:rFonts w:eastAsia="Times New Roman"/>
          <w:b/>
          <w:bCs/>
          <w:color w:val="212121"/>
          <w:lang w:val="uk-UA"/>
        </w:rPr>
      </w:pPr>
    </w:p>
    <w:p w14:paraId="3FA98323" w14:textId="7B63F8A0" w:rsidR="00BD2FC3" w:rsidRPr="00E64204" w:rsidRDefault="00BD2FC3" w:rsidP="00FD0ADE">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 xml:space="preserve">Оцінка проводиться, щоб зрозуміти вплив змін у моторних функціях, відчуттях, координації, зоровому сприйнятті та когнітивних здібностях на здатність постраждалого від інсульту виконувати щоденні життєві завдання. Оцінка використовується для виявлення областей індивідуальних труднощів і труднощів середовища, а також для встановлення цілей, </w:t>
      </w:r>
      <w:r w:rsidRPr="00E64204">
        <w:rPr>
          <w:rFonts w:eastAsia="Times New Roman"/>
          <w:color w:val="212121"/>
          <w:lang w:val="uk-UA"/>
        </w:rPr>
        <w:lastRenderedPageBreak/>
        <w:t>орієнтованих на пацієнта, за участю як самого пацієнта, так і членів його родини.</w:t>
      </w:r>
      <w:r w:rsidR="00A850AB" w:rsidRPr="00E64204">
        <w:rPr>
          <w:rFonts w:eastAsia="Times New Roman"/>
          <w:color w:val="212121"/>
          <w:lang w:val="uk-UA"/>
        </w:rPr>
        <w:t xml:space="preserve"> </w:t>
      </w:r>
      <w:r w:rsidRPr="00E64204">
        <w:rPr>
          <w:rFonts w:eastAsia="Times New Roman"/>
          <w:color w:val="000000" w:themeColor="text1"/>
          <w:lang w:val="uk-UA"/>
        </w:rPr>
        <w:t>Таблиця 1</w:t>
      </w:r>
      <w:r w:rsidR="009C6FAF" w:rsidRPr="00E64204">
        <w:rPr>
          <w:rFonts w:eastAsia="Times New Roman"/>
          <w:color w:val="000000" w:themeColor="text1"/>
          <w:lang w:val="uk-UA"/>
        </w:rPr>
        <w:t xml:space="preserve"> </w:t>
      </w:r>
      <w:r w:rsidRPr="00E64204">
        <w:rPr>
          <w:rFonts w:eastAsia="Times New Roman"/>
          <w:color w:val="212121"/>
          <w:lang w:val="uk-UA"/>
        </w:rPr>
        <w:t>перелічує основні сфери оцінки ерготерапії, узагальнені відповідно до термінології Міжнародної класифікації функціонування (</w:t>
      </w:r>
      <w:r w:rsidR="009C6FAF" w:rsidRPr="00E64204">
        <w:rPr>
          <w:rFonts w:eastAsia="Times New Roman"/>
          <w:color w:val="212121"/>
          <w:lang w:val="uk-UA"/>
        </w:rPr>
        <w:t>МКФ</w:t>
      </w:r>
      <w:r w:rsidRPr="00E64204">
        <w:rPr>
          <w:rFonts w:eastAsia="Times New Roman"/>
          <w:color w:val="212121"/>
          <w:lang w:val="uk-UA"/>
        </w:rPr>
        <w:t>) [</w:t>
      </w:r>
      <w:r w:rsidR="00A612A9" w:rsidRPr="00E64204">
        <w:rPr>
          <w:rFonts w:eastAsia="Times New Roman"/>
          <w:color w:val="212121"/>
          <w:lang w:val="uk-UA"/>
        </w:rPr>
        <w:t>5</w:t>
      </w:r>
      <w:r w:rsidRPr="00E64204">
        <w:rPr>
          <w:rFonts w:eastAsia="Times New Roman"/>
          <w:color w:val="212121"/>
          <w:lang w:val="uk-UA"/>
        </w:rPr>
        <w:t>]</w:t>
      </w:r>
      <w:r w:rsidR="00A612A9" w:rsidRPr="00E64204">
        <w:rPr>
          <w:rFonts w:eastAsia="Times New Roman"/>
          <w:color w:val="212121"/>
          <w:lang w:val="uk-UA"/>
        </w:rPr>
        <w:t>.</w:t>
      </w:r>
      <w:r w:rsidRPr="00E64204">
        <w:rPr>
          <w:rFonts w:eastAsia="Times New Roman"/>
          <w:color w:val="212121"/>
          <w:lang w:val="uk-UA"/>
        </w:rPr>
        <w:t xml:space="preserve"> Ерготерапевти намагаються встановити цілі реабілітації, пов’язані з діяльністю та участю, які є конкретними, вимірними, досяжними, реалістичними та актуальними для окрема особа.</w:t>
      </w:r>
    </w:p>
    <w:p w14:paraId="25E92DB6" w14:textId="0596AF2E" w:rsidR="00BD2FC3" w:rsidRPr="00E64204" w:rsidRDefault="00BD2FC3" w:rsidP="00947453">
      <w:pPr>
        <w:rPr>
          <w:lang w:val="uk-UA"/>
        </w:rPr>
      </w:pPr>
      <w:r w:rsidRPr="00E64204">
        <w:rPr>
          <w:lang w:val="uk-UA"/>
        </w:rPr>
        <w:t>Таблиця 1</w:t>
      </w:r>
      <w:r w:rsidR="007A49AD" w:rsidRPr="00E64204">
        <w:rPr>
          <w:lang w:val="uk-UA"/>
        </w:rPr>
        <w:t xml:space="preserve">. </w:t>
      </w:r>
      <w:r w:rsidRPr="00E64204">
        <w:rPr>
          <w:lang w:val="uk-UA"/>
        </w:rPr>
        <w:t>Основні сфери оцінки ерготерапії</w:t>
      </w:r>
      <w:r w:rsidR="00894AD2" w:rsidRPr="00E64204">
        <w:rPr>
          <w:lang w:val="uk-UA"/>
        </w:rPr>
        <w:t xml:space="preserve"> </w:t>
      </w:r>
      <w:r w:rsidRPr="00E64204">
        <w:rPr>
          <w:lang w:val="uk-UA"/>
        </w:rPr>
        <w:t>[</w:t>
      </w:r>
      <w:r w:rsidR="00A612A9" w:rsidRPr="00E64204">
        <w:rPr>
          <w:lang w:val="uk-UA"/>
        </w:rPr>
        <w:t>5</w:t>
      </w:r>
      <w:r w:rsidRPr="00E64204">
        <w:rPr>
          <w:lang w:val="uk-UA"/>
        </w:rPr>
        <w:t>]</w:t>
      </w:r>
      <w:r w:rsidR="00A612A9" w:rsidRPr="00E64204">
        <w:rPr>
          <w:lang w:val="uk-UA"/>
        </w:rPr>
        <w:t>.</w:t>
      </w:r>
      <w:r w:rsidR="008D462A" w:rsidRPr="00E64204">
        <w:rPr>
          <w:color w:val="376FAA"/>
          <w:bdr w:val="none" w:sz="0" w:space="0" w:color="auto" w:frame="1"/>
          <w:lang w:val="uk-UA"/>
        </w:rPr>
        <w:t xml:space="preserve"> </w:t>
      </w:r>
    </w:p>
    <w:tbl>
      <w:tblPr>
        <w:tblStyle w:val="af7"/>
        <w:tblW w:w="9782" w:type="dxa"/>
        <w:tblInd w:w="-289" w:type="dxa"/>
        <w:tblLayout w:type="fixed"/>
        <w:tblLook w:val="04A0" w:firstRow="1" w:lastRow="0" w:firstColumn="1" w:lastColumn="0" w:noHBand="0" w:noVBand="1"/>
      </w:tblPr>
      <w:tblGrid>
        <w:gridCol w:w="1619"/>
        <w:gridCol w:w="2577"/>
        <w:gridCol w:w="2184"/>
        <w:gridCol w:w="1614"/>
        <w:gridCol w:w="1788"/>
      </w:tblGrid>
      <w:tr w:rsidR="00CD17FC" w:rsidRPr="00E64204" w14:paraId="2C36BA9E" w14:textId="77777777" w:rsidTr="00CD17FC">
        <w:tc>
          <w:tcPr>
            <w:tcW w:w="1619" w:type="dxa"/>
          </w:tcPr>
          <w:p w14:paraId="24D08E2C" w14:textId="385625C4" w:rsidR="0011562D" w:rsidRPr="00E64204" w:rsidRDefault="00AB29FC" w:rsidP="002D76C9">
            <w:pPr>
              <w:jc w:val="center"/>
              <w:rPr>
                <w:rFonts w:eastAsia="Times New Roman"/>
                <w:b/>
                <w:bCs/>
                <w:color w:val="212121"/>
                <w:lang w:val="uk-UA"/>
              </w:rPr>
            </w:pPr>
            <w:r w:rsidRPr="00E64204">
              <w:rPr>
                <w:rFonts w:eastAsia="Times New Roman"/>
                <w:b/>
                <w:bCs/>
                <w:color w:val="212121"/>
                <w:lang w:val="uk-UA"/>
              </w:rPr>
              <w:t>ICF</w:t>
            </w:r>
          </w:p>
        </w:tc>
        <w:tc>
          <w:tcPr>
            <w:tcW w:w="2577" w:type="dxa"/>
          </w:tcPr>
          <w:p w14:paraId="6FEAF64A" w14:textId="60A1AC6E" w:rsidR="0011562D" w:rsidRPr="00E64204" w:rsidRDefault="00AB29FC" w:rsidP="002D76C9">
            <w:pPr>
              <w:jc w:val="center"/>
              <w:rPr>
                <w:rFonts w:eastAsia="Times New Roman"/>
                <w:b/>
                <w:bCs/>
                <w:color w:val="212121"/>
                <w:lang w:val="uk-UA"/>
              </w:rPr>
            </w:pPr>
            <w:r w:rsidRPr="00E64204">
              <w:rPr>
                <w:rFonts w:eastAsia="Times New Roman"/>
                <w:b/>
                <w:bCs/>
                <w:color w:val="212121"/>
                <w:lang w:val="uk-UA"/>
              </w:rPr>
              <w:t>Функції та будова організму</w:t>
            </w:r>
          </w:p>
        </w:tc>
        <w:tc>
          <w:tcPr>
            <w:tcW w:w="2184" w:type="dxa"/>
          </w:tcPr>
          <w:p w14:paraId="23F75997" w14:textId="294929C6" w:rsidR="0011562D" w:rsidRPr="00E64204" w:rsidRDefault="00AB29FC" w:rsidP="002D76C9">
            <w:pPr>
              <w:jc w:val="center"/>
              <w:rPr>
                <w:rFonts w:eastAsia="Times New Roman"/>
                <w:b/>
                <w:bCs/>
                <w:color w:val="212121"/>
                <w:lang w:val="uk-UA"/>
              </w:rPr>
            </w:pPr>
            <w:r w:rsidRPr="00E64204">
              <w:rPr>
                <w:rFonts w:eastAsia="Times New Roman"/>
                <w:b/>
                <w:bCs/>
                <w:color w:val="212121"/>
                <w:lang w:val="uk-UA"/>
              </w:rPr>
              <w:t>Активність</w:t>
            </w:r>
          </w:p>
        </w:tc>
        <w:tc>
          <w:tcPr>
            <w:tcW w:w="1614" w:type="dxa"/>
          </w:tcPr>
          <w:p w14:paraId="6334AE20" w14:textId="0D212B91" w:rsidR="0011562D" w:rsidRPr="00E64204" w:rsidRDefault="00496DC3" w:rsidP="002D76C9">
            <w:pPr>
              <w:jc w:val="center"/>
              <w:rPr>
                <w:rFonts w:eastAsia="Times New Roman"/>
                <w:b/>
                <w:bCs/>
                <w:color w:val="212121"/>
                <w:lang w:val="uk-UA"/>
              </w:rPr>
            </w:pPr>
            <w:r w:rsidRPr="00E64204">
              <w:rPr>
                <w:rFonts w:eastAsia="Times New Roman"/>
                <w:b/>
                <w:bCs/>
                <w:color w:val="212121"/>
                <w:lang w:val="uk-UA"/>
              </w:rPr>
              <w:t>Участь</w:t>
            </w:r>
          </w:p>
        </w:tc>
        <w:tc>
          <w:tcPr>
            <w:tcW w:w="1788" w:type="dxa"/>
          </w:tcPr>
          <w:p w14:paraId="7708EB45" w14:textId="2F212480" w:rsidR="0011562D" w:rsidRPr="00E64204" w:rsidRDefault="00496DC3" w:rsidP="002D76C9">
            <w:pPr>
              <w:jc w:val="center"/>
              <w:rPr>
                <w:rFonts w:eastAsia="Times New Roman"/>
                <w:b/>
                <w:bCs/>
                <w:color w:val="212121"/>
                <w:lang w:val="uk-UA"/>
              </w:rPr>
            </w:pPr>
            <w:r w:rsidRPr="00E64204">
              <w:rPr>
                <w:rFonts w:eastAsia="Times New Roman"/>
                <w:b/>
                <w:bCs/>
                <w:color w:val="212121"/>
                <w:lang w:val="uk-UA"/>
              </w:rPr>
              <w:t>Середовище</w:t>
            </w:r>
          </w:p>
        </w:tc>
      </w:tr>
      <w:tr w:rsidR="00CD17FC" w:rsidRPr="00E64204" w14:paraId="4A35B0D9" w14:textId="77777777" w:rsidTr="00CD17FC">
        <w:tc>
          <w:tcPr>
            <w:tcW w:w="1619" w:type="dxa"/>
          </w:tcPr>
          <w:p w14:paraId="01F15D0F" w14:textId="77777777" w:rsidR="0011562D" w:rsidRPr="00E64204" w:rsidRDefault="00496DC3" w:rsidP="00341D0C">
            <w:pPr>
              <w:spacing w:line="276" w:lineRule="auto"/>
              <w:rPr>
                <w:rFonts w:eastAsia="Times New Roman"/>
                <w:color w:val="212121"/>
                <w:lang w:val="uk-UA"/>
              </w:rPr>
            </w:pPr>
            <w:r w:rsidRPr="00E64204">
              <w:rPr>
                <w:rFonts w:eastAsia="Times New Roman"/>
                <w:color w:val="212121"/>
                <w:lang w:val="uk-UA"/>
              </w:rPr>
              <w:t>Трудотерапія</w:t>
            </w:r>
          </w:p>
          <w:p w14:paraId="7D5795E3" w14:textId="77777777" w:rsidR="00496DC3" w:rsidRPr="00E64204" w:rsidRDefault="00496DC3" w:rsidP="00341D0C">
            <w:pPr>
              <w:spacing w:line="276" w:lineRule="auto"/>
              <w:rPr>
                <w:rFonts w:eastAsia="Times New Roman"/>
                <w:color w:val="212121"/>
                <w:lang w:val="uk-UA"/>
              </w:rPr>
            </w:pPr>
            <w:r w:rsidRPr="00E64204">
              <w:rPr>
                <w:rFonts w:eastAsia="Times New Roman"/>
                <w:color w:val="212121"/>
                <w:lang w:val="uk-UA"/>
              </w:rPr>
              <w:t>Термінологія</w:t>
            </w:r>
          </w:p>
          <w:p w14:paraId="4AA1FF50" w14:textId="0532CF63" w:rsidR="00496DC3" w:rsidRPr="00E64204" w:rsidRDefault="00CA79F5" w:rsidP="00341D0C">
            <w:pPr>
              <w:spacing w:line="276" w:lineRule="auto"/>
              <w:rPr>
                <w:rFonts w:eastAsia="Times New Roman"/>
                <w:color w:val="212121"/>
                <w:lang w:val="uk-UA"/>
              </w:rPr>
            </w:pPr>
            <w:r w:rsidRPr="00E64204">
              <w:rPr>
                <w:rFonts w:eastAsia="Times New Roman"/>
                <w:color w:val="212121"/>
                <w:lang w:val="uk-UA"/>
              </w:rPr>
              <w:t>Зони оцінювання</w:t>
            </w:r>
          </w:p>
        </w:tc>
        <w:tc>
          <w:tcPr>
            <w:tcW w:w="2577" w:type="dxa"/>
          </w:tcPr>
          <w:p w14:paraId="2320E759" w14:textId="40580E5C" w:rsidR="0011562D" w:rsidRPr="00E64204" w:rsidRDefault="00CA79F5" w:rsidP="00341D0C">
            <w:pPr>
              <w:spacing w:line="276" w:lineRule="auto"/>
              <w:rPr>
                <w:rFonts w:eastAsia="Times New Roman"/>
                <w:color w:val="212121"/>
                <w:lang w:val="uk-UA"/>
              </w:rPr>
            </w:pPr>
            <w:r w:rsidRPr="00E64204">
              <w:rPr>
                <w:rFonts w:eastAsia="Times New Roman"/>
                <w:color w:val="212121"/>
                <w:lang w:val="uk-UA"/>
              </w:rPr>
              <w:t>Компоненти професійної діяльності</w:t>
            </w:r>
            <w:r w:rsidR="00B45587" w:rsidRPr="00E64204">
              <w:rPr>
                <w:rFonts w:eastAsia="Times New Roman"/>
                <w:color w:val="212121"/>
                <w:lang w:val="uk-UA"/>
              </w:rPr>
              <w:t>:</w:t>
            </w:r>
          </w:p>
          <w:p w14:paraId="74CA2741" w14:textId="77777777" w:rsidR="00B45587" w:rsidRPr="00E64204" w:rsidRDefault="00B45587" w:rsidP="00341D0C">
            <w:pPr>
              <w:pStyle w:val="a6"/>
              <w:numPr>
                <w:ilvl w:val="0"/>
                <w:numId w:val="8"/>
              </w:numPr>
              <w:spacing w:line="276" w:lineRule="auto"/>
              <w:ind w:left="262" w:hanging="174"/>
              <w:rPr>
                <w:rFonts w:eastAsia="Times New Roman"/>
                <w:color w:val="212121"/>
                <w:lang w:val="uk-UA"/>
              </w:rPr>
            </w:pPr>
            <w:r w:rsidRPr="00E64204">
              <w:rPr>
                <w:rFonts w:eastAsia="Times New Roman"/>
                <w:color w:val="212121"/>
                <w:lang w:val="uk-UA"/>
              </w:rPr>
              <w:t>Бачення</w:t>
            </w:r>
          </w:p>
          <w:p w14:paraId="0A50E107" w14:textId="772BECF8" w:rsidR="00B45587" w:rsidRPr="00E64204" w:rsidRDefault="00473058" w:rsidP="00341D0C">
            <w:pPr>
              <w:pStyle w:val="a6"/>
              <w:numPr>
                <w:ilvl w:val="0"/>
                <w:numId w:val="8"/>
              </w:numPr>
              <w:spacing w:line="276" w:lineRule="auto"/>
              <w:ind w:left="262" w:hanging="174"/>
              <w:rPr>
                <w:rFonts w:eastAsia="Times New Roman"/>
                <w:color w:val="212121"/>
                <w:lang w:val="uk-UA"/>
              </w:rPr>
            </w:pPr>
            <w:r w:rsidRPr="00E64204">
              <w:rPr>
                <w:rFonts w:eastAsia="Times New Roman"/>
                <w:color w:val="212121"/>
                <w:lang w:val="uk-UA"/>
              </w:rPr>
              <w:t>З</w:t>
            </w:r>
            <w:r w:rsidR="00B45587" w:rsidRPr="00E64204">
              <w:rPr>
                <w:rFonts w:eastAsia="Times New Roman"/>
                <w:color w:val="212121"/>
                <w:lang w:val="uk-UA"/>
              </w:rPr>
              <w:t>орове сприйняття</w:t>
            </w:r>
          </w:p>
          <w:p w14:paraId="5BD5791F" w14:textId="01C9FD69" w:rsidR="00B45587" w:rsidRPr="00E64204" w:rsidRDefault="00473058" w:rsidP="00341D0C">
            <w:pPr>
              <w:pStyle w:val="a6"/>
              <w:numPr>
                <w:ilvl w:val="0"/>
                <w:numId w:val="8"/>
              </w:numPr>
              <w:spacing w:line="276" w:lineRule="auto"/>
              <w:ind w:left="262" w:hanging="174"/>
              <w:rPr>
                <w:rFonts w:eastAsia="Times New Roman"/>
                <w:color w:val="212121"/>
                <w:lang w:val="uk-UA"/>
              </w:rPr>
            </w:pPr>
            <w:r w:rsidRPr="00E64204">
              <w:rPr>
                <w:rFonts w:eastAsia="Times New Roman"/>
                <w:color w:val="212121"/>
                <w:lang w:val="uk-UA"/>
              </w:rPr>
              <w:t>П</w:t>
            </w:r>
            <w:r w:rsidR="00B45587" w:rsidRPr="00E64204">
              <w:rPr>
                <w:rFonts w:eastAsia="Times New Roman"/>
                <w:color w:val="212121"/>
                <w:lang w:val="uk-UA"/>
              </w:rPr>
              <w:t>ам'ять</w:t>
            </w:r>
          </w:p>
          <w:p w14:paraId="27948137" w14:textId="78A6CE2C" w:rsidR="00B45587" w:rsidRPr="00E64204" w:rsidRDefault="00473058" w:rsidP="00341D0C">
            <w:pPr>
              <w:pStyle w:val="a6"/>
              <w:numPr>
                <w:ilvl w:val="0"/>
                <w:numId w:val="8"/>
              </w:numPr>
              <w:spacing w:line="276" w:lineRule="auto"/>
              <w:ind w:left="262" w:hanging="174"/>
              <w:rPr>
                <w:rFonts w:eastAsia="Times New Roman"/>
                <w:color w:val="212121"/>
                <w:lang w:val="uk-UA"/>
              </w:rPr>
            </w:pPr>
            <w:r w:rsidRPr="00E64204">
              <w:rPr>
                <w:rFonts w:eastAsia="Times New Roman"/>
                <w:color w:val="212121"/>
                <w:lang w:val="uk-UA"/>
              </w:rPr>
              <w:t>П</w:t>
            </w:r>
            <w:r w:rsidR="00B45587" w:rsidRPr="00E64204">
              <w:rPr>
                <w:rFonts w:eastAsia="Times New Roman"/>
                <w:color w:val="212121"/>
                <w:lang w:val="uk-UA"/>
              </w:rPr>
              <w:t>ізнання</w:t>
            </w:r>
          </w:p>
          <w:p w14:paraId="072DE47D" w14:textId="6C4E9F14" w:rsidR="00B45587" w:rsidRPr="00E64204" w:rsidRDefault="00473058" w:rsidP="00341D0C">
            <w:pPr>
              <w:pStyle w:val="a6"/>
              <w:numPr>
                <w:ilvl w:val="0"/>
                <w:numId w:val="8"/>
              </w:numPr>
              <w:spacing w:line="276" w:lineRule="auto"/>
              <w:ind w:left="262" w:hanging="174"/>
              <w:rPr>
                <w:rFonts w:eastAsia="Times New Roman"/>
                <w:color w:val="212121"/>
                <w:lang w:val="uk-UA"/>
              </w:rPr>
            </w:pPr>
            <w:r w:rsidRPr="00E64204">
              <w:rPr>
                <w:rFonts w:eastAsia="Times New Roman"/>
                <w:color w:val="212121"/>
                <w:lang w:val="uk-UA"/>
              </w:rPr>
              <w:t>В</w:t>
            </w:r>
            <w:r w:rsidR="00B45587" w:rsidRPr="00E64204">
              <w:rPr>
                <w:rFonts w:eastAsia="Times New Roman"/>
                <w:color w:val="212121"/>
                <w:lang w:val="uk-UA"/>
              </w:rPr>
              <w:t>иконавча функція</w:t>
            </w:r>
          </w:p>
          <w:p w14:paraId="06A34A28" w14:textId="01379D59" w:rsidR="00B45587" w:rsidRPr="00E64204" w:rsidRDefault="00473058" w:rsidP="00341D0C">
            <w:pPr>
              <w:pStyle w:val="a6"/>
              <w:numPr>
                <w:ilvl w:val="0"/>
                <w:numId w:val="8"/>
              </w:numPr>
              <w:spacing w:line="276" w:lineRule="auto"/>
              <w:ind w:left="262" w:hanging="174"/>
              <w:rPr>
                <w:rFonts w:eastAsia="Times New Roman"/>
                <w:color w:val="212121"/>
                <w:lang w:val="uk-UA"/>
              </w:rPr>
            </w:pPr>
            <w:r w:rsidRPr="00E64204">
              <w:rPr>
                <w:rFonts w:eastAsia="Times New Roman"/>
                <w:color w:val="212121"/>
                <w:lang w:val="uk-UA"/>
              </w:rPr>
              <w:t>С</w:t>
            </w:r>
            <w:r w:rsidR="00B45587" w:rsidRPr="00E64204">
              <w:rPr>
                <w:rFonts w:eastAsia="Times New Roman"/>
                <w:color w:val="212121"/>
                <w:lang w:val="uk-UA"/>
              </w:rPr>
              <w:t>енсорно-моторні зміни</w:t>
            </w:r>
          </w:p>
          <w:p w14:paraId="0D2BAEC6" w14:textId="7861F72B" w:rsidR="00B45587" w:rsidRPr="00E64204" w:rsidRDefault="00473058" w:rsidP="00341D0C">
            <w:pPr>
              <w:pStyle w:val="a6"/>
              <w:numPr>
                <w:ilvl w:val="0"/>
                <w:numId w:val="8"/>
              </w:numPr>
              <w:spacing w:line="276" w:lineRule="auto"/>
              <w:ind w:left="262" w:hanging="174"/>
              <w:rPr>
                <w:rFonts w:eastAsia="Times New Roman"/>
                <w:color w:val="212121"/>
                <w:lang w:val="uk-UA"/>
              </w:rPr>
            </w:pPr>
            <w:r w:rsidRPr="00E64204">
              <w:rPr>
                <w:rFonts w:eastAsia="Times New Roman"/>
                <w:color w:val="212121"/>
                <w:lang w:val="uk-UA"/>
              </w:rPr>
              <w:t>П</w:t>
            </w:r>
            <w:r w:rsidR="00B45587" w:rsidRPr="00E64204">
              <w:rPr>
                <w:rFonts w:eastAsia="Times New Roman"/>
                <w:color w:val="212121"/>
                <w:lang w:val="uk-UA"/>
              </w:rPr>
              <w:t>сихосоціальна адаптація</w:t>
            </w:r>
          </w:p>
          <w:p w14:paraId="43CC7794" w14:textId="0BF3CD8A" w:rsidR="00B45587" w:rsidRPr="00E64204" w:rsidRDefault="00B45587" w:rsidP="00341D0C">
            <w:pPr>
              <w:spacing w:line="276" w:lineRule="auto"/>
              <w:jc w:val="center"/>
              <w:rPr>
                <w:rFonts w:eastAsia="Times New Roman"/>
                <w:color w:val="212121"/>
                <w:lang w:val="uk-UA"/>
              </w:rPr>
            </w:pPr>
          </w:p>
        </w:tc>
        <w:tc>
          <w:tcPr>
            <w:tcW w:w="2184" w:type="dxa"/>
          </w:tcPr>
          <w:p w14:paraId="6ED22873" w14:textId="77777777" w:rsidR="0011562D" w:rsidRPr="00E64204" w:rsidRDefault="00473058" w:rsidP="00341D0C">
            <w:pPr>
              <w:spacing w:line="276" w:lineRule="auto"/>
              <w:rPr>
                <w:rFonts w:eastAsia="Times New Roman"/>
                <w:color w:val="212121"/>
                <w:lang w:val="uk-UA"/>
              </w:rPr>
            </w:pPr>
            <w:r w:rsidRPr="00E64204">
              <w:rPr>
                <w:rFonts w:eastAsia="Times New Roman"/>
                <w:color w:val="212121"/>
                <w:lang w:val="uk-UA"/>
              </w:rPr>
              <w:t>Професійна продуктивність:</w:t>
            </w:r>
          </w:p>
          <w:p w14:paraId="346385A1" w14:textId="77777777" w:rsidR="00AC16D3" w:rsidRPr="00E64204" w:rsidRDefault="003467D6" w:rsidP="00341D0C">
            <w:pPr>
              <w:pStyle w:val="a6"/>
              <w:numPr>
                <w:ilvl w:val="0"/>
                <w:numId w:val="9"/>
              </w:numPr>
              <w:spacing w:line="276" w:lineRule="auto"/>
              <w:ind w:left="92" w:hanging="61"/>
              <w:rPr>
                <w:rFonts w:eastAsia="Times New Roman"/>
                <w:color w:val="212121"/>
                <w:lang w:val="uk-UA"/>
              </w:rPr>
            </w:pPr>
            <w:r w:rsidRPr="00E64204">
              <w:rPr>
                <w:rFonts w:eastAsia="Times New Roman"/>
                <w:color w:val="212121"/>
                <w:lang w:val="uk-UA"/>
              </w:rPr>
              <w:t>Функція верхньої кінцівки</w:t>
            </w:r>
          </w:p>
          <w:p w14:paraId="58D2D6BA" w14:textId="77777777" w:rsidR="003467D6" w:rsidRPr="00E64204" w:rsidRDefault="003467D6" w:rsidP="00341D0C">
            <w:pPr>
              <w:pStyle w:val="a6"/>
              <w:numPr>
                <w:ilvl w:val="0"/>
                <w:numId w:val="9"/>
              </w:numPr>
              <w:spacing w:line="276" w:lineRule="auto"/>
              <w:ind w:left="92" w:hanging="61"/>
              <w:rPr>
                <w:rFonts w:eastAsia="Times New Roman"/>
                <w:color w:val="212121"/>
                <w:lang w:val="uk-UA"/>
              </w:rPr>
            </w:pPr>
            <w:r w:rsidRPr="00E64204">
              <w:rPr>
                <w:rFonts w:eastAsia="Times New Roman"/>
                <w:color w:val="212121"/>
                <w:lang w:val="uk-UA"/>
              </w:rPr>
              <w:t>Завдання з особистого самообслуговування</w:t>
            </w:r>
          </w:p>
          <w:p w14:paraId="2B8480DA" w14:textId="77777777" w:rsidR="003467D6" w:rsidRPr="00E64204" w:rsidRDefault="003467D6" w:rsidP="00341D0C">
            <w:pPr>
              <w:pStyle w:val="a6"/>
              <w:numPr>
                <w:ilvl w:val="0"/>
                <w:numId w:val="9"/>
              </w:numPr>
              <w:spacing w:line="276" w:lineRule="auto"/>
              <w:ind w:left="92" w:hanging="142"/>
              <w:rPr>
                <w:rFonts w:eastAsia="Times New Roman"/>
                <w:color w:val="212121"/>
                <w:lang w:val="uk-UA"/>
              </w:rPr>
            </w:pPr>
            <w:r w:rsidRPr="00E64204">
              <w:rPr>
                <w:rFonts w:eastAsia="Times New Roman"/>
                <w:color w:val="212121"/>
                <w:lang w:val="uk-UA"/>
              </w:rPr>
              <w:t>Домашня або інструментальна діяльність повсякденного життя</w:t>
            </w:r>
          </w:p>
          <w:p w14:paraId="154FF886" w14:textId="77777777" w:rsidR="003467D6" w:rsidRPr="00E64204" w:rsidRDefault="003467D6" w:rsidP="001571F1">
            <w:pPr>
              <w:pStyle w:val="a6"/>
              <w:numPr>
                <w:ilvl w:val="0"/>
                <w:numId w:val="9"/>
              </w:numPr>
              <w:spacing w:line="276" w:lineRule="auto"/>
              <w:ind w:left="0" w:hanging="61"/>
              <w:rPr>
                <w:rFonts w:eastAsia="Times New Roman"/>
                <w:color w:val="212121"/>
                <w:lang w:val="uk-UA"/>
              </w:rPr>
            </w:pPr>
            <w:r w:rsidRPr="00E64204">
              <w:rPr>
                <w:rFonts w:eastAsia="Times New Roman"/>
                <w:color w:val="212121"/>
                <w:lang w:val="uk-UA"/>
              </w:rPr>
              <w:t>Дозвілля</w:t>
            </w:r>
          </w:p>
          <w:p w14:paraId="1614489A" w14:textId="37FDF18A" w:rsidR="003467D6" w:rsidRPr="00E64204" w:rsidRDefault="003467D6" w:rsidP="00341D0C">
            <w:pPr>
              <w:pStyle w:val="a6"/>
              <w:numPr>
                <w:ilvl w:val="0"/>
                <w:numId w:val="9"/>
              </w:numPr>
              <w:spacing w:line="276" w:lineRule="auto"/>
              <w:ind w:left="92" w:hanging="61"/>
              <w:rPr>
                <w:rFonts w:eastAsia="Times New Roman"/>
                <w:color w:val="212121"/>
                <w:lang w:val="uk-UA"/>
              </w:rPr>
            </w:pPr>
            <w:r w:rsidRPr="00E64204">
              <w:rPr>
                <w:rFonts w:eastAsia="Times New Roman"/>
                <w:color w:val="212121"/>
                <w:lang w:val="uk-UA"/>
              </w:rPr>
              <w:t>Водіння</w:t>
            </w:r>
          </w:p>
        </w:tc>
        <w:tc>
          <w:tcPr>
            <w:tcW w:w="1614" w:type="dxa"/>
          </w:tcPr>
          <w:p w14:paraId="29860892" w14:textId="77777777" w:rsidR="0011562D" w:rsidRPr="00E64204" w:rsidRDefault="005023E9" w:rsidP="00341D0C">
            <w:pPr>
              <w:spacing w:line="276" w:lineRule="auto"/>
              <w:rPr>
                <w:rFonts w:eastAsia="Times New Roman"/>
                <w:color w:val="212121"/>
                <w:lang w:val="uk-UA"/>
              </w:rPr>
            </w:pPr>
            <w:r w:rsidRPr="00E64204">
              <w:rPr>
                <w:rFonts w:eastAsia="Times New Roman"/>
                <w:color w:val="212121"/>
                <w:lang w:val="uk-UA"/>
              </w:rPr>
              <w:t>Професійні ролі:</w:t>
            </w:r>
          </w:p>
          <w:p w14:paraId="698084F7" w14:textId="77777777" w:rsidR="005023E9" w:rsidRPr="00E64204" w:rsidRDefault="005023E9" w:rsidP="00341D0C">
            <w:pPr>
              <w:pStyle w:val="a6"/>
              <w:numPr>
                <w:ilvl w:val="0"/>
                <w:numId w:val="10"/>
              </w:numPr>
              <w:spacing w:line="276" w:lineRule="auto"/>
              <w:ind w:left="225" w:hanging="212"/>
              <w:rPr>
                <w:rFonts w:eastAsia="Times New Roman"/>
                <w:color w:val="212121"/>
                <w:lang w:val="uk-UA"/>
              </w:rPr>
            </w:pPr>
            <w:r w:rsidRPr="00E64204">
              <w:rPr>
                <w:rFonts w:eastAsia="Times New Roman"/>
                <w:color w:val="212121"/>
                <w:lang w:val="uk-UA"/>
              </w:rPr>
              <w:t>Професійні ролі</w:t>
            </w:r>
          </w:p>
          <w:p w14:paraId="2331FBA3" w14:textId="0279F311" w:rsidR="005023E9" w:rsidRPr="00E64204" w:rsidRDefault="005023E9" w:rsidP="00341D0C">
            <w:pPr>
              <w:pStyle w:val="a6"/>
              <w:numPr>
                <w:ilvl w:val="0"/>
                <w:numId w:val="10"/>
              </w:numPr>
              <w:spacing w:line="276" w:lineRule="auto"/>
              <w:ind w:left="160" w:hanging="142"/>
              <w:rPr>
                <w:rFonts w:eastAsia="Times New Roman"/>
                <w:color w:val="212121"/>
                <w:lang w:val="uk-UA"/>
              </w:rPr>
            </w:pPr>
            <w:r w:rsidRPr="00E64204">
              <w:rPr>
                <w:rFonts w:eastAsia="Times New Roman"/>
                <w:color w:val="212121"/>
                <w:lang w:val="uk-UA"/>
              </w:rPr>
              <w:t>Інтеграція спільноти</w:t>
            </w:r>
          </w:p>
        </w:tc>
        <w:tc>
          <w:tcPr>
            <w:tcW w:w="1788" w:type="dxa"/>
          </w:tcPr>
          <w:p w14:paraId="2B194EF2" w14:textId="77777777" w:rsidR="0011562D" w:rsidRPr="00E64204" w:rsidRDefault="007F74DC" w:rsidP="00341D0C">
            <w:pPr>
              <w:spacing w:line="276" w:lineRule="auto"/>
              <w:rPr>
                <w:rFonts w:eastAsia="Times New Roman"/>
                <w:color w:val="212121"/>
                <w:lang w:val="uk-UA"/>
              </w:rPr>
            </w:pPr>
            <w:proofErr w:type="spellStart"/>
            <w:r w:rsidRPr="00E64204">
              <w:rPr>
                <w:rFonts w:eastAsia="Times New Roman"/>
                <w:color w:val="212121"/>
                <w:lang w:val="uk-UA"/>
              </w:rPr>
              <w:t>Cередовища</w:t>
            </w:r>
            <w:proofErr w:type="spellEnd"/>
            <w:r w:rsidRPr="00E64204">
              <w:rPr>
                <w:rFonts w:eastAsia="Times New Roman"/>
                <w:color w:val="212121"/>
                <w:lang w:val="uk-UA"/>
              </w:rPr>
              <w:t xml:space="preserve"> та контексти:</w:t>
            </w:r>
          </w:p>
          <w:p w14:paraId="6277AE63" w14:textId="77777777" w:rsidR="007F74DC" w:rsidRPr="00E64204" w:rsidRDefault="007F74DC" w:rsidP="00341D0C">
            <w:pPr>
              <w:pStyle w:val="a6"/>
              <w:numPr>
                <w:ilvl w:val="0"/>
                <w:numId w:val="11"/>
              </w:numPr>
              <w:spacing w:line="276" w:lineRule="auto"/>
              <w:ind w:left="122" w:hanging="161"/>
              <w:rPr>
                <w:rFonts w:eastAsia="Times New Roman"/>
                <w:color w:val="212121"/>
                <w:lang w:val="uk-UA"/>
              </w:rPr>
            </w:pPr>
            <w:r w:rsidRPr="00E64204">
              <w:rPr>
                <w:rFonts w:eastAsia="Times New Roman"/>
                <w:color w:val="212121"/>
                <w:lang w:val="uk-UA"/>
              </w:rPr>
              <w:t>Фізичні (наприклад, дім, робота)</w:t>
            </w:r>
          </w:p>
          <w:p w14:paraId="2469FE15" w14:textId="012D0CCC" w:rsidR="007F74DC" w:rsidRPr="00E64204" w:rsidRDefault="007F74DC" w:rsidP="00341D0C">
            <w:pPr>
              <w:pStyle w:val="a6"/>
              <w:numPr>
                <w:ilvl w:val="0"/>
                <w:numId w:val="11"/>
              </w:numPr>
              <w:spacing w:line="276" w:lineRule="auto"/>
              <w:ind w:left="122" w:hanging="161"/>
              <w:rPr>
                <w:rFonts w:eastAsia="Times New Roman"/>
                <w:color w:val="212121"/>
                <w:lang w:val="uk-UA"/>
              </w:rPr>
            </w:pPr>
            <w:r w:rsidRPr="00E64204">
              <w:rPr>
                <w:rFonts w:eastAsia="Times New Roman"/>
                <w:color w:val="212121"/>
                <w:lang w:val="uk-UA"/>
              </w:rPr>
              <w:t>Соціальний</w:t>
            </w:r>
          </w:p>
          <w:p w14:paraId="4F8F5ED3" w14:textId="1145379C" w:rsidR="007F74DC" w:rsidRPr="00E64204" w:rsidRDefault="007F74DC" w:rsidP="00341D0C">
            <w:pPr>
              <w:pStyle w:val="a6"/>
              <w:numPr>
                <w:ilvl w:val="0"/>
                <w:numId w:val="11"/>
              </w:numPr>
              <w:spacing w:line="276" w:lineRule="auto"/>
              <w:ind w:left="122" w:hanging="161"/>
              <w:rPr>
                <w:rFonts w:eastAsia="Times New Roman"/>
                <w:color w:val="212121"/>
                <w:lang w:val="uk-UA"/>
              </w:rPr>
            </w:pPr>
            <w:r w:rsidRPr="00E64204">
              <w:rPr>
                <w:rFonts w:eastAsia="Times New Roman"/>
                <w:color w:val="212121"/>
                <w:lang w:val="uk-UA"/>
              </w:rPr>
              <w:t>Культурний</w:t>
            </w:r>
          </w:p>
        </w:tc>
      </w:tr>
    </w:tbl>
    <w:p w14:paraId="5E4A93D8" w14:textId="77777777" w:rsidR="0011562D" w:rsidRPr="00E64204" w:rsidRDefault="0011562D" w:rsidP="00947453">
      <w:pPr>
        <w:rPr>
          <w:lang w:val="uk-UA"/>
        </w:rPr>
      </w:pPr>
    </w:p>
    <w:p w14:paraId="701D0780" w14:textId="5903017C" w:rsidR="00AD04EA" w:rsidRPr="00E64204" w:rsidRDefault="00AD04EA" w:rsidP="00C9701E">
      <w:pPr>
        <w:shd w:val="clear" w:color="auto" w:fill="FFFFFF"/>
        <w:spacing w:after="0" w:line="360" w:lineRule="auto"/>
        <w:ind w:firstLine="720"/>
        <w:rPr>
          <w:rFonts w:eastAsia="Times New Roman"/>
          <w:i/>
          <w:iCs/>
          <w:color w:val="212121"/>
          <w:lang w:val="uk-UA"/>
        </w:rPr>
      </w:pPr>
      <w:r w:rsidRPr="00E64204">
        <w:rPr>
          <w:rFonts w:eastAsia="Times New Roman"/>
          <w:i/>
          <w:iCs/>
          <w:color w:val="212121"/>
          <w:lang w:val="uk-UA"/>
        </w:rPr>
        <w:t>Повсякденна діяльність (</w:t>
      </w:r>
      <w:r w:rsidR="007A102C" w:rsidRPr="00E64204">
        <w:rPr>
          <w:rFonts w:eastAsia="Times New Roman"/>
          <w:i/>
          <w:iCs/>
          <w:color w:val="212121"/>
          <w:lang w:val="uk-UA"/>
        </w:rPr>
        <w:t>ПД</w:t>
      </w:r>
      <w:r w:rsidRPr="00E64204">
        <w:rPr>
          <w:rFonts w:eastAsia="Times New Roman"/>
          <w:i/>
          <w:iCs/>
          <w:color w:val="212121"/>
          <w:lang w:val="uk-UA"/>
        </w:rPr>
        <w:t>)</w:t>
      </w:r>
    </w:p>
    <w:p w14:paraId="2854C008" w14:textId="0CF271C8" w:rsidR="00BD2FC3" w:rsidRPr="00E64204" w:rsidRDefault="00BD2FC3" w:rsidP="00FD0ADE">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Початковий процес оцінки ерготерапії включає співбесіди з пацієнтом і особою, яка доглядає, щоб визначити життєві ролі, які в</w:t>
      </w:r>
      <w:r w:rsidR="00A612A9" w:rsidRPr="00E64204">
        <w:rPr>
          <w:rFonts w:eastAsia="Times New Roman"/>
          <w:color w:val="212121"/>
          <w:lang w:val="uk-UA"/>
        </w:rPr>
        <w:t>ін</w:t>
      </w:r>
      <w:r w:rsidRPr="00E64204">
        <w:rPr>
          <w:rFonts w:eastAsia="Times New Roman"/>
          <w:color w:val="212121"/>
          <w:lang w:val="uk-UA"/>
        </w:rPr>
        <w:t xml:space="preserve"> виконува</w:t>
      </w:r>
      <w:r w:rsidR="00A612A9" w:rsidRPr="00E64204">
        <w:rPr>
          <w:rFonts w:eastAsia="Times New Roman"/>
          <w:color w:val="212121"/>
          <w:lang w:val="uk-UA"/>
        </w:rPr>
        <w:t>в</w:t>
      </w:r>
      <w:r w:rsidRPr="00E64204">
        <w:rPr>
          <w:rFonts w:eastAsia="Times New Roman"/>
          <w:color w:val="212121"/>
          <w:lang w:val="uk-UA"/>
        </w:rPr>
        <w:t xml:space="preserve"> раніше, а також завдання та дії, які були виконані в рамках цих ролей. Проводиться спостережна оцінка особистих завдань із самообслуговування, включаючи прийняття душу, одягання, туалету, догляд за обличчям і прийом їжі, а також домашніх або інструментальних завдань, включаючи приготування їжі, покупки, прибирання, прання, управління фінансами та </w:t>
      </w:r>
      <w:r w:rsidRPr="00E64204">
        <w:rPr>
          <w:rFonts w:eastAsia="Times New Roman"/>
          <w:color w:val="212121"/>
          <w:lang w:val="uk-UA"/>
        </w:rPr>
        <w:lastRenderedPageBreak/>
        <w:t>ліками. Стандартизовані показники можуть включати вимірювання функціональної незалежності (FIM) [</w:t>
      </w:r>
      <w:r w:rsidR="00A612A9" w:rsidRPr="00E64204">
        <w:rPr>
          <w:rFonts w:eastAsia="Times New Roman"/>
          <w:color w:val="212121"/>
          <w:lang w:val="uk-UA"/>
        </w:rPr>
        <w:t>6</w:t>
      </w:r>
      <w:r w:rsidRPr="00E64204">
        <w:rPr>
          <w:rFonts w:eastAsia="Times New Roman"/>
          <w:color w:val="212121"/>
          <w:lang w:val="uk-UA"/>
        </w:rPr>
        <w:t>]</w:t>
      </w:r>
      <w:r w:rsidR="00A612A9" w:rsidRPr="00E64204">
        <w:rPr>
          <w:rFonts w:eastAsia="Times New Roman"/>
          <w:color w:val="212121"/>
          <w:lang w:val="uk-UA"/>
        </w:rPr>
        <w:t>,</w:t>
      </w:r>
      <w:r w:rsidRPr="00E64204">
        <w:rPr>
          <w:rFonts w:eastAsia="Times New Roman"/>
          <w:color w:val="212121"/>
          <w:lang w:val="uk-UA"/>
        </w:rPr>
        <w:t xml:space="preserve"> модифікований індекс Бартеля (MBI)</w:t>
      </w:r>
      <w:r w:rsidR="00A612A9" w:rsidRPr="00E64204">
        <w:rPr>
          <w:rFonts w:eastAsia="Times New Roman"/>
          <w:color w:val="212121"/>
          <w:lang w:val="uk-UA"/>
        </w:rPr>
        <w:t xml:space="preserve"> [7]</w:t>
      </w:r>
      <w:r w:rsidRPr="00E64204">
        <w:rPr>
          <w:rFonts w:eastAsia="Times New Roman"/>
          <w:color w:val="212121"/>
          <w:lang w:val="uk-UA"/>
        </w:rPr>
        <w:t>, оцінку рухових і процесних навичок (AMPS)</w:t>
      </w:r>
      <w:r w:rsidR="00A612A9" w:rsidRPr="00E64204">
        <w:rPr>
          <w:rFonts w:eastAsia="Times New Roman"/>
          <w:color w:val="212121"/>
          <w:lang w:val="uk-UA"/>
        </w:rPr>
        <w:t xml:space="preserve"> [8]</w:t>
      </w:r>
      <w:r w:rsidRPr="00E64204">
        <w:rPr>
          <w:rFonts w:eastAsia="Times New Roman"/>
          <w:color w:val="212121"/>
          <w:lang w:val="uk-UA"/>
        </w:rPr>
        <w:t>, оцінку життєвих навичок і ресурсів (ALSAR)</w:t>
      </w:r>
      <w:r w:rsidR="00A612A9" w:rsidRPr="00E64204">
        <w:rPr>
          <w:rFonts w:eastAsia="Times New Roman"/>
          <w:color w:val="212121"/>
          <w:lang w:val="uk-UA"/>
        </w:rPr>
        <w:t xml:space="preserve"> [9]</w:t>
      </w:r>
      <w:r w:rsidRPr="00E64204">
        <w:rPr>
          <w:rFonts w:eastAsia="Times New Roman"/>
          <w:color w:val="212121"/>
          <w:lang w:val="uk-UA"/>
        </w:rPr>
        <w:t>, та індекс реінтеграції до нормального життя</w:t>
      </w:r>
      <w:r w:rsidR="00A612A9" w:rsidRPr="00E64204">
        <w:rPr>
          <w:rFonts w:eastAsia="Times New Roman"/>
          <w:color w:val="212121"/>
          <w:lang w:val="uk-UA"/>
        </w:rPr>
        <w:t xml:space="preserve"> </w:t>
      </w:r>
      <w:r w:rsidRPr="00E64204">
        <w:rPr>
          <w:rFonts w:eastAsia="Times New Roman"/>
          <w:color w:val="212121"/>
          <w:lang w:val="uk-UA"/>
        </w:rPr>
        <w:t>[</w:t>
      </w:r>
      <w:r w:rsidR="00A612A9" w:rsidRPr="00E64204">
        <w:rPr>
          <w:lang w:val="uk-UA"/>
        </w:rPr>
        <w:t>10</w:t>
      </w:r>
      <w:r w:rsidRPr="00E64204">
        <w:rPr>
          <w:rFonts w:eastAsia="Times New Roman"/>
          <w:color w:val="212121"/>
          <w:lang w:val="uk-UA"/>
        </w:rPr>
        <w:t>]</w:t>
      </w:r>
      <w:r w:rsidR="00A612A9" w:rsidRPr="00E64204">
        <w:rPr>
          <w:rFonts w:eastAsia="Times New Roman"/>
          <w:color w:val="212121"/>
          <w:lang w:val="uk-UA"/>
        </w:rPr>
        <w:t>.</w:t>
      </w:r>
      <w:r w:rsidRPr="00E64204">
        <w:rPr>
          <w:rFonts w:eastAsia="Times New Roman"/>
          <w:color w:val="212121"/>
          <w:lang w:val="uk-UA"/>
        </w:rPr>
        <w:t xml:space="preserve"> Розуміння рівня допомоги, необхідної в кожній із цих сфер, і пріоритетів окремих осіб допомагає ерготерапевту належним чином націлювати реабілітаційні заходи та вимірювати прогрес у досягненні індивідуальних цілей. Спостереження за обмеженнями активності дозволяє ерготерапевту визначити порушення, які лежать в основі цих обмежень, включаючи моторні, сенсорні, когнітивні та/або перцептивні наслідки інсульту. Зараз вони будуть описані більш детально.</w:t>
      </w:r>
    </w:p>
    <w:p w14:paraId="4C03BFE0" w14:textId="77777777" w:rsidR="002E658E" w:rsidRPr="00E64204" w:rsidRDefault="002E658E" w:rsidP="00FD0ADE">
      <w:pPr>
        <w:shd w:val="clear" w:color="auto" w:fill="FFFFFF"/>
        <w:spacing w:after="0" w:line="360" w:lineRule="auto"/>
        <w:ind w:firstLine="720"/>
        <w:jc w:val="both"/>
        <w:rPr>
          <w:rFonts w:eastAsia="Times New Roman"/>
          <w:color w:val="212121"/>
          <w:lang w:val="uk-UA"/>
        </w:rPr>
      </w:pPr>
    </w:p>
    <w:p w14:paraId="3047A418" w14:textId="46E4D362" w:rsidR="00AD04EA" w:rsidRPr="00E64204" w:rsidRDefault="00C9701E" w:rsidP="00B50F0F">
      <w:pPr>
        <w:shd w:val="clear" w:color="auto" w:fill="FFFFFF"/>
        <w:spacing w:after="0" w:line="360" w:lineRule="auto"/>
        <w:ind w:firstLine="720"/>
        <w:outlineLvl w:val="2"/>
        <w:rPr>
          <w:rFonts w:eastAsia="Times New Roman"/>
          <w:b/>
          <w:bCs/>
          <w:color w:val="212121"/>
          <w:lang w:val="uk-UA"/>
        </w:rPr>
      </w:pPr>
      <w:bookmarkStart w:id="11" w:name="_Toc122387694"/>
      <w:r w:rsidRPr="00E64204">
        <w:rPr>
          <w:rFonts w:eastAsia="Times New Roman"/>
          <w:b/>
          <w:bCs/>
          <w:color w:val="212121"/>
          <w:lang w:val="uk-UA"/>
        </w:rPr>
        <w:t>2.</w:t>
      </w:r>
      <w:r w:rsidR="00B50F0F" w:rsidRPr="00E64204">
        <w:rPr>
          <w:rFonts w:eastAsia="Times New Roman"/>
          <w:b/>
          <w:bCs/>
          <w:color w:val="212121"/>
          <w:lang w:val="uk-UA"/>
        </w:rPr>
        <w:t>1.1.</w:t>
      </w:r>
      <w:r w:rsidRPr="00E64204">
        <w:rPr>
          <w:rFonts w:eastAsia="Times New Roman"/>
          <w:b/>
          <w:bCs/>
          <w:color w:val="212121"/>
          <w:lang w:val="uk-UA"/>
        </w:rPr>
        <w:t xml:space="preserve"> Тести та оцінювання на б</w:t>
      </w:r>
      <w:r w:rsidR="00AD04EA" w:rsidRPr="00E64204">
        <w:rPr>
          <w:rFonts w:eastAsia="Times New Roman"/>
          <w:b/>
          <w:bCs/>
          <w:color w:val="212121"/>
          <w:lang w:val="uk-UA"/>
        </w:rPr>
        <w:t>ачення та зорове сприйняття</w:t>
      </w:r>
      <w:bookmarkEnd w:id="11"/>
    </w:p>
    <w:p w14:paraId="538E3CBA" w14:textId="77777777" w:rsidR="002E658E" w:rsidRPr="00E64204" w:rsidRDefault="002E658E" w:rsidP="00B50F0F">
      <w:pPr>
        <w:shd w:val="clear" w:color="auto" w:fill="FFFFFF"/>
        <w:spacing w:after="0" w:line="360" w:lineRule="auto"/>
        <w:ind w:firstLine="720"/>
        <w:outlineLvl w:val="2"/>
        <w:rPr>
          <w:rFonts w:eastAsia="Times New Roman"/>
          <w:b/>
          <w:bCs/>
          <w:color w:val="212121"/>
          <w:lang w:val="uk-UA"/>
        </w:rPr>
      </w:pPr>
    </w:p>
    <w:p w14:paraId="2E2F8D47" w14:textId="71BA20D2" w:rsidR="00BD2FC3" w:rsidRPr="00E64204" w:rsidRDefault="00BD2FC3" w:rsidP="00FD0ADE">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Скринінг первинних зорових навичок, включаючи гостроту зору, поля зору та відстеження зору, проводиться ерготерапевтом перед обстеженням на наявність змін у зоровому сприйнятті</w:t>
      </w:r>
      <w:r w:rsidR="00AA7FD6" w:rsidRPr="00E64204">
        <w:rPr>
          <w:rFonts w:eastAsia="Times New Roman"/>
          <w:color w:val="212121"/>
          <w:lang w:val="uk-UA"/>
        </w:rPr>
        <w:t xml:space="preserve"> </w:t>
      </w:r>
      <w:r w:rsidRPr="00E64204">
        <w:rPr>
          <w:rFonts w:eastAsia="Times New Roman"/>
          <w:color w:val="212121"/>
          <w:lang w:val="uk-UA"/>
        </w:rPr>
        <w:t>[</w:t>
      </w:r>
      <w:r w:rsidR="00AA7FD6" w:rsidRPr="00E64204">
        <w:rPr>
          <w:rFonts w:eastAsia="Times New Roman"/>
          <w:color w:val="212121"/>
          <w:lang w:val="uk-UA"/>
        </w:rPr>
        <w:t>11</w:t>
      </w:r>
      <w:r w:rsidRPr="00E64204">
        <w:rPr>
          <w:rFonts w:eastAsia="Times New Roman"/>
          <w:color w:val="212121"/>
          <w:lang w:val="uk-UA"/>
        </w:rPr>
        <w:t>]</w:t>
      </w:r>
      <w:r w:rsidR="00AA7FD6" w:rsidRPr="00E64204">
        <w:rPr>
          <w:rFonts w:eastAsia="Times New Roman"/>
          <w:color w:val="212121"/>
          <w:lang w:val="uk-UA"/>
        </w:rPr>
        <w:t>.</w:t>
      </w:r>
      <w:r w:rsidRPr="00E64204">
        <w:rPr>
          <w:rFonts w:eastAsia="Times New Roman"/>
          <w:color w:val="212121"/>
          <w:lang w:val="uk-UA"/>
        </w:rPr>
        <w:t xml:space="preserve"> Регулярне обстеження ерготерапевта на наявність порушень сприйняття є невід’ємною частиною реабілітації пацієнтів після інсульту [</w:t>
      </w:r>
      <w:r w:rsidR="00AA7FD6" w:rsidRPr="00E64204">
        <w:rPr>
          <w:rFonts w:eastAsia="Times New Roman"/>
          <w:color w:val="212121"/>
          <w:lang w:val="uk-UA"/>
        </w:rPr>
        <w:t>12</w:t>
      </w:r>
      <w:r w:rsidRPr="00E64204">
        <w:rPr>
          <w:rFonts w:eastAsia="Times New Roman"/>
          <w:color w:val="212121"/>
          <w:lang w:val="uk-UA"/>
        </w:rPr>
        <w:t>] і є передумовами для досягнення загальної мети оптимізації функціональної незалежності</w:t>
      </w:r>
      <w:r w:rsidR="00AA7FD6" w:rsidRPr="00E64204">
        <w:rPr>
          <w:rFonts w:eastAsia="Times New Roman"/>
          <w:color w:val="212121"/>
          <w:lang w:val="uk-UA"/>
        </w:rPr>
        <w:t xml:space="preserve"> </w:t>
      </w:r>
      <w:r w:rsidRPr="00E64204">
        <w:rPr>
          <w:rFonts w:eastAsia="Times New Roman"/>
          <w:color w:val="212121"/>
          <w:lang w:val="uk-UA"/>
        </w:rPr>
        <w:t>[</w:t>
      </w:r>
      <w:r w:rsidR="00AA7FD6" w:rsidRPr="00E64204">
        <w:rPr>
          <w:rFonts w:eastAsia="Times New Roman"/>
          <w:color w:val="212121"/>
          <w:lang w:val="uk-UA"/>
        </w:rPr>
        <w:t>13</w:t>
      </w:r>
      <w:r w:rsidRPr="00E64204">
        <w:rPr>
          <w:rFonts w:eastAsia="Times New Roman"/>
          <w:color w:val="212121"/>
          <w:lang w:val="uk-UA"/>
        </w:rPr>
        <w:t>]</w:t>
      </w:r>
      <w:r w:rsidR="00AA7FD6" w:rsidRPr="00E64204">
        <w:rPr>
          <w:rFonts w:eastAsia="Times New Roman"/>
          <w:color w:val="212121"/>
          <w:lang w:val="uk-UA"/>
        </w:rPr>
        <w:t>.</w:t>
      </w:r>
      <w:r w:rsidRPr="00E64204">
        <w:rPr>
          <w:rFonts w:eastAsia="Times New Roman"/>
          <w:color w:val="212121"/>
          <w:lang w:val="uk-UA"/>
        </w:rPr>
        <w:t xml:space="preserve"> Стандартизовані інструменти оцінки, що використовуються в цій галузі, включають тест скринінгу сприйняття дорослих у </w:t>
      </w:r>
      <w:r w:rsidR="00B7188B" w:rsidRPr="00E64204">
        <w:rPr>
          <w:rFonts w:eastAsia="Times New Roman"/>
          <w:color w:val="212121"/>
          <w:lang w:val="uk-UA"/>
        </w:rPr>
        <w:t>ерготерапії</w:t>
      </w:r>
      <w:r w:rsidRPr="00E64204">
        <w:rPr>
          <w:rFonts w:eastAsia="Times New Roman"/>
          <w:color w:val="212121"/>
          <w:lang w:val="uk-UA"/>
        </w:rPr>
        <w:t xml:space="preserve"> (OT-APST)</w:t>
      </w:r>
      <w:r w:rsidR="00AA7FD6" w:rsidRPr="00E64204">
        <w:rPr>
          <w:rFonts w:eastAsia="Times New Roman"/>
          <w:color w:val="212121"/>
          <w:lang w:val="uk-UA"/>
        </w:rPr>
        <w:t xml:space="preserve"> </w:t>
      </w:r>
      <w:r w:rsidRPr="00E64204">
        <w:rPr>
          <w:rFonts w:eastAsia="Times New Roman"/>
          <w:color w:val="212121"/>
          <w:lang w:val="uk-UA"/>
        </w:rPr>
        <w:t>[</w:t>
      </w:r>
      <w:r w:rsidR="00AA7FD6" w:rsidRPr="00E64204">
        <w:rPr>
          <w:rFonts w:eastAsia="Times New Roman"/>
          <w:color w:val="212121"/>
          <w:lang w:val="uk-UA"/>
        </w:rPr>
        <w:t>14</w:t>
      </w:r>
      <w:r w:rsidRPr="00E64204">
        <w:rPr>
          <w:rFonts w:eastAsia="Times New Roman"/>
          <w:color w:val="212121"/>
          <w:lang w:val="uk-UA"/>
        </w:rPr>
        <w:t>]</w:t>
      </w:r>
      <w:r w:rsidR="00AA7FD6" w:rsidRPr="00E64204">
        <w:rPr>
          <w:rFonts w:eastAsia="Times New Roman"/>
          <w:color w:val="212121"/>
          <w:lang w:val="uk-UA"/>
        </w:rPr>
        <w:t>,</w:t>
      </w:r>
      <w:r w:rsidRPr="00E64204">
        <w:rPr>
          <w:rFonts w:eastAsia="Times New Roman"/>
          <w:color w:val="212121"/>
          <w:lang w:val="uk-UA"/>
        </w:rPr>
        <w:t xml:space="preserve"> батарею оцінки сприйняття </w:t>
      </w:r>
      <w:proofErr w:type="spellStart"/>
      <w:r w:rsidRPr="00E64204">
        <w:rPr>
          <w:rFonts w:eastAsia="Times New Roman"/>
          <w:color w:val="212121"/>
          <w:lang w:val="uk-UA"/>
        </w:rPr>
        <w:t>Rivermead</w:t>
      </w:r>
      <w:proofErr w:type="spellEnd"/>
      <w:r w:rsidRPr="00E64204">
        <w:rPr>
          <w:rFonts w:eastAsia="Times New Roman"/>
          <w:color w:val="212121"/>
          <w:lang w:val="uk-UA"/>
        </w:rPr>
        <w:t xml:space="preserve"> (RPAB) </w:t>
      </w:r>
      <w:r w:rsidR="00AA7FD6" w:rsidRPr="00E64204">
        <w:rPr>
          <w:rFonts w:eastAsia="Times New Roman"/>
          <w:color w:val="212121"/>
          <w:lang w:val="uk-UA"/>
        </w:rPr>
        <w:t>[15]</w:t>
      </w:r>
      <w:r w:rsidRPr="00E64204">
        <w:rPr>
          <w:rFonts w:eastAsia="Times New Roman"/>
          <w:color w:val="212121"/>
          <w:lang w:val="uk-UA"/>
        </w:rPr>
        <w:t>, Тест на поведінкову неуважність (BIT) [</w:t>
      </w:r>
      <w:r w:rsidR="00AA7FD6" w:rsidRPr="00E64204">
        <w:rPr>
          <w:rFonts w:eastAsia="Times New Roman"/>
          <w:color w:val="212121"/>
          <w:lang w:val="uk-UA"/>
        </w:rPr>
        <w:t>16</w:t>
      </w:r>
      <w:r w:rsidRPr="00E64204">
        <w:rPr>
          <w:rFonts w:eastAsia="Times New Roman"/>
          <w:color w:val="212121"/>
          <w:lang w:val="uk-UA"/>
        </w:rPr>
        <w:t>]</w:t>
      </w:r>
      <w:r w:rsidR="00AA7FD6" w:rsidRPr="00E64204">
        <w:rPr>
          <w:rFonts w:eastAsia="Times New Roman"/>
          <w:color w:val="212121"/>
          <w:lang w:val="uk-UA"/>
        </w:rPr>
        <w:t>,</w:t>
      </w:r>
      <w:r w:rsidRPr="00E64204">
        <w:rPr>
          <w:rFonts w:eastAsia="Times New Roman"/>
          <w:color w:val="212121"/>
          <w:lang w:val="uk-UA"/>
        </w:rPr>
        <w:t xml:space="preserve"> та Оцінка сприйняття ерготерапевтів Онтаріо (OSOT) [</w:t>
      </w:r>
      <w:r w:rsidR="00AA7FD6" w:rsidRPr="00E64204">
        <w:rPr>
          <w:rFonts w:eastAsia="Times New Roman"/>
          <w:color w:val="212121"/>
          <w:lang w:val="uk-UA"/>
        </w:rPr>
        <w:t>17</w:t>
      </w:r>
      <w:r w:rsidRPr="00E64204">
        <w:rPr>
          <w:rFonts w:eastAsia="Times New Roman"/>
          <w:color w:val="212121"/>
          <w:lang w:val="uk-UA"/>
        </w:rPr>
        <w:t>]</w:t>
      </w:r>
      <w:r w:rsidR="00AA7FD6" w:rsidRPr="00E64204">
        <w:rPr>
          <w:rFonts w:eastAsia="Times New Roman"/>
          <w:color w:val="212121"/>
          <w:lang w:val="uk-UA"/>
        </w:rPr>
        <w:t>.</w:t>
      </w:r>
      <w:r w:rsidRPr="00E64204">
        <w:rPr>
          <w:rFonts w:eastAsia="Times New Roman"/>
          <w:color w:val="212121"/>
          <w:lang w:val="uk-UA"/>
        </w:rPr>
        <w:t xml:space="preserve"> Після інсульту ерготерапевти регулярно проводять скринінг на наявність порушень зорового сприйняття, таких як агнозія; проблеми зорово-просторового відношення, наприклад, фігура-земля, розлади схеми тіла, сприйняття глибини та одностороннє нехтування, а також порушення конструктивних навичок</w:t>
      </w:r>
      <w:r w:rsidR="00AA7FD6" w:rsidRPr="00E64204">
        <w:rPr>
          <w:rFonts w:eastAsia="Times New Roman"/>
          <w:color w:val="212121"/>
          <w:lang w:val="uk-UA"/>
        </w:rPr>
        <w:t xml:space="preserve"> </w:t>
      </w:r>
      <w:r w:rsidRPr="00E64204">
        <w:rPr>
          <w:rFonts w:eastAsia="Times New Roman"/>
          <w:color w:val="212121"/>
          <w:lang w:val="uk-UA"/>
        </w:rPr>
        <w:t>[</w:t>
      </w:r>
      <w:r w:rsidR="00AA7FD6" w:rsidRPr="00E64204">
        <w:rPr>
          <w:rFonts w:eastAsia="Times New Roman"/>
          <w:color w:val="212121"/>
          <w:lang w:val="uk-UA"/>
        </w:rPr>
        <w:t>14</w:t>
      </w:r>
      <w:r w:rsidRPr="00E64204">
        <w:rPr>
          <w:rFonts w:eastAsia="Times New Roman"/>
          <w:color w:val="212121"/>
          <w:lang w:val="uk-UA"/>
        </w:rPr>
        <w:t>]</w:t>
      </w:r>
      <w:r w:rsidR="00AA7FD6" w:rsidRPr="00E64204">
        <w:rPr>
          <w:rFonts w:eastAsia="Times New Roman"/>
          <w:color w:val="212121"/>
          <w:lang w:val="uk-UA"/>
        </w:rPr>
        <w:t>.</w:t>
      </w:r>
      <w:r w:rsidRPr="00E64204">
        <w:rPr>
          <w:rFonts w:eastAsia="Times New Roman"/>
          <w:color w:val="212121"/>
          <w:lang w:val="uk-UA"/>
        </w:rPr>
        <w:t xml:space="preserve"> Інші нейроповедінкові зміни, включаючи праксис і акалькулію, зазвичай оцінюють у поєднанні з зорово-перцептивним скринінгом після інсульт</w:t>
      </w:r>
      <w:r w:rsidR="00AA7FD6" w:rsidRPr="00E64204">
        <w:rPr>
          <w:rFonts w:eastAsia="Times New Roman"/>
          <w:color w:val="212121"/>
          <w:lang w:val="uk-UA"/>
        </w:rPr>
        <w:t>у</w:t>
      </w:r>
      <w:r w:rsidRPr="00E64204">
        <w:rPr>
          <w:rFonts w:eastAsia="Times New Roman"/>
          <w:color w:val="212121"/>
          <w:lang w:val="uk-UA"/>
        </w:rPr>
        <w:t xml:space="preserve"> як </w:t>
      </w:r>
      <w:r w:rsidRPr="00E64204">
        <w:rPr>
          <w:rFonts w:eastAsia="Times New Roman"/>
          <w:color w:val="212121"/>
          <w:lang w:val="uk-UA"/>
        </w:rPr>
        <w:lastRenderedPageBreak/>
        <w:t>правої, так і лівої півкулі. Більш детальний підсумок змін зорово-перцептивного та моторного планування, які перевіряють ерготерапевти, наведено в</w:t>
      </w:r>
      <w:r w:rsidR="00AA7FD6" w:rsidRPr="00E64204">
        <w:rPr>
          <w:rFonts w:eastAsia="Times New Roman"/>
          <w:color w:val="212121"/>
          <w:lang w:val="uk-UA"/>
        </w:rPr>
        <w:t xml:space="preserve"> </w:t>
      </w:r>
      <w:r w:rsidRPr="00E64204">
        <w:rPr>
          <w:rFonts w:eastAsia="Times New Roman"/>
          <w:color w:val="000000" w:themeColor="text1"/>
          <w:lang w:val="uk-UA"/>
        </w:rPr>
        <w:t>Таблиця 2.</w:t>
      </w:r>
    </w:p>
    <w:p w14:paraId="52E21C82" w14:textId="3EB74AD3" w:rsidR="00BD2FC3" w:rsidRPr="00E64204" w:rsidRDefault="00BD2FC3" w:rsidP="00B50F0F">
      <w:pPr>
        <w:shd w:val="clear" w:color="auto" w:fill="FFFFFF" w:themeFill="background1"/>
        <w:spacing w:after="0" w:line="360" w:lineRule="auto"/>
        <w:rPr>
          <w:rFonts w:eastAsia="Times New Roman"/>
          <w:color w:val="734126"/>
          <w:spacing w:val="-2"/>
          <w:lang w:val="uk-UA"/>
        </w:rPr>
      </w:pPr>
      <w:r w:rsidRPr="00E64204">
        <w:rPr>
          <w:rFonts w:eastAsia="Times New Roman"/>
          <w:color w:val="000000" w:themeColor="text1"/>
          <w:spacing w:val="-2"/>
          <w:lang w:val="uk-UA"/>
        </w:rPr>
        <w:t>Таблиця 2</w:t>
      </w:r>
      <w:r w:rsidR="007A49AD" w:rsidRPr="00E64204">
        <w:rPr>
          <w:rFonts w:eastAsia="Times New Roman"/>
          <w:color w:val="000000" w:themeColor="text1"/>
          <w:spacing w:val="-2"/>
          <w:lang w:val="uk-UA"/>
        </w:rPr>
        <w:t xml:space="preserve">. </w:t>
      </w:r>
      <w:r w:rsidRPr="00E64204">
        <w:rPr>
          <w:rFonts w:eastAsia="Times New Roman"/>
          <w:color w:val="333333"/>
          <w:lang w:val="uk-UA"/>
        </w:rPr>
        <w:t>Класифікація термінології для зорових перцептивних розладів і апраксії</w:t>
      </w:r>
      <w:r w:rsidR="00AA7FD6" w:rsidRPr="00E64204">
        <w:rPr>
          <w:rFonts w:eastAsia="Times New Roman"/>
          <w:color w:val="333333"/>
          <w:lang w:val="uk-UA"/>
        </w:rPr>
        <w:t xml:space="preserve"> </w:t>
      </w:r>
      <w:r w:rsidRPr="00E64204">
        <w:rPr>
          <w:rFonts w:eastAsia="Times New Roman"/>
          <w:color w:val="333333"/>
          <w:lang w:val="uk-UA"/>
        </w:rPr>
        <w:t>[</w:t>
      </w:r>
      <w:r w:rsidR="008D462A" w:rsidRPr="00E64204">
        <w:rPr>
          <w:rFonts w:eastAsia="Times New Roman"/>
          <w:color w:val="333333"/>
          <w:lang w:val="uk-UA"/>
        </w:rPr>
        <w:t>14</w:t>
      </w:r>
      <w:r w:rsidRPr="00E64204">
        <w:rPr>
          <w:rFonts w:eastAsia="Times New Roman"/>
          <w:color w:val="333333"/>
          <w:lang w:val="uk-UA"/>
        </w:rPr>
        <w:t>]</w:t>
      </w:r>
      <w:r w:rsidR="00AA7FD6" w:rsidRPr="00E64204">
        <w:rPr>
          <w:rFonts w:eastAsia="Times New Roman"/>
          <w:color w:val="333333"/>
          <w:lang w:val="uk-UA"/>
        </w:rPr>
        <w:t>.</w:t>
      </w:r>
      <w:r w:rsidR="008D462A" w:rsidRPr="00E64204">
        <w:rPr>
          <w:rFonts w:eastAsia="Times New Roman"/>
          <w:color w:val="212121"/>
          <w:lang w:val="uk-UA"/>
        </w:rPr>
        <w:t xml:space="preserve"> </w:t>
      </w:r>
    </w:p>
    <w:tbl>
      <w:tblPr>
        <w:tblStyle w:val="af7"/>
        <w:tblW w:w="0" w:type="auto"/>
        <w:tblLook w:val="04A0" w:firstRow="1" w:lastRow="0" w:firstColumn="1" w:lastColumn="0" w:noHBand="0" w:noVBand="1"/>
      </w:tblPr>
      <w:tblGrid>
        <w:gridCol w:w="4672"/>
        <w:gridCol w:w="4673"/>
      </w:tblGrid>
      <w:tr w:rsidR="00383C1C" w:rsidRPr="00E64204" w14:paraId="0F51035B" w14:textId="77777777" w:rsidTr="00383C1C">
        <w:tc>
          <w:tcPr>
            <w:tcW w:w="4672" w:type="dxa"/>
          </w:tcPr>
          <w:p w14:paraId="54E1C6A3" w14:textId="0E257E65" w:rsidR="00383C1C" w:rsidRPr="00E64204" w:rsidRDefault="00383C1C" w:rsidP="000B076D">
            <w:pPr>
              <w:spacing w:line="276" w:lineRule="auto"/>
              <w:jc w:val="center"/>
              <w:rPr>
                <w:rFonts w:eastAsia="Times New Roman"/>
                <w:b/>
                <w:bCs/>
                <w:color w:val="212121"/>
                <w:lang w:val="uk-UA"/>
              </w:rPr>
            </w:pPr>
            <w:r w:rsidRPr="00E64204">
              <w:rPr>
                <w:rFonts w:eastAsia="Times New Roman"/>
                <w:b/>
                <w:bCs/>
                <w:color w:val="212121"/>
                <w:lang w:val="uk-UA"/>
              </w:rPr>
              <w:t>Зони порушення</w:t>
            </w:r>
          </w:p>
        </w:tc>
        <w:tc>
          <w:tcPr>
            <w:tcW w:w="4673" w:type="dxa"/>
          </w:tcPr>
          <w:p w14:paraId="748E39EC" w14:textId="67583CF7" w:rsidR="00383C1C" w:rsidRPr="00E64204" w:rsidRDefault="00EC5FFA" w:rsidP="000B076D">
            <w:pPr>
              <w:spacing w:line="276" w:lineRule="auto"/>
              <w:jc w:val="center"/>
              <w:rPr>
                <w:rFonts w:eastAsia="Times New Roman"/>
                <w:b/>
                <w:bCs/>
                <w:color w:val="212121"/>
                <w:lang w:val="uk-UA"/>
              </w:rPr>
            </w:pPr>
            <w:proofErr w:type="spellStart"/>
            <w:r w:rsidRPr="00E64204">
              <w:rPr>
                <w:rFonts w:eastAsia="Times New Roman"/>
                <w:b/>
                <w:bCs/>
                <w:color w:val="212121"/>
                <w:lang w:val="uk-UA"/>
              </w:rPr>
              <w:t>Cпецифічні</w:t>
            </w:r>
            <w:proofErr w:type="spellEnd"/>
            <w:r w:rsidRPr="00E64204">
              <w:rPr>
                <w:rFonts w:eastAsia="Times New Roman"/>
                <w:b/>
                <w:bCs/>
                <w:color w:val="212121"/>
                <w:lang w:val="uk-UA"/>
              </w:rPr>
              <w:t xml:space="preserve"> порушення</w:t>
            </w:r>
          </w:p>
        </w:tc>
      </w:tr>
      <w:tr w:rsidR="00383C1C" w:rsidRPr="00E64204" w14:paraId="15A35A01" w14:textId="77777777" w:rsidTr="00383C1C">
        <w:tc>
          <w:tcPr>
            <w:tcW w:w="4672" w:type="dxa"/>
          </w:tcPr>
          <w:p w14:paraId="31FA6DD6" w14:textId="174570B8" w:rsidR="00383C1C" w:rsidRPr="00E64204" w:rsidRDefault="00D32399" w:rsidP="000B076D">
            <w:pPr>
              <w:pStyle w:val="a6"/>
              <w:numPr>
                <w:ilvl w:val="0"/>
                <w:numId w:val="12"/>
              </w:numPr>
              <w:spacing w:line="276" w:lineRule="auto"/>
              <w:rPr>
                <w:rFonts w:eastAsia="Times New Roman"/>
                <w:color w:val="212121"/>
                <w:lang w:val="uk-UA"/>
              </w:rPr>
            </w:pPr>
            <w:r w:rsidRPr="00E64204">
              <w:rPr>
                <w:rFonts w:eastAsia="Times New Roman"/>
                <w:color w:val="212121"/>
                <w:lang w:val="uk-UA"/>
              </w:rPr>
              <w:t>Агнозії (порушення зорового сприйняття, зорова дискримінація*)</w:t>
            </w:r>
          </w:p>
        </w:tc>
        <w:tc>
          <w:tcPr>
            <w:tcW w:w="4673" w:type="dxa"/>
          </w:tcPr>
          <w:p w14:paraId="5AB3A7B2" w14:textId="77777777" w:rsidR="00AA2A45" w:rsidRPr="00E64204" w:rsidRDefault="00AA2A45" w:rsidP="000B076D">
            <w:pPr>
              <w:spacing w:line="276" w:lineRule="auto"/>
              <w:rPr>
                <w:rFonts w:eastAsia="Times New Roman"/>
                <w:color w:val="212121"/>
                <w:lang w:val="uk-UA"/>
              </w:rPr>
            </w:pPr>
            <w:r w:rsidRPr="00E64204">
              <w:rPr>
                <w:rFonts w:eastAsia="Times New Roman"/>
                <w:color w:val="212121"/>
                <w:lang w:val="uk-UA"/>
              </w:rPr>
              <w:t>Агнозія зорового об'єкта</w:t>
            </w:r>
          </w:p>
          <w:p w14:paraId="3935339A" w14:textId="77777777" w:rsidR="00AA2A45" w:rsidRPr="00E64204" w:rsidRDefault="00AA2A45" w:rsidP="000B076D">
            <w:pPr>
              <w:spacing w:line="276" w:lineRule="auto"/>
              <w:rPr>
                <w:rFonts w:eastAsia="Times New Roman"/>
                <w:color w:val="212121"/>
                <w:lang w:val="uk-UA"/>
              </w:rPr>
            </w:pPr>
            <w:r w:rsidRPr="00E64204">
              <w:rPr>
                <w:rFonts w:eastAsia="Times New Roman"/>
                <w:color w:val="212121"/>
                <w:lang w:val="uk-UA"/>
              </w:rPr>
              <w:t>Дефектний візуальний аналіз і синтез</w:t>
            </w:r>
          </w:p>
          <w:p w14:paraId="49096FEA" w14:textId="77777777" w:rsidR="00AA2A45" w:rsidRPr="00E64204" w:rsidRDefault="00AA2A45" w:rsidP="000B076D">
            <w:pPr>
              <w:pStyle w:val="a6"/>
              <w:numPr>
                <w:ilvl w:val="0"/>
                <w:numId w:val="13"/>
              </w:numPr>
              <w:spacing w:line="276" w:lineRule="auto"/>
              <w:rPr>
                <w:rFonts w:eastAsia="Times New Roman"/>
                <w:color w:val="212121"/>
                <w:lang w:val="uk-UA"/>
              </w:rPr>
            </w:pPr>
            <w:r w:rsidRPr="00E64204">
              <w:rPr>
                <w:rFonts w:eastAsia="Times New Roman"/>
                <w:color w:val="212121"/>
                <w:lang w:val="uk-UA"/>
              </w:rPr>
              <w:t>Дискримінація фігура-основа</w:t>
            </w:r>
          </w:p>
          <w:p w14:paraId="0A173D1A" w14:textId="77777777" w:rsidR="00AA2A45" w:rsidRPr="00E64204" w:rsidRDefault="00AA2A45" w:rsidP="000B076D">
            <w:pPr>
              <w:pStyle w:val="a6"/>
              <w:numPr>
                <w:ilvl w:val="0"/>
                <w:numId w:val="13"/>
              </w:numPr>
              <w:spacing w:line="276" w:lineRule="auto"/>
              <w:rPr>
                <w:rFonts w:eastAsia="Times New Roman"/>
                <w:color w:val="212121"/>
                <w:lang w:val="uk-UA"/>
              </w:rPr>
            </w:pPr>
            <w:proofErr w:type="spellStart"/>
            <w:r w:rsidRPr="00E64204">
              <w:rPr>
                <w:rFonts w:eastAsia="Times New Roman"/>
                <w:color w:val="212121"/>
                <w:lang w:val="uk-UA"/>
              </w:rPr>
              <w:t>Симультанагнозія</w:t>
            </w:r>
            <w:proofErr w:type="spellEnd"/>
          </w:p>
          <w:p w14:paraId="3E68DF56" w14:textId="77777777" w:rsidR="00383C1C" w:rsidRPr="00E64204" w:rsidRDefault="00AA2A45" w:rsidP="000B076D">
            <w:pPr>
              <w:pStyle w:val="a6"/>
              <w:numPr>
                <w:ilvl w:val="0"/>
                <w:numId w:val="13"/>
              </w:numPr>
              <w:spacing w:line="276" w:lineRule="auto"/>
              <w:rPr>
                <w:rFonts w:eastAsia="Times New Roman"/>
                <w:color w:val="212121"/>
                <w:lang w:val="uk-UA"/>
              </w:rPr>
            </w:pPr>
            <w:r w:rsidRPr="00E64204">
              <w:rPr>
                <w:rFonts w:eastAsia="Times New Roman"/>
                <w:color w:val="212121"/>
                <w:lang w:val="uk-UA"/>
              </w:rPr>
              <w:t>Візуальне закриття</w:t>
            </w:r>
          </w:p>
          <w:p w14:paraId="02EBD74B" w14:textId="77777777" w:rsidR="00341D0C" w:rsidRPr="00E64204" w:rsidRDefault="00341D0C" w:rsidP="000B076D">
            <w:pPr>
              <w:spacing w:line="276" w:lineRule="auto"/>
              <w:rPr>
                <w:rFonts w:eastAsia="Times New Roman"/>
                <w:color w:val="212121"/>
                <w:lang w:val="uk-UA"/>
              </w:rPr>
            </w:pPr>
            <w:r w:rsidRPr="00E64204">
              <w:rPr>
                <w:rFonts w:eastAsia="Times New Roman"/>
                <w:color w:val="212121"/>
                <w:lang w:val="uk-UA"/>
              </w:rPr>
              <w:t>Сталість форми і розміру (константність форми)</w:t>
            </w:r>
          </w:p>
          <w:p w14:paraId="38FCF282" w14:textId="77777777" w:rsidR="00AA2A45" w:rsidRPr="00E64204" w:rsidRDefault="00341D0C" w:rsidP="000B076D">
            <w:pPr>
              <w:spacing w:line="276" w:lineRule="auto"/>
              <w:rPr>
                <w:rFonts w:eastAsia="Times New Roman"/>
                <w:color w:val="212121"/>
                <w:lang w:val="uk-UA"/>
              </w:rPr>
            </w:pPr>
            <w:r w:rsidRPr="00E64204">
              <w:rPr>
                <w:rFonts w:eastAsia="Times New Roman"/>
                <w:color w:val="212121"/>
                <w:lang w:val="uk-UA"/>
              </w:rPr>
              <w:t>Лицьова агнозія (</w:t>
            </w:r>
            <w:proofErr w:type="spellStart"/>
            <w:r w:rsidRPr="00E64204">
              <w:rPr>
                <w:rFonts w:eastAsia="Times New Roman"/>
                <w:color w:val="212121"/>
                <w:lang w:val="uk-UA"/>
              </w:rPr>
              <w:t>прозопагнозія</w:t>
            </w:r>
            <w:proofErr w:type="spellEnd"/>
            <w:r w:rsidRPr="00E64204">
              <w:rPr>
                <w:rFonts w:eastAsia="Times New Roman"/>
                <w:color w:val="212121"/>
                <w:lang w:val="uk-UA"/>
              </w:rPr>
              <w:t>)</w:t>
            </w:r>
          </w:p>
          <w:p w14:paraId="0D40E342" w14:textId="77777777" w:rsidR="00341D0C" w:rsidRPr="00E64204" w:rsidRDefault="003A4467" w:rsidP="000B076D">
            <w:pPr>
              <w:pStyle w:val="a6"/>
              <w:numPr>
                <w:ilvl w:val="0"/>
                <w:numId w:val="14"/>
              </w:numPr>
              <w:spacing w:line="276" w:lineRule="auto"/>
              <w:rPr>
                <w:rFonts w:eastAsia="Times New Roman"/>
                <w:color w:val="212121"/>
                <w:lang w:val="uk-UA"/>
              </w:rPr>
            </w:pPr>
            <w:r w:rsidRPr="00E64204">
              <w:rPr>
                <w:rFonts w:eastAsia="Times New Roman"/>
                <w:color w:val="212121"/>
                <w:lang w:val="uk-UA"/>
              </w:rPr>
              <w:t xml:space="preserve">Розпізнавання знайомих і незнайомих </w:t>
            </w:r>
            <w:proofErr w:type="spellStart"/>
            <w:r w:rsidRPr="00E64204">
              <w:rPr>
                <w:rFonts w:eastAsia="Times New Roman"/>
                <w:color w:val="212121"/>
                <w:lang w:val="uk-UA"/>
              </w:rPr>
              <w:t>облич</w:t>
            </w:r>
            <w:proofErr w:type="spellEnd"/>
          </w:p>
          <w:p w14:paraId="0BEE1AD3" w14:textId="77777777" w:rsidR="003A4467" w:rsidRPr="00E64204" w:rsidRDefault="003A4467" w:rsidP="000B076D">
            <w:pPr>
              <w:spacing w:line="276" w:lineRule="auto"/>
              <w:rPr>
                <w:rFonts w:eastAsia="Times New Roman"/>
                <w:color w:val="212121"/>
                <w:lang w:val="uk-UA"/>
              </w:rPr>
            </w:pPr>
            <w:r w:rsidRPr="00E64204">
              <w:rPr>
                <w:rFonts w:eastAsia="Times New Roman"/>
                <w:color w:val="212121"/>
                <w:lang w:val="uk-UA"/>
              </w:rPr>
              <w:t>Колірна агнозія</w:t>
            </w:r>
          </w:p>
          <w:p w14:paraId="6F5471EC" w14:textId="4887B810" w:rsidR="003A4467" w:rsidRPr="00E64204" w:rsidRDefault="003A4467" w:rsidP="000B076D">
            <w:pPr>
              <w:spacing w:line="276" w:lineRule="auto"/>
              <w:rPr>
                <w:rFonts w:eastAsia="Times New Roman"/>
                <w:color w:val="212121"/>
                <w:lang w:val="uk-UA"/>
              </w:rPr>
            </w:pPr>
            <w:r w:rsidRPr="00E64204">
              <w:rPr>
                <w:rFonts w:eastAsia="Times New Roman"/>
                <w:color w:val="212121"/>
                <w:lang w:val="uk-UA"/>
              </w:rPr>
              <w:t>Алексія</w:t>
            </w:r>
          </w:p>
        </w:tc>
      </w:tr>
      <w:tr w:rsidR="00383C1C" w:rsidRPr="00E64204" w14:paraId="56A16E5A" w14:textId="77777777" w:rsidTr="00383C1C">
        <w:tc>
          <w:tcPr>
            <w:tcW w:w="4672" w:type="dxa"/>
          </w:tcPr>
          <w:p w14:paraId="36C0A82A" w14:textId="64F4340D" w:rsidR="00383C1C" w:rsidRPr="00E64204" w:rsidRDefault="00522B30" w:rsidP="000B076D">
            <w:pPr>
              <w:spacing w:line="276" w:lineRule="auto"/>
              <w:rPr>
                <w:rFonts w:eastAsia="Times New Roman"/>
                <w:color w:val="212121"/>
                <w:lang w:val="uk-UA"/>
              </w:rPr>
            </w:pPr>
            <w:r w:rsidRPr="00E64204">
              <w:rPr>
                <w:rFonts w:eastAsia="Times New Roman"/>
                <w:color w:val="212121"/>
                <w:lang w:val="uk-UA"/>
              </w:rPr>
              <w:t>2. Порушення зору (просторове сприйняття, просторова дезорієнтація, зорово-просторова агнозія, синдроми просторових відносин*)</w:t>
            </w:r>
          </w:p>
        </w:tc>
        <w:tc>
          <w:tcPr>
            <w:tcW w:w="4673" w:type="dxa"/>
          </w:tcPr>
          <w:p w14:paraId="0F45F0DD" w14:textId="77777777" w:rsidR="00B01FEB" w:rsidRPr="00E64204" w:rsidRDefault="00B01FEB" w:rsidP="000B076D">
            <w:pPr>
              <w:spacing w:line="276" w:lineRule="auto"/>
              <w:rPr>
                <w:rFonts w:eastAsia="Times New Roman"/>
                <w:color w:val="212121"/>
                <w:lang w:val="uk-UA"/>
              </w:rPr>
            </w:pPr>
            <w:r w:rsidRPr="00E64204">
              <w:rPr>
                <w:rFonts w:eastAsia="Times New Roman"/>
                <w:color w:val="212121"/>
                <w:lang w:val="uk-UA"/>
              </w:rPr>
              <w:t>Оцінка напрямку, відстані, положення в просторі та сприйняття глибини. Топографічна дезорієнтація</w:t>
            </w:r>
          </w:p>
          <w:p w14:paraId="296EE2D0" w14:textId="77777777" w:rsidR="00B01FEB" w:rsidRPr="00E64204" w:rsidRDefault="00B01FEB" w:rsidP="000B076D">
            <w:pPr>
              <w:spacing w:line="276" w:lineRule="auto"/>
              <w:rPr>
                <w:rFonts w:eastAsia="Times New Roman"/>
                <w:color w:val="212121"/>
                <w:lang w:val="uk-UA"/>
              </w:rPr>
            </w:pPr>
            <w:r w:rsidRPr="00E64204">
              <w:rPr>
                <w:rFonts w:eastAsia="Times New Roman"/>
                <w:color w:val="212121"/>
                <w:lang w:val="uk-UA"/>
              </w:rPr>
              <w:t>Одностороння занедбаність:</w:t>
            </w:r>
          </w:p>
          <w:p w14:paraId="57C0073D" w14:textId="77777777" w:rsidR="004E2298" w:rsidRPr="00E64204" w:rsidRDefault="004E2298" w:rsidP="000B076D">
            <w:pPr>
              <w:pStyle w:val="a6"/>
              <w:numPr>
                <w:ilvl w:val="0"/>
                <w:numId w:val="14"/>
              </w:numPr>
              <w:spacing w:line="276" w:lineRule="auto"/>
              <w:rPr>
                <w:rFonts w:eastAsia="Times New Roman"/>
                <w:color w:val="212121"/>
                <w:lang w:val="uk-UA"/>
              </w:rPr>
            </w:pPr>
            <w:r w:rsidRPr="00E64204">
              <w:rPr>
                <w:rFonts w:eastAsia="Times New Roman"/>
                <w:color w:val="212121"/>
                <w:lang w:val="uk-UA"/>
              </w:rPr>
              <w:t>Сенсорне, моторне або репрезентативне нехтування</w:t>
            </w:r>
          </w:p>
          <w:p w14:paraId="7CE2A0B6" w14:textId="77777777" w:rsidR="004E2298" w:rsidRPr="00E64204" w:rsidRDefault="004E2298" w:rsidP="000B076D">
            <w:pPr>
              <w:pStyle w:val="a6"/>
              <w:numPr>
                <w:ilvl w:val="0"/>
                <w:numId w:val="14"/>
              </w:numPr>
              <w:spacing w:line="276" w:lineRule="auto"/>
              <w:rPr>
                <w:rFonts w:eastAsia="Times New Roman"/>
                <w:color w:val="212121"/>
                <w:lang w:val="uk-UA"/>
              </w:rPr>
            </w:pPr>
            <w:r w:rsidRPr="00E64204">
              <w:rPr>
                <w:rFonts w:eastAsia="Times New Roman"/>
                <w:color w:val="212121"/>
                <w:lang w:val="uk-UA"/>
              </w:rPr>
              <w:t>Особистісне або просторове нехтування (</w:t>
            </w:r>
            <w:proofErr w:type="spellStart"/>
            <w:r w:rsidRPr="00E64204">
              <w:rPr>
                <w:rFonts w:eastAsia="Times New Roman"/>
                <w:color w:val="212121"/>
                <w:lang w:val="uk-UA"/>
              </w:rPr>
              <w:t>периперсональне</w:t>
            </w:r>
            <w:proofErr w:type="spellEnd"/>
            <w:r w:rsidRPr="00E64204">
              <w:rPr>
                <w:rFonts w:eastAsia="Times New Roman"/>
                <w:color w:val="212121"/>
                <w:lang w:val="uk-UA"/>
              </w:rPr>
              <w:t xml:space="preserve"> або </w:t>
            </w:r>
            <w:proofErr w:type="spellStart"/>
            <w:r w:rsidRPr="00E64204">
              <w:rPr>
                <w:rFonts w:eastAsia="Times New Roman"/>
                <w:color w:val="212121"/>
                <w:lang w:val="uk-UA"/>
              </w:rPr>
              <w:t>позаособистісне</w:t>
            </w:r>
            <w:proofErr w:type="spellEnd"/>
            <w:r w:rsidRPr="00E64204">
              <w:rPr>
                <w:rFonts w:eastAsia="Times New Roman"/>
                <w:color w:val="212121"/>
                <w:lang w:val="uk-UA"/>
              </w:rPr>
              <w:t>) розлади схеми тіла</w:t>
            </w:r>
          </w:p>
          <w:p w14:paraId="1D3C5DB5" w14:textId="77777777" w:rsidR="004E2298" w:rsidRPr="00E64204" w:rsidRDefault="004E2298" w:rsidP="000B076D">
            <w:pPr>
              <w:pStyle w:val="a6"/>
              <w:numPr>
                <w:ilvl w:val="0"/>
                <w:numId w:val="14"/>
              </w:numPr>
              <w:spacing w:line="276" w:lineRule="auto"/>
              <w:rPr>
                <w:rFonts w:eastAsia="Times New Roman"/>
                <w:color w:val="212121"/>
                <w:lang w:val="uk-UA"/>
              </w:rPr>
            </w:pPr>
            <w:proofErr w:type="spellStart"/>
            <w:r w:rsidRPr="00E64204">
              <w:rPr>
                <w:rFonts w:eastAsia="Times New Roman"/>
                <w:color w:val="212121"/>
                <w:lang w:val="uk-UA"/>
              </w:rPr>
              <w:t>Соматогноз</w:t>
            </w:r>
            <w:proofErr w:type="spellEnd"/>
          </w:p>
          <w:p w14:paraId="2FE39856" w14:textId="77777777" w:rsidR="004E2298" w:rsidRPr="00E64204" w:rsidRDefault="004E2298" w:rsidP="000B076D">
            <w:pPr>
              <w:pStyle w:val="a6"/>
              <w:numPr>
                <w:ilvl w:val="0"/>
                <w:numId w:val="14"/>
              </w:numPr>
              <w:spacing w:line="276" w:lineRule="auto"/>
              <w:rPr>
                <w:rFonts w:eastAsia="Times New Roman"/>
                <w:color w:val="212121"/>
                <w:lang w:val="uk-UA"/>
              </w:rPr>
            </w:pPr>
            <w:r w:rsidRPr="00E64204">
              <w:rPr>
                <w:rFonts w:eastAsia="Times New Roman"/>
                <w:color w:val="212121"/>
                <w:lang w:val="uk-UA"/>
              </w:rPr>
              <w:t>Агнозія пальців</w:t>
            </w:r>
          </w:p>
          <w:p w14:paraId="4957DBD5" w14:textId="77777777" w:rsidR="004E2298" w:rsidRPr="00E64204" w:rsidRDefault="004E2298" w:rsidP="000B076D">
            <w:pPr>
              <w:pStyle w:val="a6"/>
              <w:numPr>
                <w:ilvl w:val="0"/>
                <w:numId w:val="14"/>
              </w:numPr>
              <w:spacing w:line="276" w:lineRule="auto"/>
              <w:rPr>
                <w:rFonts w:eastAsia="Times New Roman"/>
                <w:color w:val="212121"/>
                <w:lang w:val="uk-UA"/>
              </w:rPr>
            </w:pPr>
            <w:r w:rsidRPr="00E64204">
              <w:rPr>
                <w:rFonts w:eastAsia="Times New Roman"/>
                <w:color w:val="212121"/>
                <w:lang w:val="uk-UA"/>
              </w:rPr>
              <w:t>Ліва/права дискримінація</w:t>
            </w:r>
          </w:p>
          <w:p w14:paraId="4A9943E2" w14:textId="77777777" w:rsidR="004E2298" w:rsidRPr="00E64204" w:rsidRDefault="004E2298" w:rsidP="000B076D">
            <w:pPr>
              <w:pStyle w:val="a6"/>
              <w:numPr>
                <w:ilvl w:val="0"/>
                <w:numId w:val="14"/>
              </w:numPr>
              <w:spacing w:line="276" w:lineRule="auto"/>
              <w:rPr>
                <w:rFonts w:eastAsia="Times New Roman"/>
                <w:color w:val="212121"/>
                <w:lang w:val="uk-UA"/>
              </w:rPr>
            </w:pPr>
            <w:proofErr w:type="spellStart"/>
            <w:r w:rsidRPr="00E64204">
              <w:rPr>
                <w:rFonts w:eastAsia="Times New Roman"/>
                <w:color w:val="212121"/>
                <w:lang w:val="uk-UA"/>
              </w:rPr>
              <w:t>Анозогнозія</w:t>
            </w:r>
            <w:proofErr w:type="spellEnd"/>
          </w:p>
          <w:p w14:paraId="180017E5" w14:textId="0F35D732" w:rsidR="00B01FEB" w:rsidRPr="00E64204" w:rsidRDefault="00317EC7" w:rsidP="000B076D">
            <w:pPr>
              <w:spacing w:line="276" w:lineRule="auto"/>
              <w:rPr>
                <w:rFonts w:eastAsia="Times New Roman"/>
                <w:color w:val="212121"/>
                <w:lang w:val="uk-UA"/>
              </w:rPr>
            </w:pPr>
            <w:r w:rsidRPr="00E64204">
              <w:rPr>
                <w:rFonts w:eastAsia="Times New Roman"/>
                <w:color w:val="212121"/>
                <w:lang w:val="uk-UA"/>
              </w:rPr>
              <w:t>Лінійна орієнтація</w:t>
            </w:r>
          </w:p>
        </w:tc>
      </w:tr>
      <w:tr w:rsidR="00383C1C" w:rsidRPr="00E64204" w14:paraId="7E7019AE" w14:textId="77777777" w:rsidTr="00383C1C">
        <w:tc>
          <w:tcPr>
            <w:tcW w:w="4672" w:type="dxa"/>
          </w:tcPr>
          <w:p w14:paraId="0A135B73" w14:textId="7B25097E" w:rsidR="00383C1C" w:rsidRPr="00E64204" w:rsidRDefault="00BE2CF9" w:rsidP="000B076D">
            <w:pPr>
              <w:spacing w:line="276" w:lineRule="auto"/>
              <w:rPr>
                <w:rFonts w:eastAsia="Times New Roman"/>
                <w:color w:val="212121"/>
                <w:lang w:val="uk-UA"/>
              </w:rPr>
            </w:pPr>
            <w:r w:rsidRPr="00E64204">
              <w:rPr>
                <w:rFonts w:eastAsia="Times New Roman"/>
                <w:color w:val="212121"/>
                <w:lang w:val="uk-UA"/>
              </w:rPr>
              <w:lastRenderedPageBreak/>
              <w:t>3. Завдання на розвиток конструктивних навичок (</w:t>
            </w:r>
            <w:r w:rsidR="003D5307" w:rsidRPr="00E64204">
              <w:rPr>
                <w:rFonts w:eastAsia="Times New Roman"/>
                <w:color w:val="212121"/>
                <w:lang w:val="uk-UA"/>
              </w:rPr>
              <w:t>зорово-конструктивна здатність, зорово-конструктивний праксис, зорово-моторна інтеграція*</w:t>
            </w:r>
            <w:r w:rsidRPr="00E64204">
              <w:rPr>
                <w:rFonts w:eastAsia="Times New Roman"/>
                <w:color w:val="212121"/>
                <w:lang w:val="uk-UA"/>
              </w:rPr>
              <w:t>)</w:t>
            </w:r>
          </w:p>
        </w:tc>
        <w:tc>
          <w:tcPr>
            <w:tcW w:w="4673" w:type="dxa"/>
          </w:tcPr>
          <w:p w14:paraId="6C9CB919" w14:textId="77777777" w:rsidR="00C966F3" w:rsidRPr="00E64204" w:rsidRDefault="0062475E" w:rsidP="000B076D">
            <w:pPr>
              <w:spacing w:line="276" w:lineRule="auto"/>
              <w:rPr>
                <w:rFonts w:eastAsia="Times New Roman"/>
                <w:color w:val="212121"/>
                <w:lang w:val="uk-UA"/>
              </w:rPr>
            </w:pPr>
            <w:r w:rsidRPr="00E64204">
              <w:rPr>
                <w:rFonts w:eastAsia="Times New Roman"/>
                <w:color w:val="212121"/>
                <w:lang w:val="uk-UA"/>
              </w:rPr>
              <w:t xml:space="preserve">Дефектна продуктивність збірки на </w:t>
            </w:r>
            <w:proofErr w:type="spellStart"/>
            <w:r w:rsidRPr="00E64204">
              <w:rPr>
                <w:rFonts w:eastAsia="Times New Roman"/>
                <w:color w:val="212121"/>
                <w:lang w:val="uk-UA"/>
              </w:rPr>
              <w:t>дво</w:t>
            </w:r>
            <w:proofErr w:type="spellEnd"/>
            <w:r w:rsidRPr="00E64204">
              <w:rPr>
                <w:rFonts w:eastAsia="Times New Roman"/>
                <w:color w:val="212121"/>
                <w:lang w:val="uk-UA"/>
              </w:rPr>
              <w:t>- та тривимірних</w:t>
            </w:r>
            <w:r w:rsidR="00C966F3" w:rsidRPr="00E64204">
              <w:rPr>
                <w:rFonts w:eastAsia="Times New Roman"/>
                <w:color w:val="212121"/>
                <w:lang w:val="uk-UA"/>
              </w:rPr>
              <w:t>:</w:t>
            </w:r>
          </w:p>
          <w:p w14:paraId="4AAAF367" w14:textId="7E89194E" w:rsidR="0062475E" w:rsidRPr="00E64204" w:rsidRDefault="0062475E" w:rsidP="000B076D">
            <w:pPr>
              <w:pStyle w:val="a6"/>
              <w:numPr>
                <w:ilvl w:val="0"/>
                <w:numId w:val="15"/>
              </w:numPr>
              <w:spacing w:line="276" w:lineRule="auto"/>
              <w:rPr>
                <w:rFonts w:eastAsia="Times New Roman"/>
                <w:color w:val="212121"/>
                <w:lang w:val="uk-UA"/>
              </w:rPr>
            </w:pPr>
            <w:r w:rsidRPr="00E64204">
              <w:rPr>
                <w:rFonts w:eastAsia="Times New Roman"/>
                <w:color w:val="212121"/>
                <w:lang w:val="uk-UA"/>
              </w:rPr>
              <w:t>двовимірних конструктивних порушеннях</w:t>
            </w:r>
          </w:p>
          <w:p w14:paraId="1B4889AA" w14:textId="77777777" w:rsidR="0062475E" w:rsidRPr="00E64204" w:rsidRDefault="0062475E" w:rsidP="000B076D">
            <w:pPr>
              <w:pStyle w:val="a6"/>
              <w:numPr>
                <w:ilvl w:val="0"/>
                <w:numId w:val="15"/>
              </w:numPr>
              <w:spacing w:line="276" w:lineRule="auto"/>
              <w:rPr>
                <w:rFonts w:eastAsia="Times New Roman"/>
                <w:color w:val="212121"/>
                <w:lang w:val="uk-UA"/>
              </w:rPr>
            </w:pPr>
            <w:r w:rsidRPr="00E64204">
              <w:rPr>
                <w:rFonts w:eastAsia="Times New Roman"/>
                <w:color w:val="212121"/>
                <w:lang w:val="uk-UA"/>
              </w:rPr>
              <w:t>тривимірні конструктивні порушення</w:t>
            </w:r>
          </w:p>
          <w:p w14:paraId="23A7FBB5" w14:textId="48D61107" w:rsidR="00383C1C" w:rsidRPr="00E64204" w:rsidRDefault="0062475E" w:rsidP="000B076D">
            <w:pPr>
              <w:spacing w:line="276" w:lineRule="auto"/>
              <w:rPr>
                <w:rFonts w:eastAsia="Times New Roman"/>
                <w:color w:val="212121"/>
                <w:lang w:val="uk-UA"/>
              </w:rPr>
            </w:pPr>
            <w:r w:rsidRPr="00E64204">
              <w:rPr>
                <w:rFonts w:eastAsia="Times New Roman"/>
                <w:color w:val="212121"/>
                <w:lang w:val="uk-UA"/>
              </w:rPr>
              <w:t xml:space="preserve">порушення </w:t>
            </w:r>
            <w:proofErr w:type="spellStart"/>
            <w:r w:rsidRPr="00E64204">
              <w:rPr>
                <w:rFonts w:eastAsia="Times New Roman"/>
                <w:color w:val="212121"/>
                <w:lang w:val="uk-UA"/>
              </w:rPr>
              <w:t>графомоторного</w:t>
            </w:r>
            <w:proofErr w:type="spellEnd"/>
            <w:r w:rsidRPr="00E64204">
              <w:rPr>
                <w:rFonts w:eastAsia="Times New Roman"/>
                <w:color w:val="212121"/>
                <w:lang w:val="uk-UA"/>
              </w:rPr>
              <w:t xml:space="preserve"> розвитку (аграфія)</w:t>
            </w:r>
          </w:p>
        </w:tc>
      </w:tr>
      <w:tr w:rsidR="00383C1C" w:rsidRPr="00E64204" w14:paraId="730D4E16" w14:textId="77777777" w:rsidTr="00383C1C">
        <w:tc>
          <w:tcPr>
            <w:tcW w:w="4672" w:type="dxa"/>
          </w:tcPr>
          <w:p w14:paraId="2D961AA1" w14:textId="6EAB5054" w:rsidR="00383C1C" w:rsidRPr="00E64204" w:rsidRDefault="00C966F3" w:rsidP="000B076D">
            <w:pPr>
              <w:spacing w:line="276" w:lineRule="auto"/>
              <w:rPr>
                <w:rFonts w:eastAsia="Times New Roman"/>
                <w:color w:val="212121"/>
                <w:lang w:val="uk-UA"/>
              </w:rPr>
            </w:pPr>
            <w:r w:rsidRPr="00E64204">
              <w:rPr>
                <w:rFonts w:eastAsia="Times New Roman"/>
                <w:color w:val="212121"/>
                <w:lang w:val="uk-UA"/>
              </w:rPr>
              <w:t>4. Апраксії</w:t>
            </w:r>
          </w:p>
        </w:tc>
        <w:tc>
          <w:tcPr>
            <w:tcW w:w="4673" w:type="dxa"/>
          </w:tcPr>
          <w:p w14:paraId="131F951B" w14:textId="18D1F4CF" w:rsidR="000B076D" w:rsidRPr="00E64204" w:rsidRDefault="00051058" w:rsidP="000B076D">
            <w:pPr>
              <w:spacing w:line="276" w:lineRule="auto"/>
              <w:rPr>
                <w:rFonts w:eastAsia="Times New Roman"/>
                <w:color w:val="212121"/>
                <w:lang w:val="uk-UA"/>
              </w:rPr>
            </w:pPr>
            <w:proofErr w:type="spellStart"/>
            <w:r w:rsidRPr="00E64204">
              <w:rPr>
                <w:rFonts w:eastAsia="Times New Roman"/>
                <w:color w:val="212121"/>
                <w:lang w:val="uk-UA"/>
              </w:rPr>
              <w:t>Щічно</w:t>
            </w:r>
            <w:proofErr w:type="spellEnd"/>
            <w:r w:rsidRPr="00E64204">
              <w:rPr>
                <w:rFonts w:eastAsia="Times New Roman"/>
                <w:color w:val="212121"/>
                <w:lang w:val="uk-UA"/>
              </w:rPr>
              <w:t xml:space="preserve">-лицева </w:t>
            </w:r>
            <w:r w:rsidR="000B076D" w:rsidRPr="00E64204">
              <w:rPr>
                <w:rFonts w:eastAsia="Times New Roman"/>
                <w:color w:val="212121"/>
                <w:lang w:val="uk-UA"/>
              </w:rPr>
              <w:t>/оральна апраксія</w:t>
            </w:r>
          </w:p>
          <w:p w14:paraId="3DA7EB99" w14:textId="77777777" w:rsidR="000B076D" w:rsidRPr="00E64204" w:rsidRDefault="000B076D" w:rsidP="000B076D">
            <w:pPr>
              <w:spacing w:line="276" w:lineRule="auto"/>
              <w:rPr>
                <w:rFonts w:eastAsia="Times New Roman"/>
                <w:color w:val="212121"/>
                <w:lang w:val="uk-UA"/>
              </w:rPr>
            </w:pPr>
            <w:r w:rsidRPr="00E64204">
              <w:rPr>
                <w:rFonts w:eastAsia="Times New Roman"/>
                <w:color w:val="212121"/>
                <w:lang w:val="uk-UA"/>
              </w:rPr>
              <w:t>Апраксія кінцівок (мануальна апраксія)</w:t>
            </w:r>
          </w:p>
          <w:p w14:paraId="6E062EA9" w14:textId="77777777" w:rsidR="000B076D" w:rsidRPr="00E64204" w:rsidRDefault="000B076D" w:rsidP="000B076D">
            <w:pPr>
              <w:pStyle w:val="a6"/>
              <w:numPr>
                <w:ilvl w:val="0"/>
                <w:numId w:val="16"/>
              </w:numPr>
              <w:spacing w:line="276" w:lineRule="auto"/>
              <w:rPr>
                <w:rFonts w:eastAsia="Times New Roman"/>
                <w:color w:val="212121"/>
                <w:lang w:val="uk-UA"/>
              </w:rPr>
            </w:pPr>
            <w:r w:rsidRPr="00E64204">
              <w:rPr>
                <w:rFonts w:eastAsia="Times New Roman"/>
                <w:color w:val="212121"/>
                <w:lang w:val="uk-UA"/>
              </w:rPr>
              <w:t>Ідеальна апраксія</w:t>
            </w:r>
          </w:p>
          <w:p w14:paraId="7E3900AD" w14:textId="77777777" w:rsidR="000B076D" w:rsidRPr="00E64204" w:rsidRDefault="000B076D" w:rsidP="000B076D">
            <w:pPr>
              <w:pStyle w:val="a6"/>
              <w:numPr>
                <w:ilvl w:val="0"/>
                <w:numId w:val="16"/>
              </w:numPr>
              <w:spacing w:line="276" w:lineRule="auto"/>
              <w:rPr>
                <w:rFonts w:eastAsia="Times New Roman"/>
                <w:color w:val="212121"/>
                <w:lang w:val="uk-UA"/>
              </w:rPr>
            </w:pPr>
            <w:r w:rsidRPr="00E64204">
              <w:rPr>
                <w:rFonts w:eastAsia="Times New Roman"/>
                <w:color w:val="212121"/>
                <w:lang w:val="uk-UA"/>
              </w:rPr>
              <w:t>Ідеомоторна апраксія</w:t>
            </w:r>
          </w:p>
          <w:p w14:paraId="6BDBF3A4" w14:textId="77777777" w:rsidR="000B076D" w:rsidRPr="00E64204" w:rsidRDefault="000B076D" w:rsidP="000B076D">
            <w:pPr>
              <w:pStyle w:val="a6"/>
              <w:numPr>
                <w:ilvl w:val="0"/>
                <w:numId w:val="16"/>
              </w:numPr>
              <w:spacing w:line="276" w:lineRule="auto"/>
              <w:rPr>
                <w:rFonts w:eastAsia="Times New Roman"/>
                <w:color w:val="212121"/>
                <w:lang w:val="uk-UA"/>
              </w:rPr>
            </w:pPr>
            <w:r w:rsidRPr="00E64204">
              <w:rPr>
                <w:rFonts w:eastAsia="Times New Roman"/>
                <w:color w:val="212121"/>
                <w:lang w:val="uk-UA"/>
              </w:rPr>
              <w:t>Апраксія ходи</w:t>
            </w:r>
          </w:p>
          <w:p w14:paraId="7288540C" w14:textId="701ED216" w:rsidR="00383C1C" w:rsidRPr="00E64204" w:rsidRDefault="000B076D" w:rsidP="000B076D">
            <w:pPr>
              <w:spacing w:line="276" w:lineRule="auto"/>
              <w:rPr>
                <w:rFonts w:eastAsia="Times New Roman"/>
                <w:color w:val="212121"/>
                <w:lang w:val="uk-UA"/>
              </w:rPr>
            </w:pPr>
            <w:r w:rsidRPr="00E64204">
              <w:rPr>
                <w:rFonts w:eastAsia="Times New Roman"/>
                <w:color w:val="212121"/>
                <w:lang w:val="uk-UA"/>
              </w:rPr>
              <w:t>Перев'язувальна апраксія</w:t>
            </w:r>
          </w:p>
        </w:tc>
      </w:tr>
      <w:tr w:rsidR="00383C1C" w:rsidRPr="00E64204" w14:paraId="12C9AB60" w14:textId="77777777" w:rsidTr="00383C1C">
        <w:tc>
          <w:tcPr>
            <w:tcW w:w="4672" w:type="dxa"/>
          </w:tcPr>
          <w:p w14:paraId="60799A66" w14:textId="1632BD9A" w:rsidR="00383C1C" w:rsidRPr="00E64204" w:rsidRDefault="00051058" w:rsidP="00FD0ADE">
            <w:pPr>
              <w:spacing w:line="360" w:lineRule="auto"/>
              <w:rPr>
                <w:rFonts w:eastAsia="Times New Roman"/>
                <w:color w:val="212121"/>
                <w:lang w:val="uk-UA"/>
              </w:rPr>
            </w:pPr>
            <w:r w:rsidRPr="00E64204">
              <w:rPr>
                <w:rFonts w:eastAsia="Times New Roman"/>
                <w:color w:val="212121"/>
                <w:lang w:val="uk-UA"/>
              </w:rPr>
              <w:t>5. Акалькулія</w:t>
            </w:r>
          </w:p>
        </w:tc>
        <w:tc>
          <w:tcPr>
            <w:tcW w:w="4673" w:type="dxa"/>
          </w:tcPr>
          <w:p w14:paraId="3425375D" w14:textId="77777777" w:rsidR="00383C1C" w:rsidRPr="00E64204" w:rsidRDefault="00383C1C" w:rsidP="00FD0ADE">
            <w:pPr>
              <w:spacing w:line="360" w:lineRule="auto"/>
              <w:rPr>
                <w:rFonts w:eastAsia="Times New Roman"/>
                <w:color w:val="212121"/>
                <w:lang w:val="uk-UA"/>
              </w:rPr>
            </w:pPr>
          </w:p>
        </w:tc>
      </w:tr>
    </w:tbl>
    <w:p w14:paraId="241F077F" w14:textId="12BC9B84" w:rsidR="00AD04EA" w:rsidRPr="00E64204" w:rsidRDefault="00051058" w:rsidP="00051058">
      <w:pPr>
        <w:shd w:val="clear" w:color="auto" w:fill="FFFFFF"/>
        <w:spacing w:line="360" w:lineRule="auto"/>
        <w:ind w:firstLine="142"/>
        <w:rPr>
          <w:rFonts w:eastAsia="Times New Roman"/>
          <w:color w:val="212121"/>
          <w:lang w:val="uk-UA"/>
        </w:rPr>
      </w:pPr>
      <w:r w:rsidRPr="00E64204">
        <w:rPr>
          <w:rFonts w:eastAsia="Times New Roman"/>
          <w:color w:val="212121"/>
          <w:lang w:val="uk-UA"/>
        </w:rPr>
        <w:t>*альтернативні терміни, включені в дужки</w:t>
      </w:r>
    </w:p>
    <w:p w14:paraId="68A6D8AA" w14:textId="77777777" w:rsidR="002E658E" w:rsidRPr="00E64204" w:rsidRDefault="002E658E" w:rsidP="00051058">
      <w:pPr>
        <w:shd w:val="clear" w:color="auto" w:fill="FFFFFF"/>
        <w:spacing w:line="360" w:lineRule="auto"/>
        <w:ind w:firstLine="142"/>
        <w:rPr>
          <w:rFonts w:eastAsia="Times New Roman"/>
          <w:color w:val="212121"/>
          <w:lang w:val="uk-UA"/>
        </w:rPr>
      </w:pPr>
    </w:p>
    <w:p w14:paraId="299B7F35" w14:textId="63D2D70F" w:rsidR="00AD04EA" w:rsidRPr="00E64204" w:rsidRDefault="00C9701E" w:rsidP="00B50F0F">
      <w:pPr>
        <w:shd w:val="clear" w:color="auto" w:fill="FFFFFF"/>
        <w:spacing w:after="0" w:line="360" w:lineRule="auto"/>
        <w:ind w:firstLine="720"/>
        <w:outlineLvl w:val="2"/>
        <w:rPr>
          <w:rFonts w:eastAsia="Times New Roman"/>
          <w:b/>
          <w:bCs/>
          <w:color w:val="212121"/>
          <w:lang w:val="uk-UA"/>
        </w:rPr>
      </w:pPr>
      <w:bookmarkStart w:id="12" w:name="_Toc122387695"/>
      <w:r w:rsidRPr="00E64204">
        <w:rPr>
          <w:rFonts w:eastAsia="Times New Roman"/>
          <w:b/>
          <w:bCs/>
          <w:color w:val="212121"/>
          <w:lang w:val="uk-UA"/>
        </w:rPr>
        <w:t>2.</w:t>
      </w:r>
      <w:r w:rsidR="00B50F0F" w:rsidRPr="00E64204">
        <w:rPr>
          <w:rFonts w:eastAsia="Times New Roman"/>
          <w:b/>
          <w:bCs/>
          <w:color w:val="212121"/>
          <w:lang w:val="uk-UA"/>
        </w:rPr>
        <w:t>1.2.</w:t>
      </w:r>
      <w:r w:rsidRPr="00E64204">
        <w:rPr>
          <w:rFonts w:eastAsia="Times New Roman"/>
          <w:b/>
          <w:bCs/>
          <w:color w:val="212121"/>
          <w:lang w:val="uk-UA"/>
        </w:rPr>
        <w:t xml:space="preserve"> Тест</w:t>
      </w:r>
      <w:r w:rsidR="00B50F0F" w:rsidRPr="00E64204">
        <w:rPr>
          <w:rFonts w:eastAsia="Times New Roman"/>
          <w:b/>
          <w:bCs/>
          <w:color w:val="212121"/>
          <w:lang w:val="uk-UA"/>
        </w:rPr>
        <w:t xml:space="preserve">и </w:t>
      </w:r>
      <w:r w:rsidRPr="00E64204">
        <w:rPr>
          <w:rFonts w:eastAsia="Times New Roman"/>
          <w:b/>
          <w:bCs/>
          <w:color w:val="212121"/>
          <w:lang w:val="uk-UA"/>
        </w:rPr>
        <w:t>та оцінювання на п</w:t>
      </w:r>
      <w:r w:rsidR="00AD04EA" w:rsidRPr="00E64204">
        <w:rPr>
          <w:rFonts w:eastAsia="Times New Roman"/>
          <w:b/>
          <w:bCs/>
          <w:color w:val="212121"/>
          <w:lang w:val="uk-UA"/>
        </w:rPr>
        <w:t>ам'ять і пізнання</w:t>
      </w:r>
      <w:bookmarkEnd w:id="12"/>
    </w:p>
    <w:p w14:paraId="2A914A78" w14:textId="77777777" w:rsidR="002E658E" w:rsidRPr="00E64204" w:rsidRDefault="002E658E" w:rsidP="00B50F0F">
      <w:pPr>
        <w:shd w:val="clear" w:color="auto" w:fill="FFFFFF"/>
        <w:spacing w:after="0" w:line="360" w:lineRule="auto"/>
        <w:ind w:firstLine="720"/>
        <w:outlineLvl w:val="2"/>
        <w:rPr>
          <w:rFonts w:eastAsia="Times New Roman"/>
          <w:b/>
          <w:bCs/>
          <w:color w:val="212121"/>
          <w:lang w:val="uk-UA"/>
        </w:rPr>
      </w:pPr>
    </w:p>
    <w:p w14:paraId="67411AF4" w14:textId="22E2A647" w:rsidR="00BD2FC3" w:rsidRPr="00E64204" w:rsidRDefault="00BD2FC3" w:rsidP="00FD0ADE">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 xml:space="preserve">Ерготерапевт проводить первинний скринінг і більш детальну оцінку, якщо є показання, у сферах пам’яті, пізнання та виконавчих функцій, щоб визначити вплив змін у цих сферах на здатність відновити щоденні функції. Ерготерапевт використовує стандартизовані вимірювання на додаток до методів структурованого спостереження, а результати потім використовують у плануванні лікування та вимірюванні результатів. Ці заходи можуть включати </w:t>
      </w:r>
      <w:proofErr w:type="spellStart"/>
      <w:r w:rsidRPr="00E64204">
        <w:rPr>
          <w:rFonts w:eastAsia="Times New Roman"/>
          <w:color w:val="212121"/>
          <w:lang w:val="uk-UA"/>
        </w:rPr>
        <w:t>Mini</w:t>
      </w:r>
      <w:proofErr w:type="spellEnd"/>
      <w:r w:rsidRPr="00E64204">
        <w:rPr>
          <w:rFonts w:eastAsia="Times New Roman"/>
          <w:color w:val="212121"/>
          <w:lang w:val="uk-UA"/>
        </w:rPr>
        <w:t xml:space="preserve"> </w:t>
      </w:r>
      <w:proofErr w:type="spellStart"/>
      <w:r w:rsidRPr="00E64204">
        <w:rPr>
          <w:rFonts w:eastAsia="Times New Roman"/>
          <w:color w:val="212121"/>
          <w:lang w:val="uk-UA"/>
        </w:rPr>
        <w:t>Mental</w:t>
      </w:r>
      <w:proofErr w:type="spellEnd"/>
      <w:r w:rsidRPr="00E64204">
        <w:rPr>
          <w:rFonts w:eastAsia="Times New Roman"/>
          <w:color w:val="212121"/>
          <w:lang w:val="uk-UA"/>
        </w:rPr>
        <w:t xml:space="preserve"> </w:t>
      </w:r>
      <w:proofErr w:type="spellStart"/>
      <w:r w:rsidRPr="00E64204">
        <w:rPr>
          <w:rFonts w:eastAsia="Times New Roman"/>
          <w:color w:val="212121"/>
          <w:lang w:val="uk-UA"/>
        </w:rPr>
        <w:t>State</w:t>
      </w:r>
      <w:proofErr w:type="spellEnd"/>
      <w:r w:rsidRPr="00E64204">
        <w:rPr>
          <w:rFonts w:eastAsia="Times New Roman"/>
          <w:color w:val="212121"/>
          <w:lang w:val="uk-UA"/>
        </w:rPr>
        <w:t xml:space="preserve"> </w:t>
      </w:r>
      <w:proofErr w:type="spellStart"/>
      <w:r w:rsidRPr="00E64204">
        <w:rPr>
          <w:rFonts w:eastAsia="Times New Roman"/>
          <w:color w:val="212121"/>
          <w:lang w:val="uk-UA"/>
        </w:rPr>
        <w:t>Examination</w:t>
      </w:r>
      <w:proofErr w:type="spellEnd"/>
      <w:r w:rsidRPr="00E64204">
        <w:rPr>
          <w:rFonts w:eastAsia="Times New Roman"/>
          <w:color w:val="212121"/>
          <w:lang w:val="uk-UA"/>
        </w:rPr>
        <w:t xml:space="preserve"> (MMSE)</w:t>
      </w:r>
      <w:r w:rsidR="00AA7FD6" w:rsidRPr="00E64204">
        <w:rPr>
          <w:rFonts w:eastAsia="Times New Roman"/>
          <w:color w:val="212121"/>
          <w:lang w:val="uk-UA"/>
        </w:rPr>
        <w:t xml:space="preserve"> </w:t>
      </w:r>
      <w:r w:rsidRPr="00E64204">
        <w:rPr>
          <w:rFonts w:eastAsia="Times New Roman"/>
          <w:color w:val="212121"/>
          <w:lang w:val="uk-UA"/>
        </w:rPr>
        <w:t>[</w:t>
      </w:r>
      <w:r w:rsidR="00AA7FD6" w:rsidRPr="00E64204">
        <w:rPr>
          <w:rFonts w:eastAsia="Times New Roman"/>
          <w:color w:val="212121"/>
          <w:lang w:val="uk-UA"/>
        </w:rPr>
        <w:t>18</w:t>
      </w:r>
      <w:r w:rsidRPr="00E64204">
        <w:rPr>
          <w:rFonts w:eastAsia="Times New Roman"/>
          <w:color w:val="212121"/>
          <w:lang w:val="uk-UA"/>
        </w:rPr>
        <w:t>]</w:t>
      </w:r>
      <w:r w:rsidR="00AA7FD6" w:rsidRPr="00E64204">
        <w:rPr>
          <w:rFonts w:eastAsia="Times New Roman"/>
          <w:color w:val="212121"/>
          <w:lang w:val="uk-UA"/>
        </w:rPr>
        <w:t>,</w:t>
      </w:r>
      <w:r w:rsidRPr="00E64204">
        <w:rPr>
          <w:rFonts w:eastAsia="Times New Roman"/>
          <w:color w:val="212121"/>
          <w:lang w:val="uk-UA"/>
        </w:rPr>
        <w:t xml:space="preserve"> </w:t>
      </w:r>
      <w:proofErr w:type="spellStart"/>
      <w:r w:rsidRPr="00E64204">
        <w:rPr>
          <w:rFonts w:eastAsia="Times New Roman"/>
          <w:color w:val="212121"/>
          <w:lang w:val="uk-UA"/>
        </w:rPr>
        <w:t>Minnesota</w:t>
      </w:r>
      <w:proofErr w:type="spellEnd"/>
      <w:r w:rsidRPr="00E64204">
        <w:rPr>
          <w:rFonts w:eastAsia="Times New Roman"/>
          <w:color w:val="212121"/>
          <w:lang w:val="uk-UA"/>
        </w:rPr>
        <w:t xml:space="preserve"> </w:t>
      </w:r>
      <w:proofErr w:type="spellStart"/>
      <w:r w:rsidRPr="00E64204">
        <w:rPr>
          <w:rFonts w:eastAsia="Times New Roman"/>
          <w:color w:val="212121"/>
          <w:lang w:val="uk-UA"/>
        </w:rPr>
        <w:t>Cognitive</w:t>
      </w:r>
      <w:proofErr w:type="spellEnd"/>
      <w:r w:rsidRPr="00E64204">
        <w:rPr>
          <w:rFonts w:eastAsia="Times New Roman"/>
          <w:color w:val="212121"/>
          <w:lang w:val="uk-UA"/>
        </w:rPr>
        <w:t xml:space="preserve"> </w:t>
      </w:r>
      <w:proofErr w:type="spellStart"/>
      <w:r w:rsidRPr="00E64204">
        <w:rPr>
          <w:rFonts w:eastAsia="Times New Roman"/>
          <w:color w:val="212121"/>
          <w:lang w:val="uk-UA"/>
        </w:rPr>
        <w:t>Assessment</w:t>
      </w:r>
      <w:proofErr w:type="spellEnd"/>
      <w:r w:rsidRPr="00E64204">
        <w:rPr>
          <w:rFonts w:eastAsia="Times New Roman"/>
          <w:color w:val="212121"/>
          <w:lang w:val="uk-UA"/>
        </w:rPr>
        <w:t xml:space="preserve"> (CAM)</w:t>
      </w:r>
      <w:r w:rsidR="00AA7FD6" w:rsidRPr="00E64204">
        <w:rPr>
          <w:rFonts w:eastAsia="Times New Roman"/>
          <w:color w:val="212121"/>
          <w:lang w:val="uk-UA"/>
        </w:rPr>
        <w:t xml:space="preserve"> </w:t>
      </w:r>
      <w:r w:rsidRPr="00E64204">
        <w:rPr>
          <w:rFonts w:eastAsia="Times New Roman"/>
          <w:color w:val="212121"/>
          <w:lang w:val="uk-UA"/>
        </w:rPr>
        <w:t>[</w:t>
      </w:r>
      <w:r w:rsidR="00AA7FD6" w:rsidRPr="00E64204">
        <w:rPr>
          <w:rFonts w:eastAsia="Times New Roman"/>
          <w:color w:val="212121"/>
          <w:lang w:val="uk-UA"/>
        </w:rPr>
        <w:t>19</w:t>
      </w:r>
      <w:r w:rsidRPr="00E64204">
        <w:rPr>
          <w:rFonts w:eastAsia="Times New Roman"/>
          <w:color w:val="212121"/>
          <w:lang w:val="uk-UA"/>
        </w:rPr>
        <w:t>]</w:t>
      </w:r>
      <w:r w:rsidR="00AA7FD6" w:rsidRPr="00E64204">
        <w:rPr>
          <w:rFonts w:eastAsia="Times New Roman"/>
          <w:color w:val="212121"/>
          <w:lang w:val="uk-UA"/>
        </w:rPr>
        <w:t>,</w:t>
      </w:r>
      <w:r w:rsidRPr="00E64204">
        <w:rPr>
          <w:rFonts w:eastAsia="Times New Roman"/>
          <w:color w:val="212121"/>
          <w:lang w:val="uk-UA"/>
        </w:rPr>
        <w:t xml:space="preserve"> </w:t>
      </w:r>
      <w:proofErr w:type="spellStart"/>
      <w:r w:rsidRPr="00E64204">
        <w:rPr>
          <w:rFonts w:eastAsia="Times New Roman"/>
          <w:color w:val="212121"/>
          <w:lang w:val="uk-UA"/>
        </w:rPr>
        <w:t>Rivermead</w:t>
      </w:r>
      <w:proofErr w:type="spellEnd"/>
      <w:r w:rsidRPr="00E64204">
        <w:rPr>
          <w:rFonts w:eastAsia="Times New Roman"/>
          <w:color w:val="212121"/>
          <w:lang w:val="uk-UA"/>
        </w:rPr>
        <w:t xml:space="preserve"> </w:t>
      </w:r>
      <w:proofErr w:type="spellStart"/>
      <w:r w:rsidRPr="00E64204">
        <w:rPr>
          <w:rFonts w:eastAsia="Times New Roman"/>
          <w:color w:val="212121"/>
          <w:lang w:val="uk-UA"/>
        </w:rPr>
        <w:t>Behavioral</w:t>
      </w:r>
      <w:proofErr w:type="spellEnd"/>
      <w:r w:rsidRPr="00E64204">
        <w:rPr>
          <w:rFonts w:eastAsia="Times New Roman"/>
          <w:color w:val="212121"/>
          <w:lang w:val="uk-UA"/>
        </w:rPr>
        <w:t xml:space="preserve"> </w:t>
      </w:r>
      <w:proofErr w:type="spellStart"/>
      <w:r w:rsidRPr="00E64204">
        <w:rPr>
          <w:rFonts w:eastAsia="Times New Roman"/>
          <w:color w:val="212121"/>
          <w:lang w:val="uk-UA"/>
        </w:rPr>
        <w:t>Memory</w:t>
      </w:r>
      <w:proofErr w:type="spellEnd"/>
      <w:r w:rsidRPr="00E64204">
        <w:rPr>
          <w:rFonts w:eastAsia="Times New Roman"/>
          <w:color w:val="212121"/>
          <w:lang w:val="uk-UA"/>
        </w:rPr>
        <w:t xml:space="preserve"> </w:t>
      </w:r>
      <w:proofErr w:type="spellStart"/>
      <w:r w:rsidRPr="00E64204">
        <w:rPr>
          <w:rFonts w:eastAsia="Times New Roman"/>
          <w:color w:val="212121"/>
          <w:lang w:val="uk-UA"/>
        </w:rPr>
        <w:t>Test</w:t>
      </w:r>
      <w:proofErr w:type="spellEnd"/>
      <w:r w:rsidRPr="00E64204">
        <w:rPr>
          <w:rFonts w:eastAsia="Times New Roman"/>
          <w:color w:val="212121"/>
          <w:lang w:val="uk-UA"/>
        </w:rPr>
        <w:t xml:space="preserve"> (RBMT)</w:t>
      </w:r>
      <w:r w:rsidR="00AA7FD6" w:rsidRPr="00E64204">
        <w:rPr>
          <w:rFonts w:eastAsia="Times New Roman"/>
          <w:color w:val="212121"/>
          <w:lang w:val="uk-UA"/>
        </w:rPr>
        <w:t xml:space="preserve"> </w:t>
      </w:r>
      <w:r w:rsidRPr="00E64204">
        <w:rPr>
          <w:rFonts w:eastAsia="Times New Roman"/>
          <w:color w:val="212121"/>
          <w:lang w:val="uk-UA"/>
        </w:rPr>
        <w:t>[</w:t>
      </w:r>
      <w:r w:rsidR="00AA7FD6" w:rsidRPr="00E64204">
        <w:rPr>
          <w:rFonts w:eastAsia="Times New Roman"/>
          <w:color w:val="212121"/>
          <w:lang w:val="uk-UA"/>
        </w:rPr>
        <w:t>20</w:t>
      </w:r>
      <w:r w:rsidRPr="00E64204">
        <w:rPr>
          <w:rFonts w:eastAsia="Times New Roman"/>
          <w:color w:val="212121"/>
          <w:lang w:val="uk-UA"/>
        </w:rPr>
        <w:t>]</w:t>
      </w:r>
      <w:r w:rsidR="00AA7FD6" w:rsidRPr="00E64204">
        <w:rPr>
          <w:rFonts w:eastAsia="Times New Roman"/>
          <w:color w:val="212121"/>
          <w:lang w:val="uk-UA"/>
        </w:rPr>
        <w:t>,</w:t>
      </w:r>
      <w:r w:rsidRPr="00E64204">
        <w:rPr>
          <w:rFonts w:eastAsia="Times New Roman"/>
          <w:color w:val="212121"/>
          <w:lang w:val="uk-UA"/>
        </w:rPr>
        <w:t xml:space="preserve"> та </w:t>
      </w:r>
      <w:proofErr w:type="spellStart"/>
      <w:r w:rsidRPr="00E64204">
        <w:rPr>
          <w:rFonts w:eastAsia="Times New Roman"/>
          <w:color w:val="212121"/>
          <w:lang w:val="uk-UA"/>
        </w:rPr>
        <w:t>Assessment</w:t>
      </w:r>
      <w:proofErr w:type="spellEnd"/>
      <w:r w:rsidRPr="00E64204">
        <w:rPr>
          <w:rFonts w:eastAsia="Times New Roman"/>
          <w:color w:val="212121"/>
          <w:lang w:val="uk-UA"/>
        </w:rPr>
        <w:t xml:space="preserve"> </w:t>
      </w:r>
      <w:proofErr w:type="spellStart"/>
      <w:r w:rsidRPr="00E64204">
        <w:rPr>
          <w:rFonts w:eastAsia="Times New Roman"/>
          <w:color w:val="212121"/>
          <w:lang w:val="uk-UA"/>
        </w:rPr>
        <w:t>of</w:t>
      </w:r>
      <w:proofErr w:type="spellEnd"/>
      <w:r w:rsidRPr="00E64204">
        <w:rPr>
          <w:rFonts w:eastAsia="Times New Roman"/>
          <w:color w:val="212121"/>
          <w:lang w:val="uk-UA"/>
        </w:rPr>
        <w:t xml:space="preserve"> </w:t>
      </w:r>
      <w:proofErr w:type="spellStart"/>
      <w:r w:rsidRPr="00E64204">
        <w:rPr>
          <w:rFonts w:eastAsia="Times New Roman"/>
          <w:color w:val="212121"/>
          <w:lang w:val="uk-UA"/>
        </w:rPr>
        <w:t>Motor</w:t>
      </w:r>
      <w:proofErr w:type="spellEnd"/>
      <w:r w:rsidRPr="00E64204">
        <w:rPr>
          <w:rFonts w:eastAsia="Times New Roman"/>
          <w:color w:val="212121"/>
          <w:lang w:val="uk-UA"/>
        </w:rPr>
        <w:t xml:space="preserve"> </w:t>
      </w:r>
      <w:proofErr w:type="spellStart"/>
      <w:r w:rsidRPr="00E64204">
        <w:rPr>
          <w:rFonts w:eastAsia="Times New Roman"/>
          <w:color w:val="212121"/>
          <w:lang w:val="uk-UA"/>
        </w:rPr>
        <w:t>and</w:t>
      </w:r>
      <w:proofErr w:type="spellEnd"/>
      <w:r w:rsidRPr="00E64204">
        <w:rPr>
          <w:rFonts w:eastAsia="Times New Roman"/>
          <w:color w:val="212121"/>
          <w:lang w:val="uk-UA"/>
        </w:rPr>
        <w:t xml:space="preserve"> </w:t>
      </w:r>
      <w:proofErr w:type="spellStart"/>
      <w:r w:rsidRPr="00E64204">
        <w:rPr>
          <w:rFonts w:eastAsia="Times New Roman"/>
          <w:color w:val="212121"/>
          <w:lang w:val="uk-UA"/>
        </w:rPr>
        <w:t>Process</w:t>
      </w:r>
      <w:proofErr w:type="spellEnd"/>
      <w:r w:rsidRPr="00E64204">
        <w:rPr>
          <w:rFonts w:eastAsia="Times New Roman"/>
          <w:color w:val="212121"/>
          <w:lang w:val="uk-UA"/>
        </w:rPr>
        <w:t xml:space="preserve"> </w:t>
      </w:r>
      <w:proofErr w:type="spellStart"/>
      <w:r w:rsidRPr="00E64204">
        <w:rPr>
          <w:rFonts w:eastAsia="Times New Roman"/>
          <w:color w:val="212121"/>
          <w:lang w:val="uk-UA"/>
        </w:rPr>
        <w:t>Skills</w:t>
      </w:r>
      <w:proofErr w:type="spellEnd"/>
      <w:r w:rsidRPr="00E64204">
        <w:rPr>
          <w:rFonts w:eastAsia="Times New Roman"/>
          <w:color w:val="212121"/>
          <w:lang w:val="uk-UA"/>
        </w:rPr>
        <w:t xml:space="preserve"> (AMPS)</w:t>
      </w:r>
      <w:r w:rsidR="00AA7FD6" w:rsidRPr="00E64204">
        <w:rPr>
          <w:rFonts w:eastAsia="Times New Roman"/>
          <w:color w:val="212121"/>
          <w:lang w:val="uk-UA"/>
        </w:rPr>
        <w:t xml:space="preserve"> </w:t>
      </w:r>
      <w:r w:rsidRPr="00E64204">
        <w:rPr>
          <w:rFonts w:eastAsia="Times New Roman"/>
          <w:color w:val="212121"/>
          <w:lang w:val="uk-UA"/>
        </w:rPr>
        <w:t>[</w:t>
      </w:r>
      <w:r w:rsidR="00AA7FD6" w:rsidRPr="00E64204">
        <w:rPr>
          <w:rFonts w:eastAsia="Times New Roman"/>
          <w:color w:val="212121"/>
          <w:lang w:val="uk-UA"/>
        </w:rPr>
        <w:t>8</w:t>
      </w:r>
      <w:r w:rsidRPr="00E64204">
        <w:rPr>
          <w:rFonts w:eastAsia="Times New Roman"/>
          <w:color w:val="212121"/>
          <w:lang w:val="uk-UA"/>
        </w:rPr>
        <w:t>]</w:t>
      </w:r>
      <w:r w:rsidR="00AA7FD6" w:rsidRPr="00E64204">
        <w:rPr>
          <w:rFonts w:eastAsia="Times New Roman"/>
          <w:color w:val="212121"/>
          <w:lang w:val="uk-UA"/>
        </w:rPr>
        <w:t>.</w:t>
      </w:r>
      <w:r w:rsidRPr="00E64204">
        <w:rPr>
          <w:rFonts w:eastAsia="Times New Roman"/>
          <w:color w:val="212121"/>
          <w:lang w:val="uk-UA"/>
        </w:rPr>
        <w:t xml:space="preserve"> Порушення пам’яті, пізнання та виконавчих навичок, якщо їх не виявити та не усунути, можуть суттєво вплинути на здатність людини брати участь у програмі реабілітації та виконувати особисті, домашні завдання, завдання, пов’язані з відпочинком та </w:t>
      </w:r>
      <w:r w:rsidRPr="00E64204">
        <w:rPr>
          <w:rFonts w:eastAsia="Times New Roman"/>
          <w:color w:val="212121"/>
          <w:lang w:val="uk-UA"/>
        </w:rPr>
        <w:lastRenderedPageBreak/>
        <w:t>роботою</w:t>
      </w:r>
      <w:r w:rsidR="00AA7FD6" w:rsidRPr="00E64204">
        <w:rPr>
          <w:rFonts w:eastAsia="Times New Roman"/>
          <w:color w:val="212121"/>
          <w:lang w:val="uk-UA"/>
        </w:rPr>
        <w:t xml:space="preserve"> </w:t>
      </w:r>
      <w:r w:rsidRPr="00E64204">
        <w:rPr>
          <w:rFonts w:eastAsia="Times New Roman"/>
          <w:color w:val="212121"/>
          <w:lang w:val="uk-UA"/>
        </w:rPr>
        <w:t>[</w:t>
      </w:r>
      <w:r w:rsidR="00AA7FD6" w:rsidRPr="00E64204">
        <w:rPr>
          <w:rFonts w:eastAsia="Times New Roman"/>
          <w:color w:val="212121"/>
          <w:lang w:val="uk-UA"/>
        </w:rPr>
        <w:t>21</w:t>
      </w:r>
      <w:r w:rsidRPr="00E64204">
        <w:rPr>
          <w:rFonts w:eastAsia="Times New Roman"/>
          <w:color w:val="212121"/>
          <w:lang w:val="uk-UA"/>
        </w:rPr>
        <w:t>]</w:t>
      </w:r>
      <w:r w:rsidR="00AA7FD6" w:rsidRPr="00E64204">
        <w:rPr>
          <w:rFonts w:eastAsia="Times New Roman"/>
          <w:color w:val="212121"/>
          <w:lang w:val="uk-UA"/>
        </w:rPr>
        <w:t>.</w:t>
      </w:r>
      <w:r w:rsidRPr="00E64204">
        <w:rPr>
          <w:rFonts w:eastAsia="Times New Roman"/>
          <w:color w:val="212121"/>
          <w:lang w:val="uk-UA"/>
        </w:rPr>
        <w:t xml:space="preserve"> Труднощі з ініціюванням регулярних </w:t>
      </w:r>
      <w:r w:rsidR="00AA7FD6" w:rsidRPr="00E64204">
        <w:rPr>
          <w:rFonts w:eastAsia="Times New Roman"/>
          <w:color w:val="212121"/>
          <w:lang w:val="uk-UA"/>
        </w:rPr>
        <w:t>завдань</w:t>
      </w:r>
      <w:r w:rsidRPr="00E64204">
        <w:rPr>
          <w:rFonts w:eastAsia="Times New Roman"/>
          <w:color w:val="212121"/>
          <w:lang w:val="uk-UA"/>
        </w:rPr>
        <w:t xml:space="preserve">, </w:t>
      </w:r>
      <w:r w:rsidR="00AA7FD6" w:rsidRPr="00E64204">
        <w:rPr>
          <w:rFonts w:eastAsia="Times New Roman"/>
          <w:color w:val="212121"/>
          <w:lang w:val="uk-UA"/>
        </w:rPr>
        <w:t xml:space="preserve">таких </w:t>
      </w:r>
      <w:r w:rsidRPr="00E64204">
        <w:rPr>
          <w:rFonts w:eastAsia="Times New Roman"/>
          <w:color w:val="212121"/>
          <w:lang w:val="uk-UA"/>
        </w:rPr>
        <w:t>як приготування сніданку, погіршення здатності заздалегідь планувати відвідування зустрічі чи належного прийому ліків, зниження здатності концентрувати увагу на такому завданні, як використання комп’ютера, або імпульсивність, яка створює ризик для безпеки людини, є практичними прикладами наслідків цих порушень.</w:t>
      </w:r>
    </w:p>
    <w:p w14:paraId="6C11AC9C" w14:textId="77777777" w:rsidR="002E658E" w:rsidRPr="00E64204" w:rsidRDefault="002E658E" w:rsidP="00FD0ADE">
      <w:pPr>
        <w:shd w:val="clear" w:color="auto" w:fill="FFFFFF"/>
        <w:spacing w:after="0" w:line="360" w:lineRule="auto"/>
        <w:ind w:firstLine="720"/>
        <w:jc w:val="both"/>
        <w:rPr>
          <w:rFonts w:eastAsia="Times New Roman"/>
          <w:color w:val="212121"/>
          <w:lang w:val="uk-UA"/>
        </w:rPr>
      </w:pPr>
    </w:p>
    <w:p w14:paraId="570329A9" w14:textId="7D17CD10" w:rsidR="00AD04EA" w:rsidRPr="00E64204" w:rsidRDefault="00C9701E" w:rsidP="00B50F0F">
      <w:pPr>
        <w:shd w:val="clear" w:color="auto" w:fill="FFFFFF"/>
        <w:spacing w:line="360" w:lineRule="auto"/>
        <w:ind w:firstLine="720"/>
        <w:outlineLvl w:val="2"/>
        <w:rPr>
          <w:rFonts w:eastAsia="Times New Roman"/>
          <w:b/>
          <w:bCs/>
          <w:color w:val="212121"/>
          <w:lang w:val="uk-UA"/>
        </w:rPr>
      </w:pPr>
      <w:bookmarkStart w:id="13" w:name="_Toc122387696"/>
      <w:r w:rsidRPr="00E64204">
        <w:rPr>
          <w:rFonts w:eastAsia="Times New Roman"/>
          <w:b/>
          <w:bCs/>
          <w:color w:val="212121"/>
          <w:lang w:val="uk-UA"/>
        </w:rPr>
        <w:t>2.</w:t>
      </w:r>
      <w:r w:rsidR="00B50F0F" w:rsidRPr="00E64204">
        <w:rPr>
          <w:rFonts w:eastAsia="Times New Roman"/>
          <w:b/>
          <w:bCs/>
          <w:color w:val="212121"/>
          <w:lang w:val="uk-UA"/>
        </w:rPr>
        <w:t>1.3.</w:t>
      </w:r>
      <w:r w:rsidRPr="00E64204">
        <w:rPr>
          <w:rFonts w:eastAsia="Times New Roman"/>
          <w:b/>
          <w:bCs/>
          <w:color w:val="212121"/>
          <w:lang w:val="uk-UA"/>
        </w:rPr>
        <w:t xml:space="preserve"> Тести та оцінювання с</w:t>
      </w:r>
      <w:r w:rsidR="00AD04EA" w:rsidRPr="00E64204">
        <w:rPr>
          <w:rFonts w:eastAsia="Times New Roman"/>
          <w:b/>
          <w:bCs/>
          <w:color w:val="212121"/>
          <w:lang w:val="uk-UA"/>
        </w:rPr>
        <w:t>енсорн</w:t>
      </w:r>
      <w:r w:rsidRPr="00E64204">
        <w:rPr>
          <w:rFonts w:eastAsia="Times New Roman"/>
          <w:b/>
          <w:bCs/>
          <w:color w:val="212121"/>
          <w:lang w:val="uk-UA"/>
        </w:rPr>
        <w:t>ої та</w:t>
      </w:r>
      <w:r w:rsidR="00AD04EA" w:rsidRPr="00E64204">
        <w:rPr>
          <w:rFonts w:eastAsia="Times New Roman"/>
          <w:b/>
          <w:bCs/>
          <w:color w:val="212121"/>
          <w:lang w:val="uk-UA"/>
        </w:rPr>
        <w:t xml:space="preserve"> моторн</w:t>
      </w:r>
      <w:r w:rsidRPr="00E64204">
        <w:rPr>
          <w:rFonts w:eastAsia="Times New Roman"/>
          <w:b/>
          <w:bCs/>
          <w:color w:val="212121"/>
          <w:lang w:val="uk-UA"/>
        </w:rPr>
        <w:t>ої</w:t>
      </w:r>
      <w:r w:rsidR="00AD04EA" w:rsidRPr="00E64204">
        <w:rPr>
          <w:rFonts w:eastAsia="Times New Roman"/>
          <w:b/>
          <w:bCs/>
          <w:color w:val="212121"/>
          <w:lang w:val="uk-UA"/>
        </w:rPr>
        <w:t xml:space="preserve"> функція верхніх кінцівок</w:t>
      </w:r>
      <w:bookmarkEnd w:id="13"/>
    </w:p>
    <w:p w14:paraId="1522CA56" w14:textId="77777777" w:rsidR="002E658E" w:rsidRPr="00E64204" w:rsidRDefault="002E658E" w:rsidP="00B50F0F">
      <w:pPr>
        <w:shd w:val="clear" w:color="auto" w:fill="FFFFFF"/>
        <w:spacing w:line="360" w:lineRule="auto"/>
        <w:ind w:firstLine="720"/>
        <w:outlineLvl w:val="2"/>
        <w:rPr>
          <w:rFonts w:eastAsia="Times New Roman"/>
          <w:b/>
          <w:bCs/>
          <w:color w:val="212121"/>
          <w:lang w:val="uk-UA"/>
        </w:rPr>
      </w:pPr>
    </w:p>
    <w:p w14:paraId="277CF5FE" w14:textId="72B911E4" w:rsidR="00BD2FC3" w:rsidRPr="00E64204" w:rsidRDefault="00BD2FC3" w:rsidP="00894AD2">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Ерготерапевти проводять детальну оцінку рухових і сенсорних змін після інсульту, приділяючи особливу увагу функції верхніх кінцівок і рук. Потім втручання в ерготерапії стосуються змін у моторній силі, м’язовому тонусі, втраті чутливості, руховому плануванні/</w:t>
      </w:r>
      <w:proofErr w:type="spellStart"/>
      <w:r w:rsidRPr="00E64204">
        <w:rPr>
          <w:rFonts w:eastAsia="Times New Roman"/>
          <w:color w:val="212121"/>
          <w:lang w:val="uk-UA"/>
        </w:rPr>
        <w:t>праксисі</w:t>
      </w:r>
      <w:proofErr w:type="spellEnd"/>
      <w:r w:rsidRPr="00E64204">
        <w:rPr>
          <w:rFonts w:eastAsia="Times New Roman"/>
          <w:color w:val="212121"/>
          <w:lang w:val="uk-UA"/>
        </w:rPr>
        <w:t>, тонкій руховій координації та функції руки з метою відновлення контролю та функції верхньої кінцівки. Стандартизовані методи оцінки можуть включати мануальне тестування м’язів [</w:t>
      </w:r>
      <w:r w:rsidR="00894AD2" w:rsidRPr="00E64204">
        <w:rPr>
          <w:rFonts w:eastAsia="Times New Roman"/>
          <w:color w:val="212121"/>
          <w:lang w:val="uk-UA"/>
        </w:rPr>
        <w:t>22</w:t>
      </w:r>
      <w:r w:rsidRPr="00E64204">
        <w:rPr>
          <w:rFonts w:eastAsia="Times New Roman"/>
          <w:color w:val="212121"/>
          <w:lang w:val="uk-UA"/>
        </w:rPr>
        <w:t>]</w:t>
      </w:r>
      <w:r w:rsidR="00894AD2" w:rsidRPr="00E64204">
        <w:rPr>
          <w:rFonts w:eastAsia="Times New Roman"/>
          <w:color w:val="212121"/>
          <w:lang w:val="uk-UA"/>
        </w:rPr>
        <w:t>,</w:t>
      </w:r>
      <w:r w:rsidRPr="00E64204">
        <w:rPr>
          <w:rFonts w:eastAsia="Times New Roman"/>
          <w:color w:val="212121"/>
          <w:lang w:val="uk-UA"/>
        </w:rPr>
        <w:t xml:space="preserve"> силу захоплення та щипка [ </w:t>
      </w:r>
      <w:r w:rsidR="00894AD2" w:rsidRPr="00E64204">
        <w:rPr>
          <w:lang w:val="uk-UA"/>
        </w:rPr>
        <w:t>23</w:t>
      </w:r>
      <w:r w:rsidRPr="00E64204">
        <w:rPr>
          <w:rFonts w:eastAsia="Times New Roman"/>
          <w:color w:val="212121"/>
          <w:lang w:val="uk-UA"/>
        </w:rPr>
        <w:t>,</w:t>
      </w:r>
      <w:r w:rsidR="00894AD2" w:rsidRPr="00E64204">
        <w:rPr>
          <w:lang w:val="uk-UA"/>
        </w:rPr>
        <w:t>24</w:t>
      </w:r>
      <w:r w:rsidRPr="00E64204">
        <w:rPr>
          <w:rFonts w:eastAsia="Times New Roman"/>
          <w:color w:val="212121"/>
          <w:lang w:val="uk-UA"/>
        </w:rPr>
        <w:t> ]</w:t>
      </w:r>
      <w:r w:rsidR="00894AD2" w:rsidRPr="00E64204">
        <w:rPr>
          <w:rFonts w:eastAsia="Times New Roman"/>
          <w:color w:val="212121"/>
          <w:lang w:val="uk-UA"/>
        </w:rPr>
        <w:t>,</w:t>
      </w:r>
      <w:r w:rsidRPr="00E64204">
        <w:rPr>
          <w:rFonts w:eastAsia="Times New Roman"/>
          <w:color w:val="212121"/>
          <w:lang w:val="uk-UA"/>
        </w:rPr>
        <w:t xml:space="preserve"> тест з дев’ятьма отворами [</w:t>
      </w:r>
      <w:r w:rsidR="00894AD2" w:rsidRPr="00E64204">
        <w:rPr>
          <w:lang w:val="uk-UA"/>
        </w:rPr>
        <w:t>25</w:t>
      </w:r>
      <w:r w:rsidRPr="00E64204">
        <w:rPr>
          <w:rFonts w:eastAsia="Times New Roman"/>
          <w:color w:val="212121"/>
          <w:lang w:val="uk-UA"/>
        </w:rPr>
        <w:t>]</w:t>
      </w:r>
      <w:r w:rsidR="00894AD2" w:rsidRPr="00E64204">
        <w:rPr>
          <w:rFonts w:eastAsia="Times New Roman"/>
          <w:color w:val="212121"/>
          <w:lang w:val="uk-UA"/>
        </w:rPr>
        <w:t>,</w:t>
      </w:r>
      <w:r w:rsidRPr="00E64204">
        <w:rPr>
          <w:rFonts w:eastAsia="Times New Roman"/>
          <w:color w:val="212121"/>
          <w:lang w:val="uk-UA"/>
        </w:rPr>
        <w:t xml:space="preserve"> модифіковану шкалу </w:t>
      </w:r>
      <w:proofErr w:type="spellStart"/>
      <w:r w:rsidR="00F961A3" w:rsidRPr="00E64204">
        <w:rPr>
          <w:rFonts w:eastAsia="Times New Roman"/>
          <w:color w:val="212121"/>
          <w:lang w:val="uk-UA"/>
        </w:rPr>
        <w:t>А</w:t>
      </w:r>
      <w:r w:rsidRPr="00E64204">
        <w:rPr>
          <w:rFonts w:eastAsia="Times New Roman"/>
          <w:color w:val="212121"/>
          <w:lang w:val="uk-UA"/>
        </w:rPr>
        <w:t>шворта</w:t>
      </w:r>
      <w:proofErr w:type="spellEnd"/>
      <w:r w:rsidRPr="00E64204">
        <w:rPr>
          <w:rFonts w:eastAsia="Times New Roman"/>
          <w:color w:val="212121"/>
          <w:lang w:val="uk-UA"/>
        </w:rPr>
        <w:t xml:space="preserve"> (MAS) [</w:t>
      </w:r>
      <w:r w:rsidR="00894AD2" w:rsidRPr="00E64204">
        <w:rPr>
          <w:lang w:val="uk-UA"/>
        </w:rPr>
        <w:t>26</w:t>
      </w:r>
      <w:r w:rsidRPr="00E64204">
        <w:rPr>
          <w:rFonts w:eastAsia="Times New Roman"/>
          <w:color w:val="212121"/>
          <w:lang w:val="uk-UA"/>
        </w:rPr>
        <w:t>]</w:t>
      </w:r>
      <w:r w:rsidR="00894AD2" w:rsidRPr="00E64204">
        <w:rPr>
          <w:rFonts w:eastAsia="Times New Roman"/>
          <w:color w:val="212121"/>
          <w:lang w:val="uk-UA"/>
        </w:rPr>
        <w:t>,</w:t>
      </w:r>
      <w:r w:rsidRPr="00E64204">
        <w:rPr>
          <w:rFonts w:eastAsia="Times New Roman"/>
          <w:color w:val="212121"/>
          <w:lang w:val="uk-UA"/>
        </w:rPr>
        <w:t xml:space="preserve"> та модифіковану шкалу </w:t>
      </w:r>
      <w:proofErr w:type="spellStart"/>
      <w:r w:rsidRPr="00E64204">
        <w:rPr>
          <w:rFonts w:eastAsia="Times New Roman"/>
          <w:color w:val="212121"/>
          <w:lang w:val="uk-UA"/>
        </w:rPr>
        <w:t>Тардьє</w:t>
      </w:r>
      <w:proofErr w:type="spellEnd"/>
      <w:r w:rsidRPr="00E64204">
        <w:rPr>
          <w:rFonts w:eastAsia="Times New Roman"/>
          <w:color w:val="212121"/>
          <w:lang w:val="uk-UA"/>
        </w:rPr>
        <w:t xml:space="preserve"> (MTS) [</w:t>
      </w:r>
      <w:r w:rsidR="00894AD2" w:rsidRPr="00E64204">
        <w:rPr>
          <w:lang w:val="uk-UA"/>
        </w:rPr>
        <w:t>27</w:t>
      </w:r>
      <w:r w:rsidRPr="00E64204">
        <w:rPr>
          <w:rFonts w:eastAsia="Times New Roman"/>
          <w:color w:val="212121"/>
          <w:lang w:val="uk-UA"/>
        </w:rPr>
        <w:t>]</w:t>
      </w:r>
      <w:r w:rsidR="00894AD2" w:rsidRPr="00E64204">
        <w:rPr>
          <w:rFonts w:eastAsia="Times New Roman"/>
          <w:color w:val="212121"/>
          <w:lang w:val="uk-UA"/>
        </w:rPr>
        <w:t>.</w:t>
      </w:r>
      <w:r w:rsidRPr="00E64204">
        <w:rPr>
          <w:rFonts w:eastAsia="Times New Roman"/>
          <w:color w:val="212121"/>
          <w:lang w:val="uk-UA"/>
        </w:rPr>
        <w:t xml:space="preserve"> Вимірювання функціональних можливостей верхньої кінцівки проводяться протягом усієї програми реабілітації, щоб оцінити прогрес у досягненні індивідуальних цілей і планувати подальше лікування. Ці вимірювання доповнюють показники порушення, визначаючи, як порушення, пов’язані з інсультом, впливають на здатність використовувати верхню кінцівку в повсякденній діяльності. Вимірювання здібностей верхньої кінцівки може включати Тест дослідження рухів рук (ARAT) [</w:t>
      </w:r>
      <w:r w:rsidR="00894AD2" w:rsidRPr="00E64204">
        <w:rPr>
          <w:rFonts w:eastAsia="Times New Roman"/>
          <w:color w:val="212121"/>
          <w:lang w:val="uk-UA"/>
        </w:rPr>
        <w:t>28</w:t>
      </w:r>
      <w:r w:rsidRPr="00E64204">
        <w:rPr>
          <w:rFonts w:eastAsia="Times New Roman"/>
          <w:color w:val="212121"/>
          <w:lang w:val="uk-UA"/>
        </w:rPr>
        <w:t>]</w:t>
      </w:r>
      <w:r w:rsidR="00894AD2" w:rsidRPr="00E64204">
        <w:rPr>
          <w:rFonts w:eastAsia="Times New Roman"/>
          <w:color w:val="212121"/>
          <w:lang w:val="uk-UA"/>
        </w:rPr>
        <w:t xml:space="preserve"> ,</w:t>
      </w:r>
      <w:r w:rsidRPr="00E64204">
        <w:rPr>
          <w:rFonts w:eastAsia="Times New Roman"/>
          <w:color w:val="212121"/>
          <w:lang w:val="uk-UA"/>
        </w:rPr>
        <w:t xml:space="preserve"> Тест рухових функцій Вольфа (WMFT), [</w:t>
      </w:r>
      <w:r w:rsidR="00894AD2" w:rsidRPr="00E64204">
        <w:rPr>
          <w:rFonts w:eastAsia="Times New Roman"/>
          <w:color w:val="212121"/>
          <w:lang w:val="uk-UA"/>
        </w:rPr>
        <w:t>29</w:t>
      </w:r>
      <w:r w:rsidRPr="00E64204">
        <w:rPr>
          <w:rFonts w:eastAsia="Times New Roman"/>
          <w:color w:val="212121"/>
          <w:lang w:val="uk-UA"/>
        </w:rPr>
        <w:t>]</w:t>
      </w:r>
      <w:r w:rsidR="00894AD2" w:rsidRPr="00E64204">
        <w:rPr>
          <w:rFonts w:eastAsia="Times New Roman"/>
          <w:color w:val="212121"/>
          <w:lang w:val="uk-UA"/>
        </w:rPr>
        <w:t>,</w:t>
      </w:r>
      <w:r w:rsidRPr="00E64204">
        <w:rPr>
          <w:rFonts w:eastAsia="Times New Roman"/>
          <w:color w:val="212121"/>
          <w:lang w:val="uk-UA"/>
        </w:rPr>
        <w:t xml:space="preserve"> Тест рухових здібностей рук ( AMAT) [</w:t>
      </w:r>
      <w:r w:rsidR="00894AD2" w:rsidRPr="00E64204">
        <w:rPr>
          <w:lang w:val="uk-UA"/>
        </w:rPr>
        <w:t>30</w:t>
      </w:r>
      <w:r w:rsidRPr="00E64204">
        <w:rPr>
          <w:rFonts w:eastAsia="Times New Roman"/>
          <w:color w:val="212121"/>
          <w:lang w:val="uk-UA"/>
        </w:rPr>
        <w:t>]</w:t>
      </w:r>
      <w:r w:rsidR="00894AD2" w:rsidRPr="00E64204">
        <w:rPr>
          <w:rFonts w:eastAsia="Times New Roman"/>
          <w:color w:val="212121"/>
          <w:lang w:val="uk-UA"/>
        </w:rPr>
        <w:t>,</w:t>
      </w:r>
      <w:r w:rsidRPr="00E64204">
        <w:rPr>
          <w:rFonts w:eastAsia="Times New Roman"/>
          <w:color w:val="212121"/>
          <w:lang w:val="uk-UA"/>
        </w:rPr>
        <w:t xml:space="preserve"> Шкалу оцінки рухів верхніх кінцівок (UL- MAS)</w:t>
      </w:r>
      <w:r w:rsidR="00894AD2" w:rsidRPr="00E64204">
        <w:rPr>
          <w:rFonts w:eastAsia="Times New Roman"/>
          <w:color w:val="212121"/>
          <w:lang w:val="uk-UA"/>
        </w:rPr>
        <w:t xml:space="preserve"> </w:t>
      </w:r>
      <w:r w:rsidRPr="00E64204">
        <w:rPr>
          <w:rFonts w:eastAsia="Times New Roman"/>
          <w:color w:val="212121"/>
          <w:lang w:val="uk-UA"/>
        </w:rPr>
        <w:t>[</w:t>
      </w:r>
      <w:r w:rsidR="00894AD2" w:rsidRPr="00E64204">
        <w:rPr>
          <w:rFonts w:eastAsia="Times New Roman"/>
          <w:color w:val="212121"/>
          <w:lang w:val="uk-UA"/>
        </w:rPr>
        <w:t>31</w:t>
      </w:r>
      <w:r w:rsidRPr="00E64204">
        <w:rPr>
          <w:rFonts w:eastAsia="Times New Roman"/>
          <w:color w:val="212121"/>
          <w:lang w:val="uk-UA"/>
        </w:rPr>
        <w:t>]</w:t>
      </w:r>
      <w:r w:rsidR="00894AD2" w:rsidRPr="00E64204">
        <w:rPr>
          <w:rFonts w:eastAsia="Times New Roman"/>
          <w:color w:val="212121"/>
          <w:lang w:val="uk-UA"/>
        </w:rPr>
        <w:t>,</w:t>
      </w:r>
      <w:r w:rsidRPr="00E64204">
        <w:rPr>
          <w:rFonts w:eastAsia="Times New Roman"/>
          <w:color w:val="212121"/>
          <w:lang w:val="uk-UA"/>
        </w:rPr>
        <w:t xml:space="preserve"> </w:t>
      </w:r>
      <w:proofErr w:type="spellStart"/>
      <w:r w:rsidRPr="00E64204">
        <w:rPr>
          <w:rFonts w:eastAsia="Times New Roman"/>
          <w:color w:val="212121"/>
          <w:lang w:val="uk-UA"/>
        </w:rPr>
        <w:t>Chedoke</w:t>
      </w:r>
      <w:proofErr w:type="spellEnd"/>
      <w:r w:rsidRPr="00E64204">
        <w:rPr>
          <w:rFonts w:eastAsia="Times New Roman"/>
          <w:color w:val="212121"/>
          <w:lang w:val="uk-UA"/>
        </w:rPr>
        <w:t xml:space="preserve"> </w:t>
      </w:r>
      <w:proofErr w:type="spellStart"/>
      <w:r w:rsidRPr="00E64204">
        <w:rPr>
          <w:rFonts w:eastAsia="Times New Roman"/>
          <w:color w:val="212121"/>
          <w:lang w:val="uk-UA"/>
        </w:rPr>
        <w:t>Arm</w:t>
      </w:r>
      <w:proofErr w:type="spellEnd"/>
      <w:r w:rsidRPr="00E64204">
        <w:rPr>
          <w:rFonts w:eastAsia="Times New Roman"/>
          <w:color w:val="212121"/>
          <w:lang w:val="uk-UA"/>
        </w:rPr>
        <w:t xml:space="preserve"> </w:t>
      </w:r>
      <w:proofErr w:type="spellStart"/>
      <w:r w:rsidRPr="00E64204">
        <w:rPr>
          <w:rFonts w:eastAsia="Times New Roman"/>
          <w:color w:val="212121"/>
          <w:lang w:val="uk-UA"/>
        </w:rPr>
        <w:t>and</w:t>
      </w:r>
      <w:proofErr w:type="spellEnd"/>
      <w:r w:rsidRPr="00E64204">
        <w:rPr>
          <w:rFonts w:eastAsia="Times New Roman"/>
          <w:color w:val="212121"/>
          <w:lang w:val="uk-UA"/>
        </w:rPr>
        <w:t xml:space="preserve"> </w:t>
      </w:r>
      <w:proofErr w:type="spellStart"/>
      <w:r w:rsidRPr="00E64204">
        <w:rPr>
          <w:rFonts w:eastAsia="Times New Roman"/>
          <w:color w:val="212121"/>
          <w:lang w:val="uk-UA"/>
        </w:rPr>
        <w:t>Hand</w:t>
      </w:r>
      <w:proofErr w:type="spellEnd"/>
      <w:r w:rsidRPr="00E64204">
        <w:rPr>
          <w:rFonts w:eastAsia="Times New Roman"/>
          <w:color w:val="212121"/>
          <w:lang w:val="uk-UA"/>
        </w:rPr>
        <w:t xml:space="preserve"> </w:t>
      </w:r>
      <w:proofErr w:type="spellStart"/>
      <w:r w:rsidRPr="00E64204">
        <w:rPr>
          <w:rFonts w:eastAsia="Times New Roman"/>
          <w:color w:val="212121"/>
          <w:lang w:val="uk-UA"/>
        </w:rPr>
        <w:t>Activity</w:t>
      </w:r>
      <w:proofErr w:type="spellEnd"/>
      <w:r w:rsidRPr="00E64204">
        <w:rPr>
          <w:rFonts w:eastAsia="Times New Roman"/>
          <w:color w:val="212121"/>
          <w:lang w:val="uk-UA"/>
        </w:rPr>
        <w:t xml:space="preserve"> </w:t>
      </w:r>
      <w:proofErr w:type="spellStart"/>
      <w:r w:rsidRPr="00E64204">
        <w:rPr>
          <w:rFonts w:eastAsia="Times New Roman"/>
          <w:color w:val="212121"/>
          <w:lang w:val="uk-UA"/>
        </w:rPr>
        <w:t>Inventory</w:t>
      </w:r>
      <w:proofErr w:type="spellEnd"/>
      <w:r w:rsidRPr="00E64204">
        <w:rPr>
          <w:rFonts w:eastAsia="Times New Roman"/>
          <w:color w:val="212121"/>
          <w:lang w:val="uk-UA"/>
        </w:rPr>
        <w:t xml:space="preserve"> (CAHAI) [</w:t>
      </w:r>
      <w:r w:rsidR="00894AD2" w:rsidRPr="00E64204">
        <w:rPr>
          <w:rFonts w:eastAsia="Times New Roman"/>
          <w:color w:val="212121"/>
          <w:lang w:val="uk-UA"/>
        </w:rPr>
        <w:t>32</w:t>
      </w:r>
      <w:r w:rsidRPr="00E64204">
        <w:rPr>
          <w:rFonts w:eastAsia="Times New Roman"/>
          <w:color w:val="212121"/>
          <w:lang w:val="uk-UA"/>
        </w:rPr>
        <w:t>]</w:t>
      </w:r>
      <w:r w:rsidR="00894AD2" w:rsidRPr="00E64204">
        <w:rPr>
          <w:rFonts w:eastAsia="Times New Roman"/>
          <w:color w:val="212121"/>
          <w:lang w:val="uk-UA"/>
        </w:rPr>
        <w:t>,</w:t>
      </w:r>
      <w:r w:rsidRPr="00E64204">
        <w:rPr>
          <w:rFonts w:eastAsia="Times New Roman"/>
          <w:color w:val="212121"/>
          <w:lang w:val="uk-UA"/>
        </w:rPr>
        <w:t xml:space="preserve"> </w:t>
      </w:r>
      <w:proofErr w:type="spellStart"/>
      <w:r w:rsidRPr="00E64204">
        <w:rPr>
          <w:rFonts w:eastAsia="Times New Roman"/>
          <w:color w:val="212121"/>
          <w:lang w:val="uk-UA"/>
        </w:rPr>
        <w:t>Motor</w:t>
      </w:r>
      <w:proofErr w:type="spellEnd"/>
      <w:r w:rsidRPr="00E64204">
        <w:rPr>
          <w:rFonts w:eastAsia="Times New Roman"/>
          <w:color w:val="212121"/>
          <w:lang w:val="uk-UA"/>
        </w:rPr>
        <w:t xml:space="preserve"> </w:t>
      </w:r>
      <w:proofErr w:type="spellStart"/>
      <w:r w:rsidRPr="00E64204">
        <w:rPr>
          <w:rFonts w:eastAsia="Times New Roman"/>
          <w:color w:val="212121"/>
          <w:lang w:val="uk-UA"/>
        </w:rPr>
        <w:t>Activity</w:t>
      </w:r>
      <w:proofErr w:type="spellEnd"/>
      <w:r w:rsidRPr="00E64204">
        <w:rPr>
          <w:rFonts w:eastAsia="Times New Roman"/>
          <w:color w:val="212121"/>
          <w:lang w:val="uk-UA"/>
        </w:rPr>
        <w:t xml:space="preserve"> </w:t>
      </w:r>
      <w:proofErr w:type="spellStart"/>
      <w:r w:rsidRPr="00E64204">
        <w:rPr>
          <w:rFonts w:eastAsia="Times New Roman"/>
          <w:color w:val="212121"/>
          <w:lang w:val="uk-UA"/>
        </w:rPr>
        <w:t>Log</w:t>
      </w:r>
      <w:proofErr w:type="spellEnd"/>
      <w:r w:rsidRPr="00E64204">
        <w:rPr>
          <w:rFonts w:eastAsia="Times New Roman"/>
          <w:color w:val="212121"/>
          <w:lang w:val="uk-UA"/>
        </w:rPr>
        <w:t xml:space="preserve"> (MAL) [</w:t>
      </w:r>
      <w:r w:rsidR="00894AD2" w:rsidRPr="00E64204">
        <w:rPr>
          <w:rFonts w:eastAsia="Times New Roman"/>
          <w:color w:val="212121"/>
          <w:lang w:val="uk-UA"/>
        </w:rPr>
        <w:t>33</w:t>
      </w:r>
      <w:r w:rsidRPr="00E64204">
        <w:rPr>
          <w:rFonts w:eastAsia="Times New Roman"/>
          <w:color w:val="212121"/>
          <w:lang w:val="uk-UA"/>
        </w:rPr>
        <w:t>]</w:t>
      </w:r>
      <w:r w:rsidR="00894AD2" w:rsidRPr="00E64204">
        <w:rPr>
          <w:rFonts w:eastAsia="Times New Roman"/>
          <w:color w:val="212121"/>
          <w:lang w:val="uk-UA"/>
        </w:rPr>
        <w:t>,</w:t>
      </w:r>
      <w:r w:rsidRPr="00E64204">
        <w:rPr>
          <w:rFonts w:eastAsia="Times New Roman"/>
          <w:color w:val="212121"/>
          <w:lang w:val="uk-UA"/>
        </w:rPr>
        <w:t xml:space="preserve"> і ABILHAND</w:t>
      </w:r>
      <w:r w:rsidR="00894AD2" w:rsidRPr="00E64204">
        <w:rPr>
          <w:rFonts w:eastAsia="Times New Roman"/>
          <w:color w:val="212121"/>
          <w:lang w:val="uk-UA"/>
        </w:rPr>
        <w:t xml:space="preserve"> </w:t>
      </w:r>
      <w:r w:rsidRPr="00E64204">
        <w:rPr>
          <w:rFonts w:eastAsia="Times New Roman"/>
          <w:color w:val="212121"/>
          <w:lang w:val="uk-UA"/>
        </w:rPr>
        <w:t>[</w:t>
      </w:r>
      <w:r w:rsidR="00894AD2" w:rsidRPr="00E64204">
        <w:rPr>
          <w:lang w:val="uk-UA"/>
        </w:rPr>
        <w:t>34</w:t>
      </w:r>
      <w:r w:rsidRPr="00E64204">
        <w:rPr>
          <w:rFonts w:eastAsia="Times New Roman"/>
          <w:color w:val="212121"/>
          <w:lang w:val="uk-UA"/>
        </w:rPr>
        <w:t>]</w:t>
      </w:r>
      <w:r w:rsidR="00894AD2" w:rsidRPr="00E64204">
        <w:rPr>
          <w:rFonts w:eastAsia="Times New Roman"/>
          <w:color w:val="212121"/>
          <w:lang w:val="uk-UA"/>
        </w:rPr>
        <w:t>.</w:t>
      </w:r>
      <w:r w:rsidRPr="00E64204">
        <w:rPr>
          <w:rFonts w:eastAsia="Times New Roman"/>
          <w:color w:val="212121"/>
          <w:lang w:val="uk-UA"/>
        </w:rPr>
        <w:t xml:space="preserve"> В даний час не існує </w:t>
      </w:r>
      <w:r w:rsidRPr="00E64204">
        <w:rPr>
          <w:rFonts w:eastAsia="Times New Roman"/>
          <w:color w:val="212121"/>
          <w:lang w:val="uk-UA"/>
        </w:rPr>
        <w:lastRenderedPageBreak/>
        <w:t>єдиного загальноприйнятого методу оцінки верхньої кінцівки [</w:t>
      </w:r>
      <w:r w:rsidR="00894AD2" w:rsidRPr="00E64204">
        <w:rPr>
          <w:rFonts w:eastAsia="Times New Roman"/>
          <w:color w:val="212121"/>
          <w:lang w:val="uk-UA"/>
        </w:rPr>
        <w:t>35</w:t>
      </w:r>
      <w:r w:rsidRPr="00E64204">
        <w:rPr>
          <w:rFonts w:eastAsia="Times New Roman"/>
          <w:color w:val="212121"/>
          <w:lang w:val="uk-UA"/>
        </w:rPr>
        <w:t>], і на вибір методу може вплинути рівень і шаблон моторного контролю, доступний пацієнту, клінічні умови, час, доступний для введення. тест, наявні ресурси та передбачуване використання результатів.</w:t>
      </w:r>
    </w:p>
    <w:p w14:paraId="40F05110" w14:textId="77777777" w:rsidR="002E658E" w:rsidRPr="00E64204" w:rsidRDefault="002E658E" w:rsidP="00894AD2">
      <w:pPr>
        <w:shd w:val="clear" w:color="auto" w:fill="FFFFFF"/>
        <w:spacing w:after="0" w:line="360" w:lineRule="auto"/>
        <w:ind w:firstLine="720"/>
        <w:jc w:val="both"/>
        <w:rPr>
          <w:rFonts w:eastAsia="Times New Roman"/>
          <w:color w:val="212121"/>
          <w:lang w:val="uk-UA"/>
        </w:rPr>
      </w:pPr>
    </w:p>
    <w:p w14:paraId="41A39EBF" w14:textId="5E62A8C1" w:rsidR="00AD04EA" w:rsidRPr="00E64204" w:rsidRDefault="00C9701E" w:rsidP="00B50F0F">
      <w:pPr>
        <w:shd w:val="clear" w:color="auto" w:fill="FFFFFF"/>
        <w:spacing w:after="0" w:line="360" w:lineRule="auto"/>
        <w:ind w:firstLine="720"/>
        <w:outlineLvl w:val="2"/>
        <w:rPr>
          <w:rFonts w:eastAsia="Times New Roman"/>
          <w:b/>
          <w:bCs/>
          <w:color w:val="212121"/>
          <w:lang w:val="uk-UA"/>
        </w:rPr>
      </w:pPr>
      <w:bookmarkStart w:id="14" w:name="_Toc122387697"/>
      <w:r w:rsidRPr="00E64204">
        <w:rPr>
          <w:rFonts w:eastAsia="Times New Roman"/>
          <w:b/>
          <w:bCs/>
          <w:color w:val="212121"/>
          <w:lang w:val="uk-UA"/>
        </w:rPr>
        <w:t>2.</w:t>
      </w:r>
      <w:r w:rsidR="00B50F0F" w:rsidRPr="00E64204">
        <w:rPr>
          <w:rFonts w:eastAsia="Times New Roman"/>
          <w:b/>
          <w:bCs/>
          <w:color w:val="212121"/>
          <w:lang w:val="uk-UA"/>
        </w:rPr>
        <w:t xml:space="preserve">1.4. </w:t>
      </w:r>
      <w:r w:rsidR="00AD04EA" w:rsidRPr="00E64204">
        <w:rPr>
          <w:rFonts w:eastAsia="Times New Roman"/>
          <w:b/>
          <w:bCs/>
          <w:color w:val="212121"/>
          <w:lang w:val="uk-UA"/>
        </w:rPr>
        <w:t>Оцінка житла</w:t>
      </w:r>
      <w:r w:rsidRPr="00E64204">
        <w:rPr>
          <w:rFonts w:eastAsia="Times New Roman"/>
          <w:b/>
          <w:bCs/>
          <w:color w:val="212121"/>
          <w:lang w:val="uk-UA"/>
        </w:rPr>
        <w:t xml:space="preserve"> або </w:t>
      </w:r>
      <w:r w:rsidR="00AD04EA" w:rsidRPr="00E64204">
        <w:rPr>
          <w:rFonts w:eastAsia="Times New Roman"/>
          <w:b/>
          <w:bCs/>
          <w:color w:val="212121"/>
          <w:lang w:val="uk-UA"/>
        </w:rPr>
        <w:t>будинку</w:t>
      </w:r>
      <w:r w:rsidRPr="00E64204">
        <w:rPr>
          <w:rFonts w:eastAsia="Times New Roman"/>
          <w:b/>
          <w:bCs/>
          <w:color w:val="212121"/>
          <w:lang w:val="uk-UA"/>
        </w:rPr>
        <w:t xml:space="preserve"> зі сторони ерготерапевта</w:t>
      </w:r>
      <w:bookmarkEnd w:id="14"/>
    </w:p>
    <w:p w14:paraId="09F0DB12" w14:textId="77777777" w:rsidR="002E658E" w:rsidRPr="00E64204" w:rsidRDefault="002E658E" w:rsidP="00B50F0F">
      <w:pPr>
        <w:shd w:val="clear" w:color="auto" w:fill="FFFFFF"/>
        <w:spacing w:after="0" w:line="360" w:lineRule="auto"/>
        <w:ind w:firstLine="720"/>
        <w:outlineLvl w:val="2"/>
        <w:rPr>
          <w:rFonts w:eastAsia="Times New Roman"/>
          <w:b/>
          <w:bCs/>
          <w:color w:val="212121"/>
          <w:lang w:val="uk-UA"/>
        </w:rPr>
      </w:pPr>
    </w:p>
    <w:p w14:paraId="127F18B9" w14:textId="77777777" w:rsidR="00AD04EA" w:rsidRPr="00E64204" w:rsidRDefault="00BD2FC3" w:rsidP="00FD0ADE">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Під час фази реабілітації після інсульту та ближче до моменту виписки з лікарні ерготерапевт перевірить здатність пацієнта виконувати свою звичайну діяльність, безпечно перебувати у власному домашньому середовищі та мати доступ до спільноти. Ерготерапевт оцінить необхідність домашнього огляду, беручи до уваги бар’єри навколишнього середовища, специфічні порушення, ризик падіння та потреби пацієнта/опікуна. Метою оцінки є визначення того, чи безпечно для пацієнта з інсультом повертатися до середовища, у якому вони були до інсульту, чи знадобиться альтернативне розміщення. Оцінка в домашніх умовах передбачає спостереження ерготерапевта за здатністю пацієнта фізично переговорювати з навколишнім середовищем і виконувати свою звичайну діяльність. </w:t>
      </w:r>
    </w:p>
    <w:p w14:paraId="48CB521A" w14:textId="7810E4AD" w:rsidR="00BD2FC3" w:rsidRPr="00E64204" w:rsidRDefault="00BD2FC3" w:rsidP="00894AD2">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Наприклад, ерготерапевт може оцінити здатність пацієнта безпечно перейти з ліжка чи туалету. Ерготерапевт також оцінить здатність пацієнта планувати, виконувати та вирішувати завдання, як-от приготування простої їжі, безпечне введення ліків, використання телефону для виклику допомоги чи оплата рахунків.</w:t>
      </w:r>
    </w:p>
    <w:p w14:paraId="3B21C852" w14:textId="77777777" w:rsidR="002E658E" w:rsidRPr="00E64204" w:rsidRDefault="002E658E" w:rsidP="00894AD2">
      <w:pPr>
        <w:shd w:val="clear" w:color="auto" w:fill="FFFFFF"/>
        <w:spacing w:after="0" w:line="360" w:lineRule="auto"/>
        <w:ind w:firstLine="720"/>
        <w:jc w:val="both"/>
        <w:rPr>
          <w:rFonts w:eastAsia="Times New Roman"/>
          <w:color w:val="212121"/>
          <w:lang w:val="uk-UA"/>
        </w:rPr>
      </w:pPr>
    </w:p>
    <w:p w14:paraId="3789423F" w14:textId="1A0EB4DA" w:rsidR="00AD04EA" w:rsidRPr="00E64204" w:rsidRDefault="00C9701E" w:rsidP="00B50F0F">
      <w:pPr>
        <w:shd w:val="clear" w:color="auto" w:fill="FFFFFF"/>
        <w:spacing w:after="0" w:line="360" w:lineRule="auto"/>
        <w:ind w:firstLine="720"/>
        <w:outlineLvl w:val="1"/>
        <w:rPr>
          <w:rFonts w:eastAsia="Times New Roman"/>
          <w:b/>
          <w:bCs/>
          <w:color w:val="212121"/>
          <w:lang w:val="uk-UA"/>
        </w:rPr>
      </w:pPr>
      <w:bookmarkStart w:id="15" w:name="_Toc122387698"/>
      <w:r w:rsidRPr="00E64204">
        <w:rPr>
          <w:rFonts w:eastAsia="Times New Roman"/>
          <w:b/>
          <w:bCs/>
          <w:color w:val="212121"/>
          <w:lang w:val="uk-UA"/>
        </w:rPr>
        <w:t>2.</w:t>
      </w:r>
      <w:r w:rsidR="00B50F0F" w:rsidRPr="00E64204">
        <w:rPr>
          <w:rFonts w:eastAsia="Times New Roman"/>
          <w:b/>
          <w:bCs/>
          <w:color w:val="212121"/>
          <w:lang w:val="uk-UA"/>
        </w:rPr>
        <w:t>2</w:t>
      </w:r>
      <w:r w:rsidRPr="00E64204">
        <w:rPr>
          <w:rFonts w:eastAsia="Times New Roman"/>
          <w:b/>
          <w:bCs/>
          <w:color w:val="212121"/>
          <w:lang w:val="uk-UA"/>
        </w:rPr>
        <w:t xml:space="preserve"> </w:t>
      </w:r>
      <w:r w:rsidR="00AD04EA" w:rsidRPr="00E64204">
        <w:rPr>
          <w:rFonts w:eastAsia="Times New Roman"/>
          <w:b/>
          <w:bCs/>
          <w:color w:val="212121"/>
          <w:lang w:val="uk-UA"/>
        </w:rPr>
        <w:t xml:space="preserve">Ерготерапевтичне втручання після </w:t>
      </w:r>
      <w:r w:rsidRPr="00E64204">
        <w:rPr>
          <w:rFonts w:eastAsia="Times New Roman"/>
          <w:b/>
          <w:bCs/>
          <w:color w:val="212121"/>
          <w:lang w:val="uk-UA"/>
        </w:rPr>
        <w:t xml:space="preserve">ішемічного </w:t>
      </w:r>
      <w:r w:rsidR="00AD04EA" w:rsidRPr="00E64204">
        <w:rPr>
          <w:rFonts w:eastAsia="Times New Roman"/>
          <w:b/>
          <w:bCs/>
          <w:color w:val="212121"/>
          <w:lang w:val="uk-UA"/>
        </w:rPr>
        <w:t>інсульту</w:t>
      </w:r>
      <w:bookmarkEnd w:id="15"/>
    </w:p>
    <w:p w14:paraId="413CD87A" w14:textId="77777777" w:rsidR="002E658E" w:rsidRPr="00E64204" w:rsidRDefault="002E658E" w:rsidP="00B50F0F">
      <w:pPr>
        <w:shd w:val="clear" w:color="auto" w:fill="FFFFFF"/>
        <w:spacing w:after="0" w:line="360" w:lineRule="auto"/>
        <w:ind w:firstLine="720"/>
        <w:outlineLvl w:val="1"/>
        <w:rPr>
          <w:rFonts w:eastAsia="Times New Roman"/>
          <w:b/>
          <w:bCs/>
          <w:color w:val="212121"/>
          <w:lang w:val="uk-UA"/>
        </w:rPr>
      </w:pPr>
    </w:p>
    <w:p w14:paraId="71FC518A" w14:textId="2F4B52C8" w:rsidR="00BD2FC3" w:rsidRPr="00E64204" w:rsidRDefault="00BD2FC3" w:rsidP="00100ED1">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 xml:space="preserve">Реабілітація після інсульту повинна починатися, як тільки стан здоров'я стабілізується. Трудотерапевтичне втручання покращує участь у виконанні значущих ролей, завдань і діяльності. Нещодавній систематичний огляд рандомізованих досліджень виявив, що пацієнти з інсультом, які отримують </w:t>
      </w:r>
      <w:r w:rsidRPr="00E64204">
        <w:rPr>
          <w:rFonts w:eastAsia="Times New Roman"/>
          <w:color w:val="212121"/>
          <w:lang w:val="uk-UA"/>
        </w:rPr>
        <w:lastRenderedPageBreak/>
        <w:t>професійну терапію, зосереджену на особистій повсякденній діяльності, на відміну від відсутності професійної терапії, з більшою ймовірністю будуть незалежними в цих видах діяльності</w:t>
      </w:r>
      <w:r w:rsidR="00894AD2" w:rsidRPr="00E64204">
        <w:rPr>
          <w:rFonts w:eastAsia="Times New Roman"/>
          <w:color w:val="212121"/>
          <w:lang w:val="uk-UA"/>
        </w:rPr>
        <w:t xml:space="preserve"> </w:t>
      </w:r>
      <w:r w:rsidRPr="00E64204">
        <w:rPr>
          <w:rFonts w:eastAsia="Times New Roman"/>
          <w:color w:val="212121"/>
          <w:lang w:val="uk-UA"/>
        </w:rPr>
        <w:t>[</w:t>
      </w:r>
      <w:r w:rsidR="00324C70" w:rsidRPr="00E64204">
        <w:rPr>
          <w:rFonts w:eastAsia="Times New Roman"/>
          <w:color w:val="212121"/>
          <w:lang w:val="uk-UA"/>
        </w:rPr>
        <w:t>36</w:t>
      </w:r>
      <w:r w:rsidRPr="00E64204">
        <w:rPr>
          <w:rFonts w:eastAsia="Times New Roman"/>
          <w:color w:val="212121"/>
          <w:lang w:val="uk-UA"/>
        </w:rPr>
        <w:t>]</w:t>
      </w:r>
      <w:r w:rsidR="00894AD2" w:rsidRPr="00E64204">
        <w:rPr>
          <w:rFonts w:eastAsia="Times New Roman"/>
          <w:color w:val="212121"/>
          <w:lang w:val="uk-UA"/>
        </w:rPr>
        <w:t>.</w:t>
      </w:r>
      <w:r w:rsidRPr="00E64204">
        <w:rPr>
          <w:rFonts w:eastAsia="Times New Roman"/>
          <w:color w:val="212121"/>
          <w:lang w:val="uk-UA"/>
        </w:rPr>
        <w:t xml:space="preserve"> Лікування, включаючи індивідуально підібране та оцінене завдань і видів діяльності, передбачає перенавчання рухових, сенсорних, зорових, перцептивних і когнітивних навичок у контексті функціональної діяльності; мінімізація вторинних ускладнень; а також забезпечення навчання та підтримки пацієнта та осіб, які доглядають за ним</w:t>
      </w:r>
      <w:r w:rsidR="00894AD2" w:rsidRPr="00E64204">
        <w:rPr>
          <w:rFonts w:eastAsia="Times New Roman"/>
          <w:color w:val="212121"/>
          <w:lang w:val="uk-UA"/>
        </w:rPr>
        <w:t xml:space="preserve"> </w:t>
      </w:r>
      <w:r w:rsidRPr="00E64204">
        <w:rPr>
          <w:rFonts w:eastAsia="Times New Roman"/>
          <w:color w:val="212121"/>
          <w:lang w:val="uk-UA"/>
        </w:rPr>
        <w:t>[</w:t>
      </w:r>
      <w:r w:rsidR="00324C70" w:rsidRPr="00E64204">
        <w:rPr>
          <w:rFonts w:eastAsia="Times New Roman"/>
          <w:color w:val="212121"/>
          <w:lang w:val="uk-UA"/>
        </w:rPr>
        <w:t>11</w:t>
      </w:r>
      <w:r w:rsidRPr="00E64204">
        <w:rPr>
          <w:rFonts w:eastAsia="Times New Roman"/>
          <w:color w:val="212121"/>
          <w:lang w:val="uk-UA"/>
        </w:rPr>
        <w:t>]</w:t>
      </w:r>
      <w:r w:rsidR="00894AD2" w:rsidRPr="00E64204">
        <w:rPr>
          <w:rFonts w:eastAsia="Times New Roman"/>
          <w:color w:val="212121"/>
          <w:lang w:val="uk-UA"/>
        </w:rPr>
        <w:t>.</w:t>
      </w:r>
    </w:p>
    <w:p w14:paraId="77D110D8" w14:textId="2D11B19E" w:rsidR="00BD2FC3" w:rsidRPr="00E64204" w:rsidRDefault="00AD04EA" w:rsidP="00100ED1">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Ерго</w:t>
      </w:r>
      <w:r w:rsidR="00BD2FC3" w:rsidRPr="00E64204">
        <w:rPr>
          <w:rFonts w:eastAsia="Times New Roman"/>
          <w:color w:val="212121"/>
          <w:lang w:val="uk-UA"/>
        </w:rPr>
        <w:t>терапія може включати методи, спрямовані на збереження або покращення властивостей м’яких тканин верхньої кінцівки. Наприклад, методи, які можуть бути використані для зменшення спастичності, включають розтягування [</w:t>
      </w:r>
      <w:r w:rsidR="00324C70" w:rsidRPr="00E64204">
        <w:rPr>
          <w:rFonts w:eastAsia="Times New Roman"/>
          <w:color w:val="212121"/>
          <w:lang w:val="uk-UA"/>
        </w:rPr>
        <w:t>37</w:t>
      </w:r>
      <w:r w:rsidR="00BD2FC3" w:rsidRPr="00E64204">
        <w:rPr>
          <w:rFonts w:eastAsia="Times New Roman"/>
          <w:color w:val="212121"/>
          <w:lang w:val="uk-UA"/>
        </w:rPr>
        <w:t>] та статичне або динамічне шинування [</w:t>
      </w:r>
      <w:r w:rsidR="00324C70" w:rsidRPr="00E64204">
        <w:rPr>
          <w:rFonts w:eastAsia="Times New Roman"/>
          <w:color w:val="212121"/>
          <w:lang w:val="uk-UA"/>
        </w:rPr>
        <w:t>38</w:t>
      </w:r>
      <w:r w:rsidR="00BD2FC3" w:rsidRPr="00E64204">
        <w:rPr>
          <w:rFonts w:eastAsia="Times New Roman"/>
          <w:color w:val="212121"/>
          <w:lang w:val="uk-UA"/>
        </w:rPr>
        <w:t>]</w:t>
      </w:r>
      <w:r w:rsidR="00894AD2" w:rsidRPr="00E64204">
        <w:rPr>
          <w:rFonts w:eastAsia="Times New Roman"/>
          <w:color w:val="212121"/>
          <w:lang w:val="uk-UA"/>
        </w:rPr>
        <w:t>.</w:t>
      </w:r>
      <w:r w:rsidR="00BD2FC3" w:rsidRPr="00E64204">
        <w:rPr>
          <w:rFonts w:eastAsia="Times New Roman"/>
          <w:color w:val="212121"/>
          <w:lang w:val="uk-UA"/>
        </w:rPr>
        <w:t xml:space="preserve"> Інші методи, що застосовуються для запобігання контрактурі або залежний набряк може включати навчання пацієнта та його сім’ї способам підтримки та положення верхньої кінцівки, ураженої інсультом. Для пацієнтів, у яких розвинулися контрактури, лікування може включати електричну стимуляцію [</w:t>
      </w:r>
      <w:r w:rsidR="00324C70" w:rsidRPr="00E64204">
        <w:rPr>
          <w:rFonts w:eastAsia="Times New Roman"/>
          <w:color w:val="212121"/>
          <w:lang w:val="uk-UA"/>
        </w:rPr>
        <w:t>40</w:t>
      </w:r>
      <w:r w:rsidR="00BD2FC3" w:rsidRPr="00E64204">
        <w:rPr>
          <w:rFonts w:eastAsia="Times New Roman"/>
          <w:color w:val="212121"/>
          <w:lang w:val="uk-UA"/>
        </w:rPr>
        <w:t>] або гіпсову пов’язку [</w:t>
      </w:r>
      <w:r w:rsidR="00324C70" w:rsidRPr="00E64204">
        <w:rPr>
          <w:rFonts w:eastAsia="Times New Roman"/>
          <w:color w:val="212121"/>
          <w:lang w:val="uk-UA"/>
        </w:rPr>
        <w:t>41</w:t>
      </w:r>
      <w:r w:rsidR="00BD2FC3" w:rsidRPr="00E64204">
        <w:rPr>
          <w:rFonts w:eastAsia="Times New Roman"/>
          <w:color w:val="212121"/>
          <w:lang w:val="uk-UA"/>
        </w:rPr>
        <w:t>]</w:t>
      </w:r>
      <w:r w:rsidR="00324C70" w:rsidRPr="00E64204">
        <w:rPr>
          <w:rFonts w:eastAsia="Times New Roman"/>
          <w:color w:val="212121"/>
          <w:lang w:val="uk-UA"/>
        </w:rPr>
        <w:t>.</w:t>
      </w:r>
      <w:r w:rsidR="00BD2FC3" w:rsidRPr="00E64204">
        <w:rPr>
          <w:rFonts w:eastAsia="Times New Roman"/>
          <w:color w:val="212121"/>
          <w:lang w:val="uk-UA"/>
        </w:rPr>
        <w:t xml:space="preserve"> Ерготерапевт може призначити надійний опорний пристрій, щоб зменшити ризик підвивиху плеча або запобігти подальшому підвивиху</w:t>
      </w:r>
      <w:r w:rsidR="00894AD2" w:rsidRPr="00E64204">
        <w:rPr>
          <w:rFonts w:eastAsia="Times New Roman"/>
          <w:color w:val="212121"/>
          <w:lang w:val="uk-UA"/>
        </w:rPr>
        <w:t xml:space="preserve"> </w:t>
      </w:r>
      <w:r w:rsidR="00BD2FC3" w:rsidRPr="00E64204">
        <w:rPr>
          <w:rFonts w:eastAsia="Times New Roman"/>
          <w:color w:val="212121"/>
          <w:lang w:val="uk-UA"/>
        </w:rPr>
        <w:t>[</w:t>
      </w:r>
      <w:r w:rsidR="00894AD2" w:rsidRPr="00E64204">
        <w:rPr>
          <w:lang w:val="uk-UA"/>
        </w:rPr>
        <w:t>42</w:t>
      </w:r>
      <w:r w:rsidR="00BD2FC3" w:rsidRPr="00E64204">
        <w:rPr>
          <w:rFonts w:eastAsia="Times New Roman"/>
          <w:color w:val="212121"/>
          <w:lang w:val="uk-UA"/>
        </w:rPr>
        <w:t> , </w:t>
      </w:r>
      <w:r w:rsidR="00894AD2" w:rsidRPr="00E64204">
        <w:rPr>
          <w:lang w:val="uk-UA"/>
        </w:rPr>
        <w:t>43</w:t>
      </w:r>
      <w:r w:rsidR="00BD2FC3" w:rsidRPr="00E64204">
        <w:rPr>
          <w:rFonts w:eastAsia="Times New Roman"/>
          <w:color w:val="212121"/>
          <w:lang w:val="uk-UA"/>
        </w:rPr>
        <w:t>, </w:t>
      </w:r>
      <w:r w:rsidR="00894AD2" w:rsidRPr="00E64204">
        <w:rPr>
          <w:lang w:val="uk-UA"/>
        </w:rPr>
        <w:t>44</w:t>
      </w:r>
      <w:r w:rsidR="00BD2FC3" w:rsidRPr="00E64204">
        <w:rPr>
          <w:rFonts w:eastAsia="Times New Roman"/>
          <w:color w:val="212121"/>
          <w:lang w:val="uk-UA"/>
        </w:rPr>
        <w:t>, </w:t>
      </w:r>
      <w:r w:rsidR="00894AD2" w:rsidRPr="00E64204">
        <w:rPr>
          <w:lang w:val="uk-UA"/>
        </w:rPr>
        <w:t>45</w:t>
      </w:r>
      <w:r w:rsidR="00BD2FC3" w:rsidRPr="00E64204">
        <w:rPr>
          <w:rFonts w:eastAsia="Times New Roman"/>
          <w:color w:val="212121"/>
          <w:lang w:val="uk-UA"/>
        </w:rPr>
        <w:t>]</w:t>
      </w:r>
      <w:r w:rsidR="00894AD2" w:rsidRPr="00E64204">
        <w:rPr>
          <w:rFonts w:eastAsia="Times New Roman"/>
          <w:color w:val="212121"/>
          <w:lang w:val="uk-UA"/>
        </w:rPr>
        <w:t>.</w:t>
      </w:r>
      <w:r w:rsidR="00BD2FC3" w:rsidRPr="00E64204">
        <w:rPr>
          <w:rFonts w:eastAsia="Times New Roman"/>
          <w:color w:val="212121"/>
          <w:lang w:val="uk-UA"/>
        </w:rPr>
        <w:t xml:space="preserve"> Розташування верхніх кінцівок, бинтування, компресійний одяг [</w:t>
      </w:r>
      <w:r w:rsidR="00894AD2" w:rsidRPr="00E64204">
        <w:rPr>
          <w:lang w:val="uk-UA"/>
        </w:rPr>
        <w:t>38</w:t>
      </w:r>
      <w:r w:rsidR="00BD2FC3" w:rsidRPr="00E64204">
        <w:rPr>
          <w:rFonts w:eastAsia="Times New Roman"/>
          <w:color w:val="212121"/>
          <w:lang w:val="uk-UA"/>
        </w:rPr>
        <w:t>]</w:t>
      </w:r>
      <w:r w:rsidR="00894AD2" w:rsidRPr="00E64204">
        <w:rPr>
          <w:rFonts w:eastAsia="Times New Roman"/>
          <w:color w:val="212121"/>
          <w:lang w:val="uk-UA"/>
        </w:rPr>
        <w:t>,</w:t>
      </w:r>
      <w:r w:rsidR="00BD2FC3" w:rsidRPr="00E64204">
        <w:rPr>
          <w:rFonts w:eastAsia="Times New Roman"/>
          <w:color w:val="212121"/>
          <w:lang w:val="uk-UA"/>
        </w:rPr>
        <w:t xml:space="preserve"> ретроградний масаж та електростимуляція [</w:t>
      </w:r>
      <w:r w:rsidR="00894AD2" w:rsidRPr="00E64204">
        <w:rPr>
          <w:rFonts w:eastAsia="Times New Roman"/>
          <w:color w:val="000000" w:themeColor="text1"/>
          <w:lang w:val="uk-UA"/>
        </w:rPr>
        <w:t>46</w:t>
      </w:r>
      <w:r w:rsidR="00BD2FC3" w:rsidRPr="00E64204">
        <w:rPr>
          <w:rFonts w:eastAsia="Times New Roman"/>
          <w:color w:val="212121"/>
          <w:lang w:val="uk-UA"/>
        </w:rPr>
        <w:t>] є деякі з методів, які може використовувати ерготерапевт для запобігання або зменшення набряку руки, який може виникнути після інсульту. Для стимулювання сенсомоторного повернення використовується активна терапія та граду</w:t>
      </w:r>
      <w:r w:rsidR="00F961A3" w:rsidRPr="00E64204">
        <w:rPr>
          <w:rFonts w:eastAsia="Times New Roman"/>
          <w:color w:val="212121"/>
          <w:lang w:val="uk-UA"/>
        </w:rPr>
        <w:t>й</w:t>
      </w:r>
      <w:r w:rsidR="00BD2FC3" w:rsidRPr="00E64204">
        <w:rPr>
          <w:rFonts w:eastAsia="Times New Roman"/>
          <w:color w:val="212121"/>
          <w:lang w:val="uk-UA"/>
        </w:rPr>
        <w:t xml:space="preserve">ований вибір завдань; терапія може включати </w:t>
      </w:r>
      <w:proofErr w:type="spellStart"/>
      <w:r w:rsidR="00BD2FC3" w:rsidRPr="00E64204">
        <w:rPr>
          <w:rFonts w:eastAsia="Times New Roman"/>
          <w:color w:val="212121"/>
          <w:lang w:val="uk-UA"/>
        </w:rPr>
        <w:t>фасилітацію</w:t>
      </w:r>
      <w:proofErr w:type="spellEnd"/>
      <w:r w:rsidR="00BD2FC3" w:rsidRPr="00E64204">
        <w:rPr>
          <w:rFonts w:eastAsia="Times New Roman"/>
          <w:color w:val="212121"/>
          <w:lang w:val="uk-UA"/>
        </w:rPr>
        <w:t xml:space="preserve"> та зміцнення м’язів у поєднанні з повсякденною діяльністю для розвитку навичок дотягнення, захоплення та маніпулювання предметами. Конкретні методи включають функціональну електричну стимуляцію [</w:t>
      </w:r>
      <w:r w:rsidR="00894AD2" w:rsidRPr="00E64204">
        <w:rPr>
          <w:rFonts w:eastAsia="Times New Roman"/>
          <w:color w:val="212121"/>
          <w:lang w:val="uk-UA"/>
        </w:rPr>
        <w:t>47</w:t>
      </w:r>
      <w:r w:rsidR="00BD2FC3" w:rsidRPr="00E64204">
        <w:rPr>
          <w:rFonts w:eastAsia="Times New Roman"/>
          <w:color w:val="212121"/>
          <w:lang w:val="uk-UA"/>
        </w:rPr>
        <w:t> ]</w:t>
      </w:r>
      <w:r w:rsidR="00894AD2" w:rsidRPr="00E64204">
        <w:rPr>
          <w:rFonts w:eastAsia="Times New Roman"/>
          <w:color w:val="212121"/>
          <w:lang w:val="uk-UA"/>
        </w:rPr>
        <w:t>,</w:t>
      </w:r>
      <w:r w:rsidR="00BD2FC3" w:rsidRPr="00E64204">
        <w:rPr>
          <w:rFonts w:eastAsia="Times New Roman"/>
          <w:color w:val="212121"/>
          <w:lang w:val="uk-UA"/>
        </w:rPr>
        <w:t xml:space="preserve"> рухову терапію, спричинену обмеженнями [</w:t>
      </w:r>
      <w:r w:rsidR="00894AD2" w:rsidRPr="00E64204">
        <w:rPr>
          <w:rFonts w:eastAsia="Times New Roman"/>
          <w:color w:val="212121"/>
          <w:lang w:val="uk-UA"/>
        </w:rPr>
        <w:t>48</w:t>
      </w:r>
      <w:r w:rsidR="00BD2FC3" w:rsidRPr="00E64204">
        <w:rPr>
          <w:rFonts w:eastAsia="Times New Roman"/>
          <w:color w:val="212121"/>
          <w:lang w:val="uk-UA"/>
        </w:rPr>
        <w:t>]</w:t>
      </w:r>
      <w:r w:rsidR="00894AD2" w:rsidRPr="00E64204">
        <w:rPr>
          <w:rFonts w:eastAsia="Times New Roman"/>
          <w:color w:val="212121"/>
          <w:lang w:val="uk-UA"/>
        </w:rPr>
        <w:t>,</w:t>
      </w:r>
      <w:r w:rsidR="00BD2FC3" w:rsidRPr="00E64204">
        <w:rPr>
          <w:rFonts w:eastAsia="Times New Roman"/>
          <w:color w:val="212121"/>
          <w:lang w:val="uk-UA"/>
        </w:rPr>
        <w:t xml:space="preserve"> прогресивні резистивні вправи [</w:t>
      </w:r>
      <w:r w:rsidR="00894AD2" w:rsidRPr="00E64204">
        <w:rPr>
          <w:rFonts w:eastAsia="Times New Roman"/>
          <w:color w:val="212121"/>
          <w:lang w:val="uk-UA"/>
        </w:rPr>
        <w:t>49</w:t>
      </w:r>
      <w:r w:rsidR="00BD2FC3" w:rsidRPr="00E64204">
        <w:rPr>
          <w:rFonts w:eastAsia="Times New Roman"/>
          <w:color w:val="212121"/>
          <w:lang w:val="uk-UA"/>
        </w:rPr>
        <w:t>]</w:t>
      </w:r>
      <w:r w:rsidR="00894AD2" w:rsidRPr="00E64204">
        <w:rPr>
          <w:rFonts w:eastAsia="Times New Roman"/>
          <w:color w:val="212121"/>
          <w:lang w:val="uk-UA"/>
        </w:rPr>
        <w:t xml:space="preserve">, </w:t>
      </w:r>
      <w:r w:rsidR="00BD2FC3" w:rsidRPr="00E64204">
        <w:rPr>
          <w:rFonts w:eastAsia="Times New Roman"/>
          <w:color w:val="212121"/>
          <w:lang w:val="uk-UA"/>
        </w:rPr>
        <w:t xml:space="preserve"> і сенсорне тренування [</w:t>
      </w:r>
      <w:r w:rsidR="00894AD2" w:rsidRPr="00E64204">
        <w:rPr>
          <w:lang w:val="uk-UA"/>
        </w:rPr>
        <w:t>50</w:t>
      </w:r>
      <w:r w:rsidR="00BD2FC3" w:rsidRPr="00E64204">
        <w:rPr>
          <w:rFonts w:eastAsia="Times New Roman"/>
          <w:color w:val="212121"/>
          <w:lang w:val="uk-UA"/>
        </w:rPr>
        <w:t xml:space="preserve">] та уникнення рухів, які підсилюють синергетичні моделі рухів верхньої кінцівки, що обмежує функцію. Пацієнтів заохочують продовжувати </w:t>
      </w:r>
      <w:r w:rsidR="00BD2FC3" w:rsidRPr="00E64204">
        <w:rPr>
          <w:rFonts w:eastAsia="Times New Roman"/>
          <w:color w:val="212121"/>
          <w:lang w:val="uk-UA"/>
        </w:rPr>
        <w:lastRenderedPageBreak/>
        <w:t>діяльність поза часом терапії та призначають спеціальну [</w:t>
      </w:r>
      <w:r w:rsidR="00894AD2" w:rsidRPr="00E64204">
        <w:rPr>
          <w:rFonts w:eastAsia="Times New Roman"/>
          <w:color w:val="212121"/>
          <w:lang w:val="uk-UA"/>
        </w:rPr>
        <w:t>51</w:t>
      </w:r>
      <w:r w:rsidR="00BD2FC3" w:rsidRPr="00E64204">
        <w:rPr>
          <w:rFonts w:eastAsia="Times New Roman"/>
          <w:color w:val="212121"/>
          <w:lang w:val="uk-UA"/>
        </w:rPr>
        <w:t> , </w:t>
      </w:r>
      <w:r w:rsidR="00894AD2" w:rsidRPr="00E64204">
        <w:rPr>
          <w:lang w:val="uk-UA"/>
        </w:rPr>
        <w:t xml:space="preserve">52 </w:t>
      </w:r>
      <w:r w:rsidR="00BD2FC3" w:rsidRPr="00E64204">
        <w:rPr>
          <w:rFonts w:eastAsia="Times New Roman"/>
          <w:color w:val="212121"/>
          <w:lang w:val="uk-UA"/>
        </w:rPr>
        <w:t>, </w:t>
      </w:r>
      <w:r w:rsidR="00894AD2" w:rsidRPr="00E64204">
        <w:rPr>
          <w:lang w:val="uk-UA"/>
        </w:rPr>
        <w:t xml:space="preserve">53 </w:t>
      </w:r>
      <w:r w:rsidR="00BD2FC3" w:rsidRPr="00E64204">
        <w:rPr>
          <w:rFonts w:eastAsia="Times New Roman"/>
          <w:color w:val="212121"/>
          <w:lang w:val="uk-UA"/>
        </w:rPr>
        <w:t>] програму реабілітації, заохочуючи якомога більше практики</w:t>
      </w:r>
      <w:r w:rsidR="00894AD2" w:rsidRPr="00E64204">
        <w:rPr>
          <w:rFonts w:eastAsia="Times New Roman"/>
          <w:color w:val="212121"/>
          <w:lang w:val="uk-UA"/>
        </w:rPr>
        <w:t xml:space="preserve"> </w:t>
      </w:r>
      <w:r w:rsidR="00BD2FC3" w:rsidRPr="00E64204">
        <w:rPr>
          <w:rFonts w:eastAsia="Times New Roman"/>
          <w:color w:val="212121"/>
          <w:lang w:val="uk-UA"/>
        </w:rPr>
        <w:t>[</w:t>
      </w:r>
      <w:r w:rsidR="00894AD2" w:rsidRPr="00E64204">
        <w:rPr>
          <w:lang w:val="uk-UA"/>
        </w:rPr>
        <w:t>54</w:t>
      </w:r>
      <w:r w:rsidR="00BD2FC3" w:rsidRPr="00E64204">
        <w:rPr>
          <w:rFonts w:eastAsia="Times New Roman"/>
          <w:color w:val="212121"/>
          <w:lang w:val="uk-UA"/>
        </w:rPr>
        <w:t>]</w:t>
      </w:r>
      <w:r w:rsidR="00894AD2" w:rsidRPr="00E64204">
        <w:rPr>
          <w:rFonts w:eastAsia="Times New Roman"/>
          <w:color w:val="212121"/>
          <w:lang w:val="uk-UA"/>
        </w:rPr>
        <w:t>.</w:t>
      </w:r>
      <w:r w:rsidR="00BD2FC3" w:rsidRPr="00E64204">
        <w:rPr>
          <w:rFonts w:eastAsia="Times New Roman"/>
          <w:color w:val="212121"/>
          <w:lang w:val="uk-UA"/>
        </w:rPr>
        <w:t xml:space="preserve"> Це досягається шляхом оренди терапевтичних наборів для самостійної практики. Приклади практичних завдань включають: використання клавіатури, мобільного телефону, телевізора або калькулятора для тренування дрібної моторики; відкриття ряду банок і контейнерів різного розміру та ваги та з різними типами кришок; гортати сторінки книг, журналів, газет; та управління застібками предметів одягу на різні за розміром ґудзики, блискавки, липучки, кліпси та шнурки. Ерготерапевт щодня переглядає та оновлює програму терапії.</w:t>
      </w:r>
    </w:p>
    <w:p w14:paraId="2A801619" w14:textId="694A74D6" w:rsidR="00BD2FC3" w:rsidRPr="00E64204" w:rsidRDefault="00BD2FC3" w:rsidP="00100ED1">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Порушення зору та сприйняття мінімізуються шляхом перенавчання певних навичок, навчання технікам компенсації, заміни непорушених навичок або адаптації завдання чи середовища</w:t>
      </w:r>
      <w:r w:rsidR="00696B84" w:rsidRPr="00E64204">
        <w:rPr>
          <w:rFonts w:eastAsia="Times New Roman"/>
          <w:color w:val="212121"/>
          <w:lang w:val="uk-UA"/>
        </w:rPr>
        <w:t xml:space="preserve"> </w:t>
      </w:r>
      <w:r w:rsidRPr="00E64204">
        <w:rPr>
          <w:rFonts w:eastAsia="Times New Roman"/>
          <w:color w:val="212121"/>
          <w:lang w:val="uk-UA"/>
        </w:rPr>
        <w:t>[</w:t>
      </w:r>
      <w:r w:rsidRPr="00E64204">
        <w:rPr>
          <w:rFonts w:eastAsia="Times New Roman"/>
          <w:color w:val="000000" w:themeColor="text1"/>
          <w:lang w:val="uk-UA"/>
        </w:rPr>
        <w:t>1</w:t>
      </w:r>
      <w:r w:rsidRPr="00E64204">
        <w:rPr>
          <w:rFonts w:eastAsia="Times New Roman"/>
          <w:color w:val="212121"/>
          <w:lang w:val="uk-UA"/>
        </w:rPr>
        <w:t>]</w:t>
      </w:r>
      <w:r w:rsidR="00696B84" w:rsidRPr="00E64204">
        <w:rPr>
          <w:rFonts w:eastAsia="Times New Roman"/>
          <w:color w:val="212121"/>
          <w:lang w:val="uk-UA"/>
        </w:rPr>
        <w:t>.</w:t>
      </w:r>
      <w:r w:rsidRPr="00E64204">
        <w:rPr>
          <w:rFonts w:eastAsia="Times New Roman"/>
          <w:color w:val="212121"/>
          <w:lang w:val="uk-UA"/>
        </w:rPr>
        <w:t xml:space="preserve"> Методи включають тренування зорового сканування</w:t>
      </w:r>
      <w:r w:rsidR="00696B84" w:rsidRPr="00E64204">
        <w:rPr>
          <w:rFonts w:eastAsia="Times New Roman"/>
          <w:color w:val="212121"/>
          <w:lang w:val="uk-UA"/>
        </w:rPr>
        <w:t xml:space="preserve"> </w:t>
      </w:r>
      <w:r w:rsidRPr="00E64204">
        <w:rPr>
          <w:rFonts w:eastAsia="Times New Roman"/>
          <w:color w:val="212121"/>
          <w:lang w:val="uk-UA"/>
        </w:rPr>
        <w:t>[</w:t>
      </w:r>
      <w:r w:rsidRPr="00E64204">
        <w:rPr>
          <w:rFonts w:eastAsia="Times New Roman"/>
          <w:color w:val="000000" w:themeColor="text1"/>
          <w:lang w:val="uk-UA"/>
        </w:rPr>
        <w:t>55</w:t>
      </w:r>
      <w:r w:rsidRPr="00E64204">
        <w:rPr>
          <w:rFonts w:eastAsia="Times New Roman"/>
          <w:color w:val="212121"/>
          <w:lang w:val="uk-UA"/>
        </w:rPr>
        <w:t xml:space="preserve">], щоб допомогти людині з </w:t>
      </w:r>
      <w:proofErr w:type="spellStart"/>
      <w:r w:rsidRPr="00E64204">
        <w:rPr>
          <w:rFonts w:eastAsia="Times New Roman"/>
          <w:color w:val="212121"/>
          <w:lang w:val="uk-UA"/>
        </w:rPr>
        <w:t>геміанопією</w:t>
      </w:r>
      <w:proofErr w:type="spellEnd"/>
      <w:r w:rsidRPr="00E64204">
        <w:rPr>
          <w:rFonts w:eastAsia="Times New Roman"/>
          <w:color w:val="212121"/>
          <w:lang w:val="uk-UA"/>
        </w:rPr>
        <w:t xml:space="preserve"> або нехтуванням визначити місцезнаходження. предмети точніше в їх оточенні. Людину з проблемами сприйняття глибини можна заохочувати триматися за поручень для отримання додаткових </w:t>
      </w:r>
      <w:proofErr w:type="spellStart"/>
      <w:r w:rsidRPr="00E64204">
        <w:rPr>
          <w:rFonts w:eastAsia="Times New Roman"/>
          <w:color w:val="212121"/>
          <w:lang w:val="uk-UA"/>
        </w:rPr>
        <w:t>пропріоцептивних</w:t>
      </w:r>
      <w:proofErr w:type="spellEnd"/>
      <w:r w:rsidRPr="00E64204">
        <w:rPr>
          <w:rFonts w:eastAsia="Times New Roman"/>
          <w:color w:val="212121"/>
          <w:lang w:val="uk-UA"/>
        </w:rPr>
        <w:t xml:space="preserve"> сигналів, щоб безпечно долати сходи, а також рухатися повільніше та спускатися по сходах. Людина з </w:t>
      </w:r>
      <w:proofErr w:type="spellStart"/>
      <w:r w:rsidRPr="00E64204">
        <w:rPr>
          <w:rFonts w:eastAsia="Times New Roman"/>
          <w:color w:val="212121"/>
          <w:lang w:val="uk-UA"/>
        </w:rPr>
        <w:t>праксисом</w:t>
      </w:r>
      <w:proofErr w:type="spellEnd"/>
      <w:r w:rsidR="00696B84" w:rsidRPr="00E64204">
        <w:rPr>
          <w:rFonts w:eastAsia="Times New Roman"/>
          <w:color w:val="212121"/>
          <w:lang w:val="uk-UA"/>
        </w:rPr>
        <w:t xml:space="preserve"> </w:t>
      </w:r>
      <w:r w:rsidRPr="00E64204">
        <w:rPr>
          <w:rFonts w:eastAsia="Times New Roman"/>
          <w:color w:val="212121"/>
          <w:lang w:val="uk-UA"/>
        </w:rPr>
        <w:t>[</w:t>
      </w:r>
      <w:r w:rsidRPr="00E64204">
        <w:rPr>
          <w:rFonts w:eastAsia="Times New Roman"/>
          <w:color w:val="000000" w:themeColor="text1"/>
          <w:lang w:val="uk-UA"/>
        </w:rPr>
        <w:t xml:space="preserve">56] </w:t>
      </w:r>
      <w:r w:rsidRPr="00E64204">
        <w:rPr>
          <w:rFonts w:eastAsia="Times New Roman"/>
          <w:color w:val="212121"/>
          <w:lang w:val="uk-UA"/>
        </w:rPr>
        <w:t>або проблеми з руховим плануванням, що вражають одну верхню кінцівку, спочатку можна практикувати низку методів усунення, включаючи зворотний зв’язок, підказку та функціональну повторювану практику для подолання порушення. Якщо пошкодження кисті, ураженої після інсульту, є стійким до методів реабілітації, ерготерапевт може навчити пацієнта компенсувати це, використовуючи іншу, неуражену верхню кінцівку для завдань, що вимагають більшої точності, наприклад гоління, таким чином підвищуючи рівень незалежності пацієнта.</w:t>
      </w:r>
    </w:p>
    <w:p w14:paraId="0EDC78A7" w14:textId="3B2AAFE3" w:rsidR="00BD2FC3" w:rsidRPr="00E64204" w:rsidRDefault="00BD2FC3" w:rsidP="00100ED1">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Когнітивна терапія може бути використана для реабілітації порушень уваги та концентрації</w:t>
      </w:r>
      <w:r w:rsidR="00894AD2" w:rsidRPr="00E64204">
        <w:rPr>
          <w:rFonts w:eastAsia="Times New Roman"/>
          <w:color w:val="212121"/>
          <w:lang w:val="uk-UA"/>
        </w:rPr>
        <w:t xml:space="preserve"> </w:t>
      </w:r>
      <w:r w:rsidRPr="00E64204">
        <w:rPr>
          <w:rFonts w:eastAsia="Times New Roman"/>
          <w:color w:val="212121"/>
          <w:lang w:val="uk-UA"/>
        </w:rPr>
        <w:t>[</w:t>
      </w:r>
      <w:r w:rsidR="00894AD2" w:rsidRPr="00E64204">
        <w:rPr>
          <w:rFonts w:eastAsia="Times New Roman"/>
          <w:color w:val="212121"/>
          <w:lang w:val="uk-UA"/>
        </w:rPr>
        <w:t>57</w:t>
      </w:r>
      <w:r w:rsidRPr="00E64204">
        <w:rPr>
          <w:rFonts w:eastAsia="Times New Roman"/>
          <w:color w:val="212121"/>
          <w:lang w:val="uk-UA"/>
        </w:rPr>
        <w:t>]</w:t>
      </w:r>
      <w:r w:rsidR="00894AD2" w:rsidRPr="00E64204">
        <w:rPr>
          <w:rFonts w:eastAsia="Times New Roman"/>
          <w:color w:val="212121"/>
          <w:lang w:val="uk-UA"/>
        </w:rPr>
        <w:t>.</w:t>
      </w:r>
      <w:r w:rsidRPr="00E64204">
        <w:rPr>
          <w:rFonts w:eastAsia="Times New Roman"/>
          <w:color w:val="212121"/>
          <w:lang w:val="uk-UA"/>
        </w:rPr>
        <w:t xml:space="preserve"> Пацієнтам із проблемами з пам'яттю зовнішні підказки можуть допомогти покращити пам'ять</w:t>
      </w:r>
      <w:r w:rsidR="0027192D" w:rsidRPr="00E64204">
        <w:rPr>
          <w:rFonts w:eastAsia="Times New Roman"/>
          <w:color w:val="212121"/>
          <w:lang w:val="uk-UA"/>
        </w:rPr>
        <w:t xml:space="preserve"> </w:t>
      </w:r>
      <w:r w:rsidRPr="00E64204">
        <w:rPr>
          <w:rFonts w:eastAsia="Times New Roman"/>
          <w:color w:val="212121"/>
          <w:lang w:val="uk-UA"/>
        </w:rPr>
        <w:t>[</w:t>
      </w:r>
      <w:r w:rsidR="00894AD2" w:rsidRPr="00E64204">
        <w:rPr>
          <w:lang w:val="uk-UA"/>
        </w:rPr>
        <w:t>58</w:t>
      </w:r>
      <w:r w:rsidRPr="00E64204">
        <w:rPr>
          <w:rFonts w:eastAsia="Times New Roman"/>
          <w:color w:val="212121"/>
          <w:lang w:val="uk-UA"/>
        </w:rPr>
        <w:t xml:space="preserve">], наприклад, за допомогою щоденника, візуальних підказок або будильника. Зовнішній сигнал, наприклад </w:t>
      </w:r>
      <w:r w:rsidRPr="00E64204">
        <w:rPr>
          <w:rFonts w:eastAsia="Times New Roman"/>
          <w:color w:val="212121"/>
          <w:lang w:val="uk-UA"/>
        </w:rPr>
        <w:lastRenderedPageBreak/>
        <w:t>пейджер [</w:t>
      </w:r>
      <w:r w:rsidR="00894AD2" w:rsidRPr="00E64204">
        <w:rPr>
          <w:rFonts w:eastAsia="Times New Roman"/>
          <w:color w:val="212121"/>
          <w:lang w:val="uk-UA"/>
        </w:rPr>
        <w:t>58</w:t>
      </w:r>
      <w:r w:rsidRPr="00E64204">
        <w:rPr>
          <w:rFonts w:eastAsia="Times New Roman"/>
          <w:color w:val="212121"/>
          <w:lang w:val="uk-UA"/>
        </w:rPr>
        <w:t>], може допомогти пацієнтам із порушенням виконавчої функції розпочати виконання завдань.</w:t>
      </w:r>
    </w:p>
    <w:p w14:paraId="3B0D61A8" w14:textId="0347157B" w:rsidR="00BD2FC3" w:rsidRPr="00E64204" w:rsidRDefault="00BD2FC3" w:rsidP="00100ED1">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Ерготерапевти встановлять, як можна адаптувати завдання або змінити середовище, щоб покращити рівень незалежності пацієнта. Що стосується фізичного середовища, ерготерапевт може призначити допоміжне обладнання або модифікації будинку, щоб забезпечити виконання завдань з більшою легкістю та більшою безпекою</w:t>
      </w:r>
      <w:r w:rsidR="00894AD2" w:rsidRPr="00E64204">
        <w:rPr>
          <w:rFonts w:eastAsia="Times New Roman"/>
          <w:color w:val="212121"/>
          <w:lang w:val="uk-UA"/>
        </w:rPr>
        <w:t xml:space="preserve"> </w:t>
      </w:r>
      <w:r w:rsidRPr="00E64204">
        <w:rPr>
          <w:rFonts w:eastAsia="Times New Roman"/>
          <w:color w:val="212121"/>
          <w:lang w:val="uk-UA"/>
        </w:rPr>
        <w:t>[</w:t>
      </w:r>
      <w:r w:rsidR="00894AD2" w:rsidRPr="00E64204">
        <w:rPr>
          <w:rFonts w:eastAsia="Times New Roman"/>
          <w:color w:val="212121"/>
          <w:lang w:val="uk-UA"/>
        </w:rPr>
        <w:t>59</w:t>
      </w:r>
      <w:r w:rsidRPr="00E64204">
        <w:rPr>
          <w:rFonts w:eastAsia="Times New Roman"/>
          <w:color w:val="212121"/>
          <w:lang w:val="uk-UA"/>
        </w:rPr>
        <w:t>]</w:t>
      </w:r>
      <w:r w:rsidR="00894AD2" w:rsidRPr="00E64204">
        <w:rPr>
          <w:rFonts w:eastAsia="Times New Roman"/>
          <w:color w:val="212121"/>
          <w:lang w:val="uk-UA"/>
        </w:rPr>
        <w:t>.</w:t>
      </w:r>
      <w:r w:rsidRPr="00E64204">
        <w:rPr>
          <w:rFonts w:eastAsia="Times New Roman"/>
          <w:color w:val="212121"/>
          <w:lang w:val="uk-UA"/>
        </w:rPr>
        <w:t xml:space="preserve"> Наприклад, встановлення поручнів біля сходів, підвищення висоти крісла або призначення підносу для транспортування на коліщатках. харчування.</w:t>
      </w:r>
    </w:p>
    <w:p w14:paraId="158519D1" w14:textId="571AA18F" w:rsidR="00E63557" w:rsidRPr="00E64204" w:rsidRDefault="00BD2FC3" w:rsidP="00E63557">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Ерготерапевт зв’язується з організатором виписки, пацієнтом і опікунами, щоб визначити очікувану частоту, тривалість, інтенсивність і тип підтримки опікуна, необхідної для повернення додому</w:t>
      </w:r>
      <w:r w:rsidR="00894AD2" w:rsidRPr="00E64204">
        <w:rPr>
          <w:rFonts w:eastAsia="Times New Roman"/>
          <w:color w:val="212121"/>
          <w:lang w:val="uk-UA"/>
        </w:rPr>
        <w:t xml:space="preserve"> </w:t>
      </w:r>
      <w:r w:rsidRPr="00E64204">
        <w:rPr>
          <w:rFonts w:eastAsia="Times New Roman"/>
          <w:color w:val="212121"/>
          <w:lang w:val="uk-UA"/>
        </w:rPr>
        <w:t>[</w:t>
      </w:r>
      <w:r w:rsidR="00894AD2" w:rsidRPr="00E64204">
        <w:rPr>
          <w:rFonts w:eastAsia="Times New Roman"/>
          <w:color w:val="212121"/>
          <w:lang w:val="uk-UA"/>
        </w:rPr>
        <w:t>33</w:t>
      </w:r>
      <w:r w:rsidRPr="00E64204">
        <w:rPr>
          <w:rFonts w:eastAsia="Times New Roman"/>
          <w:color w:val="212121"/>
          <w:lang w:val="uk-UA"/>
        </w:rPr>
        <w:t>]</w:t>
      </w:r>
      <w:r w:rsidR="00894AD2" w:rsidRPr="00E64204">
        <w:rPr>
          <w:rFonts w:eastAsia="Times New Roman"/>
          <w:color w:val="212121"/>
          <w:lang w:val="uk-UA"/>
        </w:rPr>
        <w:t>.</w:t>
      </w:r>
      <w:r w:rsidRPr="00E64204">
        <w:rPr>
          <w:rFonts w:eastAsia="Times New Roman"/>
          <w:color w:val="212121"/>
          <w:lang w:val="uk-UA"/>
        </w:rPr>
        <w:t xml:space="preserve"> Наприклад, пацієнту може знадобитися нагляд за допомогою ліків через проблеми з пам’яттю , допомога при одяганні через </w:t>
      </w:r>
      <w:proofErr w:type="spellStart"/>
      <w:r w:rsidRPr="00E64204">
        <w:rPr>
          <w:rFonts w:eastAsia="Times New Roman"/>
          <w:color w:val="212121"/>
          <w:lang w:val="uk-UA"/>
        </w:rPr>
        <w:t>диспраксію</w:t>
      </w:r>
      <w:proofErr w:type="spellEnd"/>
      <w:r w:rsidRPr="00E64204">
        <w:rPr>
          <w:rFonts w:eastAsia="Times New Roman"/>
          <w:color w:val="212121"/>
          <w:lang w:val="uk-UA"/>
        </w:rPr>
        <w:t xml:space="preserve"> або допомога з пранням через проблеми з рівновагою. Ерготерапевт може навчити осіб, які доглядають, безпечно використовувати допоміжне обладнання або модифікації з пацієнтом</w:t>
      </w:r>
      <w:r w:rsidR="00894AD2" w:rsidRPr="00E64204">
        <w:rPr>
          <w:rFonts w:eastAsia="Times New Roman"/>
          <w:color w:val="212121"/>
          <w:lang w:val="uk-UA"/>
        </w:rPr>
        <w:t xml:space="preserve"> </w:t>
      </w:r>
      <w:r w:rsidRPr="00E64204">
        <w:rPr>
          <w:rFonts w:eastAsia="Times New Roman"/>
          <w:color w:val="212121"/>
          <w:lang w:val="uk-UA"/>
        </w:rPr>
        <w:t>[</w:t>
      </w:r>
      <w:r w:rsidR="00894AD2" w:rsidRPr="00E64204">
        <w:rPr>
          <w:rFonts w:eastAsia="Times New Roman"/>
          <w:color w:val="212121"/>
          <w:lang w:val="uk-UA"/>
        </w:rPr>
        <w:t>60</w:t>
      </w:r>
      <w:r w:rsidRPr="00E64204">
        <w:rPr>
          <w:rFonts w:eastAsia="Times New Roman"/>
          <w:color w:val="212121"/>
          <w:lang w:val="uk-UA"/>
        </w:rPr>
        <w:t>]</w:t>
      </w:r>
      <w:r w:rsidR="00894AD2" w:rsidRPr="00E64204">
        <w:rPr>
          <w:rFonts w:eastAsia="Times New Roman"/>
          <w:color w:val="212121"/>
          <w:lang w:val="uk-UA"/>
        </w:rPr>
        <w:t>.</w:t>
      </w:r>
      <w:r w:rsidRPr="00E64204">
        <w:rPr>
          <w:rFonts w:eastAsia="Times New Roman"/>
          <w:color w:val="212121"/>
          <w:lang w:val="uk-UA"/>
        </w:rPr>
        <w:t xml:space="preserve"> Коли пацієнт повертається додому, не маючи можливості самостійно встати з ліжка, ерготерапевт навчає родичів безпечно керувати електричним підйомником або інвалідним візком. Постійне навчання пацієнта та його сім’ї, а також участь сім’ї в програмі лікування є важливими для плавного переходу до виписки, перенесення отриманих навичок у домашнє середовище та сприяння психосоціальній адаптації.</w:t>
      </w:r>
    </w:p>
    <w:p w14:paraId="75AA7747" w14:textId="5CB56B82" w:rsidR="00E63557" w:rsidRPr="00E64204" w:rsidRDefault="00E63557" w:rsidP="00E63557">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Існують різні втручання, які ерготерапевти можуть використовувати зі своїми клієнтами, включно з вправами для покращення дрібної моторики або розважальними заходами, щоб допомогти їм повернутися до життя після інсульту.</w:t>
      </w:r>
    </w:p>
    <w:p w14:paraId="7735766B" w14:textId="36EA35A4" w:rsidR="00E63557" w:rsidRPr="00E64204" w:rsidRDefault="00E63557" w:rsidP="00B50F0F">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Деякі втручання трудотерапії для відновлення після інсульту можуть включати:</w:t>
      </w:r>
    </w:p>
    <w:p w14:paraId="590CD59D" w14:textId="77777777" w:rsidR="00E63557" w:rsidRPr="00E64204" w:rsidRDefault="00E63557" w:rsidP="00B50F0F">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1. Домашні модифікації</w:t>
      </w:r>
    </w:p>
    <w:p w14:paraId="7E43FF63" w14:textId="089E1F9F" w:rsidR="00E63557" w:rsidRPr="00E64204" w:rsidRDefault="00E63557" w:rsidP="00B50F0F">
      <w:pPr>
        <w:spacing w:after="0" w:line="360" w:lineRule="auto"/>
        <w:jc w:val="both"/>
        <w:rPr>
          <w:rFonts w:eastAsia="Times New Roman"/>
          <w:color w:val="212121"/>
          <w:lang w:val="uk-UA"/>
        </w:rPr>
      </w:pPr>
      <w:r w:rsidRPr="00E64204">
        <w:rPr>
          <w:rFonts w:eastAsia="Times New Roman"/>
          <w:color w:val="212121"/>
          <w:lang w:val="uk-UA"/>
        </w:rPr>
        <w:lastRenderedPageBreak/>
        <w:t>Терапевт також може запропонувати прибрати килими та зайвий безлад з підлоги, щоб зменшити ризик падіння. Більш плавний перехід може допомогти постраждалим відчути себе спокійніше та спрямувати свою енергію на зцілення.</w:t>
      </w:r>
    </w:p>
    <w:p w14:paraId="2F82E262" w14:textId="4833DC7A" w:rsidR="00E63557" w:rsidRPr="00E64204" w:rsidRDefault="00E63557" w:rsidP="00B50F0F">
      <w:pPr>
        <w:spacing w:after="0" w:line="360" w:lineRule="auto"/>
        <w:ind w:firstLine="720"/>
        <w:jc w:val="both"/>
        <w:rPr>
          <w:rFonts w:eastAsia="Times New Roman"/>
          <w:color w:val="212121"/>
          <w:lang w:val="uk-UA"/>
        </w:rPr>
      </w:pPr>
      <w:r w:rsidRPr="00E64204">
        <w:rPr>
          <w:rFonts w:eastAsia="Times New Roman"/>
          <w:color w:val="212121"/>
          <w:lang w:val="uk-UA"/>
        </w:rPr>
        <w:t>2. Програми реабілітаційних вправ</w:t>
      </w:r>
    </w:p>
    <w:p w14:paraId="168ADDCE" w14:textId="56498C85" w:rsidR="00E63557" w:rsidRPr="00E64204" w:rsidRDefault="00E63557" w:rsidP="002E658E">
      <w:pPr>
        <w:spacing w:after="0" w:line="360" w:lineRule="auto"/>
        <w:ind w:firstLine="720"/>
        <w:jc w:val="both"/>
        <w:rPr>
          <w:rFonts w:eastAsia="Times New Roman"/>
          <w:color w:val="212121"/>
          <w:lang w:val="uk-UA"/>
        </w:rPr>
      </w:pPr>
      <w:r w:rsidRPr="00E64204">
        <w:rPr>
          <w:rFonts w:eastAsia="Times New Roman"/>
          <w:color w:val="212121"/>
          <w:lang w:val="uk-UA"/>
        </w:rPr>
        <w:t xml:space="preserve">Ерготерапевт може надати людям різні цілеспрямовані вправи, щоб безпечно займатися вдома. Створення належної програми реабілітації вдома та постійне виконання терапевтичних вправ є важливими для стимулювання </w:t>
      </w:r>
      <w:proofErr w:type="spellStart"/>
      <w:r w:rsidRPr="00E64204">
        <w:rPr>
          <w:rFonts w:eastAsia="Times New Roman"/>
          <w:color w:val="212121"/>
          <w:lang w:val="uk-UA"/>
        </w:rPr>
        <w:t>нейропластичності</w:t>
      </w:r>
      <w:proofErr w:type="spellEnd"/>
      <w:r w:rsidRPr="00E64204">
        <w:rPr>
          <w:rFonts w:eastAsia="Times New Roman"/>
          <w:color w:val="212121"/>
          <w:lang w:val="uk-UA"/>
        </w:rPr>
        <w:t xml:space="preserve">, здатності мозку </w:t>
      </w:r>
      <w:proofErr w:type="spellStart"/>
      <w:r w:rsidRPr="00E64204">
        <w:rPr>
          <w:rFonts w:eastAsia="Times New Roman"/>
          <w:color w:val="212121"/>
          <w:lang w:val="uk-UA"/>
        </w:rPr>
        <w:t>переналаштовуватися</w:t>
      </w:r>
      <w:proofErr w:type="spellEnd"/>
      <w:r w:rsidRPr="00E64204">
        <w:rPr>
          <w:rFonts w:eastAsia="Times New Roman"/>
          <w:color w:val="212121"/>
          <w:lang w:val="uk-UA"/>
        </w:rPr>
        <w:t>. Він працює шляхом зміцнення нейронних зв’язків у мозку та створення нових, що є важливою частиною відновлення після інсульту.</w:t>
      </w:r>
    </w:p>
    <w:p w14:paraId="0CFFFB48" w14:textId="07E71C43" w:rsidR="00E63557" w:rsidRPr="00E64204" w:rsidRDefault="00E63557" w:rsidP="00B50F0F">
      <w:pPr>
        <w:spacing w:after="0" w:line="360" w:lineRule="auto"/>
        <w:ind w:firstLine="720"/>
        <w:jc w:val="both"/>
        <w:rPr>
          <w:rFonts w:eastAsia="Times New Roman"/>
          <w:color w:val="212121"/>
          <w:lang w:val="uk-UA"/>
        </w:rPr>
      </w:pPr>
      <w:r w:rsidRPr="00E64204">
        <w:rPr>
          <w:rFonts w:eastAsia="Times New Roman"/>
          <w:color w:val="212121"/>
          <w:lang w:val="uk-UA"/>
        </w:rPr>
        <w:t xml:space="preserve">3. Інтерактивні </w:t>
      </w:r>
      <w:proofErr w:type="spellStart"/>
      <w:r w:rsidRPr="00E64204">
        <w:rPr>
          <w:rFonts w:eastAsia="Times New Roman"/>
          <w:color w:val="212121"/>
          <w:lang w:val="uk-UA"/>
        </w:rPr>
        <w:t>нейрореабілітаційні</w:t>
      </w:r>
      <w:proofErr w:type="spellEnd"/>
      <w:r w:rsidRPr="00E64204">
        <w:rPr>
          <w:rFonts w:eastAsia="Times New Roman"/>
          <w:color w:val="212121"/>
          <w:lang w:val="uk-UA"/>
        </w:rPr>
        <w:t xml:space="preserve"> пристрої</w:t>
      </w:r>
    </w:p>
    <w:p w14:paraId="6538F803" w14:textId="2EF4FEFE" w:rsidR="00E63557" w:rsidRPr="00E64204" w:rsidRDefault="00E63557" w:rsidP="00B50F0F">
      <w:pPr>
        <w:spacing w:after="0" w:line="360" w:lineRule="auto"/>
        <w:ind w:firstLine="720"/>
        <w:jc w:val="both"/>
        <w:rPr>
          <w:rFonts w:eastAsia="Times New Roman"/>
          <w:color w:val="212121"/>
          <w:lang w:val="uk-UA"/>
        </w:rPr>
      </w:pPr>
      <w:r w:rsidRPr="00E64204">
        <w:rPr>
          <w:rFonts w:eastAsia="Times New Roman"/>
          <w:color w:val="212121"/>
          <w:lang w:val="uk-UA"/>
        </w:rPr>
        <w:t xml:space="preserve">Ерготерапевт може надати клієнтам письмову програму домашніх вправ, щоб вони могли їх виконувати вдома між сеансами терапії. Однак, щоб залучити постраждалих, вони також можуть рекомендувати використовувати інтерактивні програми домашньої терапії, такі як </w:t>
      </w:r>
      <w:proofErr w:type="spellStart"/>
      <w:r w:rsidRPr="00E64204">
        <w:rPr>
          <w:rFonts w:eastAsia="Times New Roman"/>
          <w:color w:val="212121"/>
          <w:lang w:val="uk-UA"/>
        </w:rPr>
        <w:t>FitMi</w:t>
      </w:r>
      <w:proofErr w:type="spellEnd"/>
      <w:r w:rsidRPr="00E64204">
        <w:rPr>
          <w:rFonts w:eastAsia="Times New Roman"/>
          <w:color w:val="212121"/>
          <w:lang w:val="uk-UA"/>
        </w:rPr>
        <w:t xml:space="preserve"> та </w:t>
      </w:r>
      <w:proofErr w:type="spellStart"/>
      <w:r w:rsidRPr="00E64204">
        <w:rPr>
          <w:rFonts w:eastAsia="Times New Roman"/>
          <w:color w:val="212121"/>
          <w:lang w:val="uk-UA"/>
        </w:rPr>
        <w:t>MusicGlove</w:t>
      </w:r>
      <w:proofErr w:type="spellEnd"/>
      <w:r w:rsidRPr="00E64204">
        <w:rPr>
          <w:rFonts w:eastAsia="Times New Roman"/>
          <w:color w:val="212121"/>
          <w:lang w:val="uk-UA"/>
        </w:rPr>
        <w:t xml:space="preserve">. Обидва були розроблені для покращення мобільності та можуть допомогти тим, хто вижив, підвищити свої шанси на відновлення працездатності після інсульту. Існують також клінічні версії цих пристроїв для </w:t>
      </w:r>
      <w:proofErr w:type="spellStart"/>
      <w:r w:rsidRPr="00E64204">
        <w:rPr>
          <w:rFonts w:eastAsia="Times New Roman"/>
          <w:color w:val="212121"/>
          <w:lang w:val="uk-UA"/>
        </w:rPr>
        <w:t>нейрореабілітації</w:t>
      </w:r>
      <w:proofErr w:type="spellEnd"/>
      <w:r w:rsidRPr="00E64204">
        <w:rPr>
          <w:rFonts w:eastAsia="Times New Roman"/>
          <w:color w:val="212121"/>
          <w:lang w:val="uk-UA"/>
        </w:rPr>
        <w:t>, які ерготерапевти можуть використовувати зі своїми клієнтами в клінічних умовах.</w:t>
      </w:r>
    </w:p>
    <w:p w14:paraId="7E3BB549" w14:textId="53F667B2" w:rsidR="00E63557" w:rsidRPr="00E64204" w:rsidRDefault="00E63557" w:rsidP="00B50F0F">
      <w:pPr>
        <w:spacing w:after="0" w:line="360" w:lineRule="auto"/>
        <w:ind w:firstLine="720"/>
        <w:jc w:val="both"/>
        <w:rPr>
          <w:rFonts w:eastAsia="Times New Roman"/>
          <w:color w:val="212121"/>
          <w:lang w:val="uk-UA"/>
        </w:rPr>
      </w:pPr>
      <w:r w:rsidRPr="00E64204">
        <w:rPr>
          <w:rFonts w:eastAsia="Times New Roman"/>
          <w:color w:val="212121"/>
          <w:lang w:val="uk-UA"/>
        </w:rPr>
        <w:t>4. Спеціальне навчання</w:t>
      </w:r>
    </w:p>
    <w:p w14:paraId="3DA0B082" w14:textId="77CECF5F" w:rsidR="00E63557" w:rsidRPr="00E64204" w:rsidRDefault="00E63557" w:rsidP="00B50F0F">
      <w:pPr>
        <w:spacing w:after="0" w:line="360" w:lineRule="auto"/>
        <w:jc w:val="both"/>
        <w:rPr>
          <w:rFonts w:eastAsia="Times New Roman"/>
          <w:color w:val="212121"/>
          <w:lang w:val="uk-UA"/>
        </w:rPr>
      </w:pPr>
      <w:r w:rsidRPr="00E64204">
        <w:rPr>
          <w:rFonts w:eastAsia="Times New Roman"/>
          <w:color w:val="212121"/>
          <w:lang w:val="uk-UA"/>
        </w:rPr>
        <w:t xml:space="preserve">Навчання з урахуванням конкретного завдання – це втручання при інсульті, яке зосереджується на вдосконаленні навичок шляхом їх безпосереднього відпрацювання. Мета полягає в тому, щоб покращити функцію ураженого м’яза (м’язів) за допомогою повторної діяльності. Навчання з конкретними завданнями може включати такі дії, як лізти в шафу, повертати дверні ручки або вмикати та вимикати світло. Виконання цих вправ може викликати </w:t>
      </w:r>
      <w:proofErr w:type="spellStart"/>
      <w:r w:rsidRPr="00E64204">
        <w:rPr>
          <w:rFonts w:eastAsia="Times New Roman"/>
          <w:color w:val="212121"/>
          <w:lang w:val="uk-UA"/>
        </w:rPr>
        <w:t>нейропластичність</w:t>
      </w:r>
      <w:proofErr w:type="spellEnd"/>
      <w:r w:rsidRPr="00E64204">
        <w:rPr>
          <w:rFonts w:eastAsia="Times New Roman"/>
          <w:color w:val="212121"/>
          <w:lang w:val="uk-UA"/>
        </w:rPr>
        <w:t xml:space="preserve"> у мозку та покращити функціональну незалежність.</w:t>
      </w:r>
    </w:p>
    <w:p w14:paraId="16C017C6" w14:textId="355422FB" w:rsidR="00E63557" w:rsidRPr="00E64204" w:rsidRDefault="00E63557" w:rsidP="00B50F0F">
      <w:pPr>
        <w:spacing w:after="0" w:line="360" w:lineRule="auto"/>
        <w:ind w:firstLine="720"/>
        <w:jc w:val="both"/>
        <w:rPr>
          <w:rFonts w:eastAsia="Times New Roman"/>
          <w:color w:val="212121"/>
          <w:lang w:val="uk-UA"/>
        </w:rPr>
      </w:pPr>
      <w:r w:rsidRPr="00E64204">
        <w:rPr>
          <w:rFonts w:eastAsia="Times New Roman"/>
          <w:color w:val="212121"/>
          <w:lang w:val="uk-UA"/>
        </w:rPr>
        <w:t>5. Візуальне сканування</w:t>
      </w:r>
    </w:p>
    <w:p w14:paraId="1CB53EF2" w14:textId="751803BB" w:rsidR="00E63557" w:rsidRPr="00E64204" w:rsidRDefault="00E63557" w:rsidP="00B50F0F">
      <w:pPr>
        <w:spacing w:after="0" w:line="360" w:lineRule="auto"/>
        <w:jc w:val="both"/>
        <w:rPr>
          <w:rFonts w:eastAsia="Times New Roman"/>
          <w:color w:val="212121"/>
          <w:lang w:val="uk-UA"/>
        </w:rPr>
      </w:pPr>
      <w:r w:rsidRPr="00E64204">
        <w:rPr>
          <w:rFonts w:eastAsia="Times New Roman"/>
          <w:color w:val="212121"/>
          <w:lang w:val="uk-UA"/>
        </w:rPr>
        <w:lastRenderedPageBreak/>
        <w:t>Просторова занедбаність - це стан, який може ускладнювати орієнтацію, ідентифікацію або реагування на подразники в навколишньому середовищі на стороні ураження. Наприклад, коли людина отримує інсульт у правій півкулі мозку, вона може відчувати просторове нехтування лівою стороною.</w:t>
      </w:r>
    </w:p>
    <w:p w14:paraId="5B725932" w14:textId="352FCE6F" w:rsidR="00E63557" w:rsidRPr="00E64204" w:rsidRDefault="00E63557" w:rsidP="00B50F0F">
      <w:pPr>
        <w:spacing w:after="0" w:line="360" w:lineRule="auto"/>
        <w:ind w:firstLine="720"/>
        <w:jc w:val="both"/>
        <w:rPr>
          <w:rFonts w:eastAsia="Times New Roman"/>
          <w:color w:val="212121"/>
          <w:lang w:val="uk-UA"/>
        </w:rPr>
      </w:pPr>
      <w:r w:rsidRPr="00E64204">
        <w:rPr>
          <w:rFonts w:eastAsia="Times New Roman"/>
          <w:color w:val="212121"/>
          <w:lang w:val="uk-UA"/>
        </w:rPr>
        <w:t>На щастя, візуальне сканування може допомогти вилікувати просторову занедбаність, заохочуючи людей навмисно привертати увагу до своєї ураженої сторони. Наприклад, ерготерапевт може запропонувати візуальне сканування за допомогою маркера, щоб намалювати яскраву лінію з лівого боку книги. Потім людина повинна потренуватися рухати очима вліво, доки не знайде позначку маркера.</w:t>
      </w:r>
    </w:p>
    <w:p w14:paraId="1AAF5AFB" w14:textId="6575D923" w:rsidR="00E63557" w:rsidRPr="00E64204" w:rsidRDefault="00E63557" w:rsidP="00B50F0F">
      <w:pPr>
        <w:spacing w:after="0" w:line="360" w:lineRule="auto"/>
        <w:ind w:firstLine="720"/>
        <w:jc w:val="both"/>
        <w:rPr>
          <w:rFonts w:eastAsia="Times New Roman"/>
          <w:color w:val="212121"/>
          <w:lang w:val="uk-UA"/>
        </w:rPr>
      </w:pPr>
      <w:r w:rsidRPr="00E64204">
        <w:rPr>
          <w:rFonts w:eastAsia="Times New Roman"/>
          <w:color w:val="212121"/>
          <w:lang w:val="uk-UA"/>
        </w:rPr>
        <w:t>6. Терапія рухами, викликаними обмеженнями</w:t>
      </w:r>
    </w:p>
    <w:p w14:paraId="03EB5961" w14:textId="020719CF" w:rsidR="00E63557" w:rsidRPr="00E64204" w:rsidRDefault="00E63557" w:rsidP="00B50F0F">
      <w:pPr>
        <w:spacing w:after="0" w:line="360" w:lineRule="auto"/>
        <w:ind w:firstLine="720"/>
        <w:jc w:val="both"/>
        <w:rPr>
          <w:rFonts w:eastAsia="Times New Roman"/>
          <w:color w:val="212121"/>
          <w:lang w:val="uk-UA"/>
        </w:rPr>
      </w:pPr>
      <w:r w:rsidRPr="00E64204">
        <w:rPr>
          <w:rFonts w:eastAsia="Times New Roman"/>
          <w:color w:val="212121"/>
          <w:lang w:val="uk-UA"/>
        </w:rPr>
        <w:t xml:space="preserve">Терапія рухами, викликаними обмеженнями (CIMT) – це втручання при інсульті, яке включає утримання неураженої кінцівки, щоб сприяти використанню ураженої кінцівки. Мета полягає в тому, щоб збільшити використання уражених кінцівок для стимуляції мозку та активації </w:t>
      </w:r>
      <w:proofErr w:type="spellStart"/>
      <w:r w:rsidRPr="00E64204">
        <w:rPr>
          <w:rFonts w:eastAsia="Times New Roman"/>
          <w:color w:val="212121"/>
          <w:lang w:val="uk-UA"/>
        </w:rPr>
        <w:t>нейропластичності</w:t>
      </w:r>
      <w:proofErr w:type="spellEnd"/>
      <w:r w:rsidRPr="00E64204">
        <w:rPr>
          <w:rFonts w:eastAsia="Times New Roman"/>
          <w:color w:val="212121"/>
          <w:lang w:val="uk-UA"/>
        </w:rPr>
        <w:t>. Хоча CIMT часто практикують на руках, його також можна використовувати для збільшення використання ураженої ноги. Щоб практикувати CIMT вдома, ерготерапевт може запропонувати одягнути рукавицю або шкарпетку на неуражену кінцівку, щоб спонукати постраждалого використовувати свою уражену кінцівку.</w:t>
      </w:r>
    </w:p>
    <w:p w14:paraId="3BF419D3" w14:textId="60BB06F7" w:rsidR="00E63557" w:rsidRPr="00E64204" w:rsidRDefault="00E63557" w:rsidP="00B50F0F">
      <w:pPr>
        <w:spacing w:after="0" w:line="360" w:lineRule="auto"/>
        <w:ind w:firstLine="720"/>
        <w:jc w:val="both"/>
        <w:rPr>
          <w:rFonts w:eastAsia="Times New Roman"/>
          <w:color w:val="212121"/>
          <w:lang w:val="uk-UA"/>
        </w:rPr>
      </w:pPr>
      <w:r w:rsidRPr="00E64204">
        <w:rPr>
          <w:rFonts w:eastAsia="Times New Roman"/>
          <w:color w:val="212121"/>
          <w:lang w:val="uk-UA"/>
        </w:rPr>
        <w:t>Незважаючи на те, що цей підхід до лікування може бути складним, він може допомогти знизити ризик навченого невикористання після інсульту, який виникає, коли людина настільки звикає не використовувати свою уражену кінцівку, що в кінцевому підсумку пригнічує її використання. Якщо засвоєне невикористання продовжується, це може призвести до подальших ускладнень, таких як м’язова слабкість і атрофія м’язів ураженої кінцівки. Ерготерапевти можуть надати більше порад щодо того, як запобігти виникненню або погіршенню навченого невикористання.</w:t>
      </w:r>
    </w:p>
    <w:p w14:paraId="01DE0759" w14:textId="27C236BF" w:rsidR="00E63557" w:rsidRPr="00E64204" w:rsidRDefault="00E63557" w:rsidP="00B50F0F">
      <w:pPr>
        <w:spacing w:after="0" w:line="360" w:lineRule="auto"/>
        <w:ind w:firstLine="720"/>
        <w:jc w:val="both"/>
        <w:rPr>
          <w:rFonts w:eastAsia="Times New Roman"/>
          <w:color w:val="212121"/>
          <w:lang w:val="uk-UA"/>
        </w:rPr>
      </w:pPr>
      <w:r w:rsidRPr="00E64204">
        <w:rPr>
          <w:rFonts w:eastAsia="Times New Roman"/>
          <w:color w:val="212121"/>
          <w:lang w:val="uk-UA"/>
        </w:rPr>
        <w:t>7. Електростимуляція</w:t>
      </w:r>
    </w:p>
    <w:p w14:paraId="6E5E44E3" w14:textId="44FC8D36" w:rsidR="00E63557" w:rsidRPr="00E64204" w:rsidRDefault="00E63557" w:rsidP="00B50F0F">
      <w:pPr>
        <w:spacing w:after="0" w:line="360" w:lineRule="auto"/>
        <w:ind w:firstLine="720"/>
        <w:jc w:val="both"/>
        <w:rPr>
          <w:rFonts w:eastAsia="Times New Roman"/>
          <w:color w:val="212121"/>
          <w:lang w:val="uk-UA"/>
        </w:rPr>
      </w:pPr>
      <w:r w:rsidRPr="00E64204">
        <w:rPr>
          <w:rFonts w:eastAsia="Times New Roman"/>
          <w:color w:val="212121"/>
          <w:lang w:val="uk-UA"/>
        </w:rPr>
        <w:lastRenderedPageBreak/>
        <w:t xml:space="preserve">Коли внаслідок інсульту уражаються ділянки мозку, які контролюють рух, мозок може бути не в змозі ефективно спілкуватися з певними м’язами. Без відповідних стимулів від мозку м’язи не знають, коли скорочуватися чи розслаблятися. Це може призвести до рухових труднощів, таких як параліч, слабкість або </w:t>
      </w:r>
      <w:proofErr w:type="spellStart"/>
      <w:r w:rsidRPr="00E64204">
        <w:rPr>
          <w:rFonts w:eastAsia="Times New Roman"/>
          <w:color w:val="212121"/>
          <w:lang w:val="uk-UA"/>
        </w:rPr>
        <w:t>спастичність</w:t>
      </w:r>
      <w:proofErr w:type="spellEnd"/>
      <w:r w:rsidRPr="00E64204">
        <w:rPr>
          <w:rFonts w:eastAsia="Times New Roman"/>
          <w:color w:val="212121"/>
          <w:lang w:val="uk-UA"/>
        </w:rPr>
        <w:t xml:space="preserve"> (жорсткість, ригідність м’язів). Це може ускладнити пересування або виконання повсякденних справ.</w:t>
      </w:r>
    </w:p>
    <w:p w14:paraId="6E2A968F" w14:textId="03789BC5" w:rsidR="00E63557" w:rsidRPr="00E64204" w:rsidRDefault="00E63557" w:rsidP="00B50F0F">
      <w:pPr>
        <w:spacing w:after="0" w:line="360" w:lineRule="auto"/>
        <w:jc w:val="both"/>
        <w:rPr>
          <w:rFonts w:eastAsia="Times New Roman"/>
          <w:color w:val="212121"/>
          <w:lang w:val="uk-UA"/>
        </w:rPr>
      </w:pPr>
      <w:r w:rsidRPr="00E64204">
        <w:rPr>
          <w:rFonts w:eastAsia="Times New Roman"/>
          <w:color w:val="212121"/>
          <w:lang w:val="uk-UA"/>
        </w:rPr>
        <w:t xml:space="preserve">На щастя, дослідження показують, що електрична стимуляція може допомогти покращити рухливість і зменшити </w:t>
      </w:r>
      <w:proofErr w:type="spellStart"/>
      <w:r w:rsidRPr="00E64204">
        <w:rPr>
          <w:rFonts w:eastAsia="Times New Roman"/>
          <w:color w:val="212121"/>
          <w:lang w:val="uk-UA"/>
        </w:rPr>
        <w:t>спастичність</w:t>
      </w:r>
      <w:proofErr w:type="spellEnd"/>
      <w:r w:rsidRPr="00E64204">
        <w:rPr>
          <w:rFonts w:eastAsia="Times New Roman"/>
          <w:color w:val="212121"/>
          <w:lang w:val="uk-UA"/>
        </w:rPr>
        <w:t xml:space="preserve"> у тих, хто переніс інсульт. Він працює шляхом розміщення </w:t>
      </w:r>
      <w:proofErr w:type="spellStart"/>
      <w:r w:rsidRPr="00E64204">
        <w:rPr>
          <w:rFonts w:eastAsia="Times New Roman"/>
          <w:color w:val="212121"/>
          <w:lang w:val="uk-UA"/>
        </w:rPr>
        <w:t>неінвазивних</w:t>
      </w:r>
      <w:proofErr w:type="spellEnd"/>
      <w:r w:rsidRPr="00E64204">
        <w:rPr>
          <w:rFonts w:eastAsia="Times New Roman"/>
          <w:color w:val="212121"/>
          <w:lang w:val="uk-UA"/>
        </w:rPr>
        <w:t xml:space="preserve"> електродів на шкірі та надсилання ніжних електричних імпульсів до уражених м’язів. </w:t>
      </w:r>
      <w:proofErr w:type="spellStart"/>
      <w:r w:rsidRPr="00E64204">
        <w:rPr>
          <w:rFonts w:eastAsia="Times New Roman"/>
          <w:color w:val="212121"/>
          <w:lang w:val="uk-UA"/>
        </w:rPr>
        <w:t>Реактивація</w:t>
      </w:r>
      <w:proofErr w:type="spellEnd"/>
      <w:r w:rsidRPr="00E64204">
        <w:rPr>
          <w:rFonts w:eastAsia="Times New Roman"/>
          <w:color w:val="212121"/>
          <w:lang w:val="uk-UA"/>
        </w:rPr>
        <w:t xml:space="preserve"> м’язів може допомогти стимулювати зв’язок між мозком і м’язами, заохочуючи </w:t>
      </w:r>
      <w:proofErr w:type="spellStart"/>
      <w:r w:rsidRPr="00E64204">
        <w:rPr>
          <w:rFonts w:eastAsia="Times New Roman"/>
          <w:color w:val="212121"/>
          <w:lang w:val="uk-UA"/>
        </w:rPr>
        <w:t>нейропластичність</w:t>
      </w:r>
      <w:proofErr w:type="spellEnd"/>
      <w:r w:rsidRPr="00E64204">
        <w:rPr>
          <w:rFonts w:eastAsia="Times New Roman"/>
          <w:color w:val="212121"/>
          <w:lang w:val="uk-UA"/>
        </w:rPr>
        <w:t>.</w:t>
      </w:r>
    </w:p>
    <w:p w14:paraId="69B52CEA" w14:textId="3100B6FB" w:rsidR="00E63557" w:rsidRPr="00E64204" w:rsidRDefault="00E63557" w:rsidP="00B50F0F">
      <w:pPr>
        <w:spacing w:after="0" w:line="360" w:lineRule="auto"/>
        <w:ind w:firstLine="720"/>
        <w:jc w:val="both"/>
        <w:rPr>
          <w:rFonts w:eastAsia="Times New Roman"/>
          <w:color w:val="212121"/>
          <w:lang w:val="uk-UA"/>
        </w:rPr>
      </w:pPr>
      <w:r w:rsidRPr="00E64204">
        <w:rPr>
          <w:rFonts w:eastAsia="Times New Roman"/>
          <w:color w:val="212121"/>
          <w:lang w:val="uk-UA"/>
        </w:rPr>
        <w:t>8. Дзеркальна терапія</w:t>
      </w:r>
    </w:p>
    <w:p w14:paraId="027FF168" w14:textId="23044D04" w:rsidR="00E63557" w:rsidRPr="00E64204" w:rsidRDefault="00E63557" w:rsidP="00B50F0F">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 xml:space="preserve">Дзеркальна терапія – це ще один тип втручання після інсульту, який особливо корисний для постраждалих із паралічем рук або серйозними порушеннями роботи рук. Він працює шляхом розміщення настільного дзеркала посередині тіла, щоб відобразити неуражену сторону та приховати уражену сторону. Виконання простих вправ з неураженою стороною, зосереджуючись на зображенні в дзеркалі, яке, здається, є ураженою стороною, може допомогти постраждалим візуалізувати типовий рух ураженої сторони. Це стимулює частини мозку, пов'язані з рухом, </w:t>
      </w:r>
      <w:proofErr w:type="spellStart"/>
      <w:r w:rsidRPr="00E64204">
        <w:rPr>
          <w:rFonts w:eastAsia="Times New Roman"/>
          <w:color w:val="212121"/>
          <w:lang w:val="uk-UA"/>
        </w:rPr>
        <w:t>нейропластичністю</w:t>
      </w:r>
      <w:proofErr w:type="spellEnd"/>
      <w:r w:rsidRPr="00E64204">
        <w:rPr>
          <w:rFonts w:eastAsia="Times New Roman"/>
          <w:color w:val="212121"/>
          <w:lang w:val="uk-UA"/>
        </w:rPr>
        <w:t>.</w:t>
      </w:r>
    </w:p>
    <w:p w14:paraId="60863FCE" w14:textId="2A7E3A4F" w:rsidR="00E63557" w:rsidRPr="00E64204" w:rsidRDefault="00E63557" w:rsidP="00B50F0F">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Дослідження показали, що дзеркальна терапія може допомогти покращити рухи, відчуття та біль після інсульту. Ще одна перевага дзеркальної терапії полягає в тому, що її можна проводити з ерготерапевтом у клінічних умовах або вдома самостійно.</w:t>
      </w:r>
    </w:p>
    <w:p w14:paraId="6233C6A8" w14:textId="20EFCC52" w:rsidR="00E63557" w:rsidRPr="00E64204" w:rsidRDefault="00E63557" w:rsidP="00B50F0F">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9. Розумова практика</w:t>
      </w:r>
    </w:p>
    <w:p w14:paraId="2A832303" w14:textId="44DB0230" w:rsidR="00E63557" w:rsidRPr="00E64204" w:rsidRDefault="00E63557" w:rsidP="00B50F0F">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 xml:space="preserve">Коли рух подумки репетирується, він може викликати зміни в мозку подібно до того, як фізичне відпрацювання рухів. Через це розумова практика є чудовим засобом трудотерапії для тих, хто переніс інсульт. Наприклад, постраждалий з обмеженою рухливістю або паралічем правої руки може </w:t>
      </w:r>
      <w:r w:rsidRPr="00E64204">
        <w:rPr>
          <w:rFonts w:eastAsia="Times New Roman"/>
          <w:color w:val="212121"/>
          <w:lang w:val="uk-UA"/>
        </w:rPr>
        <w:lastRenderedPageBreak/>
        <w:t>уявити, що рухає рукою під час повсякденних дій, наприклад, тримаючи чашку кави.</w:t>
      </w:r>
    </w:p>
    <w:p w14:paraId="36A7984F" w14:textId="2E9C7FAE" w:rsidR="00E63557" w:rsidRPr="00E64204" w:rsidRDefault="00E63557" w:rsidP="00B50F0F">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 xml:space="preserve">Ця розумова вправа може сприяти </w:t>
      </w:r>
      <w:proofErr w:type="spellStart"/>
      <w:r w:rsidRPr="00E64204">
        <w:rPr>
          <w:rFonts w:eastAsia="Times New Roman"/>
          <w:color w:val="212121"/>
          <w:lang w:val="uk-UA"/>
        </w:rPr>
        <w:t>нейропластичності</w:t>
      </w:r>
      <w:proofErr w:type="spellEnd"/>
      <w:r w:rsidRPr="00E64204">
        <w:rPr>
          <w:rFonts w:eastAsia="Times New Roman"/>
          <w:color w:val="212121"/>
          <w:lang w:val="uk-UA"/>
        </w:rPr>
        <w:t xml:space="preserve"> в мозку та зміцненню нейронних зв’язків для цього руху, що зрештою полегшить його фізичне виконання. Таким чином, рухові образи можуть бути потужним інструментом під час реабілітації в поєднанні з іншими </w:t>
      </w:r>
      <w:proofErr w:type="spellStart"/>
      <w:r w:rsidRPr="00E64204">
        <w:rPr>
          <w:rFonts w:eastAsia="Times New Roman"/>
          <w:color w:val="212121"/>
          <w:lang w:val="uk-UA"/>
        </w:rPr>
        <w:t>втручаннями</w:t>
      </w:r>
      <w:proofErr w:type="spellEnd"/>
      <w:r w:rsidRPr="00E64204">
        <w:rPr>
          <w:rFonts w:eastAsia="Times New Roman"/>
          <w:color w:val="212121"/>
          <w:lang w:val="uk-UA"/>
        </w:rPr>
        <w:t xml:space="preserve"> після інсульту, такими як тренування з урахуванням конкретних завдань. Ерготерапевт також може порекомендувати поради щодо того, як використовувати рухові образи під час реабілітації.</w:t>
      </w:r>
    </w:p>
    <w:p w14:paraId="25EBB724" w14:textId="4127CAD1" w:rsidR="00E63557" w:rsidRPr="00E64204" w:rsidRDefault="00E63557" w:rsidP="00B50F0F">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10. Дії повсякденного навчання</w:t>
      </w:r>
    </w:p>
    <w:p w14:paraId="7732EC14" w14:textId="734535A4" w:rsidR="00E63557" w:rsidRPr="00E64204" w:rsidRDefault="00E63557" w:rsidP="00B50F0F">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Ерготерапевти — це спеціалісти у сфері повсякденних дій (завдань з догляду за собою) після інсульту. Оскільки повсякденна діяльність вимагає фізичних і когнітивних навичок, на які може вплинути інсульт, багато тих, хто пережив, відчувають труднощі з цими, здавалося б, простими завданнями.</w:t>
      </w:r>
    </w:p>
    <w:p w14:paraId="1452ED15" w14:textId="25658946" w:rsidR="00E63557" w:rsidRPr="00E64204" w:rsidRDefault="00E63557" w:rsidP="00B50F0F">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 xml:space="preserve">Таким чином, постраждалі можуть практикувати виконання своїх повсякденних дій під час ерготерапії. Це дає терапевтам можливість побачити, з якими проблемами борються ті, хто вижив, щоб вирішити проблеми безпеки та порекомендувати адаптивні стратегії. Наприклад, ерготерапевти можуть запровадити спеціальні методи перев’язування для тих, хто пережив </w:t>
      </w:r>
      <w:proofErr w:type="spellStart"/>
      <w:r w:rsidRPr="00E64204">
        <w:rPr>
          <w:rFonts w:eastAsia="Times New Roman"/>
          <w:color w:val="212121"/>
          <w:lang w:val="uk-UA"/>
        </w:rPr>
        <w:t>геміплегію</w:t>
      </w:r>
      <w:proofErr w:type="spellEnd"/>
      <w:r w:rsidRPr="00E64204">
        <w:rPr>
          <w:rFonts w:eastAsia="Times New Roman"/>
          <w:color w:val="212121"/>
          <w:lang w:val="uk-UA"/>
        </w:rPr>
        <w:t>, наприклад, завжди спочатку одягати уражену сторону, а роздягатися – останньою.</w:t>
      </w:r>
    </w:p>
    <w:p w14:paraId="4DF7E6A2" w14:textId="43501BBF" w:rsidR="00E63557" w:rsidRPr="00E64204" w:rsidRDefault="00E63557" w:rsidP="00B50F0F">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11. Рекомендації щодо адаптивного обладнання та навчання</w:t>
      </w:r>
    </w:p>
    <w:p w14:paraId="4F20A1A1" w14:textId="2697B773" w:rsidR="00E63557" w:rsidRPr="00E64204" w:rsidRDefault="00E63557" w:rsidP="00B50F0F">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 xml:space="preserve">На додаток до використання спеціальних адаптивних стратегій для підвищення безпеки та незалежності в повсякденній діяльності, ерготерапевти часто рекомендують адаптивне обладнання. Це може включати такі пристрої, як помічник для шкарпеток, </w:t>
      </w:r>
      <w:proofErr w:type="spellStart"/>
      <w:r w:rsidRPr="00E64204">
        <w:rPr>
          <w:rFonts w:eastAsia="Times New Roman"/>
          <w:color w:val="212121"/>
          <w:lang w:val="uk-UA"/>
        </w:rPr>
        <w:t>дотягувач</w:t>
      </w:r>
      <w:proofErr w:type="spellEnd"/>
      <w:r w:rsidRPr="00E64204">
        <w:rPr>
          <w:rFonts w:eastAsia="Times New Roman"/>
          <w:color w:val="212121"/>
          <w:lang w:val="uk-UA"/>
        </w:rPr>
        <w:t xml:space="preserve"> або губка з довгою ручкою, які можна використовувати, щоб допомогти постраждалим безпечно та ефективно виконувати свої повсякденні завдання.</w:t>
      </w:r>
    </w:p>
    <w:p w14:paraId="4CF14E3C" w14:textId="4A1F1C91" w:rsidR="00E63557" w:rsidRPr="00E64204" w:rsidRDefault="00E63557" w:rsidP="00B50F0F">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 xml:space="preserve">Крім того, деякі постраждалі можуть отримати вигоду від використання довговічного медичного обладнання, такого як піднесене сидіння унітазу або </w:t>
      </w:r>
      <w:r w:rsidRPr="00E64204">
        <w:rPr>
          <w:rFonts w:eastAsia="Times New Roman"/>
          <w:color w:val="212121"/>
          <w:lang w:val="uk-UA"/>
        </w:rPr>
        <w:lastRenderedPageBreak/>
        <w:t>лавка для ванни. Ерготерапевти можуть оцінити, які типи обладнання найбільше підходять для конкретної ситуації, і навчити їх правильно використовувати ці пристрої.</w:t>
      </w:r>
    </w:p>
    <w:p w14:paraId="7568F116" w14:textId="1D9722CF" w:rsidR="00E63557" w:rsidRPr="00E64204" w:rsidRDefault="00E63557" w:rsidP="00B50F0F">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12. Сенсорне перевиховання</w:t>
      </w:r>
    </w:p>
    <w:p w14:paraId="523B74B0" w14:textId="7CBDEF6D" w:rsidR="00E63557" w:rsidRPr="00E64204" w:rsidRDefault="00E63557" w:rsidP="00B50F0F">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Оскільки багато людей, які перенесли інсульт, відчувають дефіцит відчуття, наприклад оніміння, звичайним заходом трудотерапії для тих, хто пережив інсульт, є сенсорне перевиховання. Це передбачає перенавчання мозку належним чином обробляти та реагувати на різні відчуття, включаючи різні текстури, температури та біль.</w:t>
      </w:r>
    </w:p>
    <w:p w14:paraId="4DC7BABB" w14:textId="48944F95" w:rsidR="00E63557" w:rsidRPr="00E64204" w:rsidRDefault="00E63557" w:rsidP="00B50F0F">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Ерготерапевти можуть використовувати різноманітні дії, спрямовані на стимулювання відчуття дотику, наприклад, обмацування об’єктів різної текстури або спроби ідентифікувати звичайні об’єкти лише за допомогою дотику. Також можна обговорити стратегії безпеки, наприклад, знизити максимальну температуру нагрівача гарячої води або надягати стійкі до порізів рукавички під час подрібнення їжі.</w:t>
      </w:r>
    </w:p>
    <w:p w14:paraId="5557B513" w14:textId="14C0EEC2" w:rsidR="00E63557" w:rsidRPr="00E64204" w:rsidRDefault="00E63557" w:rsidP="00B50F0F">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13. Когнітивне навчання та адаптація</w:t>
      </w:r>
    </w:p>
    <w:p w14:paraId="15BDDB0D" w14:textId="6BC32F43" w:rsidR="00E63557" w:rsidRPr="00E64204" w:rsidRDefault="00E63557" w:rsidP="00B50F0F">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Коли когнітивні наслідки інсульту впливають на здатність постраждалого виконувати свої повсякденні завдання, трудотерапія може включати вправи для когнітивного навчання та адаптаційні методи. Когнітивне навчання може включати вправи на запам'ятовування або більш захоплюючі дії.</w:t>
      </w:r>
    </w:p>
    <w:p w14:paraId="3CD38252" w14:textId="39F91CF2" w:rsidR="00E63557" w:rsidRPr="00E64204" w:rsidRDefault="00E63557" w:rsidP="00B50F0F">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 xml:space="preserve">Наприклад, прості карткові ігри, такі як </w:t>
      </w:r>
      <w:proofErr w:type="spellStart"/>
      <w:r w:rsidRPr="00E64204">
        <w:rPr>
          <w:rFonts w:eastAsia="Times New Roman"/>
          <w:color w:val="212121"/>
          <w:lang w:val="uk-UA"/>
        </w:rPr>
        <w:t>Uno</w:t>
      </w:r>
      <w:proofErr w:type="spellEnd"/>
      <w:r w:rsidRPr="00E64204">
        <w:rPr>
          <w:rFonts w:eastAsia="Times New Roman"/>
          <w:color w:val="212121"/>
          <w:lang w:val="uk-UA"/>
        </w:rPr>
        <w:t xml:space="preserve"> або </w:t>
      </w:r>
      <w:proofErr w:type="spellStart"/>
      <w:r w:rsidRPr="00E64204">
        <w:rPr>
          <w:rFonts w:eastAsia="Times New Roman"/>
          <w:color w:val="212121"/>
          <w:lang w:val="uk-UA"/>
        </w:rPr>
        <w:t>Concentration</w:t>
      </w:r>
      <w:proofErr w:type="spellEnd"/>
      <w:r w:rsidRPr="00E64204">
        <w:rPr>
          <w:rFonts w:eastAsia="Times New Roman"/>
          <w:color w:val="212121"/>
          <w:lang w:val="uk-UA"/>
        </w:rPr>
        <w:t>, можна використовувати під час ерготерапії, щоб покращити увагу, послідовність і навички вирішення проблем. Постраждалі також часто отримують користь від стратегій навчання, щоб адаптуватися до їхніх когнітивних проблем, таких як часте записування нагадувань, використання контрольних списків або мінімізація відволікаючих факторів.</w:t>
      </w:r>
    </w:p>
    <w:p w14:paraId="16D12C29" w14:textId="24D83048" w:rsidR="00E63557" w:rsidRPr="00E64204" w:rsidRDefault="00E63557" w:rsidP="00B50F0F">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14. Дрібна моторика</w:t>
      </w:r>
    </w:p>
    <w:p w14:paraId="159DAAEE" w14:textId="02C8A63E" w:rsidR="00E63557" w:rsidRPr="00E64204" w:rsidRDefault="00E63557" w:rsidP="00B50F0F">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 xml:space="preserve">Дрібна моторика є одним з найпоширеніших заходів трудотерапії для тих, хто переніс інсульт. Дрібна моторика часто страждає від інсульту, що </w:t>
      </w:r>
      <w:r w:rsidRPr="00E64204">
        <w:rPr>
          <w:rFonts w:eastAsia="Times New Roman"/>
          <w:color w:val="212121"/>
          <w:lang w:val="uk-UA"/>
        </w:rPr>
        <w:lastRenderedPageBreak/>
        <w:t>ускладнює виконання повсякденних завдань, таких як письмо, набір тексту, закріплення застібок і використання срібних виробів. Ерготерапевти можуть використовувати комбінацію координації дрібної моторики та заходів зміцнення. Це може включати такі завдання, як збирання невеликих предметів і маніпулювання ними за допомогою рук</w:t>
      </w:r>
      <w:r w:rsidR="00F55AED" w:rsidRPr="00E64204">
        <w:rPr>
          <w:rFonts w:eastAsia="Times New Roman"/>
          <w:color w:val="212121"/>
          <w:lang w:val="uk-UA"/>
        </w:rPr>
        <w:t>.</w:t>
      </w:r>
    </w:p>
    <w:p w14:paraId="04989AE9" w14:textId="3A37B135" w:rsidR="00E64204" w:rsidRPr="00E64204" w:rsidRDefault="00E64204" w:rsidP="00E64204">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15. Приміщення для роботи</w:t>
      </w:r>
    </w:p>
    <w:p w14:paraId="669E5A89" w14:textId="4F7F55C3" w:rsidR="00F55AED" w:rsidRPr="00E64204" w:rsidRDefault="00E64204" w:rsidP="00E64204">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Ерготерапія може допомогти хворим заново вивчити навички, необхідні для повернення до своєї професії. Терапевти можуть надавати людям унікальні завдання для практики залежно від типу робочого навантаження та середовища [69].</w:t>
      </w:r>
    </w:p>
    <w:p w14:paraId="33B4BEDF" w14:textId="48A1F5B2" w:rsidR="00E63557" w:rsidRPr="00E64204" w:rsidRDefault="00E63557" w:rsidP="00B50F0F">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 xml:space="preserve">Після виписки може бути важко плавно повернутися додому. Ерготерапевт може допомогти </w:t>
      </w:r>
      <w:proofErr w:type="spellStart"/>
      <w:r w:rsidRPr="00E64204">
        <w:rPr>
          <w:rFonts w:eastAsia="Times New Roman"/>
          <w:color w:val="212121"/>
          <w:lang w:val="uk-UA"/>
        </w:rPr>
        <w:t>внести</w:t>
      </w:r>
      <w:proofErr w:type="spellEnd"/>
      <w:r w:rsidRPr="00E64204">
        <w:rPr>
          <w:rFonts w:eastAsia="Times New Roman"/>
          <w:color w:val="212121"/>
          <w:lang w:val="uk-UA"/>
        </w:rPr>
        <w:t xml:space="preserve"> відповідні коригування для забезпечення безпеки людини. Це може включати в себе внесення змін у будинок, наприклад додавання подовжувачів дверних ручок та/або використання нековзких килимків для ванної кімнати [62].</w:t>
      </w:r>
    </w:p>
    <w:p w14:paraId="08C8A597" w14:textId="67FDE689" w:rsidR="00AD04EA" w:rsidRPr="00E64204" w:rsidRDefault="00AD04EA" w:rsidP="00B50F0F">
      <w:pPr>
        <w:shd w:val="clear" w:color="auto" w:fill="FFFFFF"/>
        <w:spacing w:after="0" w:line="360" w:lineRule="auto"/>
        <w:ind w:firstLine="720"/>
        <w:rPr>
          <w:rFonts w:eastAsia="Times New Roman"/>
          <w:i/>
          <w:iCs/>
          <w:color w:val="212121"/>
          <w:lang w:val="uk-UA"/>
        </w:rPr>
      </w:pPr>
      <w:r w:rsidRPr="00E64204">
        <w:rPr>
          <w:rFonts w:eastAsia="Times New Roman"/>
          <w:i/>
          <w:iCs/>
          <w:color w:val="212121"/>
          <w:lang w:val="uk-UA"/>
        </w:rPr>
        <w:t>Ерготерапія. Втручання після виписки після інсульту</w:t>
      </w:r>
    </w:p>
    <w:p w14:paraId="73CABF1D" w14:textId="56C8EE3B" w:rsidR="00BD2FC3" w:rsidRPr="00E64204" w:rsidRDefault="00BD2FC3" w:rsidP="00B50F0F">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 xml:space="preserve">Коли пацієнти повертаються додому, </w:t>
      </w:r>
      <w:r w:rsidR="00AD04EA" w:rsidRPr="00E64204">
        <w:rPr>
          <w:rFonts w:eastAsia="Times New Roman"/>
          <w:color w:val="212121"/>
          <w:lang w:val="uk-UA"/>
        </w:rPr>
        <w:t>м</w:t>
      </w:r>
      <w:r w:rsidRPr="00E64204">
        <w:rPr>
          <w:rFonts w:eastAsia="Times New Roman"/>
          <w:color w:val="212121"/>
          <w:lang w:val="uk-UA"/>
        </w:rPr>
        <w:t>ожна використовувати або лікарняні чи центрові реабілітаційні послуги, або терапію, що надається вдома; мета полягає в тому, щоб забезпечити незалежність у повсякденній діяльності</w:t>
      </w:r>
      <w:r w:rsidR="00B02224" w:rsidRPr="00E64204">
        <w:rPr>
          <w:rFonts w:eastAsia="Times New Roman"/>
          <w:color w:val="212121"/>
          <w:lang w:val="uk-UA"/>
        </w:rPr>
        <w:t xml:space="preserve"> </w:t>
      </w:r>
      <w:r w:rsidRPr="00E64204">
        <w:rPr>
          <w:rFonts w:eastAsia="Times New Roman"/>
          <w:color w:val="212121"/>
          <w:lang w:val="uk-UA"/>
        </w:rPr>
        <w:t>[</w:t>
      </w:r>
      <w:hyperlink r:id="rId8" w:anchor="ref62" w:history="1">
        <w:r w:rsidRPr="00E64204">
          <w:rPr>
            <w:rFonts w:eastAsia="Times New Roman"/>
            <w:color w:val="000000" w:themeColor="text1"/>
            <w:lang w:val="uk-UA"/>
          </w:rPr>
          <w:t>62</w:t>
        </w:r>
      </w:hyperlink>
      <w:r w:rsidRPr="00E64204">
        <w:rPr>
          <w:rFonts w:eastAsia="Times New Roman"/>
          <w:color w:val="212121"/>
          <w:lang w:val="uk-UA"/>
        </w:rPr>
        <w:t>]</w:t>
      </w:r>
      <w:r w:rsidR="00B02224" w:rsidRPr="00E64204">
        <w:rPr>
          <w:rFonts w:eastAsia="Times New Roman"/>
          <w:color w:val="212121"/>
          <w:lang w:val="uk-UA"/>
        </w:rPr>
        <w:t>.</w:t>
      </w:r>
      <w:r w:rsidRPr="00E64204">
        <w:rPr>
          <w:rFonts w:eastAsia="Times New Roman"/>
          <w:color w:val="212121"/>
          <w:lang w:val="uk-UA"/>
        </w:rPr>
        <w:t xml:space="preserve"> Реабілітація однаково ефективна, якщо проводиться в лікарні амбулаторно, у денному стаціонарі чи в громаді, і її слід пропонувати всім пацієнтам з інсультом за потреби [ </w:t>
      </w:r>
      <w:r w:rsidR="00B02224" w:rsidRPr="00E64204">
        <w:rPr>
          <w:lang w:val="uk-UA"/>
        </w:rPr>
        <w:t>61</w:t>
      </w:r>
      <w:r w:rsidRPr="00E64204">
        <w:rPr>
          <w:rFonts w:eastAsia="Times New Roman"/>
          <w:color w:val="212121"/>
          <w:lang w:val="uk-UA"/>
        </w:rPr>
        <w:t>, </w:t>
      </w:r>
      <w:r w:rsidR="00B02224" w:rsidRPr="00E64204">
        <w:rPr>
          <w:lang w:val="uk-UA"/>
        </w:rPr>
        <w:t>62</w:t>
      </w:r>
      <w:r w:rsidRPr="00E64204">
        <w:rPr>
          <w:rFonts w:eastAsia="Times New Roman"/>
          <w:color w:val="212121"/>
          <w:lang w:val="uk-UA"/>
        </w:rPr>
        <w:t> , </w:t>
      </w:r>
      <w:r w:rsidR="00B02224" w:rsidRPr="00E64204">
        <w:rPr>
          <w:lang w:val="uk-UA"/>
        </w:rPr>
        <w:t xml:space="preserve">63 </w:t>
      </w:r>
      <w:r w:rsidRPr="00E64204">
        <w:rPr>
          <w:rFonts w:eastAsia="Times New Roman"/>
          <w:color w:val="212121"/>
          <w:lang w:val="uk-UA"/>
        </w:rPr>
        <w:t>]</w:t>
      </w:r>
      <w:r w:rsidR="00E63557" w:rsidRPr="00E64204">
        <w:rPr>
          <w:rFonts w:eastAsia="Times New Roman"/>
          <w:color w:val="212121"/>
          <w:lang w:val="uk-UA"/>
        </w:rPr>
        <w:t xml:space="preserve">. </w:t>
      </w:r>
      <w:r w:rsidRPr="00E64204">
        <w:rPr>
          <w:rFonts w:eastAsia="Times New Roman"/>
          <w:color w:val="212121"/>
          <w:lang w:val="uk-UA"/>
        </w:rPr>
        <w:t>Економічні оцінки реабілітації громади обмежуються дослідженнями опису витрат</w:t>
      </w:r>
      <w:r w:rsidR="00E63557" w:rsidRPr="00E64204">
        <w:rPr>
          <w:rFonts w:eastAsia="Times New Roman"/>
          <w:color w:val="212121"/>
          <w:lang w:val="uk-UA"/>
        </w:rPr>
        <w:t xml:space="preserve"> </w:t>
      </w:r>
      <w:r w:rsidRPr="00E64204">
        <w:rPr>
          <w:rFonts w:eastAsia="Times New Roman"/>
          <w:color w:val="212121"/>
          <w:lang w:val="uk-UA"/>
        </w:rPr>
        <w:t>[</w:t>
      </w:r>
      <w:r w:rsidR="00B02224" w:rsidRPr="00E64204">
        <w:rPr>
          <w:rFonts w:eastAsia="Times New Roman"/>
          <w:color w:val="212121"/>
          <w:lang w:val="uk-UA"/>
        </w:rPr>
        <w:t>3</w:t>
      </w:r>
      <w:r w:rsidRPr="00E64204">
        <w:rPr>
          <w:rFonts w:eastAsia="Times New Roman"/>
          <w:color w:val="212121"/>
          <w:lang w:val="uk-UA"/>
        </w:rPr>
        <w:t>]</w:t>
      </w:r>
      <w:r w:rsidR="00E63557" w:rsidRPr="00E64204">
        <w:rPr>
          <w:rFonts w:eastAsia="Times New Roman"/>
          <w:color w:val="212121"/>
          <w:lang w:val="uk-UA"/>
        </w:rPr>
        <w:t>.</w:t>
      </w:r>
    </w:p>
    <w:p w14:paraId="7CD753AD" w14:textId="7482874C" w:rsidR="00AD04EA" w:rsidRPr="00E64204" w:rsidRDefault="00AD04EA" w:rsidP="00B50F0F">
      <w:pPr>
        <w:shd w:val="clear" w:color="auto" w:fill="FFFFFF"/>
        <w:spacing w:after="0" w:line="360" w:lineRule="auto"/>
        <w:ind w:firstLine="720"/>
        <w:rPr>
          <w:rFonts w:eastAsia="Times New Roman"/>
          <w:i/>
          <w:iCs/>
          <w:color w:val="212121"/>
          <w:lang w:val="uk-UA"/>
        </w:rPr>
      </w:pPr>
      <w:r w:rsidRPr="00E64204">
        <w:rPr>
          <w:rFonts w:eastAsia="Times New Roman"/>
          <w:i/>
          <w:iCs/>
          <w:color w:val="212121"/>
          <w:lang w:val="uk-UA"/>
        </w:rPr>
        <w:t>Стаціонарний догляд</w:t>
      </w:r>
    </w:p>
    <w:p w14:paraId="1BB0D648" w14:textId="19F28F18" w:rsidR="00BD2FC3" w:rsidRPr="00E64204" w:rsidRDefault="00BD2FC3" w:rsidP="00B50F0F">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Якщо пацієнт, який переніс інсульт, навряд чи отримає користь від активної реабілітації та потребує догляду в стаціонарі, ерготерапевт може брати участь у навчанні опікуна закладу для вирішення функціональних труднощів пацієнта та забезпечення максимальної участі пацієнта</w:t>
      </w:r>
      <w:r w:rsidR="00B02224" w:rsidRPr="00E64204">
        <w:rPr>
          <w:rFonts w:eastAsia="Times New Roman"/>
          <w:color w:val="212121"/>
          <w:lang w:val="uk-UA"/>
        </w:rPr>
        <w:t xml:space="preserve"> </w:t>
      </w:r>
      <w:r w:rsidRPr="00E64204">
        <w:rPr>
          <w:rFonts w:eastAsia="Times New Roman"/>
          <w:color w:val="212121"/>
          <w:lang w:val="uk-UA"/>
        </w:rPr>
        <w:t>[</w:t>
      </w:r>
      <w:r w:rsidR="00B02224" w:rsidRPr="00E64204">
        <w:rPr>
          <w:rFonts w:eastAsia="Times New Roman"/>
          <w:color w:val="212121"/>
          <w:lang w:val="uk-UA"/>
        </w:rPr>
        <w:t>65</w:t>
      </w:r>
      <w:r w:rsidRPr="00E64204">
        <w:rPr>
          <w:rFonts w:eastAsia="Times New Roman"/>
          <w:color w:val="212121"/>
          <w:lang w:val="uk-UA"/>
        </w:rPr>
        <w:t xml:space="preserve">] Наприклад, це може включати правильне розташування для завдань із прийому їжі або стратегії візуального сканування для читання. Ерготерапевт </w:t>
      </w:r>
      <w:r w:rsidRPr="00E64204">
        <w:rPr>
          <w:rFonts w:eastAsia="Times New Roman"/>
          <w:color w:val="212121"/>
          <w:lang w:val="uk-UA"/>
        </w:rPr>
        <w:lastRenderedPageBreak/>
        <w:t>може запропонувати обладнання, яке дозволить пацієнту брати участь у догляді або повернутися до дозвілля</w:t>
      </w:r>
      <w:r w:rsidR="00B02224" w:rsidRPr="00E64204">
        <w:rPr>
          <w:rFonts w:eastAsia="Times New Roman"/>
          <w:color w:val="212121"/>
          <w:lang w:val="uk-UA"/>
        </w:rPr>
        <w:t xml:space="preserve"> </w:t>
      </w:r>
      <w:r w:rsidRPr="00E64204">
        <w:rPr>
          <w:rFonts w:eastAsia="Times New Roman"/>
          <w:color w:val="212121"/>
          <w:lang w:val="uk-UA"/>
        </w:rPr>
        <w:t>[</w:t>
      </w:r>
      <w:r w:rsidR="00B02224" w:rsidRPr="00E64204">
        <w:rPr>
          <w:rFonts w:eastAsia="Times New Roman"/>
          <w:color w:val="212121"/>
          <w:lang w:val="uk-UA"/>
        </w:rPr>
        <w:t>66</w:t>
      </w:r>
      <w:r w:rsidRPr="00E64204">
        <w:rPr>
          <w:rFonts w:eastAsia="Times New Roman"/>
          <w:color w:val="212121"/>
          <w:lang w:val="uk-UA"/>
        </w:rPr>
        <w:t>]</w:t>
      </w:r>
      <w:r w:rsidR="001571F1" w:rsidRPr="00E64204">
        <w:rPr>
          <w:rFonts w:eastAsia="Times New Roman"/>
          <w:color w:val="212121"/>
          <w:lang w:val="uk-UA"/>
        </w:rPr>
        <w:t>.</w:t>
      </w:r>
      <w:r w:rsidRPr="00E64204">
        <w:rPr>
          <w:rFonts w:eastAsia="Times New Roman"/>
          <w:color w:val="212121"/>
          <w:lang w:val="uk-UA"/>
        </w:rPr>
        <w:t xml:space="preserve"> Наприклад, спеціальний одяг</w:t>
      </w:r>
      <w:r w:rsidR="00B02224" w:rsidRPr="00E64204">
        <w:rPr>
          <w:rFonts w:eastAsia="Times New Roman"/>
          <w:color w:val="212121"/>
          <w:lang w:val="uk-UA"/>
        </w:rPr>
        <w:t xml:space="preserve"> </w:t>
      </w:r>
      <w:r w:rsidRPr="00E64204">
        <w:rPr>
          <w:rFonts w:eastAsia="Times New Roman"/>
          <w:color w:val="212121"/>
          <w:lang w:val="uk-UA"/>
        </w:rPr>
        <w:t>[</w:t>
      </w:r>
      <w:r w:rsidR="00B02224" w:rsidRPr="00E64204">
        <w:rPr>
          <w:rFonts w:eastAsia="Times New Roman"/>
          <w:color w:val="212121"/>
          <w:lang w:val="uk-UA"/>
        </w:rPr>
        <w:t>67</w:t>
      </w:r>
      <w:r w:rsidRPr="00E64204">
        <w:rPr>
          <w:rFonts w:eastAsia="Times New Roman"/>
          <w:color w:val="212121"/>
          <w:lang w:val="uk-UA"/>
        </w:rPr>
        <w:t>] для полегшення туалету або модифікацію вимикача телевізора, щоб допомогти пацієнту регулювати навколишнє середовище</w:t>
      </w:r>
      <w:r w:rsidR="00B02224" w:rsidRPr="00E64204">
        <w:rPr>
          <w:rFonts w:eastAsia="Times New Roman"/>
          <w:color w:val="212121"/>
          <w:lang w:val="uk-UA"/>
        </w:rPr>
        <w:t xml:space="preserve"> </w:t>
      </w:r>
      <w:r w:rsidRPr="00E64204">
        <w:rPr>
          <w:rFonts w:eastAsia="Times New Roman"/>
          <w:color w:val="212121"/>
          <w:lang w:val="uk-UA"/>
        </w:rPr>
        <w:t>[</w:t>
      </w:r>
      <w:r w:rsidR="00B02224" w:rsidRPr="00E64204">
        <w:rPr>
          <w:rFonts w:eastAsia="Times New Roman"/>
          <w:color w:val="212121"/>
          <w:lang w:val="uk-UA"/>
        </w:rPr>
        <w:t>68</w:t>
      </w:r>
      <w:r w:rsidRPr="00E64204">
        <w:rPr>
          <w:rFonts w:eastAsia="Times New Roman"/>
          <w:color w:val="212121"/>
          <w:lang w:val="uk-UA"/>
        </w:rPr>
        <w:t>]</w:t>
      </w:r>
      <w:r w:rsidR="00B02224" w:rsidRPr="00E64204">
        <w:rPr>
          <w:rFonts w:eastAsia="Times New Roman"/>
          <w:color w:val="212121"/>
          <w:lang w:val="uk-UA"/>
        </w:rPr>
        <w:t>.</w:t>
      </w:r>
      <w:r w:rsidRPr="00E64204">
        <w:rPr>
          <w:rFonts w:eastAsia="Times New Roman"/>
          <w:color w:val="212121"/>
          <w:lang w:val="uk-UA"/>
        </w:rPr>
        <w:t xml:space="preserve"> Трудовий терапевт може надати поради щодо матраців і подушок, що знижують тиск, для пацієнтів, які перебувають у ліжку та сидять у інвалідних візках, або надати інформацію щодо зручного розташування та запобігання деформації [</w:t>
      </w:r>
      <w:r w:rsidR="00B02224" w:rsidRPr="00E64204">
        <w:rPr>
          <w:rFonts w:eastAsia="Times New Roman"/>
          <w:color w:val="212121"/>
          <w:lang w:val="uk-UA"/>
        </w:rPr>
        <w:t>69</w:t>
      </w:r>
      <w:r w:rsidRPr="00E64204">
        <w:rPr>
          <w:rFonts w:eastAsia="Times New Roman"/>
          <w:color w:val="212121"/>
          <w:lang w:val="uk-UA"/>
        </w:rPr>
        <w:t>].</w:t>
      </w:r>
    </w:p>
    <w:p w14:paraId="087CCFBE" w14:textId="5EA0C01A" w:rsidR="00BD2FC3" w:rsidRPr="00E64204" w:rsidRDefault="00BD2FC3" w:rsidP="00B50F0F">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 xml:space="preserve">Для пацієнтів, які працювали до інсульту, оцінка щодо повернення до роботи починається в гострому стані. Ерготерапевт збирає історію професії пацієнта, тобто робочі обов’язки (частота та тривалість) та умови роботи (години, середовище тощо). Використовуючи результати оцінки </w:t>
      </w:r>
      <w:proofErr w:type="spellStart"/>
      <w:r w:rsidRPr="00E64204">
        <w:rPr>
          <w:rFonts w:eastAsia="Times New Roman"/>
          <w:color w:val="212121"/>
          <w:lang w:val="uk-UA"/>
        </w:rPr>
        <w:t>сенсомоторних</w:t>
      </w:r>
      <w:proofErr w:type="spellEnd"/>
      <w:r w:rsidRPr="00E64204">
        <w:rPr>
          <w:rFonts w:eastAsia="Times New Roman"/>
          <w:color w:val="212121"/>
          <w:lang w:val="uk-UA"/>
        </w:rPr>
        <w:t>, когнітивних, зорово-перцептивних і психологічних здібностей пацієнта, ерготерапевт розглядає доцільність повернення до роботи. Часто пацієнта направляють до ерготерапевта, який спеціалізується на професійній реабілітації [</w:t>
      </w:r>
      <w:r w:rsidR="00894AD2" w:rsidRPr="00E64204">
        <w:rPr>
          <w:rFonts w:eastAsia="Times New Roman"/>
          <w:color w:val="212121"/>
          <w:lang w:val="uk-UA"/>
        </w:rPr>
        <w:t>70</w:t>
      </w:r>
      <w:r w:rsidRPr="00E64204">
        <w:rPr>
          <w:rFonts w:eastAsia="Times New Roman"/>
          <w:color w:val="212121"/>
          <w:lang w:val="uk-UA"/>
        </w:rPr>
        <w:t>], щоб провести оцінку робочого місця та домовитися про поетапне повернення до робочого часу та виконання обов’язків [</w:t>
      </w:r>
      <w:r w:rsidR="00894AD2" w:rsidRPr="00E64204">
        <w:rPr>
          <w:lang w:val="uk-UA"/>
        </w:rPr>
        <w:t>68</w:t>
      </w:r>
      <w:r w:rsidRPr="00E64204">
        <w:rPr>
          <w:rFonts w:eastAsia="Times New Roman"/>
          <w:color w:val="212121"/>
          <w:lang w:val="uk-UA"/>
        </w:rPr>
        <w:t>] .</w:t>
      </w:r>
    </w:p>
    <w:p w14:paraId="57F693F7" w14:textId="77777777" w:rsidR="002E658E" w:rsidRPr="00E64204" w:rsidRDefault="002E658E" w:rsidP="00B50F0F">
      <w:pPr>
        <w:shd w:val="clear" w:color="auto" w:fill="FFFFFF"/>
        <w:spacing w:after="0" w:line="360" w:lineRule="auto"/>
        <w:ind w:firstLine="720"/>
        <w:jc w:val="both"/>
        <w:rPr>
          <w:rFonts w:eastAsia="Times New Roman"/>
          <w:color w:val="212121"/>
          <w:lang w:val="uk-UA"/>
        </w:rPr>
      </w:pPr>
    </w:p>
    <w:p w14:paraId="59FCCB72" w14:textId="44CDAB74" w:rsidR="002E658E" w:rsidRDefault="002E658E" w:rsidP="00E64204">
      <w:pPr>
        <w:ind w:firstLine="720"/>
        <w:outlineLvl w:val="1"/>
        <w:rPr>
          <w:rFonts w:eastAsia="Times New Roman"/>
          <w:b/>
          <w:bCs/>
          <w:color w:val="212121"/>
          <w:lang w:val="uk-UA"/>
        </w:rPr>
      </w:pPr>
      <w:bookmarkStart w:id="16" w:name="_Toc122387699"/>
      <w:r w:rsidRPr="00E64204">
        <w:rPr>
          <w:rFonts w:eastAsia="Times New Roman"/>
          <w:b/>
          <w:bCs/>
          <w:color w:val="212121"/>
          <w:lang w:val="uk-UA"/>
        </w:rPr>
        <w:t>ВИСНОВ</w:t>
      </w:r>
      <w:r w:rsidR="00166038">
        <w:rPr>
          <w:rFonts w:eastAsia="Times New Roman"/>
          <w:b/>
          <w:bCs/>
          <w:color w:val="212121"/>
          <w:lang w:val="uk-UA"/>
        </w:rPr>
        <w:t>ОК</w:t>
      </w:r>
      <w:r w:rsidRPr="00E64204">
        <w:rPr>
          <w:rFonts w:eastAsia="Times New Roman"/>
          <w:b/>
          <w:bCs/>
          <w:color w:val="212121"/>
          <w:lang w:val="uk-UA"/>
        </w:rPr>
        <w:t xml:space="preserve"> ДО РОЗДІЛУ 2</w:t>
      </w:r>
      <w:bookmarkEnd w:id="16"/>
    </w:p>
    <w:p w14:paraId="6A41669B" w14:textId="77777777" w:rsidR="00E64204" w:rsidRPr="00E64204" w:rsidRDefault="00E64204" w:rsidP="002E658E">
      <w:pPr>
        <w:ind w:firstLine="720"/>
        <w:rPr>
          <w:rFonts w:eastAsia="Times New Roman"/>
          <w:b/>
          <w:bCs/>
          <w:color w:val="212121"/>
          <w:lang w:val="uk-UA"/>
        </w:rPr>
      </w:pPr>
    </w:p>
    <w:p w14:paraId="3CF25FFA" w14:textId="01F52B6E" w:rsidR="002E658E" w:rsidRPr="00E64204" w:rsidRDefault="002E658E" w:rsidP="00E64204">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У другому розділі було описано методи оцінки в ерготерапії</w:t>
      </w:r>
      <w:r w:rsidR="00173FF8" w:rsidRPr="00E64204">
        <w:rPr>
          <w:rFonts w:eastAsia="Times New Roman"/>
          <w:color w:val="212121"/>
          <w:lang w:val="uk-UA"/>
        </w:rPr>
        <w:t>,</w:t>
      </w:r>
      <w:r w:rsidRPr="00E64204">
        <w:rPr>
          <w:rFonts w:eastAsia="Times New Roman"/>
          <w:color w:val="212121"/>
          <w:lang w:val="uk-UA"/>
        </w:rPr>
        <w:t xml:space="preserve"> </w:t>
      </w:r>
      <w:r w:rsidR="00173FF8" w:rsidRPr="00E64204">
        <w:rPr>
          <w:rFonts w:eastAsia="Times New Roman"/>
          <w:color w:val="212121"/>
          <w:lang w:val="uk-UA"/>
        </w:rPr>
        <w:t>а саме: тести на бачення та зорове сприйняття; на пам'ять і пізнання</w:t>
      </w:r>
      <w:r w:rsidR="00173FF8" w:rsidRPr="00E64204">
        <w:rPr>
          <w:lang w:val="uk-UA"/>
        </w:rPr>
        <w:t xml:space="preserve">; </w:t>
      </w:r>
      <w:r w:rsidR="00173FF8" w:rsidRPr="00E64204">
        <w:rPr>
          <w:rFonts w:eastAsia="Times New Roman"/>
          <w:color w:val="212121"/>
          <w:lang w:val="uk-UA"/>
        </w:rPr>
        <w:t>тести та оцінювання сенсорної та моторної функція верхніх кінцівок; оцінка житла або будинку зі сторони ерготерапевта.</w:t>
      </w:r>
    </w:p>
    <w:p w14:paraId="17020969" w14:textId="65CA9492" w:rsidR="002E658E" w:rsidRPr="00E64204" w:rsidRDefault="002E658E" w:rsidP="00173FF8">
      <w:pPr>
        <w:spacing w:line="360" w:lineRule="auto"/>
        <w:ind w:firstLine="720"/>
        <w:jc w:val="both"/>
        <w:rPr>
          <w:rFonts w:eastAsia="Times New Roman"/>
          <w:color w:val="212121"/>
          <w:lang w:val="uk-UA"/>
        </w:rPr>
      </w:pPr>
      <w:r w:rsidRPr="00E64204">
        <w:rPr>
          <w:rFonts w:eastAsia="Times New Roman"/>
          <w:color w:val="212121"/>
          <w:lang w:val="uk-UA"/>
        </w:rPr>
        <w:t xml:space="preserve">Оцінка проводиться, щоб зрозуміти вплив змін у моторних функціях, відчуттях, координації, зоровому сприйнятті та когнітивних здібностях на здатність постраждалого від інсульту виконувати щоденні життєві завдання. Оцінка використовується для виявлення областей індивідуальних </w:t>
      </w:r>
      <w:r w:rsidRPr="00E64204">
        <w:rPr>
          <w:rFonts w:eastAsia="Times New Roman"/>
          <w:color w:val="212121"/>
          <w:lang w:val="uk-UA"/>
        </w:rPr>
        <w:lastRenderedPageBreak/>
        <w:t>труднощів і труднощів середовища, а також для встановлення цілей, орієнтованих на пацієнта, за участю як самого пацієнта, так і членів його родини.</w:t>
      </w:r>
    </w:p>
    <w:p w14:paraId="506027D0" w14:textId="70DCDF5F" w:rsidR="00173FF8" w:rsidRPr="00E64204" w:rsidRDefault="00173FF8" w:rsidP="00173FF8">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 xml:space="preserve">Було описано </w:t>
      </w:r>
      <w:proofErr w:type="spellStart"/>
      <w:r w:rsidRPr="00E64204">
        <w:rPr>
          <w:rFonts w:eastAsia="Times New Roman"/>
          <w:color w:val="212121"/>
          <w:lang w:val="uk-UA"/>
        </w:rPr>
        <w:t>ерготерапевтичне</w:t>
      </w:r>
      <w:proofErr w:type="spellEnd"/>
      <w:r w:rsidRPr="00E64204">
        <w:rPr>
          <w:rFonts w:eastAsia="Times New Roman"/>
          <w:color w:val="212121"/>
          <w:lang w:val="uk-UA"/>
        </w:rPr>
        <w:t xml:space="preserve"> втручання після ішемічного інсульту, а також різні методі втручання, які ерготерапевти можуть використовувати зі своїми клієнтами, включно з вправами для покращення дрібної моторики або розважальними заходами, щоб допомогти їм повернутися до життя після інсульту.</w:t>
      </w:r>
    </w:p>
    <w:p w14:paraId="7447BA38" w14:textId="13E43AD2" w:rsidR="00173FF8" w:rsidRPr="00E64204" w:rsidRDefault="00173FF8" w:rsidP="00173FF8">
      <w:pPr>
        <w:shd w:val="clear" w:color="auto" w:fill="FFFFFF"/>
        <w:spacing w:after="0" w:line="360" w:lineRule="auto"/>
        <w:ind w:firstLine="720"/>
        <w:outlineLvl w:val="1"/>
        <w:rPr>
          <w:rFonts w:eastAsia="Times New Roman"/>
          <w:b/>
          <w:bCs/>
          <w:color w:val="212121"/>
          <w:lang w:val="uk-UA"/>
        </w:rPr>
      </w:pPr>
    </w:p>
    <w:p w14:paraId="27B2986E" w14:textId="7EBFEE60" w:rsidR="00173FF8" w:rsidRPr="00E64204" w:rsidRDefault="00173FF8" w:rsidP="00173FF8">
      <w:pPr>
        <w:spacing w:line="360" w:lineRule="auto"/>
        <w:ind w:firstLine="720"/>
        <w:jc w:val="both"/>
        <w:rPr>
          <w:rFonts w:eastAsia="Times New Roman"/>
          <w:color w:val="212121"/>
          <w:lang w:val="uk-UA"/>
        </w:rPr>
      </w:pPr>
    </w:p>
    <w:p w14:paraId="5B49FA69" w14:textId="0F94C957" w:rsidR="00EA7826" w:rsidRPr="00E64204" w:rsidRDefault="002E658E">
      <w:pPr>
        <w:rPr>
          <w:rFonts w:eastAsia="Times New Roman"/>
          <w:b/>
          <w:bCs/>
          <w:color w:val="212121"/>
          <w:lang w:val="uk-UA"/>
        </w:rPr>
      </w:pPr>
      <w:r w:rsidRPr="00E64204">
        <w:rPr>
          <w:rFonts w:eastAsia="Times New Roman"/>
          <w:b/>
          <w:bCs/>
          <w:color w:val="212121"/>
          <w:lang w:val="uk-UA"/>
        </w:rPr>
        <w:t xml:space="preserve"> </w:t>
      </w:r>
    </w:p>
    <w:p w14:paraId="2AB88C04" w14:textId="77777777" w:rsidR="002E658E" w:rsidRPr="00E64204" w:rsidRDefault="002E658E">
      <w:pPr>
        <w:rPr>
          <w:rFonts w:eastAsia="Times New Roman"/>
          <w:b/>
          <w:bCs/>
          <w:color w:val="212121"/>
          <w:lang w:val="uk-UA" w:eastAsia="ru-RU"/>
        </w:rPr>
      </w:pPr>
      <w:r w:rsidRPr="00E64204">
        <w:rPr>
          <w:rFonts w:eastAsia="Times New Roman"/>
          <w:b/>
          <w:bCs/>
          <w:color w:val="212121"/>
          <w:lang w:val="uk-UA" w:eastAsia="ru-RU"/>
        </w:rPr>
        <w:br w:type="page"/>
      </w:r>
    </w:p>
    <w:p w14:paraId="6D6717D4" w14:textId="647245B5" w:rsidR="00EA7826" w:rsidRPr="00E64204" w:rsidRDefault="00EA7826" w:rsidP="00B50F0F">
      <w:pPr>
        <w:spacing w:after="0" w:line="360" w:lineRule="auto"/>
        <w:ind w:firstLine="720"/>
        <w:jc w:val="center"/>
        <w:outlineLvl w:val="0"/>
        <w:rPr>
          <w:b/>
          <w:bCs/>
          <w:lang w:val="uk-UA"/>
        </w:rPr>
      </w:pPr>
      <w:bookmarkStart w:id="17" w:name="_Toc122387700"/>
      <w:r w:rsidRPr="00E64204">
        <w:rPr>
          <w:rFonts w:eastAsia="Times New Roman"/>
          <w:b/>
          <w:bCs/>
          <w:color w:val="212121"/>
          <w:lang w:val="uk-UA" w:eastAsia="ru-RU"/>
        </w:rPr>
        <w:lastRenderedPageBreak/>
        <w:t xml:space="preserve">РОЗДІЛ 3. </w:t>
      </w:r>
      <w:r w:rsidRPr="00E64204">
        <w:rPr>
          <w:b/>
          <w:bCs/>
          <w:lang w:val="uk-UA"/>
        </w:rPr>
        <w:t>ДОСЛІДЖЕННЯ ЕФЕКТИВНОСТІ ПРОГРАМИ ЕРГОТЕРАПІЇ  У ФІЗИЧНІЙ ТЕРАПІЇ ПАЦІЄНТІВ З ІШЕМІЧНИМ ІНСУЛЬТОМ.</w:t>
      </w:r>
      <w:bookmarkEnd w:id="17"/>
    </w:p>
    <w:p w14:paraId="0EE916E2" w14:textId="77777777" w:rsidR="00173FF8" w:rsidRPr="00E64204" w:rsidRDefault="00173FF8" w:rsidP="00B50F0F">
      <w:pPr>
        <w:spacing w:after="0" w:line="360" w:lineRule="auto"/>
        <w:ind w:firstLine="720"/>
        <w:jc w:val="center"/>
        <w:outlineLvl w:val="0"/>
        <w:rPr>
          <w:b/>
          <w:bCs/>
          <w:lang w:val="uk-UA"/>
        </w:rPr>
      </w:pPr>
    </w:p>
    <w:p w14:paraId="50E1283A" w14:textId="1F1FA5AF" w:rsidR="00097273" w:rsidRPr="00E64204" w:rsidRDefault="00B50F0F" w:rsidP="00B50F0F">
      <w:pPr>
        <w:spacing w:after="0" w:line="360" w:lineRule="auto"/>
        <w:ind w:right="284" w:firstLine="539"/>
        <w:jc w:val="both"/>
        <w:outlineLvl w:val="1"/>
        <w:rPr>
          <w:rFonts w:eastAsia="Times New Roman"/>
          <w:b/>
          <w:bCs/>
          <w:color w:val="212121"/>
          <w:lang w:val="uk-UA" w:eastAsia="ru-RU"/>
        </w:rPr>
      </w:pPr>
      <w:bookmarkStart w:id="18" w:name="_Toc122387701"/>
      <w:r w:rsidRPr="00E64204">
        <w:rPr>
          <w:rFonts w:eastAsia="Times New Roman"/>
          <w:b/>
          <w:bCs/>
          <w:color w:val="212121"/>
          <w:lang w:val="uk-UA" w:eastAsia="ru-RU"/>
        </w:rPr>
        <w:t>3</w:t>
      </w:r>
      <w:r w:rsidR="00097273" w:rsidRPr="00E64204">
        <w:rPr>
          <w:rFonts w:eastAsia="Times New Roman"/>
          <w:b/>
          <w:bCs/>
          <w:color w:val="212121"/>
          <w:lang w:val="uk-UA" w:eastAsia="ru-RU"/>
        </w:rPr>
        <w:t xml:space="preserve">.1 </w:t>
      </w:r>
      <w:r w:rsidR="00C9701E" w:rsidRPr="00E64204">
        <w:rPr>
          <w:rFonts w:eastAsia="Times New Roman"/>
          <w:b/>
          <w:bCs/>
          <w:color w:val="212121"/>
          <w:lang w:val="uk-UA" w:eastAsia="ru-RU"/>
        </w:rPr>
        <w:t>Організація методів дослідження</w:t>
      </w:r>
      <w:bookmarkEnd w:id="18"/>
      <w:r w:rsidR="00097273" w:rsidRPr="00E64204">
        <w:rPr>
          <w:rFonts w:eastAsia="Times New Roman"/>
          <w:b/>
          <w:bCs/>
          <w:color w:val="212121"/>
          <w:lang w:val="uk-UA" w:eastAsia="ru-RU"/>
        </w:rPr>
        <w:t xml:space="preserve"> </w:t>
      </w:r>
    </w:p>
    <w:p w14:paraId="1C23EC4A" w14:textId="77777777" w:rsidR="00173FF8" w:rsidRPr="00E64204" w:rsidRDefault="00173FF8" w:rsidP="00B50F0F">
      <w:pPr>
        <w:spacing w:after="0" w:line="360" w:lineRule="auto"/>
        <w:ind w:right="284" w:firstLine="539"/>
        <w:jc w:val="both"/>
        <w:outlineLvl w:val="1"/>
        <w:rPr>
          <w:rFonts w:eastAsia="Times New Roman"/>
          <w:b/>
          <w:bCs/>
          <w:color w:val="212121"/>
          <w:lang w:val="uk-UA" w:eastAsia="ru-RU"/>
        </w:rPr>
      </w:pPr>
    </w:p>
    <w:p w14:paraId="01F6B049" w14:textId="1CCDEF6A" w:rsidR="00EA7826" w:rsidRPr="00E64204" w:rsidRDefault="00EA7826" w:rsidP="00EA7826">
      <w:pPr>
        <w:spacing w:after="0" w:line="360" w:lineRule="auto"/>
        <w:ind w:right="283" w:firstLine="540"/>
        <w:jc w:val="both"/>
        <w:rPr>
          <w:rFonts w:eastAsia="Times New Roman"/>
          <w:color w:val="000000"/>
          <w:lang w:val="uk-UA" w:eastAsia="ru-RU"/>
        </w:rPr>
      </w:pPr>
      <w:r w:rsidRPr="00E64204">
        <w:rPr>
          <w:rFonts w:eastAsia="Times New Roman"/>
          <w:color w:val="212121"/>
          <w:lang w:val="uk-UA" w:eastAsia="ru-RU"/>
        </w:rPr>
        <w:t xml:space="preserve">У 69-річного пенсіонера з інсультом середньої мозкової артерії на комп’ютерній томографії виявлено </w:t>
      </w:r>
      <w:r w:rsidR="00224C95" w:rsidRPr="00224C95">
        <w:rPr>
          <w:rFonts w:eastAsia="Times New Roman"/>
          <w:color w:val="212121"/>
          <w:lang w:val="uk-UA" w:eastAsia="ru-RU"/>
        </w:rPr>
        <w:t>виявлено геміпарез лівої половини тіла</w:t>
      </w:r>
      <w:r w:rsidRPr="00E64204">
        <w:rPr>
          <w:rFonts w:eastAsia="Times New Roman"/>
          <w:color w:val="212121"/>
          <w:lang w:val="uk-UA" w:eastAsia="ru-RU"/>
        </w:rPr>
        <w:t>, важку лівосторонню занедбаність і когнітивні зміни.</w:t>
      </w:r>
    </w:p>
    <w:p w14:paraId="6FD5A500" w14:textId="77777777" w:rsidR="00EA7826" w:rsidRPr="00E64204" w:rsidRDefault="00EA7826" w:rsidP="00EA7826">
      <w:pPr>
        <w:spacing w:after="0" w:line="360" w:lineRule="auto"/>
        <w:ind w:right="283" w:firstLine="540"/>
        <w:jc w:val="both"/>
        <w:rPr>
          <w:rFonts w:eastAsia="Times New Roman"/>
          <w:color w:val="000000"/>
          <w:lang w:val="uk-UA" w:eastAsia="ru-RU"/>
        </w:rPr>
      </w:pPr>
      <w:r w:rsidRPr="00E64204">
        <w:rPr>
          <w:rFonts w:eastAsia="Times New Roman"/>
          <w:color w:val="212121"/>
          <w:lang w:val="uk-UA" w:eastAsia="ru-RU"/>
        </w:rPr>
        <w:t>Під час первинної оцінки душу ПД пан S. вимагав підказок, щоб знайти та ідентифікувати предмети, необхідні для прийняття душу, підказки та фізичної допомоги під час одягання, допомоги однієї особи для всіх переїздів та підказки для послідовності виконання завдань. Пан S отримав 48/135 балів за допомогою показника функціональної незалежності (FIM) (26/91 моторних і 22/35 когнітивних балів), що вказує на помірну або повну допомогу в самообслуговуванні.</w:t>
      </w:r>
    </w:p>
    <w:p w14:paraId="7227F1F4" w14:textId="02F78B20" w:rsidR="00EA7826" w:rsidRPr="00E64204" w:rsidRDefault="00EA7826" w:rsidP="00EA7826">
      <w:pPr>
        <w:spacing w:after="0" w:line="360" w:lineRule="auto"/>
        <w:ind w:right="283" w:firstLine="540"/>
        <w:jc w:val="both"/>
        <w:rPr>
          <w:rFonts w:eastAsia="Times New Roman"/>
          <w:color w:val="000000"/>
          <w:lang w:val="uk-UA" w:eastAsia="ru-RU"/>
        </w:rPr>
      </w:pPr>
      <w:r w:rsidRPr="00E64204">
        <w:rPr>
          <w:rFonts w:eastAsia="Times New Roman"/>
          <w:color w:val="212121"/>
          <w:lang w:val="uk-UA" w:eastAsia="ru-RU"/>
        </w:rPr>
        <w:t>Початковий когнітивний скринінг з використанням MMSE (Коротка шкала оцінки психічного статусу) виявив порушення базового рівня когнітивних здібностей (оцінка 22/30). </w:t>
      </w:r>
      <w:r w:rsidR="000D3DFC" w:rsidRPr="00E64204">
        <w:rPr>
          <w:rFonts w:eastAsia="Times New Roman"/>
          <w:color w:val="212121"/>
          <w:lang w:val="uk-UA" w:eastAsia="ru-RU"/>
        </w:rPr>
        <w:t>Сам</w:t>
      </w:r>
      <w:r w:rsidRPr="00E64204">
        <w:rPr>
          <w:rFonts w:eastAsia="Times New Roman"/>
          <w:color w:val="212121"/>
          <w:lang w:val="uk-UA" w:eastAsia="ru-RU"/>
        </w:rPr>
        <w:t> виявив помірний дефіцит у сферах уваги, зорової та слухової пам’яті та послідовності, розумових маніпуляцій, пов’язаних із використанням грошей, передбачення/планування, вирішення конкретних проблем та серйозне занедбання зору. У палаті містеру S потрібні були значні підказки, щоб знайти предмети. Його погані навички вирішення проблем і планування були очевидними в неправильному використанні вимикачів на кухні для ввімкнення/вимкнення приладів і нездатності розпізнати предмет, що горить на плиті, а також нездатність вирішити проблему, як це виправити. Він також небезпечно намагався переходити дорогу, повільно та неакуратно поводився з грошима.</w:t>
      </w:r>
    </w:p>
    <w:p w14:paraId="4042EDFB" w14:textId="6A0580D3" w:rsidR="00EA7826" w:rsidRPr="00E64204" w:rsidRDefault="00EA7826" w:rsidP="00EA7826">
      <w:pPr>
        <w:spacing w:after="0" w:line="360" w:lineRule="auto"/>
        <w:ind w:right="283" w:firstLine="540"/>
        <w:jc w:val="both"/>
        <w:rPr>
          <w:rFonts w:eastAsia="Times New Roman"/>
          <w:color w:val="000000"/>
          <w:lang w:val="uk-UA" w:eastAsia="ru-RU"/>
        </w:rPr>
      </w:pPr>
      <w:r w:rsidRPr="00E64204">
        <w:rPr>
          <w:rFonts w:eastAsia="Times New Roman"/>
          <w:color w:val="212121"/>
          <w:lang w:val="uk-UA" w:eastAsia="ru-RU"/>
        </w:rPr>
        <w:lastRenderedPageBreak/>
        <w:t>Візуальний перцептивний скринінг за допомогою OT-APST</w:t>
      </w:r>
      <w:r w:rsidR="00B44551" w:rsidRPr="00E64204">
        <w:rPr>
          <w:rFonts w:eastAsia="Times New Roman"/>
          <w:color w:val="212121"/>
          <w:lang w:val="uk-UA" w:eastAsia="ru-RU"/>
        </w:rPr>
        <w:t xml:space="preserve"> </w:t>
      </w:r>
      <w:r w:rsidRPr="00E64204">
        <w:rPr>
          <w:rFonts w:eastAsia="Times New Roman"/>
          <w:color w:val="212121"/>
          <w:lang w:val="uk-UA" w:eastAsia="ru-RU"/>
        </w:rPr>
        <w:t>(Скринінговий тест сприйняття за допомогою ерготерапії) виявив агнозію, однобічне нехтування, порушення конструктивних навичок і порушення підшкали функціональних навичок цієї оцінки. </w:t>
      </w:r>
      <w:r w:rsidRPr="00E64204">
        <w:rPr>
          <w:rFonts w:eastAsia="Times New Roman"/>
          <w:color w:val="000000"/>
          <w:lang w:val="uk-UA" w:eastAsia="ru-RU"/>
        </w:rPr>
        <w:t>Малюнок 1,2 </w:t>
      </w:r>
      <w:r w:rsidRPr="00E64204">
        <w:rPr>
          <w:rFonts w:eastAsia="Times New Roman"/>
          <w:color w:val="212121"/>
          <w:lang w:val="uk-UA" w:eastAsia="ru-RU"/>
        </w:rPr>
        <w:t>показує завдання OT-APST під час первинного оцінювання, де пан S намагався намалювати годинник і скопіювати зображення будинку. Йому бракувало уявлення про помилки роботи, які він зробив на OT-APST, і його швидкість обробки інформації була низькою.</w:t>
      </w:r>
    </w:p>
    <w:p w14:paraId="62B08FF2" w14:textId="0CB788C6" w:rsidR="00EA7826" w:rsidRPr="00E64204" w:rsidRDefault="00EA7826" w:rsidP="00EA7826">
      <w:pPr>
        <w:spacing w:after="0" w:line="240" w:lineRule="auto"/>
        <w:jc w:val="center"/>
        <w:rPr>
          <w:rFonts w:eastAsia="Times New Roman"/>
          <w:color w:val="000000"/>
          <w:lang w:val="uk-UA" w:eastAsia="ru-RU"/>
        </w:rPr>
      </w:pPr>
      <w:r w:rsidRPr="00E64204">
        <w:rPr>
          <w:rFonts w:eastAsia="Times New Roman"/>
          <w:color w:val="000000"/>
          <w:lang w:val="uk-UA" w:eastAsia="ru-RU"/>
        </w:rPr>
        <w:fldChar w:fldCharType="begin"/>
      </w:r>
      <w:r w:rsidRPr="00E64204">
        <w:rPr>
          <w:rFonts w:eastAsia="Times New Roman"/>
          <w:color w:val="000000"/>
          <w:lang w:val="uk-UA" w:eastAsia="ru-RU"/>
        </w:rPr>
        <w:instrText xml:space="preserve"> INCLUDEPICTURE "/Users/anna/Library/Group Containers/UBF8T346G9.ms/WebArchiveCopyPasteTempFiles/com.microsoft.Word/6C2F7D46-23C0-40EA-81FB-0A0D6988C2E2.jpg" \* MERGEFORMATINET </w:instrText>
      </w:r>
      <w:r w:rsidRPr="00E64204">
        <w:rPr>
          <w:rFonts w:eastAsia="Times New Roman"/>
          <w:color w:val="000000"/>
          <w:lang w:val="uk-UA" w:eastAsia="ru-RU"/>
        </w:rPr>
        <w:fldChar w:fldCharType="separate"/>
      </w:r>
      <w:r w:rsidRPr="00E64204">
        <w:rPr>
          <w:rFonts w:eastAsia="Times New Roman"/>
          <w:noProof/>
          <w:color w:val="000000"/>
          <w:lang w:val="uk-UA" w:eastAsia="ru-RU"/>
        </w:rPr>
        <w:drawing>
          <wp:inline distT="0" distB="0" distL="0" distR="0" wp14:anchorId="079A5DCA" wp14:editId="495EE15D">
            <wp:extent cx="2961952" cy="31877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025046" cy="3255602"/>
                    </a:xfrm>
                    <a:prstGeom prst="rect">
                      <a:avLst/>
                    </a:prstGeom>
                    <a:noFill/>
                    <a:ln>
                      <a:noFill/>
                    </a:ln>
                  </pic:spPr>
                </pic:pic>
              </a:graphicData>
            </a:graphic>
          </wp:inline>
        </w:drawing>
      </w:r>
      <w:r w:rsidRPr="00E64204">
        <w:rPr>
          <w:rFonts w:eastAsia="Times New Roman"/>
          <w:color w:val="000000"/>
          <w:lang w:val="uk-UA" w:eastAsia="ru-RU"/>
        </w:rPr>
        <w:fldChar w:fldCharType="end"/>
      </w:r>
    </w:p>
    <w:p w14:paraId="2A8F3372" w14:textId="09182500" w:rsidR="00EA7826" w:rsidRPr="00E64204" w:rsidRDefault="00EA7826" w:rsidP="00EA7826">
      <w:pPr>
        <w:spacing w:after="0" w:line="240" w:lineRule="auto"/>
        <w:jc w:val="center"/>
        <w:rPr>
          <w:rFonts w:eastAsia="Times New Roman"/>
          <w:color w:val="333333"/>
          <w:lang w:val="uk-UA" w:eastAsia="ru-RU"/>
        </w:rPr>
      </w:pPr>
      <w:r w:rsidRPr="00E64204">
        <w:rPr>
          <w:rFonts w:eastAsia="Times New Roman"/>
          <w:color w:val="000000"/>
          <w:lang w:val="uk-UA" w:eastAsia="ru-RU"/>
        </w:rPr>
        <w:t>Малюнок 1. </w:t>
      </w:r>
      <w:proofErr w:type="spellStart"/>
      <w:r w:rsidRPr="00E64204">
        <w:rPr>
          <w:rFonts w:eastAsia="Times New Roman"/>
          <w:color w:val="333333"/>
          <w:lang w:val="uk-UA" w:eastAsia="ru-RU"/>
        </w:rPr>
        <w:t>Mr</w:t>
      </w:r>
      <w:proofErr w:type="spellEnd"/>
      <w:r w:rsidRPr="00E64204">
        <w:rPr>
          <w:rFonts w:eastAsia="Times New Roman"/>
          <w:color w:val="333333"/>
          <w:lang w:val="uk-UA" w:eastAsia="ru-RU"/>
        </w:rPr>
        <w:t> S OT-ASPT предмет малювання годинника перед початком реабілітаційного втручання</w:t>
      </w:r>
    </w:p>
    <w:p w14:paraId="7E501C28" w14:textId="77777777" w:rsidR="00EA7826" w:rsidRPr="00E64204" w:rsidRDefault="00EA7826" w:rsidP="00EA7826">
      <w:pPr>
        <w:spacing w:after="0" w:line="240" w:lineRule="auto"/>
        <w:jc w:val="center"/>
        <w:rPr>
          <w:rFonts w:eastAsia="Times New Roman"/>
          <w:color w:val="000000"/>
          <w:lang w:val="uk-UA" w:eastAsia="ru-RU"/>
        </w:rPr>
      </w:pPr>
    </w:p>
    <w:p w14:paraId="52B571E8" w14:textId="3F0F51C7" w:rsidR="00EA7826" w:rsidRPr="00E64204" w:rsidRDefault="00EA7826" w:rsidP="00EA7826">
      <w:pPr>
        <w:spacing w:after="0" w:line="240" w:lineRule="auto"/>
        <w:jc w:val="center"/>
        <w:rPr>
          <w:rFonts w:eastAsia="Times New Roman"/>
          <w:color w:val="000000"/>
          <w:lang w:val="uk-UA" w:eastAsia="ru-RU"/>
        </w:rPr>
      </w:pPr>
      <w:r w:rsidRPr="00E64204">
        <w:rPr>
          <w:rFonts w:eastAsia="Times New Roman"/>
          <w:color w:val="000000"/>
          <w:lang w:val="uk-UA" w:eastAsia="ru-RU"/>
        </w:rPr>
        <w:fldChar w:fldCharType="begin"/>
      </w:r>
      <w:r w:rsidRPr="00E64204">
        <w:rPr>
          <w:rFonts w:eastAsia="Times New Roman"/>
          <w:color w:val="000000"/>
          <w:lang w:val="uk-UA" w:eastAsia="ru-RU"/>
        </w:rPr>
        <w:instrText xml:space="preserve"> INCLUDEPICTURE "/Users/anna/Library/Group Containers/UBF8T346G9.ms/WebArchiveCopyPasteTempFiles/com.microsoft.Word/463AA58D-9C2A-47D4-8500-7CFB823C05A2.jpg" \* MERGEFORMATINET </w:instrText>
      </w:r>
      <w:r w:rsidRPr="00E64204">
        <w:rPr>
          <w:rFonts w:eastAsia="Times New Roman"/>
          <w:color w:val="000000"/>
          <w:lang w:val="uk-UA" w:eastAsia="ru-RU"/>
        </w:rPr>
        <w:fldChar w:fldCharType="separate"/>
      </w:r>
      <w:r w:rsidRPr="00E64204">
        <w:rPr>
          <w:rFonts w:eastAsia="Times New Roman"/>
          <w:noProof/>
          <w:color w:val="000000"/>
          <w:lang w:val="uk-UA" w:eastAsia="ru-RU"/>
        </w:rPr>
        <w:drawing>
          <wp:inline distT="0" distB="0" distL="0" distR="0" wp14:anchorId="480CB0B4" wp14:editId="42B22665">
            <wp:extent cx="3022600" cy="2848449"/>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063707" cy="2887187"/>
                    </a:xfrm>
                    <a:prstGeom prst="rect">
                      <a:avLst/>
                    </a:prstGeom>
                    <a:noFill/>
                    <a:ln>
                      <a:noFill/>
                    </a:ln>
                  </pic:spPr>
                </pic:pic>
              </a:graphicData>
            </a:graphic>
          </wp:inline>
        </w:drawing>
      </w:r>
      <w:r w:rsidRPr="00E64204">
        <w:rPr>
          <w:rFonts w:eastAsia="Times New Roman"/>
          <w:color w:val="000000"/>
          <w:lang w:val="uk-UA" w:eastAsia="ru-RU"/>
        </w:rPr>
        <w:fldChar w:fldCharType="end"/>
      </w:r>
    </w:p>
    <w:p w14:paraId="15DFB4CA" w14:textId="62551C58" w:rsidR="00EA7826" w:rsidRPr="00E64204" w:rsidRDefault="00EA7826" w:rsidP="00EA7826">
      <w:pPr>
        <w:spacing w:after="0" w:line="360" w:lineRule="auto"/>
        <w:jc w:val="center"/>
        <w:rPr>
          <w:rFonts w:eastAsia="Times New Roman"/>
          <w:color w:val="333333"/>
          <w:lang w:val="uk-UA" w:eastAsia="ru-RU"/>
        </w:rPr>
      </w:pPr>
      <w:r w:rsidRPr="00E64204">
        <w:rPr>
          <w:rFonts w:eastAsia="Times New Roman"/>
          <w:color w:val="000000"/>
          <w:lang w:val="uk-UA" w:eastAsia="ru-RU"/>
        </w:rPr>
        <w:lastRenderedPageBreak/>
        <w:t>Малюнок 2</w:t>
      </w:r>
      <w:r w:rsidRPr="00E64204">
        <w:rPr>
          <w:rFonts w:eastAsia="Times New Roman"/>
          <w:color w:val="212121"/>
          <w:lang w:val="uk-UA" w:eastAsia="ru-RU"/>
        </w:rPr>
        <w:t>. </w:t>
      </w:r>
      <w:r w:rsidRPr="00E64204">
        <w:rPr>
          <w:rFonts w:eastAsia="Times New Roman"/>
          <w:color w:val="333333"/>
          <w:lang w:val="uk-UA" w:eastAsia="ru-RU"/>
        </w:rPr>
        <w:t>Пан S OT-ASPT домашня копія предмета перед початком реабілітаційного втручання</w:t>
      </w:r>
    </w:p>
    <w:p w14:paraId="762D58DF" w14:textId="77777777" w:rsidR="00EA7826" w:rsidRPr="00E64204" w:rsidRDefault="00EA7826" w:rsidP="00EA7826">
      <w:pPr>
        <w:spacing w:after="0" w:line="360" w:lineRule="auto"/>
        <w:jc w:val="center"/>
        <w:rPr>
          <w:rFonts w:eastAsia="Times New Roman"/>
          <w:color w:val="000000"/>
          <w:lang w:val="uk-UA" w:eastAsia="ru-RU"/>
        </w:rPr>
      </w:pPr>
    </w:p>
    <w:p w14:paraId="42276540" w14:textId="292C91D3" w:rsidR="00EA7826" w:rsidRPr="00E64204" w:rsidRDefault="00EA7826" w:rsidP="00EA7826">
      <w:pPr>
        <w:spacing w:after="0" w:line="360" w:lineRule="auto"/>
        <w:ind w:firstLine="540"/>
        <w:jc w:val="both"/>
        <w:rPr>
          <w:rFonts w:eastAsia="Times New Roman"/>
          <w:color w:val="212121"/>
          <w:lang w:val="uk-UA" w:eastAsia="ru-RU"/>
        </w:rPr>
      </w:pPr>
      <w:r w:rsidRPr="00E64204">
        <w:rPr>
          <w:rFonts w:eastAsia="Times New Roman"/>
          <w:color w:val="212121"/>
          <w:lang w:val="uk-UA" w:eastAsia="ru-RU"/>
        </w:rPr>
        <w:t>Оцінка верхньої кінцівки виявила слабкі активні рухи при підйомі лівого плеча та внутрішній ротації, помірне підвищення тонусу згиначів пальців і ліктів, відсутність захисного та дискримінаційного відчуття.</w:t>
      </w:r>
    </w:p>
    <w:p w14:paraId="2DE3154F" w14:textId="77777777" w:rsidR="00173FF8" w:rsidRPr="00E64204" w:rsidRDefault="00173FF8" w:rsidP="00EA7826">
      <w:pPr>
        <w:spacing w:after="0" w:line="360" w:lineRule="auto"/>
        <w:ind w:firstLine="540"/>
        <w:jc w:val="both"/>
        <w:rPr>
          <w:rFonts w:eastAsia="Times New Roman"/>
          <w:color w:val="212121"/>
          <w:lang w:val="uk-UA" w:eastAsia="ru-RU"/>
        </w:rPr>
      </w:pPr>
    </w:p>
    <w:p w14:paraId="6BD22CE5" w14:textId="7BB54060" w:rsidR="009008B5" w:rsidRPr="00E64204" w:rsidRDefault="00B50F0F" w:rsidP="00B50F0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567"/>
        <w:outlineLvl w:val="1"/>
        <w:rPr>
          <w:b/>
          <w:bCs/>
          <w:lang w:val="uk-UA"/>
        </w:rPr>
      </w:pPr>
      <w:bookmarkStart w:id="19" w:name="_Toc122387702"/>
      <w:r w:rsidRPr="00E64204">
        <w:rPr>
          <w:b/>
          <w:bCs/>
          <w:lang w:val="uk-UA"/>
        </w:rPr>
        <w:t xml:space="preserve">3.2 </w:t>
      </w:r>
      <w:r w:rsidR="00097273" w:rsidRPr="00E64204">
        <w:rPr>
          <w:b/>
          <w:bCs/>
          <w:lang w:val="uk-UA"/>
        </w:rPr>
        <w:t>Програма фізичної терапії та ерготерапії пацієнта з ішемічнім інсультом</w:t>
      </w:r>
      <w:bookmarkEnd w:id="19"/>
      <w:r w:rsidR="00097273" w:rsidRPr="00E64204">
        <w:rPr>
          <w:b/>
          <w:bCs/>
          <w:lang w:val="uk-UA"/>
        </w:rPr>
        <w:t xml:space="preserve"> </w:t>
      </w:r>
    </w:p>
    <w:p w14:paraId="7373AA6B" w14:textId="77777777" w:rsidR="00173FF8" w:rsidRPr="00E64204" w:rsidRDefault="00173FF8" w:rsidP="00B50F0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567"/>
        <w:outlineLvl w:val="1"/>
        <w:rPr>
          <w:b/>
          <w:bCs/>
          <w:lang w:val="uk-UA"/>
        </w:rPr>
      </w:pPr>
    </w:p>
    <w:p w14:paraId="391F377F" w14:textId="3DC1C327" w:rsidR="009008B5" w:rsidRPr="00E64204" w:rsidRDefault="00E63557" w:rsidP="00E64FD6">
      <w:pPr>
        <w:pStyle w:val="af8"/>
        <w:shd w:val="clear" w:color="auto" w:fill="FFFFFF"/>
        <w:spacing w:line="360" w:lineRule="auto"/>
        <w:ind w:firstLine="560"/>
        <w:rPr>
          <w:sz w:val="28"/>
          <w:szCs w:val="28"/>
          <w:lang w:val="uk-UA"/>
        </w:rPr>
      </w:pPr>
      <w:r w:rsidRPr="00E64204">
        <w:rPr>
          <w:sz w:val="28"/>
          <w:szCs w:val="28"/>
          <w:lang w:val="uk-UA"/>
        </w:rPr>
        <w:t xml:space="preserve">Перед початком </w:t>
      </w:r>
      <w:proofErr w:type="spellStart"/>
      <w:r w:rsidRPr="00E64204">
        <w:rPr>
          <w:sz w:val="28"/>
          <w:szCs w:val="28"/>
          <w:lang w:val="uk-UA"/>
        </w:rPr>
        <w:t>реаблілітаційніх</w:t>
      </w:r>
      <w:proofErr w:type="spellEnd"/>
      <w:r w:rsidRPr="00E64204">
        <w:rPr>
          <w:sz w:val="28"/>
          <w:szCs w:val="28"/>
          <w:lang w:val="uk-UA"/>
        </w:rPr>
        <w:t xml:space="preserve"> заходів і після проведених тестів, збору анамнезу і </w:t>
      </w:r>
      <w:r w:rsidR="009008B5" w:rsidRPr="00E64204">
        <w:rPr>
          <w:sz w:val="28"/>
          <w:szCs w:val="28"/>
          <w:lang w:val="uk-UA"/>
        </w:rPr>
        <w:t>оцінки стану пацієнта, визнаються цілі реабілітації: довгострокові (до моменту виписки, 1-2 місяці) та короткострокові ( 5-7-10 днів). В даному випадку із пацієнтом S до довгострокових цілій відноситься:</w:t>
      </w:r>
    </w:p>
    <w:p w14:paraId="31A9FF9A" w14:textId="77777777" w:rsidR="009008B5" w:rsidRPr="00E64204" w:rsidRDefault="009008B5" w:rsidP="009008B5">
      <w:pPr>
        <w:pStyle w:val="af8"/>
        <w:numPr>
          <w:ilvl w:val="0"/>
          <w:numId w:val="20"/>
        </w:numPr>
        <w:shd w:val="clear" w:color="auto" w:fill="FFFFFF"/>
        <w:spacing w:line="360" w:lineRule="auto"/>
        <w:ind w:left="0" w:firstLine="709"/>
        <w:jc w:val="both"/>
        <w:rPr>
          <w:sz w:val="28"/>
          <w:szCs w:val="28"/>
          <w:lang w:val="uk-UA"/>
        </w:rPr>
      </w:pPr>
      <w:r w:rsidRPr="00E64204">
        <w:rPr>
          <w:sz w:val="28"/>
          <w:szCs w:val="28"/>
          <w:lang w:val="uk-UA"/>
        </w:rPr>
        <w:t>Збільшення сили м’язів в уражених кінцівках;</w:t>
      </w:r>
    </w:p>
    <w:p w14:paraId="0DCF81B1" w14:textId="77777777" w:rsidR="009008B5" w:rsidRPr="00E64204" w:rsidRDefault="009008B5" w:rsidP="009008B5">
      <w:pPr>
        <w:pStyle w:val="af8"/>
        <w:numPr>
          <w:ilvl w:val="0"/>
          <w:numId w:val="20"/>
        </w:numPr>
        <w:shd w:val="clear" w:color="auto" w:fill="FFFFFF"/>
        <w:spacing w:line="360" w:lineRule="auto"/>
        <w:ind w:left="0" w:firstLine="709"/>
        <w:jc w:val="both"/>
        <w:rPr>
          <w:sz w:val="28"/>
          <w:szCs w:val="28"/>
          <w:lang w:val="uk-UA"/>
        </w:rPr>
      </w:pPr>
      <w:r w:rsidRPr="00E64204">
        <w:rPr>
          <w:sz w:val="28"/>
          <w:szCs w:val="28"/>
          <w:lang w:val="uk-UA"/>
        </w:rPr>
        <w:t>Зміна положення з лежачого в положення сидячи;</w:t>
      </w:r>
    </w:p>
    <w:p w14:paraId="12C4D095" w14:textId="77777777" w:rsidR="009008B5" w:rsidRPr="00E64204" w:rsidRDefault="009008B5" w:rsidP="009008B5">
      <w:pPr>
        <w:pStyle w:val="af8"/>
        <w:numPr>
          <w:ilvl w:val="0"/>
          <w:numId w:val="20"/>
        </w:numPr>
        <w:shd w:val="clear" w:color="auto" w:fill="FFFFFF"/>
        <w:spacing w:line="360" w:lineRule="auto"/>
        <w:ind w:left="0" w:firstLine="709"/>
        <w:jc w:val="both"/>
        <w:rPr>
          <w:sz w:val="28"/>
          <w:szCs w:val="28"/>
          <w:lang w:val="uk-UA"/>
        </w:rPr>
      </w:pPr>
      <w:r w:rsidRPr="00E64204">
        <w:rPr>
          <w:sz w:val="28"/>
          <w:szCs w:val="28"/>
          <w:lang w:val="uk-UA"/>
        </w:rPr>
        <w:t xml:space="preserve">Навчання та вдосконалення утримувати рівновагу в положенні сидячи; </w:t>
      </w:r>
    </w:p>
    <w:p w14:paraId="3317515C" w14:textId="77777777" w:rsidR="009008B5" w:rsidRPr="00E64204" w:rsidRDefault="009008B5" w:rsidP="009008B5">
      <w:pPr>
        <w:pStyle w:val="af8"/>
        <w:numPr>
          <w:ilvl w:val="0"/>
          <w:numId w:val="20"/>
        </w:numPr>
        <w:shd w:val="clear" w:color="auto" w:fill="FFFFFF"/>
        <w:spacing w:line="360" w:lineRule="auto"/>
        <w:ind w:left="0" w:firstLine="709"/>
        <w:jc w:val="both"/>
        <w:rPr>
          <w:sz w:val="28"/>
          <w:szCs w:val="28"/>
          <w:lang w:val="uk-UA"/>
        </w:rPr>
      </w:pPr>
      <w:r w:rsidRPr="00E64204">
        <w:rPr>
          <w:sz w:val="28"/>
          <w:szCs w:val="28"/>
          <w:lang w:val="uk-UA"/>
        </w:rPr>
        <w:t>Зміна положення з положення сидячи в положення стоячи;</w:t>
      </w:r>
    </w:p>
    <w:p w14:paraId="2748F799" w14:textId="77777777" w:rsidR="009008B5" w:rsidRPr="00E64204" w:rsidRDefault="009008B5" w:rsidP="009008B5">
      <w:pPr>
        <w:pStyle w:val="af8"/>
        <w:numPr>
          <w:ilvl w:val="0"/>
          <w:numId w:val="20"/>
        </w:numPr>
        <w:shd w:val="clear" w:color="auto" w:fill="FFFFFF"/>
        <w:spacing w:line="360" w:lineRule="auto"/>
        <w:ind w:left="0" w:firstLine="709"/>
        <w:jc w:val="both"/>
        <w:rPr>
          <w:sz w:val="28"/>
          <w:szCs w:val="28"/>
          <w:lang w:val="uk-UA"/>
        </w:rPr>
      </w:pPr>
      <w:r w:rsidRPr="00E64204">
        <w:rPr>
          <w:sz w:val="28"/>
          <w:szCs w:val="28"/>
          <w:lang w:val="uk-UA"/>
        </w:rPr>
        <w:t xml:space="preserve">Навчання та вдосконалення утримувати рівновагу в положенні стоячи; </w:t>
      </w:r>
    </w:p>
    <w:p w14:paraId="52694040" w14:textId="49FA005E" w:rsidR="009008B5" w:rsidRPr="00E64204" w:rsidRDefault="009008B5" w:rsidP="009008B5">
      <w:pPr>
        <w:pStyle w:val="af8"/>
        <w:numPr>
          <w:ilvl w:val="0"/>
          <w:numId w:val="20"/>
        </w:numPr>
        <w:shd w:val="clear" w:color="auto" w:fill="FFFFFF"/>
        <w:spacing w:line="360" w:lineRule="auto"/>
        <w:ind w:left="0" w:firstLine="709"/>
        <w:jc w:val="both"/>
        <w:rPr>
          <w:sz w:val="28"/>
          <w:szCs w:val="28"/>
          <w:lang w:val="uk-UA"/>
        </w:rPr>
      </w:pPr>
      <w:r w:rsidRPr="00E64204">
        <w:rPr>
          <w:sz w:val="28"/>
          <w:szCs w:val="28"/>
          <w:lang w:val="uk-UA"/>
        </w:rPr>
        <w:t xml:space="preserve">Навчання та вдосконалення </w:t>
      </w:r>
      <w:proofErr w:type="spellStart"/>
      <w:r w:rsidRPr="00E64204">
        <w:rPr>
          <w:sz w:val="28"/>
          <w:szCs w:val="28"/>
          <w:lang w:val="uk-UA"/>
        </w:rPr>
        <w:t>функціі</w:t>
      </w:r>
      <w:proofErr w:type="spellEnd"/>
      <w:r w:rsidRPr="00E64204">
        <w:rPr>
          <w:sz w:val="28"/>
          <w:szCs w:val="28"/>
          <w:lang w:val="uk-UA"/>
        </w:rPr>
        <w:t xml:space="preserve">̈ ходьби при необхідності з допоміжним засобом пересування; </w:t>
      </w:r>
    </w:p>
    <w:p w14:paraId="1C1C849C" w14:textId="77777777" w:rsidR="009008B5" w:rsidRPr="00E64204" w:rsidRDefault="009008B5" w:rsidP="009008B5">
      <w:pPr>
        <w:pStyle w:val="af8"/>
        <w:numPr>
          <w:ilvl w:val="0"/>
          <w:numId w:val="20"/>
        </w:numPr>
        <w:shd w:val="clear" w:color="auto" w:fill="FFFFFF"/>
        <w:spacing w:line="360" w:lineRule="auto"/>
        <w:ind w:left="0" w:firstLine="709"/>
        <w:jc w:val="both"/>
        <w:rPr>
          <w:sz w:val="28"/>
          <w:szCs w:val="28"/>
          <w:lang w:val="uk-UA"/>
        </w:rPr>
      </w:pPr>
      <w:r w:rsidRPr="00E64204">
        <w:rPr>
          <w:sz w:val="28"/>
          <w:szCs w:val="28"/>
          <w:lang w:val="uk-UA"/>
        </w:rPr>
        <w:t xml:space="preserve">Навчання та адаптація пацієнта долати бар’єри середовища; </w:t>
      </w:r>
    </w:p>
    <w:p w14:paraId="0D181E2E" w14:textId="77777777" w:rsidR="009008B5" w:rsidRPr="00E64204" w:rsidRDefault="009008B5" w:rsidP="009008B5">
      <w:pPr>
        <w:pStyle w:val="af8"/>
        <w:numPr>
          <w:ilvl w:val="0"/>
          <w:numId w:val="20"/>
        </w:numPr>
        <w:shd w:val="clear" w:color="auto" w:fill="FFFFFF"/>
        <w:spacing w:line="360" w:lineRule="auto"/>
        <w:ind w:left="0" w:firstLine="709"/>
        <w:jc w:val="both"/>
        <w:rPr>
          <w:sz w:val="28"/>
          <w:szCs w:val="28"/>
          <w:lang w:val="uk-UA"/>
        </w:rPr>
      </w:pPr>
      <w:r w:rsidRPr="00E64204">
        <w:rPr>
          <w:sz w:val="28"/>
          <w:szCs w:val="28"/>
          <w:lang w:val="uk-UA"/>
        </w:rPr>
        <w:t xml:space="preserve">Покращення </w:t>
      </w:r>
      <w:proofErr w:type="spellStart"/>
      <w:r w:rsidRPr="00E64204">
        <w:rPr>
          <w:sz w:val="28"/>
          <w:szCs w:val="28"/>
          <w:lang w:val="uk-UA"/>
        </w:rPr>
        <w:t>дрібноі</w:t>
      </w:r>
      <w:proofErr w:type="spellEnd"/>
      <w:r w:rsidRPr="00E64204">
        <w:rPr>
          <w:sz w:val="28"/>
          <w:szCs w:val="28"/>
          <w:lang w:val="uk-UA"/>
        </w:rPr>
        <w:t xml:space="preserve">̈ моторики; </w:t>
      </w:r>
    </w:p>
    <w:p w14:paraId="714A8574" w14:textId="4ACF58E1" w:rsidR="009008B5" w:rsidRPr="00E64204" w:rsidRDefault="009008B5" w:rsidP="00F11579">
      <w:pPr>
        <w:pStyle w:val="af8"/>
        <w:numPr>
          <w:ilvl w:val="0"/>
          <w:numId w:val="20"/>
        </w:numPr>
        <w:shd w:val="clear" w:color="auto" w:fill="FFFFFF"/>
        <w:spacing w:before="0" w:beforeAutospacing="0" w:after="0" w:afterAutospacing="0" w:line="360" w:lineRule="auto"/>
        <w:ind w:left="0" w:firstLine="709"/>
        <w:jc w:val="both"/>
        <w:rPr>
          <w:sz w:val="28"/>
          <w:szCs w:val="28"/>
          <w:lang w:val="uk-UA"/>
        </w:rPr>
      </w:pPr>
      <w:r w:rsidRPr="00E64204">
        <w:rPr>
          <w:sz w:val="28"/>
          <w:szCs w:val="28"/>
          <w:lang w:val="uk-UA"/>
        </w:rPr>
        <w:t xml:space="preserve">Вдосконалення навичок самообслуговування (одягання, приготування </w:t>
      </w:r>
      <w:proofErr w:type="spellStart"/>
      <w:r w:rsidRPr="00E64204">
        <w:rPr>
          <w:sz w:val="28"/>
          <w:szCs w:val="28"/>
          <w:lang w:val="uk-UA"/>
        </w:rPr>
        <w:t>їж</w:t>
      </w:r>
      <w:r w:rsidR="00F11579" w:rsidRPr="00E64204">
        <w:rPr>
          <w:sz w:val="28"/>
          <w:szCs w:val="28"/>
          <w:lang w:val="uk-UA"/>
        </w:rPr>
        <w:t>і</w:t>
      </w:r>
      <w:proofErr w:type="spellEnd"/>
      <w:r w:rsidRPr="00E64204">
        <w:rPr>
          <w:sz w:val="28"/>
          <w:szCs w:val="28"/>
          <w:lang w:val="uk-UA"/>
        </w:rPr>
        <w:t xml:space="preserve">). </w:t>
      </w:r>
    </w:p>
    <w:p w14:paraId="1EAB0E4D" w14:textId="7F8436AD" w:rsidR="00F11579" w:rsidRPr="00E64204" w:rsidRDefault="00F11579" w:rsidP="00F11579">
      <w:pPr>
        <w:pStyle w:val="af8"/>
        <w:shd w:val="clear" w:color="auto" w:fill="FFFFFF"/>
        <w:spacing w:before="0" w:beforeAutospacing="0" w:after="0" w:afterAutospacing="0" w:line="360" w:lineRule="auto"/>
        <w:ind w:firstLine="709"/>
        <w:jc w:val="both"/>
        <w:rPr>
          <w:sz w:val="28"/>
          <w:szCs w:val="28"/>
          <w:lang w:val="uk-UA"/>
        </w:rPr>
      </w:pPr>
      <w:r w:rsidRPr="00E64204">
        <w:rPr>
          <w:sz w:val="28"/>
          <w:szCs w:val="28"/>
          <w:lang w:val="uk-UA"/>
        </w:rPr>
        <w:t xml:space="preserve">Також перед початком реабілітаційного втручання необхідно визначити </w:t>
      </w:r>
      <w:proofErr w:type="spellStart"/>
      <w:r w:rsidRPr="00E64204">
        <w:rPr>
          <w:sz w:val="28"/>
          <w:szCs w:val="28"/>
          <w:lang w:val="uk-UA"/>
        </w:rPr>
        <w:t>противопоказання</w:t>
      </w:r>
      <w:proofErr w:type="spellEnd"/>
      <w:r w:rsidRPr="00E64204">
        <w:rPr>
          <w:sz w:val="28"/>
          <w:szCs w:val="28"/>
          <w:lang w:val="uk-UA"/>
        </w:rPr>
        <w:t xml:space="preserve"> до проведення фізичної терапії. А саме:</w:t>
      </w:r>
    </w:p>
    <w:p w14:paraId="3C298C86" w14:textId="77777777" w:rsidR="00F11579" w:rsidRPr="00E64204" w:rsidRDefault="00F11579" w:rsidP="00B041AE">
      <w:pPr>
        <w:pStyle w:val="af8"/>
        <w:numPr>
          <w:ilvl w:val="0"/>
          <w:numId w:val="20"/>
        </w:numPr>
        <w:shd w:val="clear" w:color="auto" w:fill="FFFFFF"/>
        <w:spacing w:line="360" w:lineRule="auto"/>
        <w:ind w:left="0" w:firstLine="720"/>
        <w:rPr>
          <w:sz w:val="28"/>
          <w:szCs w:val="28"/>
          <w:lang w:val="uk-UA"/>
        </w:rPr>
      </w:pPr>
      <w:proofErr w:type="spellStart"/>
      <w:r w:rsidRPr="00E64204">
        <w:rPr>
          <w:sz w:val="28"/>
          <w:szCs w:val="28"/>
          <w:lang w:val="uk-UA"/>
        </w:rPr>
        <w:lastRenderedPageBreak/>
        <w:t>Нестабільнии</w:t>
      </w:r>
      <w:proofErr w:type="spellEnd"/>
      <w:r w:rsidRPr="00E64204">
        <w:rPr>
          <w:sz w:val="28"/>
          <w:szCs w:val="28"/>
          <w:lang w:val="uk-UA"/>
        </w:rPr>
        <w:t xml:space="preserve">̆ стан </w:t>
      </w:r>
      <w:proofErr w:type="spellStart"/>
      <w:r w:rsidRPr="00E64204">
        <w:rPr>
          <w:sz w:val="28"/>
          <w:szCs w:val="28"/>
          <w:lang w:val="uk-UA"/>
        </w:rPr>
        <w:t>серцевоі</w:t>
      </w:r>
      <w:proofErr w:type="spellEnd"/>
      <w:r w:rsidRPr="00E64204">
        <w:rPr>
          <w:sz w:val="28"/>
          <w:szCs w:val="28"/>
          <w:lang w:val="uk-UA"/>
        </w:rPr>
        <w:t xml:space="preserve">̈ діяльності або </w:t>
      </w:r>
      <w:proofErr w:type="spellStart"/>
      <w:r w:rsidRPr="00E64204">
        <w:rPr>
          <w:sz w:val="28"/>
          <w:szCs w:val="28"/>
          <w:lang w:val="uk-UA"/>
        </w:rPr>
        <w:t>функціі</w:t>
      </w:r>
      <w:proofErr w:type="spellEnd"/>
      <w:r w:rsidRPr="00E64204">
        <w:rPr>
          <w:sz w:val="28"/>
          <w:szCs w:val="28"/>
          <w:lang w:val="uk-UA"/>
        </w:rPr>
        <w:t xml:space="preserve">̈ інших органів. </w:t>
      </w:r>
    </w:p>
    <w:p w14:paraId="3618D3F2" w14:textId="77777777" w:rsidR="00F11579" w:rsidRPr="00E64204" w:rsidRDefault="00F11579" w:rsidP="00B041AE">
      <w:pPr>
        <w:pStyle w:val="af8"/>
        <w:numPr>
          <w:ilvl w:val="0"/>
          <w:numId w:val="20"/>
        </w:numPr>
        <w:shd w:val="clear" w:color="auto" w:fill="FFFFFF"/>
        <w:spacing w:line="360" w:lineRule="auto"/>
        <w:ind w:left="0" w:firstLine="720"/>
        <w:rPr>
          <w:sz w:val="28"/>
          <w:szCs w:val="28"/>
          <w:lang w:val="uk-UA"/>
        </w:rPr>
      </w:pPr>
      <w:proofErr w:type="spellStart"/>
      <w:r w:rsidRPr="00E64204">
        <w:rPr>
          <w:sz w:val="28"/>
          <w:szCs w:val="28"/>
          <w:lang w:val="uk-UA"/>
        </w:rPr>
        <w:t>Систолічнии</w:t>
      </w:r>
      <w:proofErr w:type="spellEnd"/>
      <w:r w:rsidRPr="00E64204">
        <w:rPr>
          <w:sz w:val="28"/>
          <w:szCs w:val="28"/>
          <w:lang w:val="uk-UA"/>
        </w:rPr>
        <w:t xml:space="preserve">̆ тиск </w:t>
      </w:r>
      <w:r w:rsidRPr="00E64204">
        <w:rPr>
          <w:b/>
          <w:bCs/>
          <w:sz w:val="28"/>
          <w:szCs w:val="28"/>
          <w:lang w:val="uk-UA"/>
        </w:rPr>
        <w:t xml:space="preserve">&lt; </w:t>
      </w:r>
      <w:r w:rsidRPr="00E64204">
        <w:rPr>
          <w:sz w:val="28"/>
          <w:szCs w:val="28"/>
          <w:lang w:val="uk-UA"/>
        </w:rPr>
        <w:t xml:space="preserve">110 або </w:t>
      </w:r>
      <w:r w:rsidRPr="00E64204">
        <w:rPr>
          <w:b/>
          <w:bCs/>
          <w:sz w:val="28"/>
          <w:szCs w:val="28"/>
          <w:lang w:val="uk-UA"/>
        </w:rPr>
        <w:t xml:space="preserve">&gt; </w:t>
      </w:r>
      <w:r w:rsidRPr="00E64204">
        <w:rPr>
          <w:sz w:val="28"/>
          <w:szCs w:val="28"/>
          <w:lang w:val="uk-UA"/>
        </w:rPr>
        <w:t xml:space="preserve">220 </w:t>
      </w:r>
      <w:proofErr w:type="spellStart"/>
      <w:r w:rsidRPr="00E64204">
        <w:rPr>
          <w:sz w:val="28"/>
          <w:szCs w:val="28"/>
          <w:lang w:val="uk-UA"/>
        </w:rPr>
        <w:t>мм.рт.ст</w:t>
      </w:r>
      <w:proofErr w:type="spellEnd"/>
      <w:r w:rsidRPr="00E64204">
        <w:rPr>
          <w:sz w:val="28"/>
          <w:szCs w:val="28"/>
          <w:lang w:val="uk-UA"/>
        </w:rPr>
        <w:t xml:space="preserve">. </w:t>
      </w:r>
    </w:p>
    <w:p w14:paraId="0065F3DC" w14:textId="77777777" w:rsidR="00F11579" w:rsidRPr="00E64204" w:rsidRDefault="00F11579" w:rsidP="00B041AE">
      <w:pPr>
        <w:pStyle w:val="af8"/>
        <w:numPr>
          <w:ilvl w:val="0"/>
          <w:numId w:val="20"/>
        </w:numPr>
        <w:shd w:val="clear" w:color="auto" w:fill="FFFFFF"/>
        <w:spacing w:line="360" w:lineRule="auto"/>
        <w:ind w:left="0" w:firstLine="720"/>
        <w:rPr>
          <w:sz w:val="28"/>
          <w:szCs w:val="28"/>
          <w:lang w:val="uk-UA"/>
        </w:rPr>
      </w:pPr>
      <w:r w:rsidRPr="00E64204">
        <w:rPr>
          <w:sz w:val="28"/>
          <w:szCs w:val="28"/>
          <w:lang w:val="uk-UA"/>
        </w:rPr>
        <w:t xml:space="preserve">Сатурація кисню </w:t>
      </w:r>
      <w:r w:rsidRPr="00E64204">
        <w:rPr>
          <w:b/>
          <w:bCs/>
          <w:sz w:val="28"/>
          <w:szCs w:val="28"/>
          <w:lang w:val="uk-UA"/>
        </w:rPr>
        <w:t xml:space="preserve">&lt; </w:t>
      </w:r>
      <w:r w:rsidRPr="00E64204">
        <w:rPr>
          <w:sz w:val="28"/>
          <w:szCs w:val="28"/>
          <w:lang w:val="uk-UA"/>
        </w:rPr>
        <w:t>92%</w:t>
      </w:r>
      <w:r w:rsidRPr="00E64204">
        <w:rPr>
          <w:sz w:val="28"/>
          <w:szCs w:val="28"/>
          <w:lang w:val="uk-UA"/>
        </w:rPr>
        <w:br/>
        <w:t xml:space="preserve">ЧСС в </w:t>
      </w:r>
      <w:proofErr w:type="spellStart"/>
      <w:r w:rsidRPr="00E64204">
        <w:rPr>
          <w:sz w:val="28"/>
          <w:szCs w:val="28"/>
          <w:lang w:val="uk-UA"/>
        </w:rPr>
        <w:t>спокоі</w:t>
      </w:r>
      <w:proofErr w:type="spellEnd"/>
      <w:r w:rsidRPr="00E64204">
        <w:rPr>
          <w:sz w:val="28"/>
          <w:szCs w:val="28"/>
          <w:lang w:val="uk-UA"/>
        </w:rPr>
        <w:t xml:space="preserve">̈ </w:t>
      </w:r>
      <w:r w:rsidRPr="00E64204">
        <w:rPr>
          <w:b/>
          <w:bCs/>
          <w:sz w:val="28"/>
          <w:szCs w:val="28"/>
          <w:lang w:val="uk-UA"/>
        </w:rPr>
        <w:t xml:space="preserve">&lt; </w:t>
      </w:r>
      <w:r w:rsidRPr="00E64204">
        <w:rPr>
          <w:sz w:val="28"/>
          <w:szCs w:val="28"/>
          <w:lang w:val="uk-UA"/>
        </w:rPr>
        <w:t xml:space="preserve">40 або </w:t>
      </w:r>
      <w:r w:rsidRPr="00E64204">
        <w:rPr>
          <w:b/>
          <w:bCs/>
          <w:sz w:val="28"/>
          <w:szCs w:val="28"/>
          <w:lang w:val="uk-UA"/>
        </w:rPr>
        <w:t>&gt;</w:t>
      </w:r>
      <w:r w:rsidRPr="00E64204">
        <w:rPr>
          <w:sz w:val="28"/>
          <w:szCs w:val="28"/>
          <w:lang w:val="uk-UA"/>
        </w:rPr>
        <w:t xml:space="preserve">110 </w:t>
      </w:r>
      <w:proofErr w:type="spellStart"/>
      <w:r w:rsidRPr="00E64204">
        <w:rPr>
          <w:sz w:val="28"/>
          <w:szCs w:val="28"/>
          <w:lang w:val="uk-UA"/>
        </w:rPr>
        <w:t>уд.за</w:t>
      </w:r>
      <w:proofErr w:type="spellEnd"/>
      <w:r w:rsidRPr="00E64204">
        <w:rPr>
          <w:sz w:val="28"/>
          <w:szCs w:val="28"/>
          <w:lang w:val="uk-UA"/>
        </w:rPr>
        <w:t xml:space="preserve"> хв. </w:t>
      </w:r>
    </w:p>
    <w:p w14:paraId="2100CBB8" w14:textId="7187C38D" w:rsidR="00F11579" w:rsidRPr="00E64204" w:rsidRDefault="00F11579" w:rsidP="00B041AE">
      <w:pPr>
        <w:pStyle w:val="af8"/>
        <w:numPr>
          <w:ilvl w:val="0"/>
          <w:numId w:val="20"/>
        </w:numPr>
        <w:shd w:val="clear" w:color="auto" w:fill="FFFFFF"/>
        <w:spacing w:line="360" w:lineRule="auto"/>
        <w:ind w:left="0" w:firstLine="720"/>
        <w:rPr>
          <w:sz w:val="28"/>
          <w:szCs w:val="28"/>
          <w:lang w:val="uk-UA"/>
        </w:rPr>
      </w:pPr>
      <w:r w:rsidRPr="00E64204">
        <w:rPr>
          <w:sz w:val="28"/>
          <w:szCs w:val="28"/>
          <w:lang w:val="uk-UA"/>
        </w:rPr>
        <w:t xml:space="preserve">Температура тіла </w:t>
      </w:r>
      <w:r w:rsidRPr="00E64204">
        <w:rPr>
          <w:b/>
          <w:bCs/>
          <w:sz w:val="28"/>
          <w:szCs w:val="28"/>
          <w:lang w:val="uk-UA"/>
        </w:rPr>
        <w:t xml:space="preserve">&gt; </w:t>
      </w:r>
      <w:r w:rsidRPr="00E64204">
        <w:rPr>
          <w:sz w:val="28"/>
          <w:szCs w:val="28"/>
          <w:lang w:val="uk-UA"/>
        </w:rPr>
        <w:t xml:space="preserve">38.5°С </w:t>
      </w:r>
    </w:p>
    <w:p w14:paraId="21DE97DF" w14:textId="77777777" w:rsidR="00F11579" w:rsidRPr="00E64204" w:rsidRDefault="00F11579" w:rsidP="00B041AE">
      <w:pPr>
        <w:pStyle w:val="af8"/>
        <w:numPr>
          <w:ilvl w:val="0"/>
          <w:numId w:val="20"/>
        </w:numPr>
        <w:shd w:val="clear" w:color="auto" w:fill="FFFFFF"/>
        <w:spacing w:line="360" w:lineRule="auto"/>
        <w:ind w:left="0" w:firstLine="720"/>
        <w:rPr>
          <w:sz w:val="28"/>
          <w:szCs w:val="28"/>
          <w:lang w:val="uk-UA"/>
        </w:rPr>
      </w:pPr>
      <w:r w:rsidRPr="00E64204">
        <w:rPr>
          <w:sz w:val="28"/>
          <w:szCs w:val="28"/>
          <w:lang w:val="uk-UA"/>
        </w:rPr>
        <w:t xml:space="preserve">Підозра на перелом кінцівок </w:t>
      </w:r>
    </w:p>
    <w:p w14:paraId="36941FEC" w14:textId="6248E74E" w:rsidR="00F11579" w:rsidRPr="00E64204" w:rsidRDefault="00F11579" w:rsidP="00B041AE">
      <w:pPr>
        <w:pStyle w:val="af8"/>
        <w:numPr>
          <w:ilvl w:val="0"/>
          <w:numId w:val="20"/>
        </w:numPr>
        <w:shd w:val="clear" w:color="auto" w:fill="FFFFFF"/>
        <w:spacing w:line="360" w:lineRule="auto"/>
        <w:ind w:left="0" w:firstLine="720"/>
        <w:rPr>
          <w:sz w:val="28"/>
          <w:szCs w:val="28"/>
          <w:lang w:val="uk-UA"/>
        </w:rPr>
      </w:pPr>
      <w:r w:rsidRPr="00E64204">
        <w:rPr>
          <w:sz w:val="28"/>
          <w:szCs w:val="28"/>
          <w:lang w:val="uk-UA"/>
        </w:rPr>
        <w:t xml:space="preserve">Рішення про </w:t>
      </w:r>
      <w:proofErr w:type="spellStart"/>
      <w:r w:rsidRPr="00E64204">
        <w:rPr>
          <w:sz w:val="28"/>
          <w:szCs w:val="28"/>
          <w:lang w:val="uk-UA"/>
        </w:rPr>
        <w:t>негайну</w:t>
      </w:r>
      <w:proofErr w:type="spellEnd"/>
      <w:r w:rsidRPr="00E64204">
        <w:rPr>
          <w:sz w:val="28"/>
          <w:szCs w:val="28"/>
          <w:lang w:val="uk-UA"/>
        </w:rPr>
        <w:t xml:space="preserve"> операцію </w:t>
      </w:r>
    </w:p>
    <w:p w14:paraId="727839D0" w14:textId="42EE59B3" w:rsidR="009008B5" w:rsidRPr="00E64204" w:rsidRDefault="009008B5" w:rsidP="00F11579">
      <w:pPr>
        <w:pStyle w:val="af8"/>
        <w:shd w:val="clear" w:color="auto" w:fill="FFFFFF"/>
        <w:spacing w:before="0" w:beforeAutospacing="0" w:after="0" w:afterAutospacing="0" w:line="360" w:lineRule="auto"/>
        <w:ind w:firstLine="720"/>
        <w:jc w:val="both"/>
        <w:rPr>
          <w:sz w:val="28"/>
          <w:szCs w:val="28"/>
          <w:lang w:val="uk-UA"/>
        </w:rPr>
      </w:pPr>
      <w:r w:rsidRPr="00E64204">
        <w:rPr>
          <w:sz w:val="28"/>
          <w:szCs w:val="28"/>
          <w:lang w:val="uk-UA"/>
        </w:rPr>
        <w:t xml:space="preserve">До програми фізичної терапії були включені: </w:t>
      </w:r>
      <w:proofErr w:type="spellStart"/>
      <w:r w:rsidRPr="00E64204">
        <w:rPr>
          <w:sz w:val="28"/>
          <w:szCs w:val="28"/>
          <w:lang w:val="uk-UA"/>
        </w:rPr>
        <w:t>кінезотерапія</w:t>
      </w:r>
      <w:proofErr w:type="spellEnd"/>
      <w:r w:rsidRPr="00E64204">
        <w:rPr>
          <w:sz w:val="28"/>
          <w:szCs w:val="28"/>
          <w:lang w:val="uk-UA"/>
        </w:rPr>
        <w:t>,</w:t>
      </w:r>
      <w:r w:rsidR="00F11579" w:rsidRPr="00E64204">
        <w:rPr>
          <w:sz w:val="28"/>
          <w:szCs w:val="28"/>
          <w:lang w:val="uk-UA"/>
        </w:rPr>
        <w:t xml:space="preserve"> </w:t>
      </w:r>
      <w:r w:rsidRPr="00E64204">
        <w:rPr>
          <w:sz w:val="28"/>
          <w:szCs w:val="28"/>
          <w:lang w:val="uk-UA"/>
        </w:rPr>
        <w:t xml:space="preserve">лікувальний масаж, фізіотерапія, соціальна адаптація, реабілітація </w:t>
      </w:r>
      <w:proofErr w:type="spellStart"/>
      <w:r w:rsidRPr="00E64204">
        <w:rPr>
          <w:sz w:val="28"/>
          <w:szCs w:val="28"/>
          <w:lang w:val="uk-UA"/>
        </w:rPr>
        <w:t>мовної</w:t>
      </w:r>
      <w:proofErr w:type="spellEnd"/>
      <w:r w:rsidRPr="00E64204">
        <w:rPr>
          <w:sz w:val="28"/>
          <w:szCs w:val="28"/>
          <w:lang w:val="uk-UA"/>
        </w:rPr>
        <w:t xml:space="preserve"> функції та </w:t>
      </w:r>
      <w:r w:rsidR="00F11579" w:rsidRPr="00E64204">
        <w:rPr>
          <w:sz w:val="28"/>
          <w:szCs w:val="28"/>
          <w:lang w:val="uk-UA"/>
        </w:rPr>
        <w:t xml:space="preserve">навичок письма у поєднанні з </w:t>
      </w:r>
      <w:proofErr w:type="spellStart"/>
      <w:r w:rsidR="00F11579" w:rsidRPr="00E64204">
        <w:rPr>
          <w:sz w:val="28"/>
          <w:szCs w:val="28"/>
          <w:lang w:val="uk-UA"/>
        </w:rPr>
        <w:t>ерготерапевтичними</w:t>
      </w:r>
      <w:proofErr w:type="spellEnd"/>
      <w:r w:rsidR="00F11579" w:rsidRPr="00E64204">
        <w:rPr>
          <w:sz w:val="28"/>
          <w:szCs w:val="28"/>
          <w:lang w:val="uk-UA"/>
        </w:rPr>
        <w:t xml:space="preserve"> засобами.</w:t>
      </w:r>
    </w:p>
    <w:p w14:paraId="36DC2182" w14:textId="170D7C37" w:rsidR="00F11579" w:rsidRPr="00E64204" w:rsidRDefault="00F11579" w:rsidP="00F1157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lang w:val="uk-UA"/>
        </w:rPr>
      </w:pPr>
      <w:r w:rsidRPr="00E64204">
        <w:rPr>
          <w:lang w:val="uk-UA"/>
        </w:rPr>
        <w:tab/>
        <w:t xml:space="preserve">В основу розробленої програми мною було покладено принципи щоденної повсякденної активності людини. </w:t>
      </w:r>
      <w:proofErr w:type="spellStart"/>
      <w:r w:rsidRPr="00E64204">
        <w:rPr>
          <w:lang w:val="uk-UA"/>
        </w:rPr>
        <w:t>Заняттєва</w:t>
      </w:r>
      <w:proofErr w:type="spellEnd"/>
      <w:r w:rsidRPr="00E64204">
        <w:rPr>
          <w:lang w:val="uk-UA"/>
        </w:rPr>
        <w:t xml:space="preserve"> форма стосується контексту «створювати ситуацію», що забезпечує її метою і сенсом. Заняття містили завдання, які взаємопов'язані певними характеристиками і, найголовніше, що вони мали сенс для особи, яка виконувала їх.    </w:t>
      </w:r>
    </w:p>
    <w:p w14:paraId="7F897225" w14:textId="1A888174" w:rsidR="00E64FD6" w:rsidRPr="00E64204" w:rsidRDefault="00E64FD6" w:rsidP="00E64FD6">
      <w:pPr>
        <w:spacing w:after="0" w:line="360" w:lineRule="auto"/>
        <w:ind w:right="-330" w:firstLine="709"/>
        <w:jc w:val="both"/>
        <w:rPr>
          <w:i/>
          <w:iCs/>
          <w:lang w:val="uk-UA"/>
        </w:rPr>
      </w:pPr>
      <w:r w:rsidRPr="00E64204">
        <w:rPr>
          <w:i/>
          <w:iCs/>
          <w:lang w:val="uk-UA"/>
        </w:rPr>
        <w:t xml:space="preserve">Програма реабілітації для пацієнта 69 років, починаючи з лікарняного </w:t>
      </w:r>
      <w:proofErr w:type="spellStart"/>
      <w:r w:rsidRPr="00E64204">
        <w:rPr>
          <w:i/>
          <w:iCs/>
          <w:lang w:val="uk-UA"/>
        </w:rPr>
        <w:t>періода</w:t>
      </w:r>
      <w:proofErr w:type="spellEnd"/>
      <w:r w:rsidRPr="00E64204">
        <w:rPr>
          <w:i/>
          <w:iCs/>
          <w:lang w:val="uk-UA"/>
        </w:rPr>
        <w:t>.</w:t>
      </w:r>
    </w:p>
    <w:p w14:paraId="4A301251" w14:textId="7B2BBD61" w:rsidR="00E64FD6" w:rsidRPr="00E64204" w:rsidRDefault="00E64FD6" w:rsidP="00313E5A">
      <w:pPr>
        <w:pStyle w:val="a6"/>
        <w:numPr>
          <w:ilvl w:val="0"/>
          <w:numId w:val="25"/>
        </w:numPr>
        <w:spacing w:after="0" w:line="360" w:lineRule="auto"/>
        <w:ind w:right="-330"/>
        <w:jc w:val="both"/>
        <w:rPr>
          <w:lang w:val="uk-UA"/>
        </w:rPr>
      </w:pPr>
      <w:r w:rsidRPr="00E64204">
        <w:rPr>
          <w:lang w:val="uk-UA"/>
        </w:rPr>
        <w:t xml:space="preserve">Руховий режим: </w:t>
      </w:r>
      <w:proofErr w:type="spellStart"/>
      <w:r w:rsidRPr="00E64204">
        <w:rPr>
          <w:lang w:val="uk-UA"/>
        </w:rPr>
        <w:t>суворопостільний</w:t>
      </w:r>
      <w:proofErr w:type="spellEnd"/>
    </w:p>
    <w:p w14:paraId="313B8039" w14:textId="77777777" w:rsidR="00E64FD6" w:rsidRPr="00E64204" w:rsidRDefault="00E64FD6" w:rsidP="00E64FD6">
      <w:pPr>
        <w:spacing w:after="0" w:line="360" w:lineRule="auto"/>
        <w:ind w:right="-330" w:firstLine="709"/>
        <w:jc w:val="both"/>
        <w:rPr>
          <w:lang w:val="uk-UA"/>
        </w:rPr>
      </w:pPr>
      <w:r w:rsidRPr="00E64204">
        <w:rPr>
          <w:lang w:val="uk-UA"/>
        </w:rPr>
        <w:t>Головне завдання: профілактика пролежнів, ускладнень з боку серцево-судинної, дихальної, травної систем.</w:t>
      </w:r>
    </w:p>
    <w:p w14:paraId="52B2D988" w14:textId="77777777" w:rsidR="00E64FD6" w:rsidRPr="00E64204" w:rsidRDefault="00E64FD6" w:rsidP="00E64FD6">
      <w:pPr>
        <w:spacing w:after="0" w:line="360" w:lineRule="auto"/>
        <w:ind w:right="-330" w:firstLine="709"/>
        <w:jc w:val="both"/>
        <w:rPr>
          <w:lang w:val="uk-UA"/>
        </w:rPr>
      </w:pPr>
      <w:r w:rsidRPr="00E64204">
        <w:rPr>
          <w:lang w:val="uk-UA"/>
        </w:rPr>
        <w:t>Засоби програми фізичної терапії:</w:t>
      </w:r>
    </w:p>
    <w:p w14:paraId="3250138B" w14:textId="4EBF5685" w:rsidR="00E64FD6" w:rsidRPr="00E64204" w:rsidRDefault="00E64FD6" w:rsidP="00E64FD6">
      <w:pPr>
        <w:pStyle w:val="a6"/>
        <w:numPr>
          <w:ilvl w:val="0"/>
          <w:numId w:val="21"/>
        </w:numPr>
        <w:spacing w:after="0" w:line="360" w:lineRule="auto"/>
        <w:ind w:left="0" w:right="-330" w:firstLine="709"/>
        <w:jc w:val="both"/>
        <w:rPr>
          <w:lang w:val="uk-UA"/>
        </w:rPr>
      </w:pPr>
      <w:r w:rsidRPr="00E64204">
        <w:rPr>
          <w:lang w:val="uk-UA"/>
        </w:rPr>
        <w:t xml:space="preserve">Лікувальна гімнастика (пасивна, пасивно-активна гімнастика, корекція положенням, активні вправи в усіх суглобах здорових кінцівок, посилання імпульсу до скорочення розгиначів передпліччя й стопи, згинання в колінному й кульшовому суглобах, пасивна й активна протидія </w:t>
      </w:r>
      <w:proofErr w:type="spellStart"/>
      <w:r w:rsidRPr="00E64204">
        <w:rPr>
          <w:lang w:val="uk-UA"/>
        </w:rPr>
        <w:t>синкінезіям</w:t>
      </w:r>
      <w:proofErr w:type="spellEnd"/>
      <w:r w:rsidRPr="00E64204">
        <w:rPr>
          <w:lang w:val="uk-UA"/>
        </w:rPr>
        <w:t>; активні вправи за допомогою на розгинання й супінацію передпліччя, відведення, згинання й розгинання плеча, згинання ноги в колінному й кульшових суглобах) – 10 хв, 2 рази на день.</w:t>
      </w:r>
    </w:p>
    <w:p w14:paraId="450A8CDE" w14:textId="6BF48A41" w:rsidR="00E64FD6" w:rsidRPr="00E64204" w:rsidRDefault="00E64FD6" w:rsidP="00E64FD6">
      <w:pPr>
        <w:pStyle w:val="a6"/>
        <w:numPr>
          <w:ilvl w:val="0"/>
          <w:numId w:val="21"/>
        </w:numPr>
        <w:spacing w:after="0" w:line="360" w:lineRule="auto"/>
        <w:ind w:left="0" w:right="-330" w:firstLine="709"/>
        <w:jc w:val="both"/>
        <w:rPr>
          <w:lang w:val="uk-UA"/>
        </w:rPr>
      </w:pPr>
      <w:r w:rsidRPr="00E64204">
        <w:rPr>
          <w:lang w:val="uk-UA"/>
        </w:rPr>
        <w:t xml:space="preserve">Дихальна гімнастика (без затримки дихання) – 7-10 хв, 2 рази на день </w:t>
      </w:r>
    </w:p>
    <w:p w14:paraId="47798DC1" w14:textId="77777777" w:rsidR="00E64FD6" w:rsidRPr="00E64204" w:rsidRDefault="00E64FD6" w:rsidP="00E64FD6">
      <w:pPr>
        <w:pStyle w:val="a6"/>
        <w:numPr>
          <w:ilvl w:val="0"/>
          <w:numId w:val="21"/>
        </w:numPr>
        <w:spacing w:after="0" w:line="360" w:lineRule="auto"/>
        <w:ind w:left="0" w:right="-330" w:firstLine="709"/>
        <w:jc w:val="both"/>
        <w:rPr>
          <w:lang w:val="uk-UA"/>
        </w:rPr>
      </w:pPr>
      <w:r w:rsidRPr="00E64204">
        <w:rPr>
          <w:lang w:val="uk-UA"/>
        </w:rPr>
        <w:lastRenderedPageBreak/>
        <w:t>Лікування положенням</w:t>
      </w:r>
    </w:p>
    <w:p w14:paraId="1D3FEF5F" w14:textId="77777777" w:rsidR="00E64FD6" w:rsidRPr="00E64204" w:rsidRDefault="00E64FD6" w:rsidP="00E64FD6">
      <w:pPr>
        <w:spacing w:after="0" w:line="360" w:lineRule="auto"/>
        <w:ind w:right="-330" w:firstLine="709"/>
        <w:jc w:val="both"/>
        <w:rPr>
          <w:lang w:val="uk-UA"/>
        </w:rPr>
      </w:pPr>
      <w:r w:rsidRPr="00E64204">
        <w:rPr>
          <w:lang w:val="uk-UA"/>
        </w:rPr>
        <w:t xml:space="preserve"> Обов’язково потрібно змінювати положення хворого кожні 2-3 години.</w:t>
      </w:r>
    </w:p>
    <w:p w14:paraId="6F23D531" w14:textId="1F68CDC3" w:rsidR="00E64FD6" w:rsidRPr="00E64204" w:rsidRDefault="00E64FD6" w:rsidP="00E64FD6">
      <w:pPr>
        <w:spacing w:after="0" w:line="360" w:lineRule="auto"/>
        <w:ind w:right="-330" w:firstLine="709"/>
        <w:jc w:val="both"/>
        <w:rPr>
          <w:lang w:val="uk-UA"/>
        </w:rPr>
      </w:pPr>
      <w:r w:rsidRPr="00E64204">
        <w:rPr>
          <w:lang w:val="uk-UA"/>
        </w:rPr>
        <w:t>Вихідне положення: лежачи</w:t>
      </w:r>
    </w:p>
    <w:p w14:paraId="4CB6AC31" w14:textId="5FADD11F" w:rsidR="00E64FD6" w:rsidRPr="00E64204" w:rsidRDefault="00E64FD6" w:rsidP="00313E5A">
      <w:pPr>
        <w:pStyle w:val="a6"/>
        <w:numPr>
          <w:ilvl w:val="0"/>
          <w:numId w:val="25"/>
        </w:numPr>
        <w:spacing w:after="0" w:line="360" w:lineRule="auto"/>
        <w:ind w:right="-330"/>
        <w:jc w:val="both"/>
        <w:rPr>
          <w:lang w:val="uk-UA"/>
        </w:rPr>
      </w:pPr>
      <w:r w:rsidRPr="00E64204">
        <w:rPr>
          <w:lang w:val="uk-UA"/>
        </w:rPr>
        <w:t>Руховий режим: постільний</w:t>
      </w:r>
    </w:p>
    <w:p w14:paraId="16F8A327" w14:textId="77777777" w:rsidR="00E64FD6" w:rsidRPr="00E64204" w:rsidRDefault="00E64FD6" w:rsidP="00E64FD6">
      <w:pPr>
        <w:spacing w:after="0" w:line="360" w:lineRule="auto"/>
        <w:ind w:right="-330" w:firstLine="709"/>
        <w:jc w:val="both"/>
        <w:rPr>
          <w:lang w:val="uk-UA"/>
        </w:rPr>
      </w:pPr>
      <w:r w:rsidRPr="00E64204">
        <w:rPr>
          <w:lang w:val="uk-UA"/>
        </w:rPr>
        <w:t xml:space="preserve">Головні завдання: відновлення </w:t>
      </w:r>
      <w:proofErr w:type="spellStart"/>
      <w:r w:rsidRPr="00E64204">
        <w:rPr>
          <w:lang w:val="uk-UA"/>
        </w:rPr>
        <w:t>нейропластичності</w:t>
      </w:r>
      <w:proofErr w:type="spellEnd"/>
      <w:r w:rsidRPr="00E64204">
        <w:rPr>
          <w:lang w:val="uk-UA"/>
        </w:rPr>
        <w:t xml:space="preserve">  головного мозку, покращення моторно вертикального контролю тіла, профілактика ускладнень, зменшення </w:t>
      </w:r>
      <w:proofErr w:type="spellStart"/>
      <w:r w:rsidRPr="00E64204">
        <w:rPr>
          <w:lang w:val="uk-UA"/>
        </w:rPr>
        <w:t>спастики</w:t>
      </w:r>
      <w:proofErr w:type="spellEnd"/>
      <w:r w:rsidRPr="00E64204">
        <w:rPr>
          <w:lang w:val="uk-UA"/>
        </w:rPr>
        <w:t xml:space="preserve"> при її наявності.</w:t>
      </w:r>
    </w:p>
    <w:p w14:paraId="5B97D05B" w14:textId="77777777" w:rsidR="00E64FD6" w:rsidRPr="00E64204" w:rsidRDefault="00E64FD6" w:rsidP="00E64FD6">
      <w:pPr>
        <w:spacing w:after="0" w:line="360" w:lineRule="auto"/>
        <w:ind w:right="-330" w:firstLine="709"/>
        <w:jc w:val="both"/>
        <w:rPr>
          <w:lang w:val="uk-UA"/>
        </w:rPr>
      </w:pPr>
      <w:r w:rsidRPr="00E64204">
        <w:rPr>
          <w:lang w:val="uk-UA"/>
        </w:rPr>
        <w:t>Засоби програми фізичної терапії:</w:t>
      </w:r>
    </w:p>
    <w:p w14:paraId="6A210DF2" w14:textId="77777777" w:rsidR="00E64FD6" w:rsidRPr="00E64204" w:rsidRDefault="00E64FD6" w:rsidP="00E64FD6">
      <w:pPr>
        <w:pStyle w:val="a6"/>
        <w:numPr>
          <w:ilvl w:val="0"/>
          <w:numId w:val="21"/>
        </w:numPr>
        <w:spacing w:after="0" w:line="360" w:lineRule="auto"/>
        <w:ind w:left="0" w:right="-330" w:firstLine="709"/>
        <w:jc w:val="both"/>
        <w:rPr>
          <w:lang w:val="uk-UA"/>
        </w:rPr>
      </w:pPr>
      <w:r w:rsidRPr="00E64204">
        <w:rPr>
          <w:lang w:val="uk-UA"/>
        </w:rPr>
        <w:t>Лікування положенням</w:t>
      </w:r>
    </w:p>
    <w:p w14:paraId="1120E36B" w14:textId="3ACDFFCE" w:rsidR="00E64FD6" w:rsidRPr="00E64204" w:rsidRDefault="00E64FD6" w:rsidP="00E64FD6">
      <w:pPr>
        <w:pStyle w:val="a6"/>
        <w:numPr>
          <w:ilvl w:val="0"/>
          <w:numId w:val="21"/>
        </w:numPr>
        <w:spacing w:after="0" w:line="360" w:lineRule="auto"/>
        <w:ind w:left="0" w:right="-330" w:firstLine="709"/>
        <w:jc w:val="both"/>
        <w:rPr>
          <w:lang w:val="uk-UA"/>
        </w:rPr>
      </w:pPr>
      <w:r w:rsidRPr="00E64204">
        <w:rPr>
          <w:lang w:val="uk-UA"/>
        </w:rPr>
        <w:t>Лікувальна гімнастика (15 хв)</w:t>
      </w:r>
    </w:p>
    <w:p w14:paraId="35C145EE" w14:textId="78C3543E" w:rsidR="00E64FD6" w:rsidRPr="00E64204" w:rsidRDefault="00E64FD6" w:rsidP="00E64FD6">
      <w:pPr>
        <w:pStyle w:val="a6"/>
        <w:numPr>
          <w:ilvl w:val="0"/>
          <w:numId w:val="21"/>
        </w:numPr>
        <w:spacing w:after="0" w:line="360" w:lineRule="auto"/>
        <w:ind w:left="0" w:right="-330" w:firstLine="709"/>
        <w:jc w:val="both"/>
        <w:rPr>
          <w:lang w:val="uk-UA"/>
        </w:rPr>
      </w:pPr>
      <w:r w:rsidRPr="00E64204">
        <w:rPr>
          <w:lang w:val="uk-UA"/>
        </w:rPr>
        <w:t xml:space="preserve">Дихальна </w:t>
      </w:r>
      <w:proofErr w:type="spellStart"/>
      <w:r w:rsidRPr="00E64204">
        <w:rPr>
          <w:lang w:val="uk-UA"/>
        </w:rPr>
        <w:t>гіммнастика</w:t>
      </w:r>
      <w:proofErr w:type="spellEnd"/>
      <w:r w:rsidRPr="00E64204">
        <w:rPr>
          <w:lang w:val="uk-UA"/>
        </w:rPr>
        <w:t xml:space="preserve"> (15 хв)</w:t>
      </w:r>
    </w:p>
    <w:p w14:paraId="035976A1" w14:textId="3B3C473B" w:rsidR="00E64FD6" w:rsidRPr="00E64204" w:rsidRDefault="00E64FD6" w:rsidP="00E64FD6">
      <w:pPr>
        <w:pStyle w:val="a6"/>
        <w:numPr>
          <w:ilvl w:val="0"/>
          <w:numId w:val="21"/>
        </w:numPr>
        <w:spacing w:after="0" w:line="360" w:lineRule="auto"/>
        <w:ind w:left="0" w:right="-330" w:firstLine="709"/>
        <w:jc w:val="both"/>
        <w:rPr>
          <w:lang w:val="uk-UA"/>
        </w:rPr>
      </w:pPr>
      <w:r w:rsidRPr="00E64204">
        <w:rPr>
          <w:lang w:val="uk-UA"/>
        </w:rPr>
        <w:t>Лікувальний масаж:</w:t>
      </w:r>
    </w:p>
    <w:p w14:paraId="1A28ACDF" w14:textId="6CFABFF5" w:rsidR="00E64FD6" w:rsidRPr="00E64204" w:rsidRDefault="00E64FD6" w:rsidP="00E64FD6">
      <w:pPr>
        <w:spacing w:after="0" w:line="360" w:lineRule="auto"/>
        <w:ind w:right="-330" w:firstLine="709"/>
        <w:jc w:val="both"/>
        <w:rPr>
          <w:lang w:val="uk-UA"/>
        </w:rPr>
      </w:pPr>
      <w:r w:rsidRPr="00E64204">
        <w:rPr>
          <w:lang w:val="uk-UA"/>
        </w:rPr>
        <w:t>Перші процедури масажу призначаються переважно з профілактичною метою</w:t>
      </w:r>
      <w:bookmarkStart w:id="20" w:name="_Hlk90327613"/>
      <w:r w:rsidRPr="00E64204">
        <w:rPr>
          <w:lang w:val="uk-UA"/>
        </w:rPr>
        <w:t xml:space="preserve">. Проводять легке </w:t>
      </w:r>
      <w:proofErr w:type="spellStart"/>
      <w:r w:rsidRPr="00E64204">
        <w:rPr>
          <w:lang w:val="uk-UA"/>
        </w:rPr>
        <w:t>погладжування</w:t>
      </w:r>
      <w:proofErr w:type="spellEnd"/>
      <w:r w:rsidRPr="00E64204">
        <w:rPr>
          <w:lang w:val="uk-UA"/>
        </w:rPr>
        <w:t xml:space="preserve"> ділянки спини, сідниць у положенні хворого на здоровому боці (3-5 хв). </w:t>
      </w:r>
      <w:bookmarkEnd w:id="20"/>
      <w:r w:rsidRPr="00E64204">
        <w:rPr>
          <w:lang w:val="uk-UA"/>
        </w:rPr>
        <w:t xml:space="preserve">З 3-4 процедури доповнюють обережним </w:t>
      </w:r>
      <w:proofErr w:type="spellStart"/>
      <w:r w:rsidRPr="00E64204">
        <w:rPr>
          <w:lang w:val="uk-UA"/>
        </w:rPr>
        <w:t>погладжуванням</w:t>
      </w:r>
      <w:proofErr w:type="spellEnd"/>
      <w:r w:rsidRPr="00E64204">
        <w:rPr>
          <w:lang w:val="uk-UA"/>
        </w:rPr>
        <w:t xml:space="preserve"> та розтиранням здорових кінцівок у положенні на спині. Починають з проксимальних відділів нижніх кінцівок. З 5-6 процедури приступають до масажу </w:t>
      </w:r>
      <w:proofErr w:type="spellStart"/>
      <w:r w:rsidRPr="00E64204">
        <w:rPr>
          <w:lang w:val="uk-UA"/>
        </w:rPr>
        <w:t>паретичних</w:t>
      </w:r>
      <w:proofErr w:type="spellEnd"/>
      <w:r w:rsidRPr="00E64204">
        <w:rPr>
          <w:lang w:val="uk-UA"/>
        </w:rPr>
        <w:t xml:space="preserve"> кінцівок. Перед масажем необхідно добитися максимального розслаблення спастичних м’язів шляхом спеціальних вправ та прийомів. Зниженню тонусу м’язів сприяють пасивні рухи.</w:t>
      </w:r>
    </w:p>
    <w:p w14:paraId="257CAB33" w14:textId="77777777" w:rsidR="00E64FD6" w:rsidRPr="00E64204" w:rsidRDefault="00E64FD6" w:rsidP="00E64FD6">
      <w:pPr>
        <w:pStyle w:val="a6"/>
        <w:numPr>
          <w:ilvl w:val="0"/>
          <w:numId w:val="21"/>
        </w:numPr>
        <w:spacing w:after="0" w:line="360" w:lineRule="auto"/>
        <w:ind w:left="0" w:right="-330" w:firstLine="709"/>
        <w:jc w:val="both"/>
        <w:rPr>
          <w:lang w:val="uk-UA"/>
        </w:rPr>
      </w:pPr>
      <w:proofErr w:type="spellStart"/>
      <w:r w:rsidRPr="00E64204">
        <w:rPr>
          <w:lang w:val="uk-UA"/>
        </w:rPr>
        <w:t>Кінезіотейпування</w:t>
      </w:r>
      <w:proofErr w:type="spellEnd"/>
      <w:r w:rsidRPr="00E64204">
        <w:rPr>
          <w:lang w:val="uk-UA"/>
        </w:rPr>
        <w:t xml:space="preserve"> (плечовий суглоб)</w:t>
      </w:r>
    </w:p>
    <w:p w14:paraId="3AC0823E" w14:textId="77777777" w:rsidR="00E64FD6" w:rsidRPr="00E64204" w:rsidRDefault="00E64FD6" w:rsidP="00E64FD6">
      <w:pPr>
        <w:pStyle w:val="a6"/>
        <w:numPr>
          <w:ilvl w:val="0"/>
          <w:numId w:val="21"/>
        </w:numPr>
        <w:spacing w:after="0" w:line="360" w:lineRule="auto"/>
        <w:ind w:left="0" w:right="-330" w:firstLine="709"/>
        <w:jc w:val="both"/>
        <w:rPr>
          <w:lang w:val="uk-UA"/>
        </w:rPr>
      </w:pPr>
      <w:r w:rsidRPr="00E64204">
        <w:rPr>
          <w:lang w:val="uk-UA"/>
        </w:rPr>
        <w:t>Фізіотерапія (</w:t>
      </w:r>
      <w:proofErr w:type="spellStart"/>
      <w:r w:rsidRPr="00E64204">
        <w:rPr>
          <w:lang w:val="uk-UA"/>
        </w:rPr>
        <w:t>електропроцедури</w:t>
      </w:r>
      <w:proofErr w:type="spellEnd"/>
      <w:r w:rsidRPr="00E64204">
        <w:rPr>
          <w:lang w:val="uk-UA"/>
        </w:rPr>
        <w:t>)</w:t>
      </w:r>
    </w:p>
    <w:p w14:paraId="06515FA4" w14:textId="77777777" w:rsidR="00E64FD6" w:rsidRPr="00E64204" w:rsidRDefault="00E64FD6" w:rsidP="00E64FD6">
      <w:pPr>
        <w:spacing w:after="0" w:line="360" w:lineRule="auto"/>
        <w:ind w:right="-330" w:firstLine="709"/>
        <w:jc w:val="both"/>
        <w:rPr>
          <w:lang w:val="uk-UA"/>
        </w:rPr>
      </w:pPr>
      <w:r w:rsidRPr="00E64204">
        <w:rPr>
          <w:lang w:val="uk-UA"/>
        </w:rPr>
        <w:t>Вихідні положення: лежачи, напівсидячи</w:t>
      </w:r>
    </w:p>
    <w:p w14:paraId="7ACEC541" w14:textId="77777777" w:rsidR="00E64FD6" w:rsidRPr="00E64204" w:rsidRDefault="00E64FD6" w:rsidP="00E64FD6">
      <w:pPr>
        <w:spacing w:after="0" w:line="360" w:lineRule="auto"/>
        <w:ind w:right="-330" w:firstLine="709"/>
        <w:jc w:val="both"/>
        <w:rPr>
          <w:lang w:val="uk-UA"/>
        </w:rPr>
      </w:pPr>
      <w:r w:rsidRPr="00E64204">
        <w:rPr>
          <w:lang w:val="uk-UA"/>
        </w:rPr>
        <w:t xml:space="preserve">Темп повільний й середній, амплітуда повна в здорових кінцівках, мала — у </w:t>
      </w:r>
      <w:proofErr w:type="spellStart"/>
      <w:r w:rsidRPr="00E64204">
        <w:rPr>
          <w:lang w:val="uk-UA"/>
        </w:rPr>
        <w:t>паретичних</w:t>
      </w:r>
      <w:proofErr w:type="spellEnd"/>
      <w:r w:rsidRPr="00E64204">
        <w:rPr>
          <w:lang w:val="uk-UA"/>
        </w:rPr>
        <w:t>. Заняття – 2 рази на день.</w:t>
      </w:r>
    </w:p>
    <w:p w14:paraId="69725508" w14:textId="29AA7864" w:rsidR="00E64FD6" w:rsidRPr="00E64204" w:rsidRDefault="00E64FD6" w:rsidP="00313E5A">
      <w:pPr>
        <w:pStyle w:val="a6"/>
        <w:numPr>
          <w:ilvl w:val="0"/>
          <w:numId w:val="25"/>
        </w:numPr>
        <w:spacing w:after="0" w:line="360" w:lineRule="auto"/>
        <w:ind w:right="-330"/>
        <w:jc w:val="both"/>
        <w:rPr>
          <w:lang w:val="uk-UA"/>
        </w:rPr>
      </w:pPr>
      <w:r w:rsidRPr="00E64204">
        <w:rPr>
          <w:lang w:val="uk-UA"/>
        </w:rPr>
        <w:t>Руховий режим: розширений</w:t>
      </w:r>
    </w:p>
    <w:p w14:paraId="62350F03" w14:textId="77777777" w:rsidR="00E64FD6" w:rsidRPr="00E64204" w:rsidRDefault="00E64FD6" w:rsidP="00E64FD6">
      <w:pPr>
        <w:spacing w:after="0" w:line="360" w:lineRule="auto"/>
        <w:ind w:right="-330" w:firstLine="709"/>
        <w:jc w:val="both"/>
        <w:rPr>
          <w:lang w:val="uk-UA"/>
        </w:rPr>
      </w:pPr>
      <w:r w:rsidRPr="00E64204">
        <w:rPr>
          <w:lang w:val="uk-UA"/>
        </w:rPr>
        <w:t>Завдання: проводиться переведення хворого в положення сидячи, потім стоячи й навчання ходьби.</w:t>
      </w:r>
    </w:p>
    <w:p w14:paraId="288DD0A4" w14:textId="77777777" w:rsidR="00E64FD6" w:rsidRPr="00E64204" w:rsidRDefault="00E64FD6" w:rsidP="00E64FD6">
      <w:pPr>
        <w:spacing w:after="0" w:line="360" w:lineRule="auto"/>
        <w:ind w:right="-330" w:firstLine="709"/>
        <w:jc w:val="both"/>
        <w:rPr>
          <w:lang w:val="uk-UA"/>
        </w:rPr>
      </w:pPr>
      <w:r w:rsidRPr="00E64204">
        <w:rPr>
          <w:lang w:val="uk-UA"/>
        </w:rPr>
        <w:t>Засоби програми фізичної терапії:</w:t>
      </w:r>
    </w:p>
    <w:p w14:paraId="6389E24B" w14:textId="77777777" w:rsidR="00E64FD6" w:rsidRPr="00E64204" w:rsidRDefault="00E64FD6" w:rsidP="00E64FD6">
      <w:pPr>
        <w:pStyle w:val="a6"/>
        <w:numPr>
          <w:ilvl w:val="0"/>
          <w:numId w:val="21"/>
        </w:numPr>
        <w:spacing w:after="0" w:line="360" w:lineRule="auto"/>
        <w:ind w:left="0" w:right="-330" w:firstLine="709"/>
        <w:jc w:val="both"/>
        <w:rPr>
          <w:lang w:val="uk-UA"/>
        </w:rPr>
      </w:pPr>
      <w:bookmarkStart w:id="21" w:name="_Hlk90327293"/>
      <w:r w:rsidRPr="00E64204">
        <w:rPr>
          <w:lang w:val="uk-UA"/>
        </w:rPr>
        <w:lastRenderedPageBreak/>
        <w:t>Дихальна гімнастика (статичні дихальні вправи, потім динамічні, які необхідно поєднувати зі спеціальними вправами) – 10 хв</w:t>
      </w:r>
    </w:p>
    <w:p w14:paraId="3BBB325C" w14:textId="45590DE7" w:rsidR="00E64FD6" w:rsidRPr="00E64204" w:rsidRDefault="00E64FD6" w:rsidP="00E64FD6">
      <w:pPr>
        <w:pStyle w:val="a6"/>
        <w:numPr>
          <w:ilvl w:val="0"/>
          <w:numId w:val="21"/>
        </w:numPr>
        <w:spacing w:after="0" w:line="360" w:lineRule="auto"/>
        <w:ind w:left="0" w:right="-330" w:firstLine="709"/>
        <w:jc w:val="both"/>
        <w:rPr>
          <w:lang w:val="uk-UA"/>
        </w:rPr>
      </w:pPr>
      <w:r w:rsidRPr="00E64204">
        <w:rPr>
          <w:lang w:val="uk-UA"/>
        </w:rPr>
        <w:t>Лікувальна гімнастика (15-20 хв)</w:t>
      </w:r>
    </w:p>
    <w:p w14:paraId="1787C878" w14:textId="77777777" w:rsidR="00E64FD6" w:rsidRPr="00E64204" w:rsidRDefault="00E64FD6" w:rsidP="00E64FD6">
      <w:pPr>
        <w:pStyle w:val="a6"/>
        <w:numPr>
          <w:ilvl w:val="0"/>
          <w:numId w:val="21"/>
        </w:numPr>
        <w:spacing w:after="0" w:line="360" w:lineRule="auto"/>
        <w:ind w:left="0" w:right="-330" w:firstLine="709"/>
        <w:jc w:val="both"/>
        <w:rPr>
          <w:lang w:val="uk-UA"/>
        </w:rPr>
      </w:pPr>
      <w:r w:rsidRPr="00E64204">
        <w:rPr>
          <w:lang w:val="uk-UA"/>
        </w:rPr>
        <w:t>Пасивна гімнастика (імітація ходьби)</w:t>
      </w:r>
    </w:p>
    <w:p w14:paraId="4F225D4A" w14:textId="6D765E8C" w:rsidR="00E64FD6" w:rsidRPr="00E64204" w:rsidRDefault="00E64FD6" w:rsidP="00E64FD6">
      <w:pPr>
        <w:pStyle w:val="a6"/>
        <w:numPr>
          <w:ilvl w:val="0"/>
          <w:numId w:val="21"/>
        </w:numPr>
        <w:spacing w:after="0" w:line="360" w:lineRule="auto"/>
        <w:ind w:left="0" w:right="-330" w:firstLine="709"/>
        <w:jc w:val="both"/>
        <w:rPr>
          <w:lang w:val="uk-UA"/>
        </w:rPr>
      </w:pPr>
      <w:r w:rsidRPr="00E64204">
        <w:rPr>
          <w:lang w:val="uk-UA"/>
        </w:rPr>
        <w:t>Ранкова гігієнічна гімнастика (10 хв)</w:t>
      </w:r>
    </w:p>
    <w:bookmarkEnd w:id="21"/>
    <w:p w14:paraId="7461B479" w14:textId="77777777" w:rsidR="00E64FD6" w:rsidRPr="00E64204" w:rsidRDefault="00E64FD6" w:rsidP="00E64FD6">
      <w:pPr>
        <w:pStyle w:val="a6"/>
        <w:numPr>
          <w:ilvl w:val="0"/>
          <w:numId w:val="21"/>
        </w:numPr>
        <w:spacing w:after="0" w:line="360" w:lineRule="auto"/>
        <w:ind w:left="0" w:right="-330" w:firstLine="709"/>
        <w:jc w:val="both"/>
        <w:rPr>
          <w:lang w:val="uk-UA"/>
        </w:rPr>
      </w:pPr>
      <w:r w:rsidRPr="00E64204">
        <w:rPr>
          <w:lang w:val="uk-UA"/>
        </w:rPr>
        <w:t>Масаж (</w:t>
      </w:r>
      <w:bookmarkStart w:id="22" w:name="_Hlk90328025"/>
      <w:r w:rsidRPr="00E64204">
        <w:rPr>
          <w:lang w:val="uk-UA"/>
        </w:rPr>
        <w:t>масаж спини, ПВХ, сідниць у положенні хворого на здоровому боці. Поступово включають масаж ділянки грудей</w:t>
      </w:r>
      <w:bookmarkEnd w:id="22"/>
      <w:r w:rsidRPr="00E64204">
        <w:rPr>
          <w:lang w:val="uk-UA"/>
        </w:rPr>
        <w:t>)</w:t>
      </w:r>
    </w:p>
    <w:p w14:paraId="635588EE" w14:textId="77777777" w:rsidR="00E64FD6" w:rsidRPr="00E64204" w:rsidRDefault="00E64FD6" w:rsidP="00E64FD6">
      <w:pPr>
        <w:pStyle w:val="a6"/>
        <w:numPr>
          <w:ilvl w:val="0"/>
          <w:numId w:val="21"/>
        </w:numPr>
        <w:spacing w:after="0" w:line="360" w:lineRule="auto"/>
        <w:ind w:left="0" w:right="-330" w:firstLine="709"/>
        <w:jc w:val="both"/>
        <w:rPr>
          <w:lang w:val="uk-UA"/>
        </w:rPr>
      </w:pPr>
      <w:r w:rsidRPr="00E64204">
        <w:rPr>
          <w:lang w:val="uk-UA"/>
        </w:rPr>
        <w:t>Фізіотерапія (</w:t>
      </w:r>
      <w:proofErr w:type="spellStart"/>
      <w:r w:rsidRPr="00E64204">
        <w:rPr>
          <w:lang w:val="uk-UA"/>
        </w:rPr>
        <w:t>електропроцедури</w:t>
      </w:r>
      <w:proofErr w:type="spellEnd"/>
      <w:r w:rsidRPr="00E64204">
        <w:rPr>
          <w:lang w:val="uk-UA"/>
        </w:rPr>
        <w:t>)</w:t>
      </w:r>
    </w:p>
    <w:p w14:paraId="4DCB7605" w14:textId="77777777" w:rsidR="00E64FD6" w:rsidRPr="00E64204" w:rsidRDefault="00E64FD6" w:rsidP="00E64FD6">
      <w:pPr>
        <w:pStyle w:val="a6"/>
        <w:numPr>
          <w:ilvl w:val="0"/>
          <w:numId w:val="21"/>
        </w:numPr>
        <w:spacing w:after="0" w:line="360" w:lineRule="auto"/>
        <w:ind w:left="0" w:right="-330" w:firstLine="709"/>
        <w:jc w:val="both"/>
        <w:rPr>
          <w:lang w:val="uk-UA"/>
        </w:rPr>
      </w:pPr>
      <w:r w:rsidRPr="00E64204">
        <w:rPr>
          <w:lang w:val="uk-UA"/>
        </w:rPr>
        <w:t>Ерготерапія</w:t>
      </w:r>
    </w:p>
    <w:p w14:paraId="117B79E8" w14:textId="77777777" w:rsidR="00E64FD6" w:rsidRPr="00E64204" w:rsidRDefault="00E64FD6" w:rsidP="00E64FD6">
      <w:pPr>
        <w:spacing w:after="0" w:line="360" w:lineRule="auto"/>
        <w:ind w:right="-330" w:firstLine="709"/>
        <w:jc w:val="both"/>
        <w:rPr>
          <w:lang w:val="uk-UA"/>
        </w:rPr>
      </w:pPr>
      <w:r w:rsidRPr="00E64204">
        <w:rPr>
          <w:lang w:val="uk-UA"/>
        </w:rPr>
        <w:t>Вихідні положення: лежачи, сидячи, стоячи</w:t>
      </w:r>
    </w:p>
    <w:p w14:paraId="490075D3" w14:textId="5747EC44" w:rsidR="00E64FD6" w:rsidRPr="00E64204" w:rsidRDefault="00E64FD6" w:rsidP="00E64FD6">
      <w:pPr>
        <w:spacing w:after="0" w:line="360" w:lineRule="auto"/>
        <w:ind w:right="-330" w:firstLine="709"/>
        <w:jc w:val="both"/>
        <w:rPr>
          <w:lang w:val="uk-UA"/>
        </w:rPr>
      </w:pPr>
      <w:r w:rsidRPr="00E64204">
        <w:rPr>
          <w:lang w:val="uk-UA"/>
        </w:rPr>
        <w:t xml:space="preserve">Темп середній, амплітуда — від малої до </w:t>
      </w:r>
      <w:proofErr w:type="spellStart"/>
      <w:r w:rsidRPr="00E64204">
        <w:rPr>
          <w:lang w:val="uk-UA"/>
        </w:rPr>
        <w:t>середнбої</w:t>
      </w:r>
      <w:proofErr w:type="spellEnd"/>
      <w:r w:rsidRPr="00E64204">
        <w:rPr>
          <w:lang w:val="uk-UA"/>
        </w:rPr>
        <w:t>.  Заняття – 2 рази на день</w:t>
      </w:r>
      <w:r w:rsidR="00313E5A" w:rsidRPr="00E64204">
        <w:rPr>
          <w:lang w:val="uk-UA"/>
        </w:rPr>
        <w:t>.</w:t>
      </w:r>
    </w:p>
    <w:p w14:paraId="31B4F080" w14:textId="1791C73C" w:rsidR="00E64FD6" w:rsidRPr="00E64204" w:rsidRDefault="00E64FD6" w:rsidP="00313E5A">
      <w:pPr>
        <w:pStyle w:val="a6"/>
        <w:numPr>
          <w:ilvl w:val="0"/>
          <w:numId w:val="25"/>
        </w:numPr>
        <w:spacing w:after="0" w:line="360" w:lineRule="auto"/>
        <w:ind w:right="-330"/>
        <w:jc w:val="both"/>
        <w:rPr>
          <w:lang w:val="uk-UA"/>
        </w:rPr>
      </w:pPr>
      <w:r w:rsidRPr="00E64204">
        <w:rPr>
          <w:lang w:val="uk-UA"/>
        </w:rPr>
        <w:t>Руховий режим: вільний</w:t>
      </w:r>
    </w:p>
    <w:p w14:paraId="057B37F8" w14:textId="31035A30" w:rsidR="00E64FD6" w:rsidRPr="00E64204" w:rsidRDefault="00E64FD6" w:rsidP="00E64FD6">
      <w:pPr>
        <w:spacing w:after="0" w:line="360" w:lineRule="auto"/>
        <w:ind w:right="-330" w:firstLine="709"/>
        <w:jc w:val="both"/>
        <w:rPr>
          <w:lang w:val="uk-UA"/>
        </w:rPr>
      </w:pPr>
      <w:r w:rsidRPr="00E64204">
        <w:rPr>
          <w:lang w:val="uk-UA"/>
        </w:rPr>
        <w:t xml:space="preserve">Завдання: </w:t>
      </w:r>
      <w:proofErr w:type="spellStart"/>
      <w:r w:rsidRPr="00E64204">
        <w:rPr>
          <w:lang w:val="uk-UA"/>
        </w:rPr>
        <w:t>загальнотонізуючий</w:t>
      </w:r>
      <w:proofErr w:type="spellEnd"/>
      <w:r w:rsidRPr="00E64204">
        <w:rPr>
          <w:lang w:val="uk-UA"/>
        </w:rPr>
        <w:t xml:space="preserve"> вплив, усунення залишкових порушень рухової та іншої функцій, поліпшення постави, </w:t>
      </w:r>
      <w:proofErr w:type="spellStart"/>
      <w:r w:rsidRPr="00E64204">
        <w:rPr>
          <w:lang w:val="uk-UA"/>
        </w:rPr>
        <w:t>удоскона-лювання</w:t>
      </w:r>
      <w:proofErr w:type="spellEnd"/>
      <w:r w:rsidRPr="00E64204">
        <w:rPr>
          <w:lang w:val="uk-UA"/>
        </w:rPr>
        <w:t xml:space="preserve"> активного розслаблення </w:t>
      </w:r>
      <w:proofErr w:type="spellStart"/>
      <w:r w:rsidRPr="00E64204">
        <w:rPr>
          <w:lang w:val="uk-UA"/>
        </w:rPr>
        <w:t>спазмованих</w:t>
      </w:r>
      <w:proofErr w:type="spellEnd"/>
      <w:r w:rsidRPr="00E64204">
        <w:rPr>
          <w:lang w:val="uk-UA"/>
        </w:rPr>
        <w:t xml:space="preserve"> м'язів, координації рухів, активних рухів паре- </w:t>
      </w:r>
      <w:proofErr w:type="spellStart"/>
      <w:r w:rsidRPr="00E64204">
        <w:rPr>
          <w:lang w:val="uk-UA"/>
        </w:rPr>
        <w:t>тичних</w:t>
      </w:r>
      <w:proofErr w:type="spellEnd"/>
      <w:r w:rsidRPr="00E64204">
        <w:rPr>
          <w:lang w:val="uk-UA"/>
        </w:rPr>
        <w:t xml:space="preserve"> кінцівок, зміцнення розтягнутих м'язів, збільшення амплітуди рухів, активна протидія </w:t>
      </w:r>
      <w:proofErr w:type="spellStart"/>
      <w:r w:rsidRPr="00E64204">
        <w:rPr>
          <w:lang w:val="uk-UA"/>
        </w:rPr>
        <w:t>синкінезіям</w:t>
      </w:r>
      <w:proofErr w:type="spellEnd"/>
      <w:r w:rsidRPr="00E64204">
        <w:rPr>
          <w:lang w:val="uk-UA"/>
        </w:rPr>
        <w:t xml:space="preserve"> удосконалювання механізму ходьби, поліпшення керування рухами кінцівок і тулуба, правильної постави й ходи. Розвиток побутових і трудових навичок.</w:t>
      </w:r>
    </w:p>
    <w:p w14:paraId="631ED3EC" w14:textId="77777777" w:rsidR="00E64FD6" w:rsidRPr="00E64204" w:rsidRDefault="00E64FD6" w:rsidP="00E64FD6">
      <w:pPr>
        <w:spacing w:after="0" w:line="360" w:lineRule="auto"/>
        <w:ind w:right="-330" w:firstLine="709"/>
        <w:jc w:val="both"/>
        <w:rPr>
          <w:lang w:val="uk-UA"/>
        </w:rPr>
      </w:pPr>
      <w:r w:rsidRPr="00E64204">
        <w:rPr>
          <w:lang w:val="uk-UA"/>
        </w:rPr>
        <w:t>Засоби програми фізичної терапії:</w:t>
      </w:r>
    </w:p>
    <w:p w14:paraId="30B4F2BB" w14:textId="6EFE2F14" w:rsidR="00E64FD6" w:rsidRPr="00E64204" w:rsidRDefault="00E64FD6" w:rsidP="00E64FD6">
      <w:pPr>
        <w:pStyle w:val="a6"/>
        <w:numPr>
          <w:ilvl w:val="0"/>
          <w:numId w:val="21"/>
        </w:numPr>
        <w:spacing w:after="0" w:line="360" w:lineRule="auto"/>
        <w:ind w:left="0" w:right="-330" w:firstLine="709"/>
        <w:jc w:val="both"/>
        <w:rPr>
          <w:lang w:val="uk-UA"/>
        </w:rPr>
      </w:pPr>
      <w:r w:rsidRPr="00E64204">
        <w:rPr>
          <w:lang w:val="uk-UA"/>
        </w:rPr>
        <w:t xml:space="preserve">Лікувальна гімнастика (активні рухи здоровими й </w:t>
      </w:r>
      <w:proofErr w:type="spellStart"/>
      <w:r w:rsidRPr="00E64204">
        <w:rPr>
          <w:lang w:val="uk-UA"/>
        </w:rPr>
        <w:t>паретичними</w:t>
      </w:r>
      <w:proofErr w:type="spellEnd"/>
      <w:r w:rsidRPr="00E64204">
        <w:rPr>
          <w:lang w:val="uk-UA"/>
        </w:rPr>
        <w:t xml:space="preserve"> кінцівками: синхронні, з предметами, у "шведської" стінки; вправи для зміцнення м'язів спини; плечового </w:t>
      </w:r>
      <w:proofErr w:type="spellStart"/>
      <w:r w:rsidRPr="00E64204">
        <w:rPr>
          <w:lang w:val="uk-UA"/>
        </w:rPr>
        <w:t>пояса</w:t>
      </w:r>
      <w:proofErr w:type="spellEnd"/>
      <w:r w:rsidRPr="00E64204">
        <w:rPr>
          <w:lang w:val="uk-UA"/>
        </w:rPr>
        <w:t>; корекція дефектів постави) – 20 хв.</w:t>
      </w:r>
    </w:p>
    <w:p w14:paraId="28D0BC4A" w14:textId="23344F49" w:rsidR="00E64FD6" w:rsidRPr="00E64204" w:rsidRDefault="00E64FD6" w:rsidP="00E64FD6">
      <w:pPr>
        <w:pStyle w:val="a6"/>
        <w:numPr>
          <w:ilvl w:val="0"/>
          <w:numId w:val="21"/>
        </w:numPr>
        <w:spacing w:after="0" w:line="360" w:lineRule="auto"/>
        <w:ind w:left="0" w:right="-330" w:firstLine="709"/>
        <w:jc w:val="both"/>
        <w:rPr>
          <w:lang w:val="uk-UA"/>
        </w:rPr>
      </w:pPr>
      <w:r w:rsidRPr="00E64204">
        <w:rPr>
          <w:lang w:val="uk-UA"/>
        </w:rPr>
        <w:t>Дихальна гімнастика (статичні та динамічні вправи) -15 хв</w:t>
      </w:r>
    </w:p>
    <w:p w14:paraId="6AD419E1" w14:textId="2A181286" w:rsidR="00E64FD6" w:rsidRPr="00E64204" w:rsidRDefault="00E64FD6" w:rsidP="00E64FD6">
      <w:pPr>
        <w:pStyle w:val="a6"/>
        <w:numPr>
          <w:ilvl w:val="0"/>
          <w:numId w:val="21"/>
        </w:numPr>
        <w:spacing w:after="0" w:line="360" w:lineRule="auto"/>
        <w:ind w:left="0" w:right="-330" w:firstLine="709"/>
        <w:jc w:val="both"/>
        <w:rPr>
          <w:lang w:val="uk-UA"/>
        </w:rPr>
      </w:pPr>
      <w:r w:rsidRPr="00E64204">
        <w:rPr>
          <w:lang w:val="uk-UA"/>
        </w:rPr>
        <w:t>Дзеркальна гімнастика – 10 хв</w:t>
      </w:r>
    </w:p>
    <w:p w14:paraId="76A324CB" w14:textId="77777777" w:rsidR="00E64FD6" w:rsidRPr="00E64204" w:rsidRDefault="00E64FD6" w:rsidP="00E64FD6">
      <w:pPr>
        <w:pStyle w:val="a6"/>
        <w:numPr>
          <w:ilvl w:val="0"/>
          <w:numId w:val="21"/>
        </w:numPr>
        <w:spacing w:after="0" w:line="360" w:lineRule="auto"/>
        <w:ind w:left="0" w:right="-330" w:firstLine="709"/>
        <w:jc w:val="both"/>
        <w:rPr>
          <w:lang w:val="uk-UA"/>
        </w:rPr>
      </w:pPr>
      <w:r w:rsidRPr="00E64204">
        <w:rPr>
          <w:lang w:val="uk-UA"/>
        </w:rPr>
        <w:t>Дозована ходьба (по палаті, по коридору, по сходам)</w:t>
      </w:r>
    </w:p>
    <w:p w14:paraId="6BC7880A" w14:textId="22FEEDA0" w:rsidR="00E64FD6" w:rsidRPr="00E64204" w:rsidRDefault="00313E5A" w:rsidP="00E64FD6">
      <w:pPr>
        <w:pStyle w:val="a6"/>
        <w:numPr>
          <w:ilvl w:val="0"/>
          <w:numId w:val="21"/>
        </w:numPr>
        <w:spacing w:after="0" w:line="360" w:lineRule="auto"/>
        <w:ind w:left="0" w:right="-330" w:firstLine="709"/>
        <w:jc w:val="both"/>
        <w:rPr>
          <w:lang w:val="uk-UA"/>
        </w:rPr>
      </w:pPr>
      <w:r w:rsidRPr="00E64204">
        <w:rPr>
          <w:lang w:val="uk-UA"/>
        </w:rPr>
        <w:lastRenderedPageBreak/>
        <w:t>Лікувальний м</w:t>
      </w:r>
      <w:r w:rsidR="00E64FD6" w:rsidRPr="00E64204">
        <w:rPr>
          <w:lang w:val="uk-UA"/>
        </w:rPr>
        <w:t>асаж (</w:t>
      </w:r>
      <w:bookmarkStart w:id="23" w:name="_Hlk90328203"/>
      <w:r w:rsidR="00E64FD6" w:rsidRPr="00E64204">
        <w:rPr>
          <w:lang w:val="uk-UA"/>
        </w:rPr>
        <w:t xml:space="preserve">додається масаж </w:t>
      </w:r>
      <w:proofErr w:type="spellStart"/>
      <w:r w:rsidR="00E64FD6" w:rsidRPr="00E64204">
        <w:rPr>
          <w:lang w:val="uk-UA"/>
        </w:rPr>
        <w:t>паравертебральних</w:t>
      </w:r>
      <w:proofErr w:type="spellEnd"/>
      <w:r w:rsidR="00E64FD6" w:rsidRPr="00E64204">
        <w:rPr>
          <w:lang w:val="uk-UA"/>
        </w:rPr>
        <w:t xml:space="preserve"> зон спинномозкових сегментів D6–D1, C7–C3 для відновлення функції верхніх кінцівок та S5–S1, L5–L1, D12–D10 для відновлення функції нижніх кінцівок)</w:t>
      </w:r>
    </w:p>
    <w:bookmarkEnd w:id="23"/>
    <w:p w14:paraId="79F2F5CD" w14:textId="757D13A3" w:rsidR="00E64FD6" w:rsidRPr="00E64204" w:rsidRDefault="00E64FD6" w:rsidP="00E64FD6">
      <w:pPr>
        <w:pStyle w:val="a6"/>
        <w:numPr>
          <w:ilvl w:val="0"/>
          <w:numId w:val="21"/>
        </w:numPr>
        <w:spacing w:after="0" w:line="360" w:lineRule="auto"/>
        <w:ind w:left="0" w:right="-330" w:firstLine="709"/>
        <w:jc w:val="both"/>
        <w:rPr>
          <w:lang w:val="uk-UA"/>
        </w:rPr>
      </w:pPr>
      <w:r w:rsidRPr="00E64204">
        <w:rPr>
          <w:lang w:val="uk-UA"/>
        </w:rPr>
        <w:t>Фізіотерапія (електростимуляція)</w:t>
      </w:r>
    </w:p>
    <w:p w14:paraId="5A6758D6" w14:textId="70D57327" w:rsidR="00E64FD6" w:rsidRPr="00E64204" w:rsidRDefault="00313E5A" w:rsidP="00E64FD6">
      <w:pPr>
        <w:pStyle w:val="a6"/>
        <w:numPr>
          <w:ilvl w:val="0"/>
          <w:numId w:val="21"/>
        </w:numPr>
        <w:spacing w:after="0" w:line="360" w:lineRule="auto"/>
        <w:ind w:left="0" w:right="-330" w:firstLine="709"/>
        <w:jc w:val="both"/>
        <w:rPr>
          <w:lang w:val="uk-UA"/>
        </w:rPr>
      </w:pPr>
      <w:r w:rsidRPr="00E64204">
        <w:rPr>
          <w:lang w:val="uk-UA"/>
        </w:rPr>
        <w:t>Е</w:t>
      </w:r>
      <w:r w:rsidR="00E64FD6" w:rsidRPr="00E64204">
        <w:rPr>
          <w:lang w:val="uk-UA"/>
        </w:rPr>
        <w:t>рготерап</w:t>
      </w:r>
      <w:r w:rsidRPr="00E64204">
        <w:rPr>
          <w:lang w:val="uk-UA"/>
        </w:rPr>
        <w:t>ія</w:t>
      </w:r>
    </w:p>
    <w:p w14:paraId="78CCB301" w14:textId="77777777" w:rsidR="00E64FD6" w:rsidRPr="00E64204" w:rsidRDefault="00E64FD6" w:rsidP="00E64FD6">
      <w:pPr>
        <w:spacing w:after="0" w:line="360" w:lineRule="auto"/>
        <w:ind w:right="-330" w:firstLine="709"/>
        <w:jc w:val="both"/>
        <w:rPr>
          <w:lang w:val="uk-UA"/>
        </w:rPr>
      </w:pPr>
      <w:r w:rsidRPr="00E64204">
        <w:rPr>
          <w:lang w:val="uk-UA"/>
        </w:rPr>
        <w:t>Вихідні положення: сидячи, стоячи, у русі.</w:t>
      </w:r>
    </w:p>
    <w:p w14:paraId="5FFC1F2E" w14:textId="6AA30D2B" w:rsidR="00E64FD6" w:rsidRPr="00E64204" w:rsidRDefault="00E64FD6" w:rsidP="00E64FD6">
      <w:pPr>
        <w:spacing w:after="0" w:line="360" w:lineRule="auto"/>
        <w:ind w:right="-330" w:firstLine="709"/>
        <w:jc w:val="both"/>
        <w:rPr>
          <w:lang w:val="uk-UA"/>
        </w:rPr>
      </w:pPr>
      <w:r w:rsidRPr="00E64204">
        <w:rPr>
          <w:lang w:val="uk-UA"/>
        </w:rPr>
        <w:t>Темп середній, амплітуда середня. Заняття – 2</w:t>
      </w:r>
      <w:r w:rsidR="00313E5A" w:rsidRPr="00E64204">
        <w:rPr>
          <w:lang w:val="uk-UA"/>
        </w:rPr>
        <w:t xml:space="preserve"> </w:t>
      </w:r>
      <w:r w:rsidRPr="00E64204">
        <w:rPr>
          <w:lang w:val="uk-UA"/>
        </w:rPr>
        <w:t>рази на день.</w:t>
      </w:r>
    </w:p>
    <w:p w14:paraId="11D87F62" w14:textId="2E02C935" w:rsidR="00313E5A" w:rsidRPr="00E64204" w:rsidRDefault="00313E5A" w:rsidP="00313E5A">
      <w:pPr>
        <w:spacing w:after="0" w:line="360" w:lineRule="auto"/>
        <w:ind w:right="-330"/>
        <w:jc w:val="both"/>
        <w:rPr>
          <w:lang w:val="uk-UA"/>
        </w:rPr>
      </w:pPr>
      <w:r w:rsidRPr="00E64204">
        <w:rPr>
          <w:lang w:val="uk-UA"/>
        </w:rPr>
        <w:tab/>
        <w:t xml:space="preserve">Перелік </w:t>
      </w:r>
      <w:r w:rsidR="00745008" w:rsidRPr="00E64204">
        <w:rPr>
          <w:lang w:val="uk-UA"/>
        </w:rPr>
        <w:t xml:space="preserve">елементарних </w:t>
      </w:r>
      <w:r w:rsidRPr="00E64204">
        <w:rPr>
          <w:lang w:val="uk-UA"/>
        </w:rPr>
        <w:t>вправ, які використовувалися під час проведення реабілітаційних заходів</w:t>
      </w:r>
      <w:r w:rsidR="00745008" w:rsidRPr="00E64204">
        <w:rPr>
          <w:lang w:val="uk-UA"/>
        </w:rPr>
        <w:t xml:space="preserve"> для верхніх кінцівок </w:t>
      </w:r>
      <w:r w:rsidRPr="00E64204">
        <w:rPr>
          <w:lang w:val="uk-UA"/>
        </w:rPr>
        <w:t>:</w:t>
      </w:r>
    </w:p>
    <w:p w14:paraId="6CA2E1DE" w14:textId="77777777" w:rsidR="00313E5A" w:rsidRPr="00E64204" w:rsidRDefault="00313E5A" w:rsidP="00313E5A">
      <w:pPr>
        <w:spacing w:after="0" w:line="360" w:lineRule="auto"/>
        <w:ind w:right="-330" w:firstLine="720"/>
        <w:jc w:val="both"/>
        <w:rPr>
          <w:lang w:val="uk-UA"/>
        </w:rPr>
      </w:pPr>
      <w:r w:rsidRPr="00E64204">
        <w:rPr>
          <w:lang w:val="uk-UA"/>
        </w:rPr>
        <w:t>Вправа 1. Стисніть кулак</w:t>
      </w:r>
    </w:p>
    <w:p w14:paraId="3FBFFBA2" w14:textId="77777777" w:rsidR="00313E5A" w:rsidRPr="00E64204" w:rsidRDefault="00313E5A" w:rsidP="00313E5A">
      <w:pPr>
        <w:spacing w:after="0" w:line="360" w:lineRule="auto"/>
        <w:ind w:right="-330" w:firstLine="720"/>
        <w:jc w:val="both"/>
        <w:rPr>
          <w:lang w:val="uk-UA"/>
        </w:rPr>
      </w:pPr>
      <w:r w:rsidRPr="00E64204">
        <w:rPr>
          <w:lang w:val="uk-UA"/>
        </w:rPr>
        <w:t>Щоб почати тренувати свій мозок і руки, стисніть кулак, обгорнувши великий палець поверх пальців. Потім повільно розкрийте та широко розведіть пальці.</w:t>
      </w:r>
    </w:p>
    <w:p w14:paraId="434F9407" w14:textId="77777777" w:rsidR="00313E5A" w:rsidRPr="00E64204" w:rsidRDefault="00313E5A" w:rsidP="00313E5A">
      <w:pPr>
        <w:spacing w:after="0" w:line="360" w:lineRule="auto"/>
        <w:ind w:right="-330" w:firstLine="720"/>
        <w:jc w:val="both"/>
        <w:rPr>
          <w:lang w:val="uk-UA"/>
        </w:rPr>
      </w:pPr>
      <w:r w:rsidRPr="00E64204">
        <w:rPr>
          <w:lang w:val="uk-UA"/>
        </w:rPr>
        <w:t>Наскільки широко ви розведете пальці і як довго ви будете тримати розтяжку, буде залежати від вашої мети. Якщо вам потрібно розтягнути руку та збільшити діапазон рухів, повільно стисніть кулак і розтисніть його, поки не відчуєте розтягнення, але не відчуєте біль. Повторіть цей повільний і рівномірний рух 10 разів за сеанс.</w:t>
      </w:r>
    </w:p>
    <w:p w14:paraId="7C55E589" w14:textId="51632C10" w:rsidR="00313E5A" w:rsidRPr="00E64204" w:rsidRDefault="00313E5A" w:rsidP="00313E5A">
      <w:pPr>
        <w:spacing w:after="0" w:line="360" w:lineRule="auto"/>
        <w:ind w:right="-330" w:firstLine="720"/>
        <w:jc w:val="both"/>
        <w:rPr>
          <w:lang w:val="uk-UA"/>
        </w:rPr>
      </w:pPr>
      <w:proofErr w:type="spellStart"/>
      <w:r w:rsidRPr="00E64204">
        <w:rPr>
          <w:lang w:val="uk-UA"/>
        </w:rPr>
        <w:t>Впарва</w:t>
      </w:r>
      <w:proofErr w:type="spellEnd"/>
      <w:r w:rsidRPr="00E64204">
        <w:rPr>
          <w:lang w:val="uk-UA"/>
        </w:rPr>
        <w:t xml:space="preserve"> 2. П'ять розчепірених пальців</w:t>
      </w:r>
    </w:p>
    <w:p w14:paraId="0653BDC5" w14:textId="77777777" w:rsidR="00313E5A" w:rsidRPr="00E64204" w:rsidRDefault="00313E5A" w:rsidP="00313E5A">
      <w:pPr>
        <w:spacing w:after="0" w:line="360" w:lineRule="auto"/>
        <w:ind w:right="-330"/>
        <w:jc w:val="both"/>
        <w:rPr>
          <w:lang w:val="uk-UA"/>
        </w:rPr>
      </w:pPr>
      <w:r w:rsidRPr="00E64204">
        <w:rPr>
          <w:lang w:val="uk-UA"/>
        </w:rPr>
        <w:t>Для цієї вправи покладіть руку вперед</w:t>
      </w:r>
    </w:p>
    <w:p w14:paraId="55A3F1ED" w14:textId="77777777" w:rsidR="00313E5A" w:rsidRPr="00E64204" w:rsidRDefault="00313E5A" w:rsidP="00313E5A">
      <w:pPr>
        <w:spacing w:after="0" w:line="360" w:lineRule="auto"/>
        <w:ind w:right="-330"/>
        <w:jc w:val="both"/>
        <w:rPr>
          <w:lang w:val="uk-UA"/>
        </w:rPr>
      </w:pPr>
      <w:r w:rsidRPr="00E64204">
        <w:rPr>
          <w:lang w:val="uk-UA"/>
        </w:rPr>
        <w:t>вас із прямими пальцями, притиснутими один до одного. Акуратно і акуратно розведіть їх. Коли ви закінчите рух, ваша рука виглядатиме так, ніби ви щойно порахували п’ять на своїх пальцях, при цьому всі пальці будуть розставлені на відстані один від одного.</w:t>
      </w:r>
    </w:p>
    <w:p w14:paraId="0D84F641" w14:textId="77777777" w:rsidR="00313E5A" w:rsidRPr="00E64204" w:rsidRDefault="00313E5A" w:rsidP="00313E5A">
      <w:pPr>
        <w:spacing w:after="0" w:line="360" w:lineRule="auto"/>
        <w:ind w:right="-330"/>
        <w:jc w:val="both"/>
        <w:rPr>
          <w:lang w:val="uk-UA"/>
        </w:rPr>
      </w:pPr>
      <w:r w:rsidRPr="00E64204">
        <w:rPr>
          <w:lang w:val="uk-UA"/>
        </w:rPr>
        <w:t>один одного. Потім знову зведіть пальці разом і повільно повторіть дію</w:t>
      </w:r>
    </w:p>
    <w:p w14:paraId="40E7D755" w14:textId="77777777" w:rsidR="00313E5A" w:rsidRPr="00E64204" w:rsidRDefault="00313E5A" w:rsidP="00313E5A">
      <w:pPr>
        <w:spacing w:after="0" w:line="360" w:lineRule="auto"/>
        <w:ind w:right="-330"/>
        <w:jc w:val="both"/>
        <w:rPr>
          <w:lang w:val="uk-UA"/>
        </w:rPr>
      </w:pPr>
      <w:r w:rsidRPr="00E64204">
        <w:rPr>
          <w:lang w:val="uk-UA"/>
        </w:rPr>
        <w:t>10 разів.</w:t>
      </w:r>
    </w:p>
    <w:p w14:paraId="0C3D0B82" w14:textId="279B7794" w:rsidR="00313E5A" w:rsidRPr="00E64204" w:rsidRDefault="00313E5A" w:rsidP="00313E5A">
      <w:pPr>
        <w:spacing w:after="0" w:line="360" w:lineRule="auto"/>
        <w:ind w:right="-330" w:firstLine="720"/>
        <w:jc w:val="both"/>
        <w:rPr>
          <w:lang w:val="uk-UA"/>
        </w:rPr>
      </w:pPr>
      <w:r w:rsidRPr="00E64204">
        <w:rPr>
          <w:lang w:val="uk-UA"/>
        </w:rPr>
        <w:t xml:space="preserve">Ця вправа називається відведенням і приведенням. Це допомагає руці заново навчитися рухати пальцями. Це також створює силу та гнучкість руки. </w:t>
      </w:r>
      <w:r w:rsidRPr="00E64204">
        <w:rPr>
          <w:lang w:val="uk-UA"/>
        </w:rPr>
        <w:lastRenderedPageBreak/>
        <w:t xml:space="preserve">Виконуючи цю вправу, пам’ятайте, що мета є практикувати повільні, рівномірні та контрольовані рухи. </w:t>
      </w:r>
    </w:p>
    <w:p w14:paraId="0595164B" w14:textId="77777777" w:rsidR="00745008" w:rsidRPr="00E64204" w:rsidRDefault="00745008" w:rsidP="00745008">
      <w:pPr>
        <w:spacing w:after="0" w:line="360" w:lineRule="auto"/>
        <w:ind w:right="-330" w:firstLine="720"/>
        <w:jc w:val="both"/>
        <w:rPr>
          <w:lang w:val="uk-UA"/>
        </w:rPr>
      </w:pPr>
      <w:r w:rsidRPr="00E64204">
        <w:rPr>
          <w:lang w:val="uk-UA"/>
        </w:rPr>
        <w:t>Вправа 3. Підказка до підказки</w:t>
      </w:r>
    </w:p>
    <w:p w14:paraId="4384DC37" w14:textId="77777777" w:rsidR="00745008" w:rsidRPr="00E64204" w:rsidRDefault="00745008" w:rsidP="00745008">
      <w:pPr>
        <w:spacing w:after="0" w:line="360" w:lineRule="auto"/>
        <w:ind w:right="-330" w:firstLine="720"/>
        <w:jc w:val="both"/>
        <w:rPr>
          <w:lang w:val="uk-UA"/>
        </w:rPr>
      </w:pPr>
      <w:r w:rsidRPr="00E64204">
        <w:rPr>
          <w:lang w:val="uk-UA"/>
        </w:rPr>
        <w:t xml:space="preserve">Почніть цю вправу з рук у вертикальному положенні. Зручно розведіть пальці, не так, щоб ви відчували розтягнення, а просто зручно </w:t>
      </w:r>
      <w:proofErr w:type="spellStart"/>
      <w:r w:rsidRPr="00E64204">
        <w:rPr>
          <w:lang w:val="uk-UA"/>
        </w:rPr>
        <w:t>розставте</w:t>
      </w:r>
      <w:proofErr w:type="spellEnd"/>
      <w:r w:rsidRPr="00E64204">
        <w:rPr>
          <w:lang w:val="uk-UA"/>
        </w:rPr>
        <w:t>.</w:t>
      </w:r>
    </w:p>
    <w:p w14:paraId="2B806F79" w14:textId="3D021223" w:rsidR="00745008" w:rsidRPr="00E64204" w:rsidRDefault="00745008" w:rsidP="00745008">
      <w:pPr>
        <w:spacing w:after="0" w:line="360" w:lineRule="auto"/>
        <w:ind w:right="-330" w:firstLine="720"/>
        <w:jc w:val="both"/>
        <w:rPr>
          <w:lang w:val="uk-UA"/>
        </w:rPr>
      </w:pPr>
      <w:r w:rsidRPr="00E64204">
        <w:rPr>
          <w:lang w:val="uk-UA"/>
        </w:rPr>
        <w:t>Коли ви займете позицію, обережно піднесіть кінчик великого пальця до кінчика вказівного пальця. Ваша рука повинна виглядати так, ніби ви робите знак «ОК». Відпустіть його та широко розкрийте руку. Тепер повторіть рух, але торкайтеся середнього, безіменного та мізинця відповідно. Загалом повторіть п’ять разів.</w:t>
      </w:r>
    </w:p>
    <w:p w14:paraId="7C64271B" w14:textId="77777777" w:rsidR="00EA7826" w:rsidRPr="00E64204" w:rsidRDefault="00EA7826" w:rsidP="00EA7826">
      <w:pPr>
        <w:spacing w:after="0" w:line="360" w:lineRule="auto"/>
        <w:ind w:firstLine="540"/>
        <w:jc w:val="both"/>
        <w:rPr>
          <w:rFonts w:eastAsia="Times New Roman"/>
          <w:color w:val="000000"/>
          <w:lang w:val="uk-UA" w:eastAsia="ru-RU"/>
        </w:rPr>
      </w:pPr>
      <w:r w:rsidRPr="00E64204">
        <w:rPr>
          <w:rFonts w:eastAsia="Times New Roman"/>
          <w:color w:val="212121"/>
          <w:lang w:val="uk-UA" w:eastAsia="ru-RU"/>
        </w:rPr>
        <w:t>Щоденна </w:t>
      </w:r>
      <w:proofErr w:type="spellStart"/>
      <w:r w:rsidRPr="00E64204">
        <w:rPr>
          <w:rFonts w:eastAsia="Times New Roman"/>
          <w:color w:val="212121"/>
          <w:lang w:val="uk-UA" w:eastAsia="ru-RU"/>
        </w:rPr>
        <w:t>ерготерапія</w:t>
      </w:r>
      <w:proofErr w:type="spellEnd"/>
      <w:r w:rsidRPr="00E64204">
        <w:rPr>
          <w:rFonts w:eastAsia="Times New Roman"/>
          <w:color w:val="212121"/>
          <w:lang w:val="uk-UA" w:eastAsia="ru-RU"/>
        </w:rPr>
        <w:t> включала покращення обізнаності про вплив ігнорування лівої сторони на щоденні завдання, систематичне навчання візуальному скануванню та практичні стратегії виконання щоденних завдань для подолання впливу нехтування поведінкою. Це включало завдання та стратегії ступеня складності, включаючи одягання, приготування їжі, управління грошима та, зрештою, перехід дороги та покупки. Зворотний зв’язок надавався постійно та послідовно ерготерапією та іншим персоналом, щоб сприяти кращому розумінню та усвідомленню недоліків, а також сприяти передбачливому використанню лівобічного візуального сканування, щоб допомогти досягти «</w:t>
      </w:r>
      <w:proofErr w:type="spellStart"/>
      <w:r w:rsidRPr="00E64204">
        <w:rPr>
          <w:rFonts w:eastAsia="Times New Roman"/>
          <w:color w:val="212121"/>
          <w:lang w:val="uk-UA" w:eastAsia="ru-RU"/>
        </w:rPr>
        <w:t>перевивчення</w:t>
      </w:r>
      <w:proofErr w:type="spellEnd"/>
      <w:r w:rsidRPr="00E64204">
        <w:rPr>
          <w:rFonts w:eastAsia="Times New Roman"/>
          <w:color w:val="212121"/>
          <w:lang w:val="uk-UA" w:eastAsia="ru-RU"/>
        </w:rPr>
        <w:t>» цієї навички. Перенавчання сприйняття та когнітивних функцій було здійснено для досягнення рівня безпеки та незалежності у виконанні завдань особистої гігієни, таких як одягання, прийняття душу, туалет, догляд та їжа,</w:t>
      </w:r>
    </w:p>
    <w:p w14:paraId="293D355D" w14:textId="375DBB57" w:rsidR="00EA7826" w:rsidRPr="00E64204" w:rsidRDefault="00EA7826" w:rsidP="00EA7826">
      <w:pPr>
        <w:spacing w:after="0" w:line="360" w:lineRule="auto"/>
        <w:ind w:firstLine="540"/>
        <w:jc w:val="both"/>
        <w:rPr>
          <w:rFonts w:eastAsia="Times New Roman"/>
          <w:color w:val="212121"/>
          <w:lang w:val="uk-UA" w:eastAsia="ru-RU"/>
        </w:rPr>
      </w:pPr>
      <w:r w:rsidRPr="00E64204">
        <w:rPr>
          <w:rFonts w:eastAsia="Times New Roman"/>
          <w:color w:val="212121"/>
          <w:lang w:val="uk-UA" w:eastAsia="ru-RU"/>
        </w:rPr>
        <w:t>Для усунення м’язової слабкості та набряку лівої верхньої кінцівки застосовувалися щоденні полегшення рухів верхньої кінцівки та позиціонування, масаж, підйом і компресія. Було надано навчання щодо безпечного догляду за його рукою та практичне навчання методам виконання щоденних завдань однією рукою, зокрема одягання, догляду та прийому їжі.</w:t>
      </w:r>
    </w:p>
    <w:p w14:paraId="21E8C4CF" w14:textId="77777777" w:rsidR="00173FF8" w:rsidRPr="00E64204" w:rsidRDefault="00173FF8" w:rsidP="00EA7826">
      <w:pPr>
        <w:spacing w:after="0" w:line="360" w:lineRule="auto"/>
        <w:ind w:firstLine="540"/>
        <w:jc w:val="both"/>
        <w:rPr>
          <w:rFonts w:eastAsia="Times New Roman"/>
          <w:color w:val="000000"/>
          <w:lang w:val="uk-UA" w:eastAsia="ru-RU"/>
        </w:rPr>
      </w:pPr>
    </w:p>
    <w:p w14:paraId="59B62CD9" w14:textId="79D3089F" w:rsidR="00097273" w:rsidRPr="00E64204" w:rsidRDefault="00B50F0F" w:rsidP="00B50F0F">
      <w:pPr>
        <w:spacing w:after="0" w:line="360" w:lineRule="auto"/>
        <w:ind w:firstLine="539"/>
        <w:jc w:val="both"/>
        <w:outlineLvl w:val="1"/>
        <w:rPr>
          <w:rFonts w:eastAsia="Times New Roman"/>
          <w:b/>
          <w:bCs/>
          <w:color w:val="212121"/>
          <w:lang w:val="uk-UA" w:eastAsia="ru-RU"/>
        </w:rPr>
      </w:pPr>
      <w:bookmarkStart w:id="24" w:name="_Toc122387703"/>
      <w:r w:rsidRPr="00E64204">
        <w:rPr>
          <w:rFonts w:eastAsia="Times New Roman"/>
          <w:b/>
          <w:bCs/>
          <w:color w:val="212121"/>
          <w:lang w:val="uk-UA" w:eastAsia="ru-RU"/>
        </w:rPr>
        <w:t>3</w:t>
      </w:r>
      <w:r w:rsidR="00097273" w:rsidRPr="00E64204">
        <w:rPr>
          <w:rFonts w:eastAsia="Times New Roman"/>
          <w:b/>
          <w:bCs/>
          <w:color w:val="212121"/>
          <w:lang w:val="uk-UA" w:eastAsia="ru-RU"/>
        </w:rPr>
        <w:t>.3 Результати дослідження</w:t>
      </w:r>
      <w:bookmarkEnd w:id="24"/>
    </w:p>
    <w:p w14:paraId="2FFEAA48" w14:textId="77777777" w:rsidR="00173FF8" w:rsidRPr="00E64204" w:rsidRDefault="00173FF8" w:rsidP="00B50F0F">
      <w:pPr>
        <w:spacing w:after="0" w:line="360" w:lineRule="auto"/>
        <w:ind w:firstLine="539"/>
        <w:jc w:val="both"/>
        <w:outlineLvl w:val="1"/>
        <w:rPr>
          <w:rFonts w:eastAsia="Times New Roman"/>
          <w:b/>
          <w:bCs/>
          <w:color w:val="212121"/>
          <w:lang w:val="uk-UA" w:eastAsia="ru-RU"/>
        </w:rPr>
      </w:pPr>
    </w:p>
    <w:p w14:paraId="2C3502AF" w14:textId="397F0A2D" w:rsidR="00EA7826" w:rsidRPr="00E64204" w:rsidRDefault="00EA7826" w:rsidP="00EA7826">
      <w:pPr>
        <w:spacing w:after="0" w:line="360" w:lineRule="auto"/>
        <w:ind w:firstLine="540"/>
        <w:jc w:val="both"/>
        <w:rPr>
          <w:rFonts w:eastAsia="Times New Roman"/>
          <w:color w:val="000000"/>
          <w:lang w:val="uk-UA" w:eastAsia="ru-RU"/>
        </w:rPr>
      </w:pPr>
      <w:r w:rsidRPr="00E64204">
        <w:rPr>
          <w:rFonts w:eastAsia="Times New Roman"/>
          <w:color w:val="212121"/>
          <w:lang w:val="uk-UA" w:eastAsia="ru-RU"/>
        </w:rPr>
        <w:t>Перед випискою було проведено медичне обстеження вдома. Рекомендації включали встановлення поручнів у душі та туалеті, видалення душової сітки, яка обмежувала безпечний доступ, придбання стільця для душу сидячи, оскільки його баланс залишався порушеним, і придбання крісла відповідної висоти.</w:t>
      </w:r>
    </w:p>
    <w:p w14:paraId="08B4BB82" w14:textId="77777777" w:rsidR="00EA7826" w:rsidRPr="00E64204" w:rsidRDefault="00EA7826" w:rsidP="00EA7826">
      <w:pPr>
        <w:spacing w:after="0" w:line="360" w:lineRule="auto"/>
        <w:ind w:firstLine="540"/>
        <w:jc w:val="both"/>
        <w:rPr>
          <w:rFonts w:eastAsia="Times New Roman"/>
          <w:color w:val="000000"/>
          <w:lang w:val="uk-UA" w:eastAsia="ru-RU"/>
        </w:rPr>
      </w:pPr>
      <w:r w:rsidRPr="00E64204">
        <w:rPr>
          <w:rFonts w:eastAsia="Times New Roman"/>
          <w:color w:val="212121"/>
          <w:lang w:val="uk-UA" w:eastAsia="ru-RU"/>
        </w:rPr>
        <w:t>Функціональні покращення пана S включали самостійність під час одягання, прийняття душу, туалету, мобілізації за допомогою однієї палиці та приготування сніданку. Його ефективність стандартизованих когнітивних і перцептивних оцінок покращилася; проте він продовжував потребувати ретельного нагляду для пересування на свіжому повітрі, виконання кухонних завдань, що вимагали використання електричних приладів, а також управління його ліками та фінансами. Занепокоєння щодо безпеки на кухні під час виписки включали необхідність вимкнути конфорку плити після використання, закрити кран до того, як раковина переповниться, якщо вас відволікає інше завдання, і закрити шафи та ящики після використання. Його дружина брала участь у багатьох сеансах трудотерапії, щоб отримати розуміння типу нагляду та допомоги, які знадобляться її чоловікові після повернення додому.</w:t>
      </w:r>
    </w:p>
    <w:p w14:paraId="188A2C17" w14:textId="77777777" w:rsidR="00EA7826" w:rsidRPr="00E64204" w:rsidRDefault="00EA7826" w:rsidP="00EA7826">
      <w:pPr>
        <w:spacing w:after="0" w:line="360" w:lineRule="auto"/>
        <w:ind w:firstLine="540"/>
        <w:jc w:val="both"/>
        <w:rPr>
          <w:rFonts w:eastAsia="Times New Roman"/>
          <w:color w:val="000000"/>
          <w:lang w:val="uk-UA" w:eastAsia="ru-RU"/>
        </w:rPr>
      </w:pPr>
      <w:r w:rsidRPr="00E64204">
        <w:rPr>
          <w:rFonts w:eastAsia="Times New Roman"/>
          <w:color w:val="212121"/>
          <w:lang w:val="uk-UA" w:eastAsia="ru-RU"/>
        </w:rPr>
        <w:t>Переоцінка когнітивних здібностей при виписці виявила оцінку MMSE 27/30 (що знаходиться в межах нормального діапазону для його рівня освіти), а оцінка </w:t>
      </w:r>
      <w:proofErr w:type="spellStart"/>
      <w:r w:rsidRPr="00E64204">
        <w:rPr>
          <w:rFonts w:eastAsia="Times New Roman"/>
          <w:color w:val="212121"/>
          <w:lang w:val="uk-UA" w:eastAsia="ru-RU"/>
        </w:rPr>
        <w:t>Монреальської</w:t>
      </w:r>
      <w:proofErr w:type="spellEnd"/>
      <w:r w:rsidRPr="00E64204">
        <w:rPr>
          <w:rFonts w:eastAsia="Times New Roman"/>
          <w:color w:val="212121"/>
          <w:lang w:val="uk-UA" w:eastAsia="ru-RU"/>
        </w:rPr>
        <w:t> когнітивної оцінки (</w:t>
      </w:r>
      <w:proofErr w:type="spellStart"/>
      <w:r w:rsidRPr="00E64204">
        <w:rPr>
          <w:rFonts w:eastAsia="Times New Roman"/>
          <w:color w:val="212121"/>
          <w:lang w:val="uk-UA" w:eastAsia="ru-RU"/>
        </w:rPr>
        <w:t>MoCA</w:t>
      </w:r>
      <w:proofErr w:type="spellEnd"/>
      <w:r w:rsidRPr="00E64204">
        <w:rPr>
          <w:rFonts w:eastAsia="Times New Roman"/>
          <w:color w:val="212121"/>
          <w:lang w:val="uk-UA" w:eastAsia="ru-RU"/>
        </w:rPr>
        <w:t>) — 25/30 (норма = 26 і вище), що свідчить про триваючі порушення, особливо в сферах виконавчої діяльності. OT-APST під час виписки продовжував демонструвати ознаки агнозії, занедбаності та погіршення конструктивних навичок і функціональних навичок, хоча з моменту надходження в кожну з цих областей були досягнуті успіхи. </w:t>
      </w:r>
      <w:r w:rsidRPr="00E64204">
        <w:rPr>
          <w:rFonts w:eastAsia="Times New Roman"/>
          <w:color w:val="000000"/>
          <w:lang w:val="uk-UA" w:eastAsia="ru-RU"/>
        </w:rPr>
        <w:t>Малюнок 2</w:t>
      </w:r>
      <w:r w:rsidRPr="00E64204">
        <w:rPr>
          <w:rFonts w:eastAsia="Times New Roman"/>
          <w:color w:val="212121"/>
          <w:lang w:val="uk-UA" w:eastAsia="ru-RU"/>
        </w:rPr>
        <w:t> демонструє зміни в його здібностях зорового сприйняття на момент виписки, а також наявність триваючої занедбаності зору. Його оцінка FIM після виписки 94/135 (68/91 моторика, 26/35 </w:t>
      </w:r>
      <w:proofErr w:type="spellStart"/>
      <w:r w:rsidRPr="00E64204">
        <w:rPr>
          <w:rFonts w:eastAsia="Times New Roman"/>
          <w:color w:val="212121"/>
          <w:lang w:val="uk-UA" w:eastAsia="ru-RU"/>
        </w:rPr>
        <w:t>когнітивність</w:t>
      </w:r>
      <w:proofErr w:type="spellEnd"/>
      <w:r w:rsidRPr="00E64204">
        <w:rPr>
          <w:rFonts w:eastAsia="Times New Roman"/>
          <w:color w:val="212121"/>
          <w:lang w:val="uk-UA" w:eastAsia="ru-RU"/>
        </w:rPr>
        <w:t xml:space="preserve">) також показала покращення його рівня функціонування з моменту госпіталізації, але </w:t>
      </w:r>
      <w:r w:rsidRPr="00E64204">
        <w:rPr>
          <w:rFonts w:eastAsia="Times New Roman"/>
          <w:color w:val="212121"/>
          <w:lang w:val="uk-UA" w:eastAsia="ru-RU"/>
        </w:rPr>
        <w:lastRenderedPageBreak/>
        <w:t>відображає постійну потребу в нагляді та допомозі з боку його дружини у щоденних життєвих завданнях. Пан S не зміг повернутися до керування транспортним засобом через вплив його сприйняття та когнітивних розладів на безпеку та здатність судити, тому було організовано паркування та транспортні субсидії для осіб з обмеженими можливостями.</w:t>
      </w:r>
    </w:p>
    <w:p w14:paraId="07CA3B3C" w14:textId="79703065" w:rsidR="00EA7826" w:rsidRPr="00E64204" w:rsidRDefault="00EA7826" w:rsidP="00EA7826">
      <w:pPr>
        <w:spacing w:after="0" w:line="240" w:lineRule="auto"/>
        <w:ind w:firstLine="540"/>
        <w:jc w:val="center"/>
        <w:rPr>
          <w:rFonts w:eastAsia="Times New Roman"/>
          <w:color w:val="000000"/>
          <w:lang w:val="uk-UA" w:eastAsia="ru-RU"/>
        </w:rPr>
      </w:pPr>
      <w:r w:rsidRPr="00E64204">
        <w:rPr>
          <w:rFonts w:eastAsia="Times New Roman"/>
          <w:color w:val="000000"/>
          <w:lang w:val="uk-UA" w:eastAsia="ru-RU"/>
        </w:rPr>
        <w:fldChar w:fldCharType="begin"/>
      </w:r>
      <w:r w:rsidRPr="00E64204">
        <w:rPr>
          <w:rFonts w:eastAsia="Times New Roman"/>
          <w:color w:val="000000"/>
          <w:lang w:val="uk-UA" w:eastAsia="ru-RU"/>
        </w:rPr>
        <w:instrText xml:space="preserve"> INCLUDEPICTURE "/Users/anna/Library/Group Containers/UBF8T346G9.ms/WebArchiveCopyPasteTempFiles/com.microsoft.Word/2DC8EC3E-A86A-4132-90BE-3AD99ED40189.jpg" \* MERGEFORMATINET </w:instrText>
      </w:r>
      <w:r w:rsidRPr="00E64204">
        <w:rPr>
          <w:rFonts w:eastAsia="Times New Roman"/>
          <w:color w:val="000000"/>
          <w:lang w:val="uk-UA" w:eastAsia="ru-RU"/>
        </w:rPr>
        <w:fldChar w:fldCharType="separate"/>
      </w:r>
      <w:r w:rsidRPr="00E64204">
        <w:rPr>
          <w:rFonts w:eastAsia="Times New Roman"/>
          <w:noProof/>
          <w:color w:val="000000"/>
          <w:lang w:val="uk-UA" w:eastAsia="ru-RU"/>
        </w:rPr>
        <w:drawing>
          <wp:inline distT="0" distB="0" distL="0" distR="0" wp14:anchorId="29E3B296" wp14:editId="6BB5A232">
            <wp:extent cx="3276600" cy="3394283"/>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310851" cy="3429764"/>
                    </a:xfrm>
                    <a:prstGeom prst="rect">
                      <a:avLst/>
                    </a:prstGeom>
                    <a:noFill/>
                    <a:ln>
                      <a:noFill/>
                    </a:ln>
                  </pic:spPr>
                </pic:pic>
              </a:graphicData>
            </a:graphic>
          </wp:inline>
        </w:drawing>
      </w:r>
      <w:r w:rsidRPr="00E64204">
        <w:rPr>
          <w:rFonts w:eastAsia="Times New Roman"/>
          <w:color w:val="000000"/>
          <w:lang w:val="uk-UA" w:eastAsia="ru-RU"/>
        </w:rPr>
        <w:fldChar w:fldCharType="end"/>
      </w:r>
    </w:p>
    <w:p w14:paraId="744F2E35" w14:textId="77777777" w:rsidR="00EA7826" w:rsidRPr="00E64204" w:rsidRDefault="00EA7826" w:rsidP="00EA7826">
      <w:pPr>
        <w:spacing w:after="0" w:line="240" w:lineRule="auto"/>
        <w:jc w:val="center"/>
        <w:rPr>
          <w:rFonts w:eastAsia="Times New Roman"/>
          <w:color w:val="000000"/>
          <w:lang w:val="uk-UA" w:eastAsia="ru-RU"/>
        </w:rPr>
      </w:pPr>
      <w:r w:rsidRPr="00E64204">
        <w:rPr>
          <w:rFonts w:eastAsia="Times New Roman"/>
          <w:color w:val="000000"/>
          <w:lang w:val="uk-UA" w:eastAsia="ru-RU"/>
        </w:rPr>
        <w:t>Малюнок 3. Пан S OT-ASPT елементи малювання годинника після реабілітаційного втручання </w:t>
      </w:r>
    </w:p>
    <w:p w14:paraId="1CAC970D" w14:textId="06A82659" w:rsidR="00EA7826" w:rsidRPr="00E64204" w:rsidRDefault="00EA7826" w:rsidP="00EA7826">
      <w:pPr>
        <w:spacing w:after="0" w:line="240" w:lineRule="auto"/>
        <w:jc w:val="center"/>
        <w:rPr>
          <w:rFonts w:eastAsia="Times New Roman"/>
          <w:color w:val="000000"/>
          <w:lang w:val="uk-UA" w:eastAsia="ru-RU"/>
        </w:rPr>
      </w:pPr>
      <w:r w:rsidRPr="00E64204">
        <w:rPr>
          <w:rFonts w:eastAsia="Times New Roman"/>
          <w:color w:val="000000"/>
          <w:lang w:val="uk-UA" w:eastAsia="ru-RU"/>
        </w:rPr>
        <w:fldChar w:fldCharType="begin"/>
      </w:r>
      <w:r w:rsidRPr="00E64204">
        <w:rPr>
          <w:rFonts w:eastAsia="Times New Roman"/>
          <w:color w:val="000000"/>
          <w:lang w:val="uk-UA" w:eastAsia="ru-RU"/>
        </w:rPr>
        <w:instrText xml:space="preserve"> INCLUDEPICTURE "/Users/anna/Library/Group Containers/UBF8T346G9.ms/WebArchiveCopyPasteTempFiles/com.microsoft.Word/D4448A47-E9BD-4A3F-B92E-D1403D80124A.jpg" \* MERGEFORMATINET </w:instrText>
      </w:r>
      <w:r w:rsidRPr="00E64204">
        <w:rPr>
          <w:rFonts w:eastAsia="Times New Roman"/>
          <w:color w:val="000000"/>
          <w:lang w:val="uk-UA" w:eastAsia="ru-RU"/>
        </w:rPr>
        <w:fldChar w:fldCharType="separate"/>
      </w:r>
      <w:r w:rsidRPr="00E64204">
        <w:rPr>
          <w:rFonts w:eastAsia="Times New Roman"/>
          <w:noProof/>
          <w:color w:val="000000"/>
          <w:lang w:val="uk-UA" w:eastAsia="ru-RU"/>
        </w:rPr>
        <w:drawing>
          <wp:inline distT="0" distB="0" distL="0" distR="0" wp14:anchorId="1F4700CE" wp14:editId="1825C575">
            <wp:extent cx="3054655" cy="2641600"/>
            <wp:effectExtent l="0" t="0" r="635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091889" cy="2673799"/>
                    </a:xfrm>
                    <a:prstGeom prst="rect">
                      <a:avLst/>
                    </a:prstGeom>
                    <a:noFill/>
                    <a:ln>
                      <a:noFill/>
                    </a:ln>
                  </pic:spPr>
                </pic:pic>
              </a:graphicData>
            </a:graphic>
          </wp:inline>
        </w:drawing>
      </w:r>
      <w:r w:rsidRPr="00E64204">
        <w:rPr>
          <w:rFonts w:eastAsia="Times New Roman"/>
          <w:color w:val="000000"/>
          <w:lang w:val="uk-UA" w:eastAsia="ru-RU"/>
        </w:rPr>
        <w:fldChar w:fldCharType="end"/>
      </w:r>
    </w:p>
    <w:p w14:paraId="242B8180" w14:textId="77777777" w:rsidR="00EA7826" w:rsidRPr="00E64204" w:rsidRDefault="00EA7826" w:rsidP="00EA7826">
      <w:pPr>
        <w:spacing w:after="0" w:line="240" w:lineRule="auto"/>
        <w:jc w:val="center"/>
        <w:rPr>
          <w:rFonts w:eastAsia="Times New Roman"/>
          <w:color w:val="000000"/>
          <w:lang w:val="uk-UA" w:eastAsia="ru-RU"/>
        </w:rPr>
      </w:pPr>
      <w:r w:rsidRPr="00E64204">
        <w:rPr>
          <w:rFonts w:eastAsia="Times New Roman"/>
          <w:color w:val="000000"/>
          <w:lang w:val="uk-UA" w:eastAsia="ru-RU"/>
        </w:rPr>
        <w:t>Малюнок 4. Пан S OT-ASPT домашнє копіювання речей після реабілітаційного втручання </w:t>
      </w:r>
    </w:p>
    <w:p w14:paraId="5FC7B848" w14:textId="77777777" w:rsidR="00EA7826" w:rsidRPr="00E64204" w:rsidRDefault="00EA7826" w:rsidP="00EA7826">
      <w:pPr>
        <w:spacing w:after="0" w:line="240" w:lineRule="auto"/>
        <w:ind w:firstLine="540"/>
        <w:rPr>
          <w:rFonts w:eastAsia="Times New Roman"/>
          <w:color w:val="212121"/>
          <w:lang w:val="uk-UA" w:eastAsia="ru-RU"/>
        </w:rPr>
      </w:pPr>
    </w:p>
    <w:p w14:paraId="3413D2AF" w14:textId="57D762FF" w:rsidR="00EA7826" w:rsidRPr="00E64204" w:rsidRDefault="00EA7826" w:rsidP="00EA7826">
      <w:pPr>
        <w:spacing w:after="0" w:line="360" w:lineRule="auto"/>
        <w:ind w:firstLine="540"/>
        <w:jc w:val="both"/>
        <w:rPr>
          <w:rFonts w:eastAsia="Times New Roman"/>
          <w:color w:val="212121"/>
          <w:lang w:val="uk-UA" w:eastAsia="ru-RU"/>
        </w:rPr>
      </w:pPr>
      <w:r w:rsidRPr="00E64204">
        <w:rPr>
          <w:rFonts w:eastAsia="Times New Roman"/>
          <w:color w:val="212121"/>
          <w:lang w:val="uk-UA" w:eastAsia="ru-RU"/>
        </w:rPr>
        <w:t xml:space="preserve">Пан S не відновив функціональне використання своєї лівої верхньої кінцівки, і він продовжував використовувати одну руку для перев’язування та </w:t>
      </w:r>
      <w:r w:rsidRPr="00E64204">
        <w:rPr>
          <w:rFonts w:eastAsia="Times New Roman"/>
          <w:color w:val="212121"/>
          <w:lang w:val="uk-UA" w:eastAsia="ru-RU"/>
        </w:rPr>
        <w:lastRenderedPageBreak/>
        <w:t>повсякденних прийомів. Для подальшого догляду було організовано </w:t>
      </w:r>
      <w:proofErr w:type="spellStart"/>
      <w:r w:rsidRPr="00E64204">
        <w:rPr>
          <w:rFonts w:eastAsia="Times New Roman"/>
          <w:color w:val="212121"/>
          <w:lang w:val="uk-UA" w:eastAsia="ru-RU"/>
        </w:rPr>
        <w:t>працотерапію</w:t>
      </w:r>
      <w:proofErr w:type="spellEnd"/>
      <w:r w:rsidRPr="00E64204">
        <w:rPr>
          <w:rFonts w:eastAsia="Times New Roman"/>
          <w:color w:val="212121"/>
          <w:lang w:val="uk-UA" w:eastAsia="ru-RU"/>
        </w:rPr>
        <w:t> та фізіотерапію в громаді.</w:t>
      </w:r>
    </w:p>
    <w:p w14:paraId="0F4A9BB7" w14:textId="77777777" w:rsidR="00173FF8" w:rsidRPr="00E64204" w:rsidRDefault="00173FF8" w:rsidP="00173FF8">
      <w:pPr>
        <w:shd w:val="clear" w:color="auto" w:fill="FFFFFF"/>
        <w:spacing w:after="0" w:line="360" w:lineRule="auto"/>
        <w:ind w:firstLine="720"/>
        <w:rPr>
          <w:rFonts w:eastAsia="Times New Roman"/>
          <w:b/>
          <w:bCs/>
          <w:color w:val="212121"/>
          <w:lang w:val="uk-UA"/>
        </w:rPr>
      </w:pPr>
    </w:p>
    <w:p w14:paraId="0672E3F7" w14:textId="79E8FD62" w:rsidR="00EA7826" w:rsidRPr="00E64204" w:rsidRDefault="00EA7826" w:rsidP="00E64204">
      <w:pPr>
        <w:shd w:val="clear" w:color="auto" w:fill="FFFFFF"/>
        <w:spacing w:after="0" w:line="360" w:lineRule="auto"/>
        <w:ind w:firstLine="720"/>
        <w:outlineLvl w:val="1"/>
        <w:rPr>
          <w:rFonts w:eastAsia="Times New Roman"/>
          <w:b/>
          <w:bCs/>
          <w:color w:val="212121"/>
          <w:lang w:val="uk-UA"/>
        </w:rPr>
      </w:pPr>
      <w:bookmarkStart w:id="25" w:name="_Toc122387704"/>
      <w:r w:rsidRPr="00E64204">
        <w:rPr>
          <w:rFonts w:eastAsia="Times New Roman"/>
          <w:b/>
          <w:bCs/>
          <w:color w:val="212121"/>
          <w:lang w:val="uk-UA"/>
        </w:rPr>
        <w:t>ВИСНОВ</w:t>
      </w:r>
      <w:r w:rsidR="00166038">
        <w:rPr>
          <w:rFonts w:eastAsia="Times New Roman"/>
          <w:b/>
          <w:bCs/>
          <w:color w:val="212121"/>
          <w:lang w:val="uk-UA"/>
        </w:rPr>
        <w:t xml:space="preserve">ОК </w:t>
      </w:r>
      <w:r w:rsidRPr="00E64204">
        <w:rPr>
          <w:rFonts w:eastAsia="Times New Roman"/>
          <w:b/>
          <w:bCs/>
          <w:color w:val="212121"/>
          <w:lang w:val="uk-UA"/>
        </w:rPr>
        <w:t>ДО РОЗДІЛУ 3</w:t>
      </w:r>
      <w:bookmarkEnd w:id="25"/>
    </w:p>
    <w:p w14:paraId="5651E98B" w14:textId="77777777" w:rsidR="00173FF8" w:rsidRPr="00E64204" w:rsidRDefault="00173FF8" w:rsidP="00EA7826">
      <w:pPr>
        <w:shd w:val="clear" w:color="auto" w:fill="FFFFFF"/>
        <w:spacing w:after="0" w:line="360" w:lineRule="auto"/>
        <w:ind w:firstLine="720"/>
        <w:jc w:val="center"/>
        <w:rPr>
          <w:rFonts w:eastAsia="Times New Roman"/>
          <w:b/>
          <w:bCs/>
          <w:color w:val="212121"/>
          <w:lang w:val="uk-UA"/>
        </w:rPr>
      </w:pPr>
    </w:p>
    <w:p w14:paraId="0BA7EB4F" w14:textId="3C44782C" w:rsidR="00745008" w:rsidRPr="00E64204" w:rsidRDefault="00745008" w:rsidP="00745008">
      <w:pPr>
        <w:spacing w:line="360" w:lineRule="auto"/>
        <w:ind w:firstLine="708"/>
        <w:jc w:val="both"/>
        <w:rPr>
          <w:lang w:val="uk-UA"/>
        </w:rPr>
      </w:pPr>
      <w:r w:rsidRPr="00E64204">
        <w:rPr>
          <w:rFonts w:eastAsia="Calibri"/>
          <w:lang w:val="uk-UA"/>
        </w:rPr>
        <w:t xml:space="preserve">На основі результатів попередніх досліджень було розроблено комплексну програму фізичної терапії для осіб, що перенесли ішемічний інсульт, яка включала в себе різноманітні засоби та форми фізичної реабілітації. Було наведено алгоритм дії фізичного терапевта при зверненні пацієнта до стаціонарного неврологічного відділення.  Визначено короткострокові да довгострокові цілі. При складанні даної реабілітаційної програми були враховані такі </w:t>
      </w:r>
      <w:r w:rsidRPr="00E64204">
        <w:rPr>
          <w:lang w:val="uk-UA"/>
        </w:rPr>
        <w:t xml:space="preserve">основні принципи реабілітаційного процесу, як індивідуальний підхід (реабілітаційна програма для кожного пацієнта будується з урахуванням діагнозу (ішемічний інсульт), </w:t>
      </w:r>
      <w:proofErr w:type="spellStart"/>
      <w:r w:rsidRPr="00E64204">
        <w:rPr>
          <w:lang w:val="uk-UA"/>
        </w:rPr>
        <w:t>обширності</w:t>
      </w:r>
      <w:proofErr w:type="spellEnd"/>
      <w:r w:rsidRPr="00E64204">
        <w:rPr>
          <w:lang w:val="uk-UA"/>
        </w:rPr>
        <w:t xml:space="preserve"> вогнища ураження, давності захворювання, віку, супутніх захворювань, індивідуальних особливостей пацієнта, систематичність і тривалість відновлювальних заходів. </w:t>
      </w:r>
    </w:p>
    <w:p w14:paraId="6C8D8158" w14:textId="77777777" w:rsidR="00745008" w:rsidRPr="00E64204" w:rsidRDefault="00745008" w:rsidP="00EA7826">
      <w:pPr>
        <w:shd w:val="clear" w:color="auto" w:fill="FFFFFF"/>
        <w:spacing w:after="0" w:line="360" w:lineRule="auto"/>
        <w:ind w:firstLine="720"/>
        <w:jc w:val="center"/>
        <w:rPr>
          <w:rFonts w:eastAsia="Times New Roman"/>
          <w:b/>
          <w:bCs/>
          <w:color w:val="212121"/>
          <w:lang w:val="uk-UA"/>
        </w:rPr>
      </w:pPr>
    </w:p>
    <w:p w14:paraId="3356E0A8" w14:textId="4F5B2562" w:rsidR="00B27611" w:rsidRPr="00E64204" w:rsidRDefault="00745008" w:rsidP="00E64204">
      <w:pPr>
        <w:jc w:val="center"/>
        <w:outlineLvl w:val="0"/>
        <w:rPr>
          <w:rFonts w:eastAsia="Times New Roman"/>
          <w:color w:val="000000"/>
          <w:lang w:val="uk-UA" w:eastAsia="ru-RU"/>
        </w:rPr>
      </w:pPr>
      <w:r w:rsidRPr="00E64204">
        <w:rPr>
          <w:rFonts w:eastAsia="Times New Roman"/>
          <w:color w:val="000000"/>
          <w:lang w:val="uk-UA" w:eastAsia="ru-RU"/>
        </w:rPr>
        <w:br w:type="page"/>
      </w:r>
      <w:bookmarkStart w:id="26" w:name="_Toc122387705"/>
      <w:r w:rsidR="00EA7826" w:rsidRPr="00E64204">
        <w:rPr>
          <w:b/>
          <w:bCs/>
          <w:color w:val="212121"/>
          <w:shd w:val="clear" w:color="auto" w:fill="FFFFFF"/>
          <w:lang w:val="uk-UA"/>
        </w:rPr>
        <w:lastRenderedPageBreak/>
        <w:t>ВИСНОВОК</w:t>
      </w:r>
      <w:r w:rsidR="00166038">
        <w:rPr>
          <w:b/>
          <w:bCs/>
          <w:color w:val="212121"/>
          <w:shd w:val="clear" w:color="auto" w:fill="FFFFFF"/>
          <w:lang w:val="uk-UA"/>
        </w:rPr>
        <w:t>И</w:t>
      </w:r>
      <w:bookmarkEnd w:id="26"/>
    </w:p>
    <w:p w14:paraId="3E07F637" w14:textId="77777777" w:rsidR="00166038" w:rsidRDefault="00745008" w:rsidP="00166038">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Зосередженість ерготерапевта на незалежності та функції, індивідуальне цілепокладання та спеціальні навички адаптації до завдання та модифікації навколишнього середовища лежать в основі внеску професії в міждисциплінарну команду реабілітації після інсульту. </w:t>
      </w:r>
    </w:p>
    <w:p w14:paraId="317CD234" w14:textId="77777777" w:rsidR="00166038" w:rsidRDefault="00745008" w:rsidP="00166038">
      <w:pPr>
        <w:shd w:val="clear" w:color="auto" w:fill="FFFFFF"/>
        <w:spacing w:after="0" w:line="360" w:lineRule="auto"/>
        <w:ind w:firstLine="720"/>
        <w:jc w:val="both"/>
        <w:rPr>
          <w:rFonts w:eastAsia="Times New Roman"/>
          <w:color w:val="212121"/>
          <w:lang w:val="uk-UA"/>
        </w:rPr>
      </w:pPr>
      <w:r w:rsidRPr="00E64204">
        <w:rPr>
          <w:rFonts w:eastAsia="Times New Roman"/>
          <w:color w:val="212121"/>
          <w:lang w:val="uk-UA"/>
        </w:rPr>
        <w:t xml:space="preserve">Оцінка важливих ролей і недоліків інсульту, таких як </w:t>
      </w:r>
      <w:proofErr w:type="spellStart"/>
      <w:r w:rsidRPr="00E64204">
        <w:rPr>
          <w:rFonts w:eastAsia="Times New Roman"/>
          <w:color w:val="212121"/>
          <w:lang w:val="uk-UA"/>
        </w:rPr>
        <w:t>сенсомоторні</w:t>
      </w:r>
      <w:proofErr w:type="spellEnd"/>
      <w:r w:rsidRPr="00E64204">
        <w:rPr>
          <w:rFonts w:eastAsia="Times New Roman"/>
          <w:color w:val="212121"/>
          <w:lang w:val="uk-UA"/>
        </w:rPr>
        <w:t>, м’язово-скелетні зміни (біомеханічні), когнітивні функції, сприйняття та психосоціальна адаптація, допомагають у плануванні дій відновного та компенсаторного втручання та вимірюванні результатів для пацієнтів. </w:t>
      </w:r>
    </w:p>
    <w:p w14:paraId="32110D59" w14:textId="77777777" w:rsidR="00166038" w:rsidRDefault="00745008" w:rsidP="00166038">
      <w:pPr>
        <w:shd w:val="clear" w:color="auto" w:fill="FFFFFF"/>
        <w:spacing w:after="0" w:line="360" w:lineRule="auto"/>
        <w:ind w:firstLine="720"/>
        <w:jc w:val="both"/>
        <w:rPr>
          <w:color w:val="212121"/>
          <w:shd w:val="clear" w:color="auto" w:fill="FFFFFF"/>
          <w:lang w:val="uk-UA"/>
        </w:rPr>
      </w:pPr>
      <w:r w:rsidRPr="00E64204">
        <w:rPr>
          <w:rFonts w:eastAsia="Times New Roman"/>
          <w:color w:val="212121"/>
          <w:lang w:val="uk-UA"/>
        </w:rPr>
        <w:t xml:space="preserve">Втручання ерготерапевтів сприяє як якості життя тих, хто пережив інсульт, так і їхнім сім’ям, а також своєчасній оцінці клінічних результатів міждисциплінарною командою фізичної терапії, ерготерапії. </w:t>
      </w:r>
      <w:r w:rsidRPr="00E64204">
        <w:rPr>
          <w:color w:val="212121"/>
          <w:shd w:val="clear" w:color="auto" w:fill="FFFFFF"/>
          <w:lang w:val="uk-UA"/>
        </w:rPr>
        <w:t xml:space="preserve">Я знайшла докази, що </w:t>
      </w:r>
      <w:proofErr w:type="spellStart"/>
      <w:r w:rsidRPr="00E64204">
        <w:rPr>
          <w:color w:val="212121"/>
          <w:shd w:val="clear" w:color="auto" w:fill="FFFFFF"/>
          <w:lang w:val="uk-UA"/>
        </w:rPr>
        <w:t>ерготерапія</w:t>
      </w:r>
      <w:proofErr w:type="spellEnd"/>
      <w:r w:rsidRPr="00E64204">
        <w:rPr>
          <w:color w:val="212121"/>
          <w:shd w:val="clear" w:color="auto" w:fill="FFFFFF"/>
          <w:lang w:val="uk-UA"/>
        </w:rPr>
        <w:t>, спрямована на повсякденну діяльність після інсульту, може покращити продуктивність у повсякденній діяльності та зменшити ризик погіршення цих здібностей. </w:t>
      </w:r>
    </w:p>
    <w:p w14:paraId="6EA3036F" w14:textId="1C98EEE2" w:rsidR="00745008" w:rsidRPr="00E64204" w:rsidRDefault="00745008" w:rsidP="00166038">
      <w:pPr>
        <w:shd w:val="clear" w:color="auto" w:fill="FFFFFF"/>
        <w:spacing w:after="0" w:line="360" w:lineRule="auto"/>
        <w:ind w:firstLine="720"/>
        <w:jc w:val="both"/>
        <w:rPr>
          <w:color w:val="212121"/>
          <w:shd w:val="clear" w:color="auto" w:fill="FFFFFF"/>
          <w:lang w:val="uk-UA"/>
        </w:rPr>
      </w:pPr>
      <w:r w:rsidRPr="00E64204">
        <w:rPr>
          <w:color w:val="212121"/>
          <w:shd w:val="clear" w:color="auto" w:fill="FFFFFF"/>
          <w:lang w:val="uk-UA"/>
        </w:rPr>
        <w:t>Оскільки включені дослідження мали методологічні недоліки, це дослідження не дає надійного свідчення ймовірного ефекту ерготерапії для дорослих з інсультом.</w:t>
      </w:r>
    </w:p>
    <w:p w14:paraId="4C6AC124" w14:textId="2E9DEEE5" w:rsidR="007E13A4" w:rsidRPr="00E64204" w:rsidRDefault="00745008" w:rsidP="00166038">
      <w:pPr>
        <w:spacing w:line="360" w:lineRule="auto"/>
        <w:jc w:val="both"/>
        <w:rPr>
          <w:color w:val="212121"/>
          <w:shd w:val="clear" w:color="auto" w:fill="FFFFFF"/>
          <w:lang w:val="uk-UA"/>
        </w:rPr>
      </w:pPr>
      <w:r w:rsidRPr="00E64204">
        <w:rPr>
          <w:color w:val="212121"/>
          <w:shd w:val="clear" w:color="auto" w:fill="FFFFFF"/>
          <w:lang w:val="uk-UA"/>
        </w:rPr>
        <w:br w:type="page"/>
      </w:r>
    </w:p>
    <w:p w14:paraId="517D70C3" w14:textId="09DC698D" w:rsidR="00BF19C8" w:rsidRDefault="00E64204" w:rsidP="00E64204">
      <w:pPr>
        <w:spacing w:after="0" w:line="360" w:lineRule="auto"/>
        <w:ind w:firstLine="720"/>
        <w:jc w:val="center"/>
        <w:outlineLvl w:val="0"/>
        <w:rPr>
          <w:b/>
          <w:bCs/>
          <w:lang w:val="uk-UA"/>
        </w:rPr>
      </w:pPr>
      <w:bookmarkStart w:id="27" w:name="_Toc122387706"/>
      <w:r>
        <w:rPr>
          <w:b/>
          <w:bCs/>
          <w:lang w:val="uk-UA"/>
        </w:rPr>
        <w:lastRenderedPageBreak/>
        <w:t>СПИСОК ВИКОРИСТАНИХ ДЖЕРЕЛ</w:t>
      </w:r>
      <w:bookmarkEnd w:id="27"/>
    </w:p>
    <w:p w14:paraId="67C9FCC5" w14:textId="77777777" w:rsidR="00E64204" w:rsidRPr="00E64204" w:rsidRDefault="00E64204" w:rsidP="00E64204">
      <w:pPr>
        <w:spacing w:after="0" w:line="360" w:lineRule="auto"/>
        <w:ind w:firstLine="720"/>
        <w:jc w:val="center"/>
        <w:outlineLvl w:val="0"/>
        <w:rPr>
          <w:b/>
          <w:bCs/>
          <w:lang w:val="uk-UA"/>
        </w:rPr>
      </w:pPr>
    </w:p>
    <w:p w14:paraId="71DF5432" w14:textId="4ABE59E8" w:rsidR="005C000F" w:rsidRPr="00E64204" w:rsidRDefault="00701728" w:rsidP="00D6450C">
      <w:pPr>
        <w:pStyle w:val="a6"/>
        <w:numPr>
          <w:ilvl w:val="0"/>
          <w:numId w:val="1"/>
        </w:numPr>
        <w:spacing w:after="0" w:line="360" w:lineRule="auto"/>
        <w:ind w:left="0" w:firstLine="709"/>
        <w:jc w:val="both"/>
        <w:rPr>
          <w:lang w:val="uk-UA"/>
        </w:rPr>
      </w:pPr>
      <w:r w:rsidRPr="00E64204">
        <w:rPr>
          <w:lang w:val="uk-UA"/>
        </w:rPr>
        <w:t xml:space="preserve">О. А. </w:t>
      </w:r>
      <w:proofErr w:type="spellStart"/>
      <w:r w:rsidRPr="00E64204">
        <w:rPr>
          <w:lang w:val="uk-UA"/>
        </w:rPr>
        <w:t>Козьолкін</w:t>
      </w:r>
      <w:proofErr w:type="spellEnd"/>
      <w:r w:rsidRPr="00E64204">
        <w:rPr>
          <w:lang w:val="uk-UA"/>
        </w:rPr>
        <w:t xml:space="preserve">, І. В. </w:t>
      </w:r>
      <w:proofErr w:type="spellStart"/>
      <w:r w:rsidRPr="00E64204">
        <w:rPr>
          <w:lang w:val="uk-UA"/>
        </w:rPr>
        <w:t>Візір</w:t>
      </w:r>
      <w:proofErr w:type="spellEnd"/>
      <w:r w:rsidRPr="00E64204">
        <w:rPr>
          <w:lang w:val="uk-UA"/>
        </w:rPr>
        <w:t xml:space="preserve">, М. В. Сікорська, О.В. </w:t>
      </w:r>
      <w:proofErr w:type="spellStart"/>
      <w:r w:rsidRPr="00E64204">
        <w:rPr>
          <w:lang w:val="uk-UA"/>
        </w:rPr>
        <w:t>Лапонов</w:t>
      </w:r>
      <w:proofErr w:type="spellEnd"/>
      <w:r w:rsidRPr="00E64204">
        <w:rPr>
          <w:lang w:val="uk-UA"/>
        </w:rPr>
        <w:t xml:space="preserve">. </w:t>
      </w:r>
      <w:r w:rsidR="005C000F" w:rsidRPr="00E64204">
        <w:rPr>
          <w:lang w:val="uk-UA"/>
        </w:rPr>
        <w:t>Реабілітація пацієнтів з захворюваннями нервової системи : навчально-методичний посібник для магістрів медицини IV курсу медичного факультету закладів вищої освіти III-IV рівня акредитації по спеціальності «Медицина» кваліфікації професійної «Лікар» /– Запоріжжя : ЗДМУ, 2019. – 183 с.</w:t>
      </w:r>
    </w:p>
    <w:p w14:paraId="413ABACC" w14:textId="618E5EDE" w:rsidR="00701728" w:rsidRPr="00E64204" w:rsidRDefault="00701728" w:rsidP="00E64204">
      <w:pPr>
        <w:pStyle w:val="a6"/>
        <w:numPr>
          <w:ilvl w:val="0"/>
          <w:numId w:val="1"/>
        </w:numPr>
        <w:spacing w:after="0" w:line="360" w:lineRule="auto"/>
        <w:ind w:left="0" w:firstLine="709"/>
        <w:jc w:val="both"/>
        <w:rPr>
          <w:lang w:val="uk-UA"/>
        </w:rPr>
      </w:pPr>
      <w:r w:rsidRPr="00E64204">
        <w:rPr>
          <w:lang w:val="uk-UA"/>
        </w:rPr>
        <w:t>Воронін Д.М., Павлюк Є.О. Фізична реабілітація при захворюваннях</w:t>
      </w:r>
      <w:r w:rsidR="00E64204" w:rsidRPr="00E64204">
        <w:rPr>
          <w:lang w:val="uk-UA"/>
        </w:rPr>
        <w:t xml:space="preserve"> </w:t>
      </w:r>
      <w:r w:rsidRPr="00E64204">
        <w:rPr>
          <w:lang w:val="uk-UA"/>
        </w:rPr>
        <w:t>нервової системи / Д.М. Воронін, Є.О. Павлюк. – Хмельницький: ХНУ, 2011. –143 с.</w:t>
      </w:r>
    </w:p>
    <w:p w14:paraId="121E7A88" w14:textId="4CC0FDF2" w:rsidR="00701728" w:rsidRPr="00E64204" w:rsidRDefault="00701728" w:rsidP="00D6450C">
      <w:pPr>
        <w:pStyle w:val="a6"/>
        <w:numPr>
          <w:ilvl w:val="0"/>
          <w:numId w:val="1"/>
        </w:numPr>
        <w:spacing w:after="0" w:line="360" w:lineRule="auto"/>
        <w:ind w:left="0" w:firstLine="709"/>
        <w:jc w:val="both"/>
        <w:rPr>
          <w:lang w:val="uk-UA"/>
        </w:rPr>
      </w:pPr>
      <w:r w:rsidRPr="00E64204">
        <w:rPr>
          <w:lang w:val="uk-UA"/>
        </w:rPr>
        <w:t xml:space="preserve">Гострі та невідкладні стани в неврології: </w:t>
      </w:r>
      <w:proofErr w:type="spellStart"/>
      <w:r w:rsidRPr="00E64204">
        <w:rPr>
          <w:lang w:val="uk-UA"/>
        </w:rPr>
        <w:t>навч</w:t>
      </w:r>
      <w:proofErr w:type="spellEnd"/>
      <w:r w:rsidRPr="00E64204">
        <w:rPr>
          <w:lang w:val="uk-UA"/>
        </w:rPr>
        <w:t xml:space="preserve">. посібник / О.В. Погорєлов, В.М. Школьник, О.М. </w:t>
      </w:r>
      <w:proofErr w:type="spellStart"/>
      <w:r w:rsidRPr="00E64204">
        <w:rPr>
          <w:lang w:val="uk-UA"/>
        </w:rPr>
        <w:t>Бараненко</w:t>
      </w:r>
      <w:proofErr w:type="spellEnd"/>
      <w:r w:rsidRPr="00E64204">
        <w:rPr>
          <w:lang w:val="uk-UA"/>
        </w:rPr>
        <w:t xml:space="preserve"> та ін. – Київ : </w:t>
      </w:r>
      <w:proofErr w:type="spellStart"/>
      <w:r w:rsidRPr="00E64204">
        <w:rPr>
          <w:lang w:val="uk-UA"/>
        </w:rPr>
        <w:t>Медкнига</w:t>
      </w:r>
      <w:proofErr w:type="spellEnd"/>
      <w:r w:rsidRPr="00E64204">
        <w:rPr>
          <w:lang w:val="uk-UA"/>
        </w:rPr>
        <w:t>, 2017. – 139 с.</w:t>
      </w:r>
    </w:p>
    <w:p w14:paraId="22DB12D2" w14:textId="3EFA19D1" w:rsidR="00701728" w:rsidRPr="00E64204" w:rsidRDefault="00701728" w:rsidP="00D6450C">
      <w:pPr>
        <w:pStyle w:val="a6"/>
        <w:numPr>
          <w:ilvl w:val="0"/>
          <w:numId w:val="1"/>
        </w:numPr>
        <w:spacing w:after="0" w:line="360" w:lineRule="auto"/>
        <w:ind w:left="0" w:firstLine="709"/>
        <w:jc w:val="both"/>
        <w:rPr>
          <w:lang w:val="uk-UA"/>
        </w:rPr>
      </w:pPr>
      <w:r w:rsidRPr="00E64204">
        <w:rPr>
          <w:lang w:val="uk-UA"/>
        </w:rPr>
        <w:t xml:space="preserve">Мухін В. Н. Фізична реабілітація. – 2-ге вид., перероб. та </w:t>
      </w:r>
      <w:proofErr w:type="spellStart"/>
      <w:r w:rsidRPr="00E64204">
        <w:rPr>
          <w:lang w:val="uk-UA"/>
        </w:rPr>
        <w:t>допрац</w:t>
      </w:r>
      <w:proofErr w:type="spellEnd"/>
      <w:r w:rsidRPr="00E64204">
        <w:rPr>
          <w:lang w:val="uk-UA"/>
        </w:rPr>
        <w:t>. - Київ : Олімпійська література, 2010. – 438 с.</w:t>
      </w:r>
    </w:p>
    <w:p w14:paraId="1BBD3082" w14:textId="62FC34E6" w:rsidR="00D6450C" w:rsidRPr="00E64204" w:rsidRDefault="00D6450C" w:rsidP="00D6450C">
      <w:pPr>
        <w:pStyle w:val="a6"/>
        <w:numPr>
          <w:ilvl w:val="0"/>
          <w:numId w:val="1"/>
        </w:numPr>
        <w:spacing w:after="0" w:line="360" w:lineRule="auto"/>
        <w:ind w:left="0" w:firstLine="709"/>
        <w:jc w:val="both"/>
        <w:rPr>
          <w:lang w:val="en-US"/>
        </w:rPr>
      </w:pPr>
      <w:r w:rsidRPr="00E64204">
        <w:rPr>
          <w:color w:val="333333"/>
          <w:shd w:val="clear" w:color="auto" w:fill="FFFFFF"/>
          <w:lang w:val="en-US"/>
        </w:rPr>
        <w:t xml:space="preserve">Amit Kumar, Deepak Adhikari, Amol </w:t>
      </w:r>
      <w:proofErr w:type="spellStart"/>
      <w:r w:rsidRPr="00E64204">
        <w:rPr>
          <w:color w:val="333333"/>
          <w:shd w:val="clear" w:color="auto" w:fill="FFFFFF"/>
          <w:lang w:val="en-US"/>
        </w:rPr>
        <w:t>Karmarkar</w:t>
      </w:r>
      <w:proofErr w:type="spellEnd"/>
      <w:r w:rsidRPr="00E64204">
        <w:rPr>
          <w:color w:val="333333"/>
          <w:shd w:val="clear" w:color="auto" w:fill="FFFFFF"/>
          <w:lang w:val="en-US"/>
        </w:rPr>
        <w:t xml:space="preserve">, Janet </w:t>
      </w:r>
      <w:proofErr w:type="spellStart"/>
      <w:r w:rsidRPr="00E64204">
        <w:rPr>
          <w:color w:val="333333"/>
          <w:shd w:val="clear" w:color="auto" w:fill="FFFFFF"/>
          <w:lang w:val="en-US"/>
        </w:rPr>
        <w:t>Freburger</w:t>
      </w:r>
      <w:proofErr w:type="spellEnd"/>
      <w:r w:rsidRPr="00E64204">
        <w:rPr>
          <w:color w:val="333333"/>
          <w:shd w:val="clear" w:color="auto" w:fill="FFFFFF"/>
          <w:lang w:val="en-US"/>
        </w:rPr>
        <w:t xml:space="preserve">, Pedro </w:t>
      </w:r>
      <w:proofErr w:type="spellStart"/>
      <w:r w:rsidRPr="00E64204">
        <w:rPr>
          <w:color w:val="333333"/>
          <w:shd w:val="clear" w:color="auto" w:fill="FFFFFF"/>
          <w:lang w:val="en-US"/>
        </w:rPr>
        <w:t>Gozalo</w:t>
      </w:r>
      <w:proofErr w:type="spellEnd"/>
      <w:r w:rsidRPr="00E64204">
        <w:rPr>
          <w:color w:val="333333"/>
          <w:shd w:val="clear" w:color="auto" w:fill="FFFFFF"/>
          <w:lang w:val="en-US"/>
        </w:rPr>
        <w:t xml:space="preserve">, Vince </w:t>
      </w:r>
      <w:proofErr w:type="spellStart"/>
      <w:r w:rsidRPr="00E64204">
        <w:rPr>
          <w:color w:val="333333"/>
          <w:shd w:val="clear" w:color="auto" w:fill="FFFFFF"/>
          <w:lang w:val="en-US"/>
        </w:rPr>
        <w:t>Mor</w:t>
      </w:r>
      <w:proofErr w:type="spellEnd"/>
      <w:r w:rsidRPr="00E64204">
        <w:rPr>
          <w:color w:val="333333"/>
          <w:shd w:val="clear" w:color="auto" w:fill="FFFFFF"/>
          <w:lang w:val="en-US"/>
        </w:rPr>
        <w:t>, Linda Resnik.</w:t>
      </w:r>
      <w:r w:rsidRPr="00E64204">
        <w:rPr>
          <w:rStyle w:val="apple-converted-space"/>
          <w:color w:val="333333"/>
          <w:shd w:val="clear" w:color="auto" w:fill="FFFFFF"/>
          <w:lang w:val="en-US"/>
        </w:rPr>
        <w:t> </w:t>
      </w:r>
      <w:r w:rsidRPr="00E64204">
        <w:rPr>
          <w:rStyle w:val="afa"/>
          <w:b w:val="0"/>
          <w:bCs w:val="0"/>
          <w:color w:val="333333"/>
          <w:lang w:val="en-US"/>
        </w:rPr>
        <w:t xml:space="preserve">Variation in Hospital-Based Rehabilitation Services Among Patients </w:t>
      </w:r>
      <w:proofErr w:type="gramStart"/>
      <w:r w:rsidRPr="00E64204">
        <w:rPr>
          <w:rStyle w:val="afa"/>
          <w:b w:val="0"/>
          <w:bCs w:val="0"/>
          <w:color w:val="333333"/>
          <w:lang w:val="en-US"/>
        </w:rPr>
        <w:t>With</w:t>
      </w:r>
      <w:proofErr w:type="gramEnd"/>
      <w:r w:rsidRPr="00E64204">
        <w:rPr>
          <w:rStyle w:val="afa"/>
          <w:b w:val="0"/>
          <w:bCs w:val="0"/>
          <w:color w:val="333333"/>
          <w:lang w:val="en-US"/>
        </w:rPr>
        <w:t xml:space="preserve"> Ischemic Stroke in the United States</w:t>
      </w:r>
      <w:r w:rsidRPr="00E64204">
        <w:rPr>
          <w:color w:val="333333"/>
          <w:shd w:val="clear" w:color="auto" w:fill="FFFFFF"/>
          <w:lang w:val="en-US"/>
        </w:rPr>
        <w:t>.</w:t>
      </w:r>
      <w:r w:rsidRPr="00E64204">
        <w:rPr>
          <w:rStyle w:val="apple-converted-space"/>
          <w:color w:val="333333"/>
          <w:shd w:val="clear" w:color="auto" w:fill="FFFFFF"/>
          <w:lang w:val="en-US"/>
        </w:rPr>
        <w:t> </w:t>
      </w:r>
      <w:r w:rsidRPr="00E64204">
        <w:rPr>
          <w:rStyle w:val="ac"/>
          <w:color w:val="333333"/>
          <w:lang w:val="en-US"/>
        </w:rPr>
        <w:t>Physical Therapy</w:t>
      </w:r>
      <w:r w:rsidRPr="00E64204">
        <w:rPr>
          <w:color w:val="333333"/>
          <w:shd w:val="clear" w:color="auto" w:fill="FFFFFF"/>
          <w:lang w:val="en-US"/>
        </w:rPr>
        <w:t>, 2019;</w:t>
      </w:r>
      <w:r w:rsidRPr="00E64204">
        <w:rPr>
          <w:rStyle w:val="apple-converted-space"/>
          <w:color w:val="333333"/>
          <w:shd w:val="clear" w:color="auto" w:fill="FFFFFF"/>
          <w:lang w:val="en-US"/>
        </w:rPr>
        <w:t> </w:t>
      </w:r>
    </w:p>
    <w:p w14:paraId="719177CC" w14:textId="324B55B3"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Gresham GE, et al. Clinical practice guidelines. Rockville: U.S Department of Health and Human Services, Public Health Service, Agency for Health Care Policy and Research; 1995. Post-stroke rehabilitation: Assessment, referral, and patient management. </w:t>
      </w:r>
    </w:p>
    <w:p w14:paraId="74ADC478" w14:textId="557E11F1"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National Stroke Foundation, Clinical guidelines for acute stroke management. Australia: National Health and Medical Research Council; 2007. </w:t>
      </w:r>
    </w:p>
    <w:p w14:paraId="49571712" w14:textId="0022E37E"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National Stroke Foundation, Clinical guidelines for stroke rehabilitation and recovery. Australia: National Health and Medical Research Council; 2005. </w:t>
      </w:r>
    </w:p>
    <w:p w14:paraId="2D1CE189" w14:textId="7AA0A690" w:rsidR="00ED5BB7" w:rsidRPr="00E64204" w:rsidRDefault="00ED5BB7" w:rsidP="00D6450C">
      <w:pPr>
        <w:pStyle w:val="a6"/>
        <w:numPr>
          <w:ilvl w:val="0"/>
          <w:numId w:val="1"/>
        </w:numPr>
        <w:spacing w:after="0" w:line="360" w:lineRule="auto"/>
        <w:ind w:left="0" w:firstLine="709"/>
        <w:jc w:val="both"/>
        <w:rPr>
          <w:lang w:val="en-US"/>
        </w:rPr>
      </w:pPr>
      <w:proofErr w:type="spellStart"/>
      <w:r w:rsidRPr="00E64204">
        <w:rPr>
          <w:lang w:val="en-US"/>
        </w:rPr>
        <w:t>Kenkre</w:t>
      </w:r>
      <w:proofErr w:type="spellEnd"/>
      <w:r w:rsidRPr="00E64204">
        <w:rPr>
          <w:lang w:val="en-US"/>
        </w:rPr>
        <w:t xml:space="preserve"> IR, Srivastava AK. Occupational therapy in India: The academic profile. WFOT Bull. </w:t>
      </w:r>
      <w:proofErr w:type="gramStart"/>
      <w:r w:rsidRPr="00E64204">
        <w:rPr>
          <w:lang w:val="en-US"/>
        </w:rPr>
        <w:t>2003;48:9</w:t>
      </w:r>
      <w:proofErr w:type="gramEnd"/>
      <w:r w:rsidRPr="00E64204">
        <w:rPr>
          <w:lang w:val="en-US"/>
        </w:rPr>
        <w:t xml:space="preserve">–12. </w:t>
      </w:r>
    </w:p>
    <w:p w14:paraId="48050FFF" w14:textId="3B3688A6"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lastRenderedPageBreak/>
        <w:t xml:space="preserve">World Health </w:t>
      </w:r>
      <w:proofErr w:type="spellStart"/>
      <w:r w:rsidRPr="00E64204">
        <w:rPr>
          <w:lang w:val="en-US"/>
        </w:rPr>
        <w:t>Organisation</w:t>
      </w:r>
      <w:proofErr w:type="spellEnd"/>
      <w:r w:rsidRPr="00E64204">
        <w:rPr>
          <w:lang w:val="en-US"/>
        </w:rPr>
        <w:t xml:space="preserve">. International classification of functioning introduction. last cited on 2001 Jul 25. Available from: </w:t>
      </w:r>
      <w:proofErr w:type="gramStart"/>
      <w:r w:rsidRPr="00E64204">
        <w:rPr>
          <w:lang w:val="en-US"/>
        </w:rPr>
        <w:t>http://www3.who.int/icf/icftemplate .</w:t>
      </w:r>
      <w:proofErr w:type="gramEnd"/>
    </w:p>
    <w:p w14:paraId="05439191" w14:textId="661917FC"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Granger CV. Buffalo: State University of New York; 1993. Guide for the uniform data set for medical rehabilitation (Adult FIM) [Google Scholar]</w:t>
      </w:r>
    </w:p>
    <w:p w14:paraId="0C3418AF" w14:textId="720046BA"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Shah S, </w:t>
      </w:r>
      <w:proofErr w:type="spellStart"/>
      <w:r w:rsidRPr="00E64204">
        <w:rPr>
          <w:lang w:val="en-US"/>
        </w:rPr>
        <w:t>Vanclay</w:t>
      </w:r>
      <w:proofErr w:type="spellEnd"/>
      <w:r w:rsidRPr="00E64204">
        <w:rPr>
          <w:lang w:val="en-US"/>
        </w:rPr>
        <w:t xml:space="preserve"> F, Cooper B. Improving the sensitivity of the Barthel Index for stroke rehabilitation. J Clin Epidemiol. </w:t>
      </w:r>
      <w:proofErr w:type="gramStart"/>
      <w:r w:rsidRPr="00E64204">
        <w:rPr>
          <w:lang w:val="en-US"/>
        </w:rPr>
        <w:t>1989;42:703</w:t>
      </w:r>
      <w:proofErr w:type="gramEnd"/>
      <w:r w:rsidRPr="00E64204">
        <w:rPr>
          <w:lang w:val="en-US"/>
        </w:rPr>
        <w:t xml:space="preserve">–9. </w:t>
      </w:r>
    </w:p>
    <w:p w14:paraId="45A39D1C" w14:textId="0FA651E6"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Fisher AG. Assessment of motor and process skills. 2nd ed. Fort Collins: Three Star Press; 1997. </w:t>
      </w:r>
    </w:p>
    <w:p w14:paraId="30CF031B" w14:textId="2F887698"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Williams JH, </w:t>
      </w:r>
      <w:proofErr w:type="spellStart"/>
      <w:r w:rsidRPr="00E64204">
        <w:rPr>
          <w:lang w:val="en-US"/>
        </w:rPr>
        <w:t>Drinka</w:t>
      </w:r>
      <w:proofErr w:type="spellEnd"/>
      <w:r w:rsidRPr="00E64204">
        <w:rPr>
          <w:lang w:val="en-US"/>
        </w:rPr>
        <w:t xml:space="preserve"> TJ, Greenberg JR, Farrell-Holtan J, </w:t>
      </w:r>
      <w:proofErr w:type="spellStart"/>
      <w:r w:rsidRPr="00E64204">
        <w:rPr>
          <w:lang w:val="en-US"/>
        </w:rPr>
        <w:t>Euhardy</w:t>
      </w:r>
      <w:proofErr w:type="spellEnd"/>
      <w:r w:rsidRPr="00E64204">
        <w:rPr>
          <w:lang w:val="en-US"/>
        </w:rPr>
        <w:t xml:space="preserve"> R, Schram M. Development and testing of the Assessment of Living Skills and Resources (ALSAR) in elderly community-dwelling veterans. Gerontologist. </w:t>
      </w:r>
      <w:proofErr w:type="gramStart"/>
      <w:r w:rsidRPr="00E64204">
        <w:rPr>
          <w:lang w:val="en-US"/>
        </w:rPr>
        <w:t>1991;31:84</w:t>
      </w:r>
      <w:proofErr w:type="gramEnd"/>
      <w:r w:rsidRPr="00E64204">
        <w:rPr>
          <w:lang w:val="en-US"/>
        </w:rPr>
        <w:t xml:space="preserve">–91. </w:t>
      </w:r>
    </w:p>
    <w:p w14:paraId="10B6E4AC" w14:textId="43C1CD27"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Wood-</w:t>
      </w:r>
      <w:proofErr w:type="spellStart"/>
      <w:r w:rsidRPr="00E64204">
        <w:rPr>
          <w:lang w:val="en-US"/>
        </w:rPr>
        <w:t>Dauphinee</w:t>
      </w:r>
      <w:proofErr w:type="spellEnd"/>
      <w:r w:rsidRPr="00E64204">
        <w:rPr>
          <w:lang w:val="en-US"/>
        </w:rPr>
        <w:t xml:space="preserve"> S, Williams JI. Reintegration to normal living as a proxy to quality of life. J Chronic Dis. </w:t>
      </w:r>
      <w:proofErr w:type="gramStart"/>
      <w:r w:rsidRPr="00E64204">
        <w:rPr>
          <w:lang w:val="en-US"/>
        </w:rPr>
        <w:t>1987;40:491</w:t>
      </w:r>
      <w:proofErr w:type="gramEnd"/>
      <w:r w:rsidRPr="00E64204">
        <w:rPr>
          <w:lang w:val="en-US"/>
        </w:rPr>
        <w:t xml:space="preserve">–9. </w:t>
      </w:r>
    </w:p>
    <w:p w14:paraId="536F675C" w14:textId="745DA071"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Woodson AM. Stroke, in Occupational therapy for physical dysfunction. In: Radomski MV, </w:t>
      </w:r>
      <w:proofErr w:type="spellStart"/>
      <w:r w:rsidRPr="00E64204">
        <w:rPr>
          <w:lang w:val="en-US"/>
        </w:rPr>
        <w:t>Trombly</w:t>
      </w:r>
      <w:proofErr w:type="spellEnd"/>
      <w:r w:rsidRPr="00E64204">
        <w:rPr>
          <w:lang w:val="en-US"/>
        </w:rPr>
        <w:t xml:space="preserve"> CA, editors. Philadelphia: Lippincott Williams and Wilkins; 2008. pp. 1001–41. [Google Scholar]</w:t>
      </w:r>
    </w:p>
    <w:p w14:paraId="73DD1C32" w14:textId="67515A81"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Cermak SA, Lin KC. Assessment in occupational therapy and physical therapy. </w:t>
      </w:r>
      <w:proofErr w:type="spellStart"/>
      <w:r w:rsidRPr="00E64204">
        <w:rPr>
          <w:lang w:val="en-US"/>
        </w:rPr>
        <w:t>Assessmnet</w:t>
      </w:r>
      <w:proofErr w:type="spellEnd"/>
      <w:r w:rsidRPr="00E64204">
        <w:rPr>
          <w:lang w:val="en-US"/>
        </w:rPr>
        <w:t xml:space="preserve"> of perceptual dysfunction in the adult. In: Van </w:t>
      </w:r>
      <w:proofErr w:type="spellStart"/>
      <w:r w:rsidRPr="00E64204">
        <w:rPr>
          <w:lang w:val="en-US"/>
        </w:rPr>
        <w:t>Deusen</w:t>
      </w:r>
      <w:proofErr w:type="spellEnd"/>
      <w:r w:rsidRPr="00E64204">
        <w:rPr>
          <w:lang w:val="en-US"/>
        </w:rPr>
        <w:t xml:space="preserve"> J, Brunt D, editors. Philadelphia: W.B. Saunders Company; 1997. pp. 302–33. </w:t>
      </w:r>
    </w:p>
    <w:p w14:paraId="048F99F6" w14:textId="67CA408A" w:rsidR="00ED5BB7" w:rsidRPr="00E64204" w:rsidRDefault="00ED5BB7" w:rsidP="00D6450C">
      <w:pPr>
        <w:pStyle w:val="a6"/>
        <w:numPr>
          <w:ilvl w:val="0"/>
          <w:numId w:val="1"/>
        </w:numPr>
        <w:spacing w:after="0" w:line="360" w:lineRule="auto"/>
        <w:ind w:left="0" w:firstLine="709"/>
        <w:jc w:val="both"/>
        <w:rPr>
          <w:lang w:val="en-US"/>
        </w:rPr>
      </w:pPr>
      <w:proofErr w:type="spellStart"/>
      <w:r w:rsidRPr="00E64204">
        <w:rPr>
          <w:lang w:val="en-US"/>
        </w:rPr>
        <w:t>Berspang</w:t>
      </w:r>
      <w:proofErr w:type="spellEnd"/>
      <w:r w:rsidRPr="00E64204">
        <w:rPr>
          <w:lang w:val="en-US"/>
        </w:rPr>
        <w:t xml:space="preserve"> B, </w:t>
      </w:r>
      <w:proofErr w:type="spellStart"/>
      <w:r w:rsidRPr="00E64204">
        <w:rPr>
          <w:lang w:val="en-US"/>
        </w:rPr>
        <w:t>Asplund</w:t>
      </w:r>
      <w:proofErr w:type="spellEnd"/>
      <w:r w:rsidRPr="00E64204">
        <w:rPr>
          <w:lang w:val="en-US"/>
        </w:rPr>
        <w:t xml:space="preserve"> K, Eriksson S, </w:t>
      </w:r>
      <w:proofErr w:type="spellStart"/>
      <w:r w:rsidRPr="00E64204">
        <w:rPr>
          <w:lang w:val="en-US"/>
        </w:rPr>
        <w:t>Fugl</w:t>
      </w:r>
      <w:proofErr w:type="spellEnd"/>
      <w:r w:rsidRPr="00E64204">
        <w:rPr>
          <w:lang w:val="en-US"/>
        </w:rPr>
        <w:t xml:space="preserve">-Meyer AR. Motor and perceptual impairments in acute stroke patients: Effects on self-care ability. Stroke. </w:t>
      </w:r>
      <w:proofErr w:type="gramStart"/>
      <w:r w:rsidRPr="00E64204">
        <w:rPr>
          <w:lang w:val="en-US"/>
        </w:rPr>
        <w:t>1987;18:1081</w:t>
      </w:r>
      <w:proofErr w:type="gramEnd"/>
      <w:r w:rsidRPr="00E64204">
        <w:rPr>
          <w:lang w:val="en-US"/>
        </w:rPr>
        <w:t>–6.</w:t>
      </w:r>
    </w:p>
    <w:p w14:paraId="14122625" w14:textId="4AD50798"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Cooke D, McKenna K, Fleming J. Development of a </w:t>
      </w:r>
      <w:proofErr w:type="spellStart"/>
      <w:r w:rsidRPr="00E64204">
        <w:rPr>
          <w:lang w:val="en-US"/>
        </w:rPr>
        <w:t>standardised</w:t>
      </w:r>
      <w:proofErr w:type="spellEnd"/>
      <w:r w:rsidRPr="00E64204">
        <w:rPr>
          <w:lang w:val="en-US"/>
        </w:rPr>
        <w:t xml:space="preserve"> occupational therapy screening tool for visual perception in adults. </w:t>
      </w:r>
      <w:proofErr w:type="spellStart"/>
      <w:r w:rsidRPr="00E64204">
        <w:rPr>
          <w:lang w:val="en-US"/>
        </w:rPr>
        <w:t>Scand</w:t>
      </w:r>
      <w:proofErr w:type="spellEnd"/>
      <w:r w:rsidRPr="00E64204">
        <w:rPr>
          <w:lang w:val="en-US"/>
        </w:rPr>
        <w:t xml:space="preserve"> J </w:t>
      </w:r>
      <w:proofErr w:type="spellStart"/>
      <w:r w:rsidRPr="00E64204">
        <w:rPr>
          <w:lang w:val="en-US"/>
        </w:rPr>
        <w:t>Occup</w:t>
      </w:r>
      <w:proofErr w:type="spellEnd"/>
      <w:r w:rsidRPr="00E64204">
        <w:rPr>
          <w:lang w:val="en-US"/>
        </w:rPr>
        <w:t xml:space="preserve"> </w:t>
      </w:r>
      <w:proofErr w:type="spellStart"/>
      <w:r w:rsidRPr="00E64204">
        <w:rPr>
          <w:lang w:val="en-US"/>
        </w:rPr>
        <w:t>Ther</w:t>
      </w:r>
      <w:proofErr w:type="spellEnd"/>
      <w:r w:rsidRPr="00E64204">
        <w:rPr>
          <w:lang w:val="en-US"/>
        </w:rPr>
        <w:t xml:space="preserve">. </w:t>
      </w:r>
      <w:proofErr w:type="gramStart"/>
      <w:r w:rsidRPr="00E64204">
        <w:rPr>
          <w:lang w:val="en-US"/>
        </w:rPr>
        <w:t>2005;12:59</w:t>
      </w:r>
      <w:proofErr w:type="gramEnd"/>
      <w:r w:rsidRPr="00E64204">
        <w:rPr>
          <w:lang w:val="en-US"/>
        </w:rPr>
        <w:t xml:space="preserve">–71. </w:t>
      </w:r>
    </w:p>
    <w:p w14:paraId="174E20A0" w14:textId="128216B4"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Whiting S, et al. RPAB - </w:t>
      </w:r>
      <w:proofErr w:type="spellStart"/>
      <w:r w:rsidRPr="00E64204">
        <w:rPr>
          <w:lang w:val="en-US"/>
        </w:rPr>
        <w:t>Rivermead</w:t>
      </w:r>
      <w:proofErr w:type="spellEnd"/>
      <w:r w:rsidRPr="00E64204">
        <w:rPr>
          <w:lang w:val="en-US"/>
        </w:rPr>
        <w:t xml:space="preserve"> Perceptual Assessment Battery. Windsor, UK: </w:t>
      </w:r>
      <w:proofErr w:type="spellStart"/>
      <w:r w:rsidRPr="00E64204">
        <w:rPr>
          <w:lang w:val="en-US"/>
        </w:rPr>
        <w:t>Nfer</w:t>
      </w:r>
      <w:proofErr w:type="spellEnd"/>
      <w:r w:rsidRPr="00E64204">
        <w:rPr>
          <w:lang w:val="en-US"/>
        </w:rPr>
        <w:t xml:space="preserve">-Nelson; 1985. </w:t>
      </w:r>
    </w:p>
    <w:p w14:paraId="2B466308" w14:textId="7A4F263F"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lastRenderedPageBreak/>
        <w:t xml:space="preserve">Wilson B, Cockburn J, Halligan P. </w:t>
      </w:r>
      <w:proofErr w:type="spellStart"/>
      <w:r w:rsidRPr="00E64204">
        <w:rPr>
          <w:lang w:val="en-US"/>
        </w:rPr>
        <w:t>Behavioural</w:t>
      </w:r>
      <w:proofErr w:type="spellEnd"/>
      <w:r w:rsidRPr="00E64204">
        <w:rPr>
          <w:lang w:val="en-US"/>
        </w:rPr>
        <w:t xml:space="preserve"> Inattention Test Manual. Bury St Edmunds, UK: Thames Valley Test Company; 1987. </w:t>
      </w:r>
    </w:p>
    <w:p w14:paraId="51E27984" w14:textId="2DE83D38" w:rsidR="00ED5BB7" w:rsidRPr="00E64204" w:rsidRDefault="00ED5BB7" w:rsidP="00D6450C">
      <w:pPr>
        <w:pStyle w:val="a6"/>
        <w:numPr>
          <w:ilvl w:val="0"/>
          <w:numId w:val="1"/>
        </w:numPr>
        <w:spacing w:after="0" w:line="360" w:lineRule="auto"/>
        <w:ind w:left="0" w:firstLine="709"/>
        <w:jc w:val="both"/>
        <w:rPr>
          <w:lang w:val="en-US"/>
        </w:rPr>
      </w:pPr>
      <w:proofErr w:type="spellStart"/>
      <w:r w:rsidRPr="00E64204">
        <w:rPr>
          <w:lang w:val="en-US"/>
        </w:rPr>
        <w:t>Folstein</w:t>
      </w:r>
      <w:proofErr w:type="spellEnd"/>
      <w:r w:rsidRPr="00E64204">
        <w:rPr>
          <w:lang w:val="en-US"/>
        </w:rPr>
        <w:t xml:space="preserve"> MF, </w:t>
      </w:r>
      <w:proofErr w:type="spellStart"/>
      <w:r w:rsidRPr="00E64204">
        <w:rPr>
          <w:lang w:val="en-US"/>
        </w:rPr>
        <w:t>Folstein</w:t>
      </w:r>
      <w:proofErr w:type="spellEnd"/>
      <w:r w:rsidRPr="00E64204">
        <w:rPr>
          <w:lang w:val="en-US"/>
        </w:rPr>
        <w:t xml:space="preserve"> SE, McHugh PR. Mini-Mental State: A practical method for grading cognitive state of patients for the clinician. J </w:t>
      </w:r>
      <w:proofErr w:type="spellStart"/>
      <w:r w:rsidRPr="00E64204">
        <w:rPr>
          <w:lang w:val="en-US"/>
        </w:rPr>
        <w:t>Psychiatr</w:t>
      </w:r>
      <w:proofErr w:type="spellEnd"/>
      <w:r w:rsidRPr="00E64204">
        <w:rPr>
          <w:lang w:val="en-US"/>
        </w:rPr>
        <w:t xml:space="preserve"> Res. </w:t>
      </w:r>
      <w:proofErr w:type="gramStart"/>
      <w:r w:rsidRPr="00E64204">
        <w:rPr>
          <w:lang w:val="en-US"/>
        </w:rPr>
        <w:t>1975;12:189</w:t>
      </w:r>
      <w:proofErr w:type="gramEnd"/>
      <w:r w:rsidRPr="00E64204">
        <w:rPr>
          <w:lang w:val="en-US"/>
        </w:rPr>
        <w:t xml:space="preserve">–98. </w:t>
      </w:r>
    </w:p>
    <w:p w14:paraId="4959A3E4" w14:textId="0ED65C8A"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Unsworth CA. Cognitive and perceptual dysfunction. Philadelphia FA: Davis Company; 1999. </w:t>
      </w:r>
    </w:p>
    <w:p w14:paraId="5970AAF0" w14:textId="75985C17"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 Hammer A, Lindmark B. Test-retest reliability of grip force in patients with stroke. J </w:t>
      </w:r>
      <w:proofErr w:type="spellStart"/>
      <w:r w:rsidRPr="00E64204">
        <w:rPr>
          <w:lang w:val="en-US"/>
        </w:rPr>
        <w:t>Rehabil</w:t>
      </w:r>
      <w:proofErr w:type="spellEnd"/>
      <w:r w:rsidRPr="00E64204">
        <w:rPr>
          <w:lang w:val="en-US"/>
        </w:rPr>
        <w:t xml:space="preserve"> Med. </w:t>
      </w:r>
      <w:proofErr w:type="gramStart"/>
      <w:r w:rsidRPr="00E64204">
        <w:rPr>
          <w:lang w:val="en-US"/>
        </w:rPr>
        <w:t>2003;35:189</w:t>
      </w:r>
      <w:proofErr w:type="gramEnd"/>
      <w:r w:rsidRPr="00E64204">
        <w:rPr>
          <w:lang w:val="en-US"/>
        </w:rPr>
        <w:t xml:space="preserve">–94. </w:t>
      </w:r>
    </w:p>
    <w:p w14:paraId="525A8CA8" w14:textId="66FC3C0B"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Mathiowetz V, </w:t>
      </w:r>
      <w:proofErr w:type="spellStart"/>
      <w:r w:rsidRPr="00E64204">
        <w:rPr>
          <w:lang w:val="en-US"/>
        </w:rPr>
        <w:t>Kashman</w:t>
      </w:r>
      <w:proofErr w:type="spellEnd"/>
      <w:r w:rsidRPr="00E64204">
        <w:rPr>
          <w:lang w:val="en-US"/>
        </w:rPr>
        <w:t xml:space="preserve"> N, </w:t>
      </w:r>
      <w:proofErr w:type="spellStart"/>
      <w:r w:rsidRPr="00E64204">
        <w:rPr>
          <w:lang w:val="en-US"/>
        </w:rPr>
        <w:t>Volland</w:t>
      </w:r>
      <w:proofErr w:type="spellEnd"/>
      <w:r w:rsidRPr="00E64204">
        <w:rPr>
          <w:lang w:val="en-US"/>
        </w:rPr>
        <w:t xml:space="preserve"> G, Weber K, </w:t>
      </w:r>
      <w:proofErr w:type="spellStart"/>
      <w:r w:rsidRPr="00E64204">
        <w:rPr>
          <w:lang w:val="en-US"/>
        </w:rPr>
        <w:t>Dowe</w:t>
      </w:r>
      <w:proofErr w:type="spellEnd"/>
      <w:r w:rsidRPr="00E64204">
        <w:rPr>
          <w:lang w:val="en-US"/>
        </w:rPr>
        <w:t xml:space="preserve"> M, Rogers S. Grip and pinch strength: normative data for adults. Arch Phys Med </w:t>
      </w:r>
      <w:proofErr w:type="spellStart"/>
      <w:r w:rsidRPr="00E64204">
        <w:rPr>
          <w:lang w:val="en-US"/>
        </w:rPr>
        <w:t>Rehabil</w:t>
      </w:r>
      <w:proofErr w:type="spellEnd"/>
      <w:r w:rsidRPr="00E64204">
        <w:rPr>
          <w:lang w:val="en-US"/>
        </w:rPr>
        <w:t xml:space="preserve">. </w:t>
      </w:r>
      <w:proofErr w:type="gramStart"/>
      <w:r w:rsidRPr="00E64204">
        <w:rPr>
          <w:lang w:val="en-US"/>
        </w:rPr>
        <w:t>1985;66:69</w:t>
      </w:r>
      <w:proofErr w:type="gramEnd"/>
      <w:r w:rsidRPr="00E64204">
        <w:rPr>
          <w:lang w:val="en-US"/>
        </w:rPr>
        <w:t xml:space="preserve">–74. </w:t>
      </w:r>
    </w:p>
    <w:p w14:paraId="76D2F034" w14:textId="61429434" w:rsidR="00ED5BB7" w:rsidRPr="00E64204" w:rsidRDefault="00ED5BB7" w:rsidP="00D6450C">
      <w:pPr>
        <w:pStyle w:val="a6"/>
        <w:numPr>
          <w:ilvl w:val="0"/>
          <w:numId w:val="1"/>
        </w:numPr>
        <w:spacing w:after="0" w:line="360" w:lineRule="auto"/>
        <w:ind w:left="0" w:firstLine="709"/>
        <w:jc w:val="both"/>
        <w:rPr>
          <w:lang w:val="en-US"/>
        </w:rPr>
      </w:pPr>
      <w:proofErr w:type="spellStart"/>
      <w:r w:rsidRPr="00E64204">
        <w:rPr>
          <w:lang w:val="en-US"/>
        </w:rPr>
        <w:t>Croarkin</w:t>
      </w:r>
      <w:proofErr w:type="spellEnd"/>
      <w:r w:rsidRPr="00E64204">
        <w:rPr>
          <w:lang w:val="en-US"/>
        </w:rPr>
        <w:t xml:space="preserve"> E, </w:t>
      </w:r>
      <w:proofErr w:type="spellStart"/>
      <w:r w:rsidRPr="00E64204">
        <w:rPr>
          <w:lang w:val="en-US"/>
        </w:rPr>
        <w:t>Danoff</w:t>
      </w:r>
      <w:proofErr w:type="spellEnd"/>
      <w:r w:rsidRPr="00E64204">
        <w:rPr>
          <w:lang w:val="en-US"/>
        </w:rPr>
        <w:t xml:space="preserve"> J, Barnes C. Evidence-based rating of upper-extremity motor function tests used for people following a stroke. Phys </w:t>
      </w:r>
      <w:proofErr w:type="spellStart"/>
      <w:r w:rsidRPr="00E64204">
        <w:rPr>
          <w:lang w:val="en-US"/>
        </w:rPr>
        <w:t>Ther</w:t>
      </w:r>
      <w:proofErr w:type="spellEnd"/>
      <w:r w:rsidRPr="00E64204">
        <w:rPr>
          <w:lang w:val="en-US"/>
        </w:rPr>
        <w:t xml:space="preserve">. </w:t>
      </w:r>
      <w:proofErr w:type="gramStart"/>
      <w:r w:rsidRPr="00E64204">
        <w:rPr>
          <w:lang w:val="en-US"/>
        </w:rPr>
        <w:t>2004;84:62</w:t>
      </w:r>
      <w:proofErr w:type="gramEnd"/>
      <w:r w:rsidRPr="00E64204">
        <w:rPr>
          <w:lang w:val="en-US"/>
        </w:rPr>
        <w:t xml:space="preserve">–74. </w:t>
      </w:r>
    </w:p>
    <w:p w14:paraId="1555FFAB" w14:textId="61501177"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Bohannon RW, Smith MB. Interrater reliability of a modified Ashworth scale of muscle spasticity. Phys </w:t>
      </w:r>
      <w:proofErr w:type="spellStart"/>
      <w:r w:rsidRPr="00E64204">
        <w:rPr>
          <w:lang w:val="en-US"/>
        </w:rPr>
        <w:t>Ther</w:t>
      </w:r>
      <w:proofErr w:type="spellEnd"/>
      <w:r w:rsidRPr="00E64204">
        <w:rPr>
          <w:lang w:val="en-US"/>
        </w:rPr>
        <w:t xml:space="preserve">. </w:t>
      </w:r>
      <w:proofErr w:type="gramStart"/>
      <w:r w:rsidRPr="00E64204">
        <w:rPr>
          <w:lang w:val="en-US"/>
        </w:rPr>
        <w:t>1987;67:206</w:t>
      </w:r>
      <w:proofErr w:type="gramEnd"/>
      <w:r w:rsidRPr="00E64204">
        <w:rPr>
          <w:lang w:val="en-US"/>
        </w:rPr>
        <w:t xml:space="preserve">. </w:t>
      </w:r>
    </w:p>
    <w:p w14:paraId="2666A60D" w14:textId="2BC26B84"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Lyle RC. A performance test for assessment of upper limb function in physical rehabilitation treatment and research. Int J </w:t>
      </w:r>
      <w:proofErr w:type="spellStart"/>
      <w:r w:rsidRPr="00E64204">
        <w:rPr>
          <w:lang w:val="en-US"/>
        </w:rPr>
        <w:t>Rehabil</w:t>
      </w:r>
      <w:proofErr w:type="spellEnd"/>
      <w:r w:rsidRPr="00E64204">
        <w:rPr>
          <w:lang w:val="en-US"/>
        </w:rPr>
        <w:t xml:space="preserve"> Res. </w:t>
      </w:r>
      <w:proofErr w:type="gramStart"/>
      <w:r w:rsidRPr="00E64204">
        <w:rPr>
          <w:lang w:val="en-US"/>
        </w:rPr>
        <w:t>1981;4:483</w:t>
      </w:r>
      <w:proofErr w:type="gramEnd"/>
      <w:r w:rsidRPr="00E64204">
        <w:rPr>
          <w:lang w:val="en-US"/>
        </w:rPr>
        <w:t xml:space="preserve">–92. </w:t>
      </w:r>
    </w:p>
    <w:p w14:paraId="4AFCFF70" w14:textId="07EADB27"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Wolf SL, Catlin PA, Ellis M, Archer AL, Morgan B, </w:t>
      </w:r>
      <w:proofErr w:type="spellStart"/>
      <w:r w:rsidRPr="00E64204">
        <w:rPr>
          <w:lang w:val="en-US"/>
        </w:rPr>
        <w:t>Piacentino</w:t>
      </w:r>
      <w:proofErr w:type="spellEnd"/>
      <w:r w:rsidRPr="00E64204">
        <w:rPr>
          <w:lang w:val="en-US"/>
        </w:rPr>
        <w:t xml:space="preserve"> A. Assessing Wolf Motor Function Test as an outcome measure for research in patients after stroke. Stroke. </w:t>
      </w:r>
      <w:proofErr w:type="gramStart"/>
      <w:r w:rsidRPr="00E64204">
        <w:rPr>
          <w:lang w:val="en-US"/>
        </w:rPr>
        <w:t>2001;32:1635</w:t>
      </w:r>
      <w:proofErr w:type="gramEnd"/>
      <w:r w:rsidRPr="00E64204">
        <w:rPr>
          <w:lang w:val="en-US"/>
        </w:rPr>
        <w:t xml:space="preserve">–9. </w:t>
      </w:r>
    </w:p>
    <w:p w14:paraId="66E046CC" w14:textId="5F6D2D66"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Kopp B, Kunkel A, </w:t>
      </w:r>
      <w:proofErr w:type="spellStart"/>
      <w:r w:rsidRPr="00E64204">
        <w:rPr>
          <w:lang w:val="en-US"/>
        </w:rPr>
        <w:t>Flor</w:t>
      </w:r>
      <w:proofErr w:type="spellEnd"/>
      <w:r w:rsidRPr="00E64204">
        <w:rPr>
          <w:lang w:val="en-US"/>
        </w:rPr>
        <w:t xml:space="preserve"> H, Platz T, Rose U, Mauritz KH, et al. The arm motor ability test: Reliability, validity, and sensitivity to change of an instrument for assessing disabilities in activities of daily living. Arch Phys Med </w:t>
      </w:r>
      <w:proofErr w:type="spellStart"/>
      <w:r w:rsidRPr="00E64204">
        <w:rPr>
          <w:lang w:val="en-US"/>
        </w:rPr>
        <w:t>Rehabil</w:t>
      </w:r>
      <w:proofErr w:type="spellEnd"/>
      <w:r w:rsidRPr="00E64204">
        <w:rPr>
          <w:lang w:val="en-US"/>
        </w:rPr>
        <w:t xml:space="preserve">. </w:t>
      </w:r>
      <w:proofErr w:type="gramStart"/>
      <w:r w:rsidRPr="00E64204">
        <w:rPr>
          <w:lang w:val="en-US"/>
        </w:rPr>
        <w:t>1997;78:615</w:t>
      </w:r>
      <w:proofErr w:type="gramEnd"/>
      <w:r w:rsidRPr="00E64204">
        <w:rPr>
          <w:lang w:val="en-US"/>
        </w:rPr>
        <w:t xml:space="preserve">–20. </w:t>
      </w:r>
    </w:p>
    <w:p w14:paraId="510DDE98" w14:textId="1290CAEA" w:rsidR="00D6450C" w:rsidRPr="00E64204" w:rsidRDefault="00F55AED" w:rsidP="00D6450C">
      <w:pPr>
        <w:pStyle w:val="af8"/>
        <w:numPr>
          <w:ilvl w:val="0"/>
          <w:numId w:val="1"/>
        </w:numPr>
        <w:spacing w:line="360" w:lineRule="auto"/>
        <w:jc w:val="both"/>
        <w:rPr>
          <w:sz w:val="28"/>
          <w:szCs w:val="28"/>
          <w:lang w:val="en-US"/>
        </w:rPr>
      </w:pPr>
      <w:r w:rsidRPr="00E64204">
        <w:rPr>
          <w:color w:val="383838"/>
          <w:sz w:val="28"/>
          <w:szCs w:val="28"/>
          <w:lang w:val="en-US"/>
        </w:rPr>
        <w:t xml:space="preserve">     </w:t>
      </w:r>
      <w:r w:rsidR="00D6450C" w:rsidRPr="00E64204">
        <w:rPr>
          <w:color w:val="383838"/>
          <w:sz w:val="28"/>
          <w:szCs w:val="28"/>
          <w:lang w:val="en-US"/>
        </w:rPr>
        <w:t xml:space="preserve">Xu, J., </w:t>
      </w:r>
      <w:proofErr w:type="spellStart"/>
      <w:r w:rsidR="00D6450C" w:rsidRPr="00E64204">
        <w:rPr>
          <w:color w:val="383838"/>
          <w:sz w:val="28"/>
          <w:szCs w:val="28"/>
          <w:lang w:val="en-US"/>
        </w:rPr>
        <w:t>Kochanek</w:t>
      </w:r>
      <w:proofErr w:type="spellEnd"/>
      <w:r w:rsidR="00D6450C" w:rsidRPr="00E64204">
        <w:rPr>
          <w:color w:val="383838"/>
          <w:sz w:val="28"/>
          <w:szCs w:val="28"/>
          <w:lang w:val="en-US"/>
        </w:rPr>
        <w:t xml:space="preserve">, K. D., Murphy, S. L., &amp; </w:t>
      </w:r>
      <w:proofErr w:type="spellStart"/>
      <w:r w:rsidR="00D6450C" w:rsidRPr="00E64204">
        <w:rPr>
          <w:color w:val="383838"/>
          <w:sz w:val="28"/>
          <w:szCs w:val="28"/>
          <w:lang w:val="en-US"/>
        </w:rPr>
        <w:t>Tjeda</w:t>
      </w:r>
      <w:proofErr w:type="spellEnd"/>
      <w:r w:rsidR="00D6450C" w:rsidRPr="00E64204">
        <w:rPr>
          <w:color w:val="383838"/>
          <w:sz w:val="28"/>
          <w:szCs w:val="28"/>
          <w:lang w:val="en-US"/>
        </w:rPr>
        <w:t xml:space="preserve">-Vera, B. (2010). Deaths: Final Data of 2007. </w:t>
      </w:r>
    </w:p>
    <w:p w14:paraId="7A738DB9" w14:textId="72002CFA" w:rsidR="00D6450C" w:rsidRPr="00E64204" w:rsidRDefault="00F55AED" w:rsidP="00D6450C">
      <w:pPr>
        <w:pStyle w:val="af8"/>
        <w:numPr>
          <w:ilvl w:val="0"/>
          <w:numId w:val="1"/>
        </w:numPr>
        <w:spacing w:line="360" w:lineRule="auto"/>
        <w:jc w:val="both"/>
        <w:rPr>
          <w:sz w:val="28"/>
          <w:szCs w:val="28"/>
          <w:lang w:val="en-US"/>
        </w:rPr>
      </w:pPr>
      <w:r w:rsidRPr="00E64204">
        <w:rPr>
          <w:color w:val="383838"/>
          <w:sz w:val="28"/>
          <w:szCs w:val="28"/>
          <w:lang w:val="en-US"/>
        </w:rPr>
        <w:t xml:space="preserve">   </w:t>
      </w:r>
      <w:r w:rsidR="00D6450C" w:rsidRPr="00E64204">
        <w:rPr>
          <w:color w:val="383838"/>
          <w:sz w:val="28"/>
          <w:szCs w:val="28"/>
          <w:lang w:val="en-US"/>
        </w:rPr>
        <w:t xml:space="preserve">Heron, M. (2013). Deaths: Leading Causes for 2010. National Vital Statistics Reports, 62(6), 1–96. </w:t>
      </w:r>
    </w:p>
    <w:p w14:paraId="4508FB84" w14:textId="2F8C5D34" w:rsidR="00ED5BB7" w:rsidRPr="00E64204" w:rsidRDefault="00ED5BB7" w:rsidP="00D6450C">
      <w:pPr>
        <w:pStyle w:val="a6"/>
        <w:numPr>
          <w:ilvl w:val="0"/>
          <w:numId w:val="1"/>
        </w:numPr>
        <w:spacing w:after="0" w:line="360" w:lineRule="auto"/>
        <w:ind w:left="0" w:firstLine="709"/>
        <w:jc w:val="both"/>
        <w:rPr>
          <w:lang w:val="en-US"/>
        </w:rPr>
      </w:pPr>
      <w:proofErr w:type="spellStart"/>
      <w:r w:rsidRPr="00E64204">
        <w:rPr>
          <w:lang w:val="en-US"/>
        </w:rPr>
        <w:lastRenderedPageBreak/>
        <w:t>Lannin</w:t>
      </w:r>
      <w:proofErr w:type="spellEnd"/>
      <w:r w:rsidRPr="00E64204">
        <w:rPr>
          <w:lang w:val="en-US"/>
        </w:rPr>
        <w:t xml:space="preserve"> NA. Reliability, validity and factor structure of the upper limb subscale of the Motor Assessment Scale (UL-MAS) in adults following stroke. </w:t>
      </w:r>
      <w:proofErr w:type="spellStart"/>
      <w:r w:rsidRPr="00E64204">
        <w:rPr>
          <w:lang w:val="en-US"/>
        </w:rPr>
        <w:t>Disabil</w:t>
      </w:r>
      <w:proofErr w:type="spellEnd"/>
      <w:r w:rsidRPr="00E64204">
        <w:rPr>
          <w:lang w:val="en-US"/>
        </w:rPr>
        <w:t xml:space="preserve"> </w:t>
      </w:r>
      <w:proofErr w:type="spellStart"/>
      <w:r w:rsidRPr="00E64204">
        <w:rPr>
          <w:lang w:val="en-US"/>
        </w:rPr>
        <w:t>Rehabil</w:t>
      </w:r>
      <w:proofErr w:type="spellEnd"/>
      <w:r w:rsidRPr="00E64204">
        <w:rPr>
          <w:lang w:val="en-US"/>
        </w:rPr>
        <w:t xml:space="preserve">. </w:t>
      </w:r>
      <w:proofErr w:type="gramStart"/>
      <w:r w:rsidRPr="00E64204">
        <w:rPr>
          <w:lang w:val="en-US"/>
        </w:rPr>
        <w:t>2004;26:109</w:t>
      </w:r>
      <w:proofErr w:type="gramEnd"/>
      <w:r w:rsidRPr="00E64204">
        <w:rPr>
          <w:lang w:val="en-US"/>
        </w:rPr>
        <w:t xml:space="preserve">–15. </w:t>
      </w:r>
    </w:p>
    <w:p w14:paraId="2597E866" w14:textId="02EC7606"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 Morris DM, </w:t>
      </w:r>
      <w:proofErr w:type="spellStart"/>
      <w:r w:rsidRPr="00E64204">
        <w:rPr>
          <w:lang w:val="en-US"/>
        </w:rPr>
        <w:t>Uswatte</w:t>
      </w:r>
      <w:proofErr w:type="spellEnd"/>
      <w:r w:rsidRPr="00E64204">
        <w:rPr>
          <w:lang w:val="en-US"/>
        </w:rPr>
        <w:t xml:space="preserve"> G, </w:t>
      </w:r>
      <w:proofErr w:type="spellStart"/>
      <w:r w:rsidRPr="00E64204">
        <w:rPr>
          <w:lang w:val="en-US"/>
        </w:rPr>
        <w:t>Crago</w:t>
      </w:r>
      <w:proofErr w:type="spellEnd"/>
      <w:r w:rsidRPr="00E64204">
        <w:rPr>
          <w:lang w:val="en-US"/>
        </w:rPr>
        <w:t xml:space="preserve"> JE, Cook EW, 3 </w:t>
      </w:r>
      <w:proofErr w:type="spellStart"/>
      <w:r w:rsidRPr="00E64204">
        <w:rPr>
          <w:lang w:val="en-US"/>
        </w:rPr>
        <w:t>rd</w:t>
      </w:r>
      <w:proofErr w:type="spellEnd"/>
      <w:r w:rsidRPr="00E64204">
        <w:rPr>
          <w:lang w:val="en-US"/>
        </w:rPr>
        <w:t xml:space="preserve">, Taub E. The reliability of the Wolf Motor Function Test for assessing upper extremity function after stroke. Arch Phys Med </w:t>
      </w:r>
      <w:proofErr w:type="spellStart"/>
      <w:r w:rsidRPr="00E64204">
        <w:rPr>
          <w:lang w:val="en-US"/>
        </w:rPr>
        <w:t>Rehabil</w:t>
      </w:r>
      <w:proofErr w:type="spellEnd"/>
      <w:r w:rsidRPr="00E64204">
        <w:rPr>
          <w:lang w:val="en-US"/>
        </w:rPr>
        <w:t xml:space="preserve">. </w:t>
      </w:r>
      <w:proofErr w:type="gramStart"/>
      <w:r w:rsidRPr="00E64204">
        <w:rPr>
          <w:lang w:val="en-US"/>
        </w:rPr>
        <w:t>2001;82:750</w:t>
      </w:r>
      <w:proofErr w:type="gramEnd"/>
      <w:r w:rsidRPr="00E64204">
        <w:rPr>
          <w:lang w:val="en-US"/>
        </w:rPr>
        <w:t xml:space="preserve">–5. </w:t>
      </w:r>
    </w:p>
    <w:p w14:paraId="44786CDE" w14:textId="07FD3439" w:rsidR="00F55AED" w:rsidRPr="00E64204" w:rsidRDefault="00F55AED" w:rsidP="00D6450C">
      <w:pPr>
        <w:pStyle w:val="a6"/>
        <w:numPr>
          <w:ilvl w:val="0"/>
          <w:numId w:val="1"/>
        </w:numPr>
        <w:spacing w:after="0" w:line="360" w:lineRule="auto"/>
        <w:ind w:left="0" w:firstLine="709"/>
        <w:jc w:val="both"/>
        <w:rPr>
          <w:lang w:val="en-US"/>
        </w:rPr>
      </w:pPr>
      <w:r w:rsidRPr="00E64204">
        <w:rPr>
          <w:color w:val="000000"/>
          <w:spacing w:val="2"/>
          <w:shd w:val="clear" w:color="auto" w:fill="FFFFFF"/>
          <w:lang w:val="en-US"/>
        </w:rPr>
        <w:t>Lau CG, Tang WK, Liu XX, Liang HJ, Liang Y, Wong A, et al. Poststroke agitation and aggression and social quality of life: a case control study.</w:t>
      </w:r>
      <w:r w:rsidRPr="00E64204">
        <w:rPr>
          <w:rStyle w:val="apple-converted-space"/>
          <w:color w:val="000000"/>
          <w:spacing w:val="2"/>
          <w:shd w:val="clear" w:color="auto" w:fill="FFFFFF"/>
          <w:lang w:val="en-US"/>
        </w:rPr>
        <w:t> </w:t>
      </w:r>
      <w:r w:rsidRPr="00BE30CA">
        <w:rPr>
          <w:color w:val="000000"/>
          <w:spacing w:val="2"/>
          <w:bdr w:val="none" w:sz="0" w:space="0" w:color="auto" w:frame="1"/>
          <w:lang w:val="en-US"/>
        </w:rPr>
        <w:t xml:space="preserve">Top Stroke </w:t>
      </w:r>
      <w:proofErr w:type="spellStart"/>
      <w:r w:rsidRPr="00BE30CA">
        <w:rPr>
          <w:color w:val="000000"/>
          <w:spacing w:val="2"/>
          <w:bdr w:val="none" w:sz="0" w:space="0" w:color="auto" w:frame="1"/>
          <w:lang w:val="en-US"/>
        </w:rPr>
        <w:t>Rehabil</w:t>
      </w:r>
      <w:proofErr w:type="spellEnd"/>
      <w:r w:rsidRPr="00E64204">
        <w:rPr>
          <w:rStyle w:val="apple-converted-space"/>
          <w:color w:val="000000"/>
          <w:spacing w:val="2"/>
          <w:shd w:val="clear" w:color="auto" w:fill="FFFFFF"/>
          <w:lang w:val="en-US"/>
        </w:rPr>
        <w:t> </w:t>
      </w:r>
      <w:proofErr w:type="gramStart"/>
      <w:r w:rsidRPr="00E64204">
        <w:rPr>
          <w:color w:val="000000"/>
          <w:spacing w:val="2"/>
          <w:shd w:val="clear" w:color="auto" w:fill="FFFFFF"/>
          <w:lang w:val="en-US"/>
        </w:rPr>
        <w:t>2017;24:126</w:t>
      </w:r>
      <w:proofErr w:type="gramEnd"/>
      <w:r w:rsidRPr="00E64204">
        <w:rPr>
          <w:color w:val="000000"/>
          <w:spacing w:val="2"/>
          <w:shd w:val="clear" w:color="auto" w:fill="FFFFFF"/>
          <w:lang w:val="en-US"/>
        </w:rPr>
        <w:t>-133.</w:t>
      </w:r>
    </w:p>
    <w:p w14:paraId="4FBB450E" w14:textId="731F9B74"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Legg L, Drummond A, Leonardi-Bee J, Gladman JR, </w:t>
      </w:r>
      <w:proofErr w:type="spellStart"/>
      <w:r w:rsidRPr="00E64204">
        <w:rPr>
          <w:lang w:val="en-US"/>
        </w:rPr>
        <w:t>Corr</w:t>
      </w:r>
      <w:proofErr w:type="spellEnd"/>
      <w:r w:rsidRPr="00E64204">
        <w:rPr>
          <w:lang w:val="en-US"/>
        </w:rPr>
        <w:t xml:space="preserve"> S, </w:t>
      </w:r>
      <w:proofErr w:type="spellStart"/>
      <w:r w:rsidRPr="00E64204">
        <w:rPr>
          <w:lang w:val="en-US"/>
        </w:rPr>
        <w:t>Donkervoort</w:t>
      </w:r>
      <w:proofErr w:type="spellEnd"/>
      <w:r w:rsidRPr="00E64204">
        <w:rPr>
          <w:lang w:val="en-US"/>
        </w:rPr>
        <w:t xml:space="preserve"> M, et al. Occupational therapy for patients with problems in personal activities of daily living after stroke: Systematic review of </w:t>
      </w:r>
      <w:proofErr w:type="spellStart"/>
      <w:r w:rsidRPr="00E64204">
        <w:rPr>
          <w:lang w:val="en-US"/>
        </w:rPr>
        <w:t>randomised</w:t>
      </w:r>
      <w:proofErr w:type="spellEnd"/>
      <w:r w:rsidRPr="00E64204">
        <w:rPr>
          <w:lang w:val="en-US"/>
        </w:rPr>
        <w:t xml:space="preserve"> trials. BMJ. </w:t>
      </w:r>
      <w:proofErr w:type="gramStart"/>
      <w:r w:rsidRPr="00E64204">
        <w:rPr>
          <w:lang w:val="en-US"/>
        </w:rPr>
        <w:t>2007;335:922</w:t>
      </w:r>
      <w:proofErr w:type="gramEnd"/>
      <w:r w:rsidRPr="00E64204">
        <w:rPr>
          <w:lang w:val="en-US"/>
        </w:rPr>
        <w:t xml:space="preserve">–30. </w:t>
      </w:r>
    </w:p>
    <w:p w14:paraId="5E55062C" w14:textId="4E7A8B0F" w:rsidR="00ED5BB7" w:rsidRPr="00E64204" w:rsidRDefault="00ED5BB7" w:rsidP="00D6450C">
      <w:pPr>
        <w:pStyle w:val="a6"/>
        <w:numPr>
          <w:ilvl w:val="0"/>
          <w:numId w:val="1"/>
        </w:numPr>
        <w:spacing w:after="0" w:line="360" w:lineRule="auto"/>
        <w:ind w:left="0" w:firstLine="709"/>
        <w:jc w:val="both"/>
        <w:rPr>
          <w:lang w:val="en-US"/>
        </w:rPr>
      </w:pPr>
      <w:proofErr w:type="spellStart"/>
      <w:r w:rsidRPr="00E64204">
        <w:rPr>
          <w:lang w:val="en-US"/>
        </w:rPr>
        <w:t>Nuyens</w:t>
      </w:r>
      <w:proofErr w:type="spellEnd"/>
      <w:r w:rsidRPr="00E64204">
        <w:rPr>
          <w:lang w:val="en-US"/>
        </w:rPr>
        <w:t xml:space="preserve"> GE, De </w:t>
      </w:r>
      <w:proofErr w:type="spellStart"/>
      <w:r w:rsidRPr="00E64204">
        <w:rPr>
          <w:lang w:val="en-US"/>
        </w:rPr>
        <w:t>Weerdt</w:t>
      </w:r>
      <w:proofErr w:type="spellEnd"/>
      <w:r w:rsidRPr="00E64204">
        <w:rPr>
          <w:lang w:val="en-US"/>
        </w:rPr>
        <w:t xml:space="preserve"> WJ, </w:t>
      </w:r>
      <w:proofErr w:type="spellStart"/>
      <w:r w:rsidRPr="00E64204">
        <w:rPr>
          <w:lang w:val="en-US"/>
        </w:rPr>
        <w:t>Spaepen</w:t>
      </w:r>
      <w:proofErr w:type="spellEnd"/>
      <w:r w:rsidRPr="00E64204">
        <w:rPr>
          <w:lang w:val="en-US"/>
        </w:rPr>
        <w:t xml:space="preserve"> AJ, Jr, </w:t>
      </w:r>
      <w:proofErr w:type="spellStart"/>
      <w:r w:rsidRPr="00E64204">
        <w:rPr>
          <w:lang w:val="en-US"/>
        </w:rPr>
        <w:t>Kiekens</w:t>
      </w:r>
      <w:proofErr w:type="spellEnd"/>
      <w:r w:rsidRPr="00E64204">
        <w:rPr>
          <w:lang w:val="en-US"/>
        </w:rPr>
        <w:t xml:space="preserve"> C, </w:t>
      </w:r>
      <w:proofErr w:type="spellStart"/>
      <w:r w:rsidRPr="00E64204">
        <w:rPr>
          <w:lang w:val="en-US"/>
        </w:rPr>
        <w:t>Feys</w:t>
      </w:r>
      <w:proofErr w:type="spellEnd"/>
      <w:r w:rsidRPr="00E64204">
        <w:rPr>
          <w:lang w:val="en-US"/>
        </w:rPr>
        <w:t xml:space="preserve"> HM. Reduction of spastic hypertonia during repeated passive knee movements in stroke patients. Arch Phys Med </w:t>
      </w:r>
      <w:proofErr w:type="spellStart"/>
      <w:r w:rsidRPr="00E64204">
        <w:rPr>
          <w:lang w:val="en-US"/>
        </w:rPr>
        <w:t>Rehabil</w:t>
      </w:r>
      <w:proofErr w:type="spellEnd"/>
      <w:r w:rsidRPr="00E64204">
        <w:rPr>
          <w:lang w:val="en-US"/>
        </w:rPr>
        <w:t xml:space="preserve">. </w:t>
      </w:r>
      <w:proofErr w:type="gramStart"/>
      <w:r w:rsidRPr="00E64204">
        <w:rPr>
          <w:lang w:val="en-US"/>
        </w:rPr>
        <w:t>2002;83:930</w:t>
      </w:r>
      <w:proofErr w:type="gramEnd"/>
      <w:r w:rsidRPr="00E64204">
        <w:rPr>
          <w:lang w:val="en-US"/>
        </w:rPr>
        <w:t xml:space="preserve">–5. </w:t>
      </w:r>
    </w:p>
    <w:p w14:paraId="258E03AD" w14:textId="6BA42F10"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Van </w:t>
      </w:r>
      <w:proofErr w:type="spellStart"/>
      <w:r w:rsidRPr="00E64204">
        <w:rPr>
          <w:lang w:val="en-US"/>
        </w:rPr>
        <w:t>Kuijk</w:t>
      </w:r>
      <w:proofErr w:type="spellEnd"/>
      <w:r w:rsidRPr="00E64204">
        <w:rPr>
          <w:lang w:val="en-US"/>
        </w:rPr>
        <w:t xml:space="preserve"> AA, </w:t>
      </w:r>
      <w:proofErr w:type="spellStart"/>
      <w:r w:rsidRPr="00E64204">
        <w:rPr>
          <w:lang w:val="en-US"/>
        </w:rPr>
        <w:t>Geurts</w:t>
      </w:r>
      <w:proofErr w:type="spellEnd"/>
      <w:r w:rsidRPr="00E64204">
        <w:rPr>
          <w:lang w:val="en-US"/>
        </w:rPr>
        <w:t xml:space="preserve"> AC, </w:t>
      </w:r>
      <w:proofErr w:type="spellStart"/>
      <w:r w:rsidRPr="00E64204">
        <w:rPr>
          <w:lang w:val="en-US"/>
        </w:rPr>
        <w:t>Bevaart</w:t>
      </w:r>
      <w:proofErr w:type="spellEnd"/>
      <w:r w:rsidRPr="00E64204">
        <w:rPr>
          <w:lang w:val="en-US"/>
        </w:rPr>
        <w:t xml:space="preserve"> BJ, van </w:t>
      </w:r>
      <w:proofErr w:type="spellStart"/>
      <w:r w:rsidRPr="00E64204">
        <w:rPr>
          <w:lang w:val="en-US"/>
        </w:rPr>
        <w:t>Limbeek</w:t>
      </w:r>
      <w:proofErr w:type="spellEnd"/>
      <w:r w:rsidRPr="00E64204">
        <w:rPr>
          <w:lang w:val="en-US"/>
        </w:rPr>
        <w:t xml:space="preserve"> J. Treatment of upper extremity spasticity in stroke patients by focal neuronal or neuromuscular blockade: A systematic review of the literature. J </w:t>
      </w:r>
      <w:proofErr w:type="spellStart"/>
      <w:r w:rsidRPr="00E64204">
        <w:rPr>
          <w:lang w:val="en-US"/>
        </w:rPr>
        <w:t>Rehabil</w:t>
      </w:r>
      <w:proofErr w:type="spellEnd"/>
      <w:r w:rsidRPr="00E64204">
        <w:rPr>
          <w:lang w:val="en-US"/>
        </w:rPr>
        <w:t xml:space="preserve"> Med. </w:t>
      </w:r>
      <w:proofErr w:type="gramStart"/>
      <w:r w:rsidRPr="00E64204">
        <w:rPr>
          <w:lang w:val="en-US"/>
        </w:rPr>
        <w:t>2002;34:51</w:t>
      </w:r>
      <w:proofErr w:type="gramEnd"/>
      <w:r w:rsidRPr="00E64204">
        <w:rPr>
          <w:lang w:val="en-US"/>
        </w:rPr>
        <w:t xml:space="preserve">–61. </w:t>
      </w:r>
    </w:p>
    <w:p w14:paraId="4B4CFB20" w14:textId="4451921B"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Mortenson PA, </w:t>
      </w:r>
      <w:proofErr w:type="spellStart"/>
      <w:r w:rsidRPr="00E64204">
        <w:rPr>
          <w:lang w:val="en-US"/>
        </w:rPr>
        <w:t>Eng</w:t>
      </w:r>
      <w:proofErr w:type="spellEnd"/>
      <w:r w:rsidRPr="00E64204">
        <w:rPr>
          <w:lang w:val="en-US"/>
        </w:rPr>
        <w:t xml:space="preserve"> JJ. The use of casts in the management of joint mobility and hypertonia following brain injury in adults: A systematic review. Phys </w:t>
      </w:r>
      <w:proofErr w:type="spellStart"/>
      <w:r w:rsidRPr="00E64204">
        <w:rPr>
          <w:lang w:val="en-US"/>
        </w:rPr>
        <w:t>Ther</w:t>
      </w:r>
      <w:proofErr w:type="spellEnd"/>
      <w:r w:rsidRPr="00E64204">
        <w:rPr>
          <w:lang w:val="en-US"/>
        </w:rPr>
        <w:t xml:space="preserve">. </w:t>
      </w:r>
      <w:proofErr w:type="gramStart"/>
      <w:r w:rsidRPr="00E64204">
        <w:rPr>
          <w:lang w:val="en-US"/>
        </w:rPr>
        <w:t>2003;83:648</w:t>
      </w:r>
      <w:proofErr w:type="gramEnd"/>
      <w:r w:rsidRPr="00E64204">
        <w:rPr>
          <w:lang w:val="en-US"/>
        </w:rPr>
        <w:t xml:space="preserve">–58. </w:t>
      </w:r>
    </w:p>
    <w:p w14:paraId="634AE47F" w14:textId="17C91FCA"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Brooke MM, de </w:t>
      </w:r>
      <w:proofErr w:type="spellStart"/>
      <w:r w:rsidRPr="00E64204">
        <w:rPr>
          <w:lang w:val="en-US"/>
        </w:rPr>
        <w:t>Lateur</w:t>
      </w:r>
      <w:proofErr w:type="spellEnd"/>
      <w:r w:rsidRPr="00E64204">
        <w:rPr>
          <w:lang w:val="en-US"/>
        </w:rPr>
        <w:t xml:space="preserve"> BJ, Diana-Rigby GC, </w:t>
      </w:r>
      <w:proofErr w:type="spellStart"/>
      <w:r w:rsidRPr="00E64204">
        <w:rPr>
          <w:lang w:val="en-US"/>
        </w:rPr>
        <w:t>Questad</w:t>
      </w:r>
      <w:proofErr w:type="spellEnd"/>
      <w:r w:rsidRPr="00E64204">
        <w:rPr>
          <w:lang w:val="en-US"/>
        </w:rPr>
        <w:t xml:space="preserve"> KA. Shoulder subluxation in hemiplegia: Effects of three different supports. Arch Phys Med </w:t>
      </w:r>
      <w:proofErr w:type="spellStart"/>
      <w:r w:rsidRPr="00E64204">
        <w:rPr>
          <w:lang w:val="en-US"/>
        </w:rPr>
        <w:t>Rehabil</w:t>
      </w:r>
      <w:proofErr w:type="spellEnd"/>
      <w:r w:rsidRPr="00E64204">
        <w:rPr>
          <w:lang w:val="en-US"/>
        </w:rPr>
        <w:t xml:space="preserve">. </w:t>
      </w:r>
      <w:proofErr w:type="gramStart"/>
      <w:r w:rsidRPr="00E64204">
        <w:rPr>
          <w:lang w:val="en-US"/>
        </w:rPr>
        <w:t>1991;72:582</w:t>
      </w:r>
      <w:proofErr w:type="gramEnd"/>
      <w:r w:rsidRPr="00E64204">
        <w:rPr>
          <w:lang w:val="en-US"/>
        </w:rPr>
        <w:t>–6.</w:t>
      </w:r>
    </w:p>
    <w:p w14:paraId="19D53AE3" w14:textId="201B3274" w:rsidR="00F55AED" w:rsidRPr="00E64204" w:rsidRDefault="00F55AED" w:rsidP="00D6450C">
      <w:pPr>
        <w:pStyle w:val="a6"/>
        <w:numPr>
          <w:ilvl w:val="0"/>
          <w:numId w:val="1"/>
        </w:numPr>
        <w:spacing w:after="0" w:line="360" w:lineRule="auto"/>
        <w:ind w:left="0" w:firstLine="709"/>
        <w:jc w:val="both"/>
        <w:rPr>
          <w:lang w:val="en-US"/>
        </w:rPr>
      </w:pPr>
      <w:r w:rsidRPr="00E64204">
        <w:rPr>
          <w:color w:val="000000"/>
          <w:spacing w:val="2"/>
          <w:shd w:val="clear" w:color="auto" w:fill="FFFFFF"/>
          <w:lang w:val="en-US"/>
        </w:rPr>
        <w:t xml:space="preserve">Montgomery SA, </w:t>
      </w:r>
      <w:proofErr w:type="spellStart"/>
      <w:r w:rsidRPr="00E64204">
        <w:rPr>
          <w:color w:val="000000"/>
          <w:spacing w:val="2"/>
          <w:shd w:val="clear" w:color="auto" w:fill="FFFFFF"/>
          <w:lang w:val="en-US"/>
        </w:rPr>
        <w:t>Asberg</w:t>
      </w:r>
      <w:proofErr w:type="spellEnd"/>
      <w:r w:rsidRPr="00E64204">
        <w:rPr>
          <w:color w:val="000000"/>
          <w:spacing w:val="2"/>
          <w:shd w:val="clear" w:color="auto" w:fill="FFFFFF"/>
          <w:lang w:val="en-US"/>
        </w:rPr>
        <w:t xml:space="preserve"> M. A new depression scale designed to be sensitive to change.</w:t>
      </w:r>
      <w:r w:rsidRPr="00E64204">
        <w:rPr>
          <w:rStyle w:val="apple-converted-space"/>
          <w:color w:val="000000"/>
          <w:spacing w:val="2"/>
          <w:shd w:val="clear" w:color="auto" w:fill="FFFFFF"/>
          <w:lang w:val="en-US"/>
        </w:rPr>
        <w:t> </w:t>
      </w:r>
      <w:r w:rsidRPr="00E64204">
        <w:rPr>
          <w:i/>
          <w:iCs/>
          <w:color w:val="000000"/>
          <w:spacing w:val="2"/>
          <w:bdr w:val="none" w:sz="0" w:space="0" w:color="auto" w:frame="1"/>
          <w:lang w:val="en-US"/>
        </w:rPr>
        <w:t>Br J Psychiatry</w:t>
      </w:r>
      <w:r w:rsidRPr="00E64204">
        <w:rPr>
          <w:rStyle w:val="apple-converted-space"/>
          <w:color w:val="000000"/>
          <w:spacing w:val="2"/>
          <w:shd w:val="clear" w:color="auto" w:fill="FFFFFF"/>
          <w:lang w:val="en-US"/>
        </w:rPr>
        <w:t> </w:t>
      </w:r>
      <w:proofErr w:type="gramStart"/>
      <w:r w:rsidRPr="00E64204">
        <w:rPr>
          <w:color w:val="000000"/>
          <w:spacing w:val="2"/>
          <w:shd w:val="clear" w:color="auto" w:fill="FFFFFF"/>
          <w:lang w:val="en-US"/>
        </w:rPr>
        <w:t>1979;134:382</w:t>
      </w:r>
      <w:proofErr w:type="gramEnd"/>
      <w:r w:rsidRPr="00E64204">
        <w:rPr>
          <w:color w:val="000000"/>
          <w:spacing w:val="2"/>
          <w:shd w:val="clear" w:color="auto" w:fill="FFFFFF"/>
          <w:lang w:val="en-US"/>
        </w:rPr>
        <w:t>-389.</w:t>
      </w:r>
    </w:p>
    <w:p w14:paraId="4B2CCF3A" w14:textId="7B0CFA85"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Moodie N, </w:t>
      </w:r>
      <w:proofErr w:type="spellStart"/>
      <w:r w:rsidRPr="00E64204">
        <w:rPr>
          <w:lang w:val="en-US"/>
        </w:rPr>
        <w:t>Brisbin</w:t>
      </w:r>
      <w:proofErr w:type="spellEnd"/>
      <w:r w:rsidRPr="00E64204">
        <w:rPr>
          <w:lang w:val="en-US"/>
        </w:rPr>
        <w:t xml:space="preserve"> J, Morgan A. Subluxation of the glenohumeral joint in hemiplegia: Evaluation of supportive devices. </w:t>
      </w:r>
      <w:proofErr w:type="spellStart"/>
      <w:r w:rsidRPr="00E64204">
        <w:rPr>
          <w:lang w:val="en-US"/>
        </w:rPr>
        <w:t>Physiother</w:t>
      </w:r>
      <w:proofErr w:type="spellEnd"/>
      <w:r w:rsidRPr="00E64204">
        <w:rPr>
          <w:lang w:val="en-US"/>
        </w:rPr>
        <w:t xml:space="preserve"> Can. </w:t>
      </w:r>
      <w:proofErr w:type="gramStart"/>
      <w:r w:rsidRPr="00E64204">
        <w:rPr>
          <w:lang w:val="en-US"/>
        </w:rPr>
        <w:t>1986;38:151</w:t>
      </w:r>
      <w:proofErr w:type="gramEnd"/>
      <w:r w:rsidRPr="00E64204">
        <w:rPr>
          <w:lang w:val="en-US"/>
        </w:rPr>
        <w:t>–7</w:t>
      </w:r>
      <w:r w:rsidR="00676A55" w:rsidRPr="00E64204">
        <w:rPr>
          <w:lang w:val="en-US"/>
        </w:rPr>
        <w:t>.</w:t>
      </w:r>
    </w:p>
    <w:p w14:paraId="30806551" w14:textId="2D8D5931" w:rsidR="00ED5BB7" w:rsidRPr="00E64204" w:rsidRDefault="00ED5BB7" w:rsidP="00D6450C">
      <w:pPr>
        <w:pStyle w:val="a6"/>
        <w:numPr>
          <w:ilvl w:val="0"/>
          <w:numId w:val="1"/>
        </w:numPr>
        <w:spacing w:after="0" w:line="360" w:lineRule="auto"/>
        <w:ind w:left="0" w:firstLine="709"/>
        <w:jc w:val="both"/>
        <w:rPr>
          <w:lang w:val="en-US"/>
        </w:rPr>
      </w:pPr>
      <w:proofErr w:type="spellStart"/>
      <w:r w:rsidRPr="00E64204">
        <w:rPr>
          <w:lang w:val="en-US"/>
        </w:rPr>
        <w:lastRenderedPageBreak/>
        <w:t>Zorowitz</w:t>
      </w:r>
      <w:proofErr w:type="spellEnd"/>
      <w:r w:rsidRPr="00E64204">
        <w:rPr>
          <w:lang w:val="en-US"/>
        </w:rPr>
        <w:t xml:space="preserve"> RD, </w:t>
      </w:r>
      <w:proofErr w:type="spellStart"/>
      <w:r w:rsidRPr="00E64204">
        <w:rPr>
          <w:lang w:val="en-US"/>
        </w:rPr>
        <w:t>Idank</w:t>
      </w:r>
      <w:proofErr w:type="spellEnd"/>
      <w:r w:rsidRPr="00E64204">
        <w:rPr>
          <w:lang w:val="en-US"/>
        </w:rPr>
        <w:t xml:space="preserve"> D, </w:t>
      </w:r>
      <w:proofErr w:type="spellStart"/>
      <w:r w:rsidRPr="00E64204">
        <w:rPr>
          <w:lang w:val="en-US"/>
        </w:rPr>
        <w:t>Ikai</w:t>
      </w:r>
      <w:proofErr w:type="spellEnd"/>
      <w:r w:rsidRPr="00E64204">
        <w:rPr>
          <w:lang w:val="en-US"/>
        </w:rPr>
        <w:t xml:space="preserve"> T, Hughes MB, Johnston MV. Shoulder subluxation after stroke: A comparison of four supports. Arch Phys Med </w:t>
      </w:r>
      <w:proofErr w:type="spellStart"/>
      <w:r w:rsidRPr="00E64204">
        <w:rPr>
          <w:lang w:val="en-US"/>
        </w:rPr>
        <w:t>Rehabil</w:t>
      </w:r>
      <w:proofErr w:type="spellEnd"/>
      <w:r w:rsidRPr="00E64204">
        <w:rPr>
          <w:lang w:val="en-US"/>
        </w:rPr>
        <w:t xml:space="preserve">. </w:t>
      </w:r>
      <w:proofErr w:type="gramStart"/>
      <w:r w:rsidRPr="00E64204">
        <w:rPr>
          <w:lang w:val="en-US"/>
        </w:rPr>
        <w:t>1995;76:763</w:t>
      </w:r>
      <w:proofErr w:type="gramEnd"/>
      <w:r w:rsidRPr="00E64204">
        <w:rPr>
          <w:lang w:val="en-US"/>
        </w:rPr>
        <w:t xml:space="preserve">–71. </w:t>
      </w:r>
    </w:p>
    <w:p w14:paraId="48BBADD1" w14:textId="494BCE8B" w:rsidR="00ED5BB7" w:rsidRPr="00E64204" w:rsidRDefault="00ED5BB7" w:rsidP="00D6450C">
      <w:pPr>
        <w:pStyle w:val="a6"/>
        <w:numPr>
          <w:ilvl w:val="0"/>
          <w:numId w:val="1"/>
        </w:numPr>
        <w:spacing w:after="0" w:line="360" w:lineRule="auto"/>
        <w:ind w:left="0" w:firstLine="709"/>
        <w:jc w:val="both"/>
        <w:rPr>
          <w:lang w:val="en-US"/>
        </w:rPr>
      </w:pPr>
      <w:proofErr w:type="spellStart"/>
      <w:r w:rsidRPr="00E64204">
        <w:rPr>
          <w:lang w:val="en-US"/>
        </w:rPr>
        <w:t>Faghri</w:t>
      </w:r>
      <w:proofErr w:type="spellEnd"/>
      <w:r w:rsidRPr="00E64204">
        <w:rPr>
          <w:lang w:val="en-US"/>
        </w:rPr>
        <w:t xml:space="preserve"> PD. The effects of neuromuscular stimulation-induced muscle contraction versus elevation on hand edema in CVA patients. J Hand </w:t>
      </w:r>
      <w:proofErr w:type="spellStart"/>
      <w:r w:rsidRPr="00E64204">
        <w:rPr>
          <w:lang w:val="en-US"/>
        </w:rPr>
        <w:t>Ther</w:t>
      </w:r>
      <w:proofErr w:type="spellEnd"/>
      <w:r w:rsidRPr="00E64204">
        <w:rPr>
          <w:lang w:val="en-US"/>
        </w:rPr>
        <w:t xml:space="preserve">. </w:t>
      </w:r>
      <w:proofErr w:type="gramStart"/>
      <w:r w:rsidRPr="00E64204">
        <w:rPr>
          <w:lang w:val="en-US"/>
        </w:rPr>
        <w:t>1997;10:29</w:t>
      </w:r>
      <w:proofErr w:type="gramEnd"/>
      <w:r w:rsidRPr="00E64204">
        <w:rPr>
          <w:lang w:val="en-US"/>
        </w:rPr>
        <w:t xml:space="preserve">–34. </w:t>
      </w:r>
    </w:p>
    <w:p w14:paraId="43EE18EC" w14:textId="53E51F9F"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Van </w:t>
      </w:r>
      <w:proofErr w:type="spellStart"/>
      <w:r w:rsidRPr="00E64204">
        <w:rPr>
          <w:lang w:val="en-US"/>
        </w:rPr>
        <w:t>Peppen</w:t>
      </w:r>
      <w:proofErr w:type="spellEnd"/>
      <w:r w:rsidRPr="00E64204">
        <w:rPr>
          <w:lang w:val="en-US"/>
        </w:rPr>
        <w:t xml:space="preserve"> RP, </w:t>
      </w:r>
      <w:proofErr w:type="spellStart"/>
      <w:r w:rsidRPr="00E64204">
        <w:rPr>
          <w:lang w:val="en-US"/>
        </w:rPr>
        <w:t>Kwakkel</w:t>
      </w:r>
      <w:proofErr w:type="spellEnd"/>
      <w:r w:rsidRPr="00E64204">
        <w:rPr>
          <w:lang w:val="en-US"/>
        </w:rPr>
        <w:t xml:space="preserve"> G, Wood-</w:t>
      </w:r>
      <w:proofErr w:type="spellStart"/>
      <w:r w:rsidRPr="00E64204">
        <w:rPr>
          <w:lang w:val="en-US"/>
        </w:rPr>
        <w:t>Dauphinee</w:t>
      </w:r>
      <w:proofErr w:type="spellEnd"/>
      <w:r w:rsidRPr="00E64204">
        <w:rPr>
          <w:lang w:val="en-US"/>
        </w:rPr>
        <w:t xml:space="preserve"> S, Hendriks HJ, Van der Wees PJ, Dekker J. The impact of physical therapy on functional outcomes after stroke: What's the evidence? Clin </w:t>
      </w:r>
      <w:proofErr w:type="spellStart"/>
      <w:r w:rsidRPr="00E64204">
        <w:rPr>
          <w:lang w:val="en-US"/>
        </w:rPr>
        <w:t>Rehabil</w:t>
      </w:r>
      <w:proofErr w:type="spellEnd"/>
      <w:r w:rsidRPr="00E64204">
        <w:rPr>
          <w:lang w:val="en-US"/>
        </w:rPr>
        <w:t xml:space="preserve">. </w:t>
      </w:r>
      <w:proofErr w:type="gramStart"/>
      <w:r w:rsidRPr="00E64204">
        <w:rPr>
          <w:lang w:val="en-US"/>
        </w:rPr>
        <w:t>2004;18:833</w:t>
      </w:r>
      <w:proofErr w:type="gramEnd"/>
      <w:r w:rsidRPr="00E64204">
        <w:rPr>
          <w:lang w:val="en-US"/>
        </w:rPr>
        <w:t xml:space="preserve">–62. </w:t>
      </w:r>
    </w:p>
    <w:p w14:paraId="203EE1B7" w14:textId="5F8688C8"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Morris SL, Dodd KJ, Morris ME. Outcomes of progressive resistance strength training following stroke: A systematic review. Clin </w:t>
      </w:r>
      <w:proofErr w:type="spellStart"/>
      <w:r w:rsidRPr="00E64204">
        <w:rPr>
          <w:lang w:val="en-US"/>
        </w:rPr>
        <w:t>Rehabil</w:t>
      </w:r>
      <w:proofErr w:type="spellEnd"/>
      <w:r w:rsidRPr="00E64204">
        <w:rPr>
          <w:lang w:val="en-US"/>
        </w:rPr>
        <w:t xml:space="preserve">. </w:t>
      </w:r>
      <w:proofErr w:type="gramStart"/>
      <w:r w:rsidRPr="00E64204">
        <w:rPr>
          <w:lang w:val="en-US"/>
        </w:rPr>
        <w:t>2004;18:27</w:t>
      </w:r>
      <w:proofErr w:type="gramEnd"/>
      <w:r w:rsidRPr="00E64204">
        <w:rPr>
          <w:lang w:val="en-US"/>
        </w:rPr>
        <w:t>–39.</w:t>
      </w:r>
    </w:p>
    <w:p w14:paraId="2765E400" w14:textId="731BF73D"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Carey J, Matyas T. 3rd annual perception for action. Melbourne: Cleveland Digital Printing; 2000. Somatosensory discrimination after stroke: Stimulus </w:t>
      </w:r>
      <w:proofErr w:type="spellStart"/>
      <w:r w:rsidRPr="00E64204">
        <w:rPr>
          <w:lang w:val="en-US"/>
        </w:rPr>
        <w:t>speciþ</w:t>
      </w:r>
      <w:proofErr w:type="spellEnd"/>
      <w:r w:rsidRPr="00E64204">
        <w:rPr>
          <w:lang w:val="en-US"/>
        </w:rPr>
        <w:t xml:space="preserve"> c versus </w:t>
      </w:r>
      <w:proofErr w:type="spellStart"/>
      <w:r w:rsidRPr="00E64204">
        <w:rPr>
          <w:lang w:val="en-US"/>
        </w:rPr>
        <w:t>generalisation</w:t>
      </w:r>
      <w:proofErr w:type="spellEnd"/>
      <w:r w:rsidRPr="00E64204">
        <w:rPr>
          <w:lang w:val="en-US"/>
        </w:rPr>
        <w:t xml:space="preserve"> training. </w:t>
      </w:r>
    </w:p>
    <w:p w14:paraId="0AE8A886" w14:textId="0A4313A0"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Duncan P, </w:t>
      </w:r>
      <w:proofErr w:type="spellStart"/>
      <w:r w:rsidRPr="00E64204">
        <w:rPr>
          <w:lang w:val="en-US"/>
        </w:rPr>
        <w:t>Studenski</w:t>
      </w:r>
      <w:proofErr w:type="spellEnd"/>
      <w:r w:rsidRPr="00E64204">
        <w:rPr>
          <w:lang w:val="en-US"/>
        </w:rPr>
        <w:t xml:space="preserve"> S, Richards L, </w:t>
      </w:r>
      <w:proofErr w:type="spellStart"/>
      <w:r w:rsidRPr="00E64204">
        <w:rPr>
          <w:lang w:val="en-US"/>
        </w:rPr>
        <w:t>Gollub</w:t>
      </w:r>
      <w:proofErr w:type="spellEnd"/>
      <w:r w:rsidRPr="00E64204">
        <w:rPr>
          <w:lang w:val="en-US"/>
        </w:rPr>
        <w:t xml:space="preserve"> S, Lai SM, </w:t>
      </w:r>
      <w:proofErr w:type="spellStart"/>
      <w:r w:rsidRPr="00E64204">
        <w:rPr>
          <w:lang w:val="en-US"/>
        </w:rPr>
        <w:t>Reker</w:t>
      </w:r>
      <w:proofErr w:type="spellEnd"/>
      <w:r w:rsidRPr="00E64204">
        <w:rPr>
          <w:lang w:val="en-US"/>
        </w:rPr>
        <w:t xml:space="preserve"> D, et al. Randomized clinical </w:t>
      </w:r>
      <w:proofErr w:type="spellStart"/>
      <w:r w:rsidRPr="00E64204">
        <w:rPr>
          <w:lang w:val="en-US"/>
        </w:rPr>
        <w:t>trail</w:t>
      </w:r>
      <w:proofErr w:type="spellEnd"/>
      <w:r w:rsidRPr="00E64204">
        <w:rPr>
          <w:lang w:val="en-US"/>
        </w:rPr>
        <w:t xml:space="preserve"> of therapeutic exercise in subacute stroke. Stroke. </w:t>
      </w:r>
      <w:proofErr w:type="gramStart"/>
      <w:r w:rsidRPr="00E64204">
        <w:rPr>
          <w:lang w:val="en-US"/>
        </w:rPr>
        <w:t>2003;34:2173</w:t>
      </w:r>
      <w:proofErr w:type="gramEnd"/>
      <w:r w:rsidRPr="00E64204">
        <w:rPr>
          <w:lang w:val="en-US"/>
        </w:rPr>
        <w:t xml:space="preserve">–80. </w:t>
      </w:r>
    </w:p>
    <w:p w14:paraId="7FBE6771" w14:textId="21A043C2"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 Nelson DL, </w:t>
      </w:r>
      <w:proofErr w:type="spellStart"/>
      <w:r w:rsidRPr="00E64204">
        <w:rPr>
          <w:lang w:val="en-US"/>
        </w:rPr>
        <w:t>Konosky</w:t>
      </w:r>
      <w:proofErr w:type="spellEnd"/>
      <w:r w:rsidRPr="00E64204">
        <w:rPr>
          <w:lang w:val="en-US"/>
        </w:rPr>
        <w:t xml:space="preserve"> K, </w:t>
      </w:r>
      <w:proofErr w:type="spellStart"/>
      <w:r w:rsidRPr="00E64204">
        <w:rPr>
          <w:lang w:val="en-US"/>
        </w:rPr>
        <w:t>Fleharty</w:t>
      </w:r>
      <w:proofErr w:type="spellEnd"/>
      <w:r w:rsidRPr="00E64204">
        <w:rPr>
          <w:lang w:val="en-US"/>
        </w:rPr>
        <w:t xml:space="preserve"> K, Webb R, Newer K, </w:t>
      </w:r>
      <w:proofErr w:type="spellStart"/>
      <w:r w:rsidRPr="00E64204">
        <w:rPr>
          <w:lang w:val="en-US"/>
        </w:rPr>
        <w:t>Hazboun</w:t>
      </w:r>
      <w:proofErr w:type="spellEnd"/>
      <w:r w:rsidRPr="00E64204">
        <w:rPr>
          <w:lang w:val="en-US"/>
        </w:rPr>
        <w:t xml:space="preserve"> VP, et al. The effects of an occupationally embedded exercise on bilaterally assisted supination in persons with hemiplegia. Am J </w:t>
      </w:r>
      <w:proofErr w:type="spellStart"/>
      <w:r w:rsidRPr="00E64204">
        <w:rPr>
          <w:lang w:val="en-US"/>
        </w:rPr>
        <w:t>Occup</w:t>
      </w:r>
      <w:proofErr w:type="spellEnd"/>
      <w:r w:rsidRPr="00E64204">
        <w:rPr>
          <w:lang w:val="en-US"/>
        </w:rPr>
        <w:t xml:space="preserve"> </w:t>
      </w:r>
      <w:proofErr w:type="spellStart"/>
      <w:r w:rsidRPr="00E64204">
        <w:rPr>
          <w:lang w:val="en-US"/>
        </w:rPr>
        <w:t>Ther</w:t>
      </w:r>
      <w:proofErr w:type="spellEnd"/>
      <w:r w:rsidRPr="00E64204">
        <w:rPr>
          <w:lang w:val="en-US"/>
        </w:rPr>
        <w:t xml:space="preserve">. </w:t>
      </w:r>
      <w:proofErr w:type="gramStart"/>
      <w:r w:rsidRPr="00E64204">
        <w:rPr>
          <w:lang w:val="en-US"/>
        </w:rPr>
        <w:t>1996;50:639</w:t>
      </w:r>
      <w:proofErr w:type="gramEnd"/>
      <w:r w:rsidRPr="00E64204">
        <w:rPr>
          <w:lang w:val="en-US"/>
        </w:rPr>
        <w:t>–46. [PubMed] [Google Scholar]</w:t>
      </w:r>
    </w:p>
    <w:p w14:paraId="1C541C0E" w14:textId="07A1A659" w:rsidR="00F55AED" w:rsidRPr="00E64204" w:rsidRDefault="00F55AED" w:rsidP="00D6450C">
      <w:pPr>
        <w:pStyle w:val="a6"/>
        <w:numPr>
          <w:ilvl w:val="0"/>
          <w:numId w:val="1"/>
        </w:numPr>
        <w:spacing w:after="0" w:line="360" w:lineRule="auto"/>
        <w:ind w:left="0" w:firstLine="709"/>
        <w:jc w:val="both"/>
        <w:rPr>
          <w:lang w:val="en-US"/>
        </w:rPr>
      </w:pPr>
      <w:r w:rsidRPr="00E64204">
        <w:rPr>
          <w:color w:val="202122"/>
          <w:shd w:val="clear" w:color="auto" w:fill="FFFFFF"/>
          <w:lang w:val="en-US"/>
        </w:rPr>
        <w:t>Martin G (2009).</w:t>
      </w:r>
      <w:r w:rsidRPr="00E64204">
        <w:rPr>
          <w:rStyle w:val="apple-converted-space"/>
          <w:color w:val="202122"/>
          <w:shd w:val="clear" w:color="auto" w:fill="FFFFFF"/>
          <w:lang w:val="en-US"/>
        </w:rPr>
        <w:t> </w:t>
      </w:r>
      <w:r w:rsidRPr="00E64204">
        <w:rPr>
          <w:lang w:val="en-US"/>
        </w:rPr>
        <w:t>Palliative Care Nursing: Quality Care to the End of Life, Third Edition</w:t>
      </w:r>
      <w:r w:rsidRPr="00E64204">
        <w:rPr>
          <w:color w:val="202122"/>
          <w:shd w:val="clear" w:color="auto" w:fill="FFFFFF"/>
          <w:lang w:val="en-US"/>
        </w:rPr>
        <w:t>. Springer Publishing Company. p. 290.</w:t>
      </w:r>
    </w:p>
    <w:p w14:paraId="46935A67" w14:textId="561526CA" w:rsidR="00ED5BB7" w:rsidRPr="00E64204" w:rsidRDefault="00ED5BB7" w:rsidP="00D6450C">
      <w:pPr>
        <w:pStyle w:val="a6"/>
        <w:numPr>
          <w:ilvl w:val="0"/>
          <w:numId w:val="1"/>
        </w:numPr>
        <w:spacing w:after="0" w:line="360" w:lineRule="auto"/>
        <w:ind w:left="0" w:firstLine="709"/>
        <w:jc w:val="both"/>
        <w:rPr>
          <w:lang w:val="en-US"/>
        </w:rPr>
      </w:pPr>
      <w:proofErr w:type="spellStart"/>
      <w:r w:rsidRPr="00E64204">
        <w:rPr>
          <w:lang w:val="en-US"/>
        </w:rPr>
        <w:t>Kwakkel</w:t>
      </w:r>
      <w:proofErr w:type="spellEnd"/>
      <w:r w:rsidRPr="00E64204">
        <w:rPr>
          <w:lang w:val="en-US"/>
        </w:rPr>
        <w:t xml:space="preserve"> G, van </w:t>
      </w:r>
      <w:proofErr w:type="spellStart"/>
      <w:r w:rsidRPr="00E64204">
        <w:rPr>
          <w:lang w:val="en-US"/>
        </w:rPr>
        <w:t>Peppen</w:t>
      </w:r>
      <w:proofErr w:type="spellEnd"/>
      <w:r w:rsidRPr="00E64204">
        <w:rPr>
          <w:lang w:val="en-US"/>
        </w:rPr>
        <w:t xml:space="preserve"> R, </w:t>
      </w:r>
      <w:proofErr w:type="spellStart"/>
      <w:r w:rsidRPr="00E64204">
        <w:rPr>
          <w:lang w:val="en-US"/>
        </w:rPr>
        <w:t>Wagenaar</w:t>
      </w:r>
      <w:proofErr w:type="spellEnd"/>
      <w:r w:rsidRPr="00E64204">
        <w:rPr>
          <w:lang w:val="en-US"/>
        </w:rPr>
        <w:t xml:space="preserve"> RC, Wood </w:t>
      </w:r>
      <w:proofErr w:type="spellStart"/>
      <w:r w:rsidRPr="00E64204">
        <w:rPr>
          <w:lang w:val="en-US"/>
        </w:rPr>
        <w:t>Dauphinee</w:t>
      </w:r>
      <w:proofErr w:type="spellEnd"/>
      <w:r w:rsidRPr="00E64204">
        <w:rPr>
          <w:lang w:val="en-US"/>
        </w:rPr>
        <w:t xml:space="preserve"> S, Richards C, Ashburn A, et al. Effects of augmented exercise therapy time after stroke: A meta-analysis. Stroke. </w:t>
      </w:r>
      <w:proofErr w:type="gramStart"/>
      <w:r w:rsidRPr="00E64204">
        <w:rPr>
          <w:lang w:val="en-US"/>
        </w:rPr>
        <w:t>2004;35:2529</w:t>
      </w:r>
      <w:proofErr w:type="gramEnd"/>
      <w:r w:rsidRPr="00E64204">
        <w:rPr>
          <w:lang w:val="en-US"/>
        </w:rPr>
        <w:t xml:space="preserve">–39. </w:t>
      </w:r>
    </w:p>
    <w:p w14:paraId="1E00011B" w14:textId="6CF43BA1"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Bowen A, Lincoln NB, Dewey M. Cognitive rehabilitation for spatial neglect following stroke. Cochrane Database Syst Rev. 2002;2:CD003586. </w:t>
      </w:r>
    </w:p>
    <w:p w14:paraId="393500B3" w14:textId="77777777" w:rsidR="00676A55" w:rsidRPr="00E64204" w:rsidRDefault="00ED5BB7" w:rsidP="00D6450C">
      <w:pPr>
        <w:pStyle w:val="a6"/>
        <w:numPr>
          <w:ilvl w:val="0"/>
          <w:numId w:val="1"/>
        </w:numPr>
        <w:spacing w:after="0" w:line="360" w:lineRule="auto"/>
        <w:ind w:left="0" w:firstLine="709"/>
        <w:jc w:val="both"/>
        <w:rPr>
          <w:lang w:val="en-US"/>
        </w:rPr>
      </w:pPr>
      <w:proofErr w:type="spellStart"/>
      <w:r w:rsidRPr="00E64204">
        <w:rPr>
          <w:lang w:val="en-US"/>
        </w:rPr>
        <w:lastRenderedPageBreak/>
        <w:t>Donkervoort</w:t>
      </w:r>
      <w:proofErr w:type="spellEnd"/>
      <w:r w:rsidRPr="00E64204">
        <w:rPr>
          <w:lang w:val="en-US"/>
        </w:rPr>
        <w:t xml:space="preserve"> M. Efficacy of strategy training in left hemisphere stroke patients with apraxia: A </w:t>
      </w:r>
      <w:proofErr w:type="spellStart"/>
      <w:r w:rsidRPr="00E64204">
        <w:rPr>
          <w:lang w:val="en-US"/>
        </w:rPr>
        <w:t>randomised</w:t>
      </w:r>
      <w:proofErr w:type="spellEnd"/>
      <w:r w:rsidRPr="00E64204">
        <w:rPr>
          <w:lang w:val="en-US"/>
        </w:rPr>
        <w:t xml:space="preserve"> clinical trial. </w:t>
      </w:r>
      <w:proofErr w:type="spellStart"/>
      <w:r w:rsidRPr="00E64204">
        <w:rPr>
          <w:lang w:val="en-US"/>
        </w:rPr>
        <w:t>Neuropsychol</w:t>
      </w:r>
      <w:proofErr w:type="spellEnd"/>
      <w:r w:rsidRPr="00E64204">
        <w:rPr>
          <w:lang w:val="en-US"/>
        </w:rPr>
        <w:t xml:space="preserve"> </w:t>
      </w:r>
      <w:proofErr w:type="spellStart"/>
      <w:r w:rsidRPr="00E64204">
        <w:rPr>
          <w:lang w:val="en-US"/>
        </w:rPr>
        <w:t>Rehabil</w:t>
      </w:r>
      <w:proofErr w:type="spellEnd"/>
      <w:r w:rsidRPr="00E64204">
        <w:rPr>
          <w:lang w:val="en-US"/>
        </w:rPr>
        <w:t xml:space="preserve">. </w:t>
      </w:r>
      <w:proofErr w:type="gramStart"/>
      <w:r w:rsidRPr="00E64204">
        <w:rPr>
          <w:lang w:val="en-US"/>
        </w:rPr>
        <w:t>2001;11:549</w:t>
      </w:r>
      <w:proofErr w:type="gramEnd"/>
      <w:r w:rsidRPr="00E64204">
        <w:rPr>
          <w:lang w:val="en-US"/>
        </w:rPr>
        <w:t xml:space="preserve">. </w:t>
      </w:r>
    </w:p>
    <w:p w14:paraId="3A02D12B" w14:textId="42CF4F27"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Lincoln NB, Majid MJ, </w:t>
      </w:r>
      <w:proofErr w:type="spellStart"/>
      <w:r w:rsidRPr="00E64204">
        <w:rPr>
          <w:lang w:val="en-US"/>
        </w:rPr>
        <w:t>Weyman</w:t>
      </w:r>
      <w:proofErr w:type="spellEnd"/>
      <w:r w:rsidRPr="00E64204">
        <w:rPr>
          <w:lang w:val="en-US"/>
        </w:rPr>
        <w:t xml:space="preserve"> N. Cognitive rehabilitation for attention deficits following stroke. Cochrane Database Syst Rev. 2000;4:CD002842. </w:t>
      </w:r>
    </w:p>
    <w:p w14:paraId="5AA9A7D3" w14:textId="79388071" w:rsidR="00ED5BB7" w:rsidRPr="00E64204" w:rsidRDefault="00ED5BB7" w:rsidP="00D6450C">
      <w:pPr>
        <w:pStyle w:val="a6"/>
        <w:numPr>
          <w:ilvl w:val="0"/>
          <w:numId w:val="1"/>
        </w:numPr>
        <w:spacing w:after="0" w:line="360" w:lineRule="auto"/>
        <w:ind w:left="0" w:firstLine="709"/>
        <w:jc w:val="both"/>
        <w:rPr>
          <w:lang w:val="en-US"/>
        </w:rPr>
      </w:pPr>
      <w:proofErr w:type="spellStart"/>
      <w:r w:rsidRPr="00E64204">
        <w:rPr>
          <w:lang w:val="en-US"/>
        </w:rPr>
        <w:t>Corr</w:t>
      </w:r>
      <w:proofErr w:type="spellEnd"/>
      <w:r w:rsidRPr="00E64204">
        <w:rPr>
          <w:lang w:val="en-US"/>
        </w:rPr>
        <w:t xml:space="preserve"> S, Bayer A. Occupational therapy for stroke patients after hospital discharge: A randomized controlled trial. Clin </w:t>
      </w:r>
      <w:proofErr w:type="spellStart"/>
      <w:r w:rsidRPr="00E64204">
        <w:rPr>
          <w:lang w:val="en-US"/>
        </w:rPr>
        <w:t>Rehabil</w:t>
      </w:r>
      <w:proofErr w:type="spellEnd"/>
      <w:r w:rsidRPr="00E64204">
        <w:rPr>
          <w:lang w:val="en-US"/>
        </w:rPr>
        <w:t xml:space="preserve">. </w:t>
      </w:r>
      <w:proofErr w:type="gramStart"/>
      <w:r w:rsidRPr="00E64204">
        <w:rPr>
          <w:lang w:val="en-US"/>
        </w:rPr>
        <w:t>1995;9:291</w:t>
      </w:r>
      <w:proofErr w:type="gramEnd"/>
      <w:r w:rsidRPr="00E64204">
        <w:rPr>
          <w:lang w:val="en-US"/>
        </w:rPr>
        <w:t xml:space="preserve">–6. </w:t>
      </w:r>
    </w:p>
    <w:p w14:paraId="39983806" w14:textId="1FB5347B"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Kalra L, Evans A, Perez I, </w:t>
      </w:r>
      <w:proofErr w:type="spellStart"/>
      <w:r w:rsidRPr="00E64204">
        <w:rPr>
          <w:lang w:val="en-US"/>
        </w:rPr>
        <w:t>Melbourn</w:t>
      </w:r>
      <w:proofErr w:type="spellEnd"/>
      <w:r w:rsidRPr="00E64204">
        <w:rPr>
          <w:lang w:val="en-US"/>
        </w:rPr>
        <w:t xml:space="preserve"> A, Patel A, Knapp M, et al. Training </w:t>
      </w:r>
      <w:proofErr w:type="spellStart"/>
      <w:r w:rsidRPr="00E64204">
        <w:rPr>
          <w:lang w:val="en-US"/>
        </w:rPr>
        <w:t>carers</w:t>
      </w:r>
      <w:proofErr w:type="spellEnd"/>
      <w:r w:rsidRPr="00E64204">
        <w:rPr>
          <w:lang w:val="en-US"/>
        </w:rPr>
        <w:t xml:space="preserve"> of stroke patients: </w:t>
      </w:r>
      <w:proofErr w:type="spellStart"/>
      <w:r w:rsidRPr="00E64204">
        <w:rPr>
          <w:lang w:val="en-US"/>
        </w:rPr>
        <w:t>Randomised</w:t>
      </w:r>
      <w:proofErr w:type="spellEnd"/>
      <w:r w:rsidRPr="00E64204">
        <w:rPr>
          <w:lang w:val="en-US"/>
        </w:rPr>
        <w:t xml:space="preserve"> controlled trial. Br Med J. </w:t>
      </w:r>
      <w:proofErr w:type="gramStart"/>
      <w:r w:rsidRPr="00E64204">
        <w:rPr>
          <w:lang w:val="en-US"/>
        </w:rPr>
        <w:t>2004;328:1099</w:t>
      </w:r>
      <w:proofErr w:type="gramEnd"/>
      <w:r w:rsidRPr="00E64204">
        <w:rPr>
          <w:lang w:val="en-US"/>
        </w:rPr>
        <w:t xml:space="preserve">. </w:t>
      </w:r>
    </w:p>
    <w:p w14:paraId="1FAA0703" w14:textId="4D63B0A4"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Forster A, Young J, Langhorne P. Medical day hospital care for elderly versus alternative forms of care. Cochrane Database Syst Rev. 2000;2:CD001730</w:t>
      </w:r>
      <w:r w:rsidR="00BD2FC3" w:rsidRPr="00E64204">
        <w:rPr>
          <w:lang w:val="en-US"/>
        </w:rPr>
        <w:t>.</w:t>
      </w:r>
    </w:p>
    <w:p w14:paraId="58DBC6D8" w14:textId="550CF2B4"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Trialists OS. Therapy-based rehabilitation services for stroke patients at home. 2002 </w:t>
      </w:r>
    </w:p>
    <w:p w14:paraId="026834A0" w14:textId="57616AB0"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Britton M, Andersson A. Home rehabilitation after stroke: Reviewing the scientific evidence on effects and costs. Int J Technol Assess Health Care. </w:t>
      </w:r>
      <w:proofErr w:type="gramStart"/>
      <w:r w:rsidRPr="00E64204">
        <w:rPr>
          <w:lang w:val="en-US"/>
        </w:rPr>
        <w:t>2000;16:842</w:t>
      </w:r>
      <w:proofErr w:type="gramEnd"/>
      <w:r w:rsidRPr="00E64204">
        <w:rPr>
          <w:lang w:val="en-US"/>
        </w:rPr>
        <w:t xml:space="preserve">–8. </w:t>
      </w:r>
    </w:p>
    <w:p w14:paraId="72B77DAB" w14:textId="4FE0C3BD"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Mishra S. Occupational therapy in </w:t>
      </w:r>
      <w:proofErr w:type="gramStart"/>
      <w:r w:rsidRPr="00E64204">
        <w:rPr>
          <w:lang w:val="en-US"/>
        </w:rPr>
        <w:t>community based</w:t>
      </w:r>
      <w:proofErr w:type="gramEnd"/>
      <w:r w:rsidRPr="00E64204">
        <w:rPr>
          <w:lang w:val="en-US"/>
        </w:rPr>
        <w:t xml:space="preserve"> rehabilitation. Indian J </w:t>
      </w:r>
      <w:proofErr w:type="spellStart"/>
      <w:r w:rsidRPr="00E64204">
        <w:rPr>
          <w:lang w:val="en-US"/>
        </w:rPr>
        <w:t>Occup</w:t>
      </w:r>
      <w:proofErr w:type="spellEnd"/>
      <w:r w:rsidRPr="00E64204">
        <w:rPr>
          <w:lang w:val="en-US"/>
        </w:rPr>
        <w:t xml:space="preserve"> </w:t>
      </w:r>
      <w:proofErr w:type="spellStart"/>
      <w:r w:rsidRPr="00E64204">
        <w:rPr>
          <w:lang w:val="en-US"/>
        </w:rPr>
        <w:t>Ther</w:t>
      </w:r>
      <w:proofErr w:type="spellEnd"/>
      <w:r w:rsidRPr="00E64204">
        <w:rPr>
          <w:lang w:val="en-US"/>
        </w:rPr>
        <w:t xml:space="preserve">. </w:t>
      </w:r>
      <w:proofErr w:type="gramStart"/>
      <w:r w:rsidRPr="00E64204">
        <w:rPr>
          <w:lang w:val="en-US"/>
        </w:rPr>
        <w:t>2003;35:13</w:t>
      </w:r>
      <w:proofErr w:type="gramEnd"/>
      <w:r w:rsidRPr="00E64204">
        <w:rPr>
          <w:lang w:val="en-US"/>
        </w:rPr>
        <w:t xml:space="preserve">–6. </w:t>
      </w:r>
    </w:p>
    <w:p w14:paraId="045CF506" w14:textId="50F55E55"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Winkler D, Farnworth L, Sloan S. People under 60 living in aged acre facilities in Victoria. Aust Health Rev. </w:t>
      </w:r>
      <w:proofErr w:type="gramStart"/>
      <w:r w:rsidRPr="00E64204">
        <w:rPr>
          <w:lang w:val="en-US"/>
        </w:rPr>
        <w:t>2006;30:100</w:t>
      </w:r>
      <w:proofErr w:type="gramEnd"/>
      <w:r w:rsidRPr="00E64204">
        <w:rPr>
          <w:lang w:val="en-US"/>
        </w:rPr>
        <w:t xml:space="preserve">–8. </w:t>
      </w:r>
    </w:p>
    <w:p w14:paraId="7D30A0F2" w14:textId="7967ADED"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Walker MF, Leonardi-Bee J, Bath P, Langhorne P, Dewey M, </w:t>
      </w:r>
      <w:proofErr w:type="spellStart"/>
      <w:r w:rsidRPr="00E64204">
        <w:rPr>
          <w:lang w:val="en-US"/>
        </w:rPr>
        <w:t>Corr</w:t>
      </w:r>
      <w:proofErr w:type="spellEnd"/>
      <w:r w:rsidRPr="00E64204">
        <w:rPr>
          <w:lang w:val="en-US"/>
        </w:rPr>
        <w:t xml:space="preserve"> S, et al. Individual patient data analysis of randomized controlled trials of community occupational therapy for stroke patients. Stroke. </w:t>
      </w:r>
      <w:proofErr w:type="gramStart"/>
      <w:r w:rsidRPr="00E64204">
        <w:rPr>
          <w:lang w:val="en-US"/>
        </w:rPr>
        <w:t>2004;35:2226</w:t>
      </w:r>
      <w:proofErr w:type="gramEnd"/>
      <w:r w:rsidRPr="00E64204">
        <w:rPr>
          <w:lang w:val="en-US"/>
        </w:rPr>
        <w:t xml:space="preserve">–32. </w:t>
      </w:r>
    </w:p>
    <w:p w14:paraId="4D9B65D7" w14:textId="421335C3" w:rsidR="00ED5BB7" w:rsidRPr="00E64204" w:rsidRDefault="00ED5BB7" w:rsidP="00D6450C">
      <w:pPr>
        <w:pStyle w:val="a6"/>
        <w:numPr>
          <w:ilvl w:val="0"/>
          <w:numId w:val="1"/>
        </w:numPr>
        <w:spacing w:after="0" w:line="360" w:lineRule="auto"/>
        <w:ind w:left="0" w:firstLine="709"/>
        <w:jc w:val="both"/>
        <w:rPr>
          <w:lang w:val="en-US"/>
        </w:rPr>
      </w:pPr>
      <w:r w:rsidRPr="00E64204">
        <w:rPr>
          <w:lang w:val="en-US"/>
        </w:rPr>
        <w:t xml:space="preserve">Huck J, </w:t>
      </w:r>
      <w:proofErr w:type="spellStart"/>
      <w:r w:rsidRPr="00E64204">
        <w:rPr>
          <w:lang w:val="en-US"/>
        </w:rPr>
        <w:t>Bonhotal</w:t>
      </w:r>
      <w:proofErr w:type="spellEnd"/>
      <w:r w:rsidRPr="00E64204">
        <w:rPr>
          <w:lang w:val="en-US"/>
        </w:rPr>
        <w:t xml:space="preserve"> B. Fastener systems on apparel for </w:t>
      </w:r>
      <w:proofErr w:type="spellStart"/>
      <w:r w:rsidRPr="00E64204">
        <w:rPr>
          <w:lang w:val="en-US"/>
        </w:rPr>
        <w:t>hemiuplegic</w:t>
      </w:r>
      <w:proofErr w:type="spellEnd"/>
      <w:r w:rsidRPr="00E64204">
        <w:rPr>
          <w:lang w:val="en-US"/>
        </w:rPr>
        <w:t xml:space="preserve"> stroke victims. Appl Ergon. </w:t>
      </w:r>
      <w:proofErr w:type="gramStart"/>
      <w:r w:rsidRPr="00E64204">
        <w:rPr>
          <w:lang w:val="en-US"/>
        </w:rPr>
        <w:t>1997;28:277</w:t>
      </w:r>
      <w:proofErr w:type="gramEnd"/>
      <w:r w:rsidRPr="00E64204">
        <w:rPr>
          <w:lang w:val="en-US"/>
        </w:rPr>
        <w:t>–82.</w:t>
      </w:r>
    </w:p>
    <w:p w14:paraId="5D9EC1BF" w14:textId="1E029533" w:rsidR="00ED5BB7" w:rsidRPr="00E64204" w:rsidRDefault="00ED5BB7" w:rsidP="00D6450C">
      <w:pPr>
        <w:pStyle w:val="a6"/>
        <w:numPr>
          <w:ilvl w:val="0"/>
          <w:numId w:val="1"/>
        </w:numPr>
        <w:spacing w:after="0" w:line="360" w:lineRule="auto"/>
        <w:ind w:left="0" w:firstLine="709"/>
        <w:jc w:val="both"/>
        <w:rPr>
          <w:lang w:val="en-US"/>
        </w:rPr>
      </w:pPr>
      <w:proofErr w:type="spellStart"/>
      <w:r w:rsidRPr="00E64204">
        <w:rPr>
          <w:lang w:val="en-US"/>
        </w:rPr>
        <w:t>Trombly</w:t>
      </w:r>
      <w:proofErr w:type="spellEnd"/>
      <w:r w:rsidRPr="00E64204">
        <w:rPr>
          <w:lang w:val="en-US"/>
        </w:rPr>
        <w:t xml:space="preserve"> CA, Radomski MV. Occupational therapy for physical dysfunction. 5th ed. Baltimore: Lippincott Williams and Wilkins; 2002. </w:t>
      </w:r>
    </w:p>
    <w:p w14:paraId="2E7B91A8" w14:textId="5A1F35CF" w:rsidR="00ED5BB7" w:rsidRPr="00E64204" w:rsidRDefault="00ED5BB7" w:rsidP="00D6450C">
      <w:pPr>
        <w:pStyle w:val="a6"/>
        <w:numPr>
          <w:ilvl w:val="0"/>
          <w:numId w:val="1"/>
        </w:numPr>
        <w:spacing w:after="0" w:line="360" w:lineRule="auto"/>
        <w:ind w:left="0" w:firstLine="709"/>
        <w:jc w:val="both"/>
        <w:rPr>
          <w:lang w:val="en-US"/>
        </w:rPr>
      </w:pPr>
      <w:proofErr w:type="spellStart"/>
      <w:r w:rsidRPr="00E64204">
        <w:rPr>
          <w:lang w:val="en-US"/>
        </w:rPr>
        <w:t>Carr</w:t>
      </w:r>
      <w:proofErr w:type="spellEnd"/>
      <w:r w:rsidRPr="00E64204">
        <w:rPr>
          <w:lang w:val="en-US"/>
        </w:rPr>
        <w:t xml:space="preserve"> E, Kenney F. Positioning of the stroke patient: A review of the literature. Int J Nursing Studies. </w:t>
      </w:r>
      <w:proofErr w:type="gramStart"/>
      <w:r w:rsidRPr="00E64204">
        <w:rPr>
          <w:lang w:val="en-US"/>
        </w:rPr>
        <w:t>1992;29:355</w:t>
      </w:r>
      <w:proofErr w:type="gramEnd"/>
      <w:r w:rsidRPr="00E64204">
        <w:rPr>
          <w:lang w:val="en-US"/>
        </w:rPr>
        <w:t xml:space="preserve">–69. </w:t>
      </w:r>
    </w:p>
    <w:p w14:paraId="39D940FF" w14:textId="77777777" w:rsidR="00F55AED" w:rsidRPr="00E64204" w:rsidRDefault="00ED5BB7" w:rsidP="00F55AED">
      <w:pPr>
        <w:pStyle w:val="a6"/>
        <w:numPr>
          <w:ilvl w:val="0"/>
          <w:numId w:val="1"/>
        </w:numPr>
        <w:spacing w:after="0" w:line="360" w:lineRule="auto"/>
        <w:ind w:left="0" w:firstLine="709"/>
        <w:jc w:val="both"/>
        <w:rPr>
          <w:lang w:val="en-US"/>
        </w:rPr>
      </w:pPr>
      <w:r w:rsidRPr="00E64204">
        <w:rPr>
          <w:lang w:val="en-US"/>
        </w:rPr>
        <w:lastRenderedPageBreak/>
        <w:t xml:space="preserve"> Unsworth CA. Review of tests contributing to the occupational therapy off road driver assessment. Aust </w:t>
      </w:r>
      <w:proofErr w:type="spellStart"/>
      <w:r w:rsidRPr="00E64204">
        <w:rPr>
          <w:lang w:val="en-US"/>
        </w:rPr>
        <w:t>Occup</w:t>
      </w:r>
      <w:proofErr w:type="spellEnd"/>
      <w:r w:rsidRPr="00E64204">
        <w:rPr>
          <w:lang w:val="en-US"/>
        </w:rPr>
        <w:t xml:space="preserve"> </w:t>
      </w:r>
      <w:proofErr w:type="spellStart"/>
      <w:r w:rsidRPr="00E64204">
        <w:rPr>
          <w:lang w:val="en-US"/>
        </w:rPr>
        <w:t>Ther</w:t>
      </w:r>
      <w:proofErr w:type="spellEnd"/>
      <w:r w:rsidRPr="00E64204">
        <w:rPr>
          <w:lang w:val="en-US"/>
        </w:rPr>
        <w:t xml:space="preserve"> J. </w:t>
      </w:r>
      <w:proofErr w:type="gramStart"/>
      <w:r w:rsidRPr="00E64204">
        <w:rPr>
          <w:lang w:val="en-US"/>
        </w:rPr>
        <w:t>2005;52:57</w:t>
      </w:r>
      <w:proofErr w:type="gramEnd"/>
      <w:r w:rsidRPr="00E64204">
        <w:rPr>
          <w:lang w:val="en-US"/>
        </w:rPr>
        <w:t xml:space="preserve">–74. </w:t>
      </w:r>
    </w:p>
    <w:p w14:paraId="25516771" w14:textId="1DDFAC86" w:rsidR="00D6450C" w:rsidRPr="00E64204" w:rsidRDefault="00F55AED" w:rsidP="00F55AED">
      <w:pPr>
        <w:pStyle w:val="a6"/>
        <w:numPr>
          <w:ilvl w:val="0"/>
          <w:numId w:val="1"/>
        </w:numPr>
        <w:spacing w:after="0" w:line="360" w:lineRule="auto"/>
        <w:ind w:left="0" w:firstLine="709"/>
        <w:jc w:val="both"/>
        <w:rPr>
          <w:lang w:val="en-US"/>
        </w:rPr>
      </w:pPr>
      <w:r w:rsidRPr="00E64204">
        <w:rPr>
          <w:lang w:val="en-US"/>
        </w:rPr>
        <w:t>"Global, regional, and national incidence, prevalence, and years lived with disability for 310 diseases and injuries, 1990-2015: a systematic analysis for the Global Burden of Disease Study 2015"</w:t>
      </w:r>
    </w:p>
    <w:p w14:paraId="28EA5DDC" w14:textId="0E30CD51" w:rsidR="00F55AED" w:rsidRPr="00E64204" w:rsidRDefault="00F55AED" w:rsidP="00F55AED">
      <w:pPr>
        <w:pStyle w:val="a6"/>
        <w:numPr>
          <w:ilvl w:val="0"/>
          <w:numId w:val="1"/>
        </w:numPr>
        <w:spacing w:after="0" w:line="360" w:lineRule="auto"/>
        <w:ind w:left="0" w:firstLine="709"/>
        <w:jc w:val="both"/>
        <w:rPr>
          <w:lang w:val="en-US"/>
        </w:rPr>
      </w:pPr>
      <w:proofErr w:type="spellStart"/>
      <w:r w:rsidRPr="00E64204">
        <w:rPr>
          <w:color w:val="202122"/>
          <w:shd w:val="clear" w:color="auto" w:fill="FFFFFF"/>
          <w:lang w:val="en-US"/>
        </w:rPr>
        <w:t>Donnan</w:t>
      </w:r>
      <w:proofErr w:type="spellEnd"/>
      <w:r w:rsidRPr="00E64204">
        <w:rPr>
          <w:color w:val="202122"/>
          <w:shd w:val="clear" w:color="auto" w:fill="FFFFFF"/>
          <w:lang w:val="en-US"/>
        </w:rPr>
        <w:t xml:space="preserve"> GA, Fisher M, Macleod M, Davis SM (May 2008). "Stroke".</w:t>
      </w:r>
      <w:r w:rsidRPr="00E64204">
        <w:rPr>
          <w:rStyle w:val="apple-converted-space"/>
          <w:color w:val="202122"/>
          <w:shd w:val="clear" w:color="auto" w:fill="FFFFFF"/>
          <w:lang w:val="en-US"/>
        </w:rPr>
        <w:t> </w:t>
      </w:r>
    </w:p>
    <w:p w14:paraId="3BD9CFC4" w14:textId="7A52D7EF" w:rsidR="00F55AED" w:rsidRPr="00E64204" w:rsidRDefault="00D6450C" w:rsidP="00A76C82">
      <w:pPr>
        <w:pStyle w:val="a6"/>
        <w:numPr>
          <w:ilvl w:val="0"/>
          <w:numId w:val="1"/>
        </w:numPr>
        <w:spacing w:after="0" w:line="360" w:lineRule="auto"/>
        <w:ind w:left="0" w:firstLine="709"/>
        <w:jc w:val="both"/>
        <w:rPr>
          <w:lang w:val="en-US"/>
        </w:rPr>
      </w:pPr>
      <w:r w:rsidRPr="00E64204">
        <w:rPr>
          <w:lang w:val="en-US"/>
        </w:rPr>
        <w:t>https://www.flintrehab.com/occupational-therapy-treatment-ideas-for-stroke-patients/</w:t>
      </w:r>
    </w:p>
    <w:p w14:paraId="58CC1FA4" w14:textId="54E6991F" w:rsidR="00A76C82" w:rsidRPr="00E64204" w:rsidRDefault="00F55AED" w:rsidP="00A76C82">
      <w:pPr>
        <w:pStyle w:val="a6"/>
        <w:numPr>
          <w:ilvl w:val="0"/>
          <w:numId w:val="1"/>
        </w:numPr>
        <w:spacing w:after="0" w:line="360" w:lineRule="auto"/>
        <w:ind w:left="0" w:firstLine="709"/>
        <w:jc w:val="both"/>
        <w:rPr>
          <w:lang w:val="en-US"/>
        </w:rPr>
      </w:pPr>
      <w:r w:rsidRPr="00E64204">
        <w:rPr>
          <w:lang w:val="en-US"/>
        </w:rPr>
        <w:t>https://en.wikipedia.org/wiki/Stroke#cite_note-GBD2015Pre-10</w:t>
      </w:r>
    </w:p>
    <w:p w14:paraId="2949892A" w14:textId="57C2C7B9" w:rsidR="00A76C82" w:rsidRPr="00E64204" w:rsidRDefault="00A76C82" w:rsidP="00A76C82">
      <w:pPr>
        <w:spacing w:after="0" w:line="360" w:lineRule="auto"/>
        <w:jc w:val="both"/>
        <w:rPr>
          <w:lang w:val="uk-UA"/>
        </w:rPr>
      </w:pPr>
    </w:p>
    <w:p w14:paraId="6674E8C2" w14:textId="2E12518A" w:rsidR="00A76C82" w:rsidRPr="00E64204" w:rsidRDefault="00A76C82" w:rsidP="00A76C82">
      <w:pPr>
        <w:spacing w:after="0" w:line="360" w:lineRule="auto"/>
        <w:jc w:val="both"/>
        <w:rPr>
          <w:lang w:val="uk-UA"/>
        </w:rPr>
      </w:pPr>
    </w:p>
    <w:p w14:paraId="0FCEE6AA" w14:textId="0F73BED5" w:rsidR="00A76C82" w:rsidRPr="00E64204" w:rsidRDefault="00A76C82" w:rsidP="00A76C82">
      <w:pPr>
        <w:spacing w:after="0" w:line="360" w:lineRule="auto"/>
        <w:jc w:val="both"/>
        <w:rPr>
          <w:lang w:val="uk-UA"/>
        </w:rPr>
      </w:pPr>
    </w:p>
    <w:p w14:paraId="666CB842" w14:textId="73E5B5BB" w:rsidR="00A76C82" w:rsidRPr="00E64204" w:rsidRDefault="00A76C82" w:rsidP="00A76C82">
      <w:pPr>
        <w:spacing w:after="0" w:line="360" w:lineRule="auto"/>
        <w:jc w:val="both"/>
        <w:rPr>
          <w:lang w:val="uk-UA"/>
        </w:rPr>
      </w:pPr>
    </w:p>
    <w:p w14:paraId="4E79CD81" w14:textId="31CDB065" w:rsidR="00A76C82" w:rsidRPr="00E64204" w:rsidRDefault="00A76C82" w:rsidP="00A76C82">
      <w:pPr>
        <w:spacing w:after="0" w:line="360" w:lineRule="auto"/>
        <w:jc w:val="both"/>
        <w:rPr>
          <w:lang w:val="uk-UA"/>
        </w:rPr>
      </w:pPr>
    </w:p>
    <w:p w14:paraId="3AF4E710" w14:textId="77777777" w:rsidR="00A76C82" w:rsidRPr="00E64204" w:rsidRDefault="00A76C82" w:rsidP="00A76C82">
      <w:pPr>
        <w:spacing w:after="0" w:line="360" w:lineRule="auto"/>
        <w:jc w:val="both"/>
        <w:rPr>
          <w:lang w:val="uk-UA"/>
        </w:rPr>
      </w:pPr>
    </w:p>
    <w:p w14:paraId="2F8DAA7F" w14:textId="68D288A0" w:rsidR="00A76C82" w:rsidRPr="00E64204" w:rsidRDefault="00A76C82" w:rsidP="00A76C82">
      <w:pPr>
        <w:spacing w:after="0" w:line="360" w:lineRule="auto"/>
        <w:jc w:val="both"/>
        <w:rPr>
          <w:lang w:val="uk-UA"/>
        </w:rPr>
      </w:pPr>
    </w:p>
    <w:p w14:paraId="5A53528A" w14:textId="77777777" w:rsidR="00D6450C" w:rsidRPr="00E64204" w:rsidRDefault="00D6450C">
      <w:pPr>
        <w:rPr>
          <w:b/>
          <w:color w:val="000000" w:themeColor="text1"/>
          <w:lang w:val="uk-UA" w:eastAsia="zh-Hans"/>
        </w:rPr>
      </w:pPr>
      <w:bookmarkStart w:id="28" w:name="_Hlk121705880"/>
      <w:r w:rsidRPr="00E64204">
        <w:rPr>
          <w:b/>
          <w:color w:val="000000" w:themeColor="text1"/>
          <w:lang w:val="uk-UA" w:eastAsia="zh-Hans"/>
        </w:rPr>
        <w:br w:type="page"/>
      </w:r>
    </w:p>
    <w:p w14:paraId="1A153646" w14:textId="2439D955" w:rsidR="00A76C82" w:rsidRPr="00E64204" w:rsidRDefault="00A76C82" w:rsidP="00E64204">
      <w:pPr>
        <w:tabs>
          <w:tab w:val="left" w:pos="0"/>
        </w:tabs>
        <w:spacing w:after="0" w:line="360" w:lineRule="auto"/>
        <w:jc w:val="right"/>
        <w:outlineLvl w:val="0"/>
        <w:rPr>
          <w:b/>
          <w:color w:val="000000" w:themeColor="text1"/>
          <w:lang w:val="uk-UA" w:eastAsia="zh-Hans"/>
        </w:rPr>
      </w:pPr>
      <w:bookmarkStart w:id="29" w:name="_Toc122387707"/>
      <w:r w:rsidRPr="00E64204">
        <w:rPr>
          <w:b/>
          <w:color w:val="000000" w:themeColor="text1"/>
          <w:lang w:val="uk-UA" w:eastAsia="zh-Hans"/>
        </w:rPr>
        <w:lastRenderedPageBreak/>
        <w:t>Додаток 1</w:t>
      </w:r>
      <w:bookmarkEnd w:id="29"/>
    </w:p>
    <w:p w14:paraId="3ACFDB7E" w14:textId="77777777" w:rsidR="00A76C82" w:rsidRPr="00E64204" w:rsidRDefault="00A76C82" w:rsidP="00A76C82">
      <w:pPr>
        <w:tabs>
          <w:tab w:val="left" w:pos="0"/>
        </w:tabs>
        <w:spacing w:after="0" w:line="360" w:lineRule="auto"/>
        <w:jc w:val="center"/>
        <w:rPr>
          <w:b/>
          <w:color w:val="000000" w:themeColor="text1"/>
          <w:lang w:val="uk-UA" w:eastAsia="zh-Hans"/>
        </w:rPr>
      </w:pPr>
      <w:r w:rsidRPr="00E64204">
        <w:rPr>
          <w:b/>
          <w:color w:val="000000" w:themeColor="text1"/>
          <w:lang w:val="uk-UA" w:eastAsia="zh-Hans"/>
        </w:rPr>
        <w:t>Сертифікат учасника конференції:</w:t>
      </w:r>
    </w:p>
    <w:bookmarkEnd w:id="28"/>
    <w:p w14:paraId="5324563A" w14:textId="581553F6" w:rsidR="00A76C82" w:rsidRPr="00E64204" w:rsidRDefault="00A76C82" w:rsidP="00A76C82">
      <w:pPr>
        <w:tabs>
          <w:tab w:val="left" w:pos="0"/>
        </w:tabs>
        <w:spacing w:after="0" w:line="360" w:lineRule="auto"/>
        <w:jc w:val="center"/>
        <w:rPr>
          <w:b/>
          <w:color w:val="000000" w:themeColor="text1"/>
          <w:lang w:val="uk-UA" w:eastAsia="zh-Hans"/>
        </w:rPr>
      </w:pPr>
      <w:r w:rsidRPr="00E64204">
        <w:rPr>
          <w:b/>
          <w:noProof/>
          <w:color w:val="000000" w:themeColor="text1"/>
          <w:lang w:val="uk-UA" w:eastAsia="zh-Hans"/>
        </w:rPr>
        <w:drawing>
          <wp:inline distT="0" distB="0" distL="0" distR="0" wp14:anchorId="4542ECE5" wp14:editId="741C1D89">
            <wp:extent cx="5940425" cy="4232910"/>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0425" cy="4232910"/>
                    </a:xfrm>
                    <a:prstGeom prst="rect">
                      <a:avLst/>
                    </a:prstGeom>
                  </pic:spPr>
                </pic:pic>
              </a:graphicData>
            </a:graphic>
          </wp:inline>
        </w:drawing>
      </w:r>
    </w:p>
    <w:p w14:paraId="340CC6AA" w14:textId="77777777" w:rsidR="00A76C82" w:rsidRPr="00E64204" w:rsidRDefault="00A76C82" w:rsidP="00A76C82">
      <w:pPr>
        <w:tabs>
          <w:tab w:val="left" w:pos="0"/>
        </w:tabs>
        <w:spacing w:after="0" w:line="360" w:lineRule="auto"/>
        <w:jc w:val="center"/>
        <w:rPr>
          <w:b/>
          <w:color w:val="000000" w:themeColor="text1"/>
          <w:lang w:val="uk-UA" w:eastAsia="zh-Hans"/>
        </w:rPr>
      </w:pPr>
    </w:p>
    <w:p w14:paraId="692E2832" w14:textId="75A61803" w:rsidR="00A76C82" w:rsidRPr="00E64204" w:rsidRDefault="00A76C82" w:rsidP="00A76C82">
      <w:pPr>
        <w:tabs>
          <w:tab w:val="left" w:pos="0"/>
        </w:tabs>
        <w:spacing w:after="0" w:line="360" w:lineRule="auto"/>
        <w:jc w:val="center"/>
        <w:rPr>
          <w:b/>
          <w:color w:val="000000" w:themeColor="text1"/>
          <w:lang w:val="uk-UA" w:eastAsia="zh-Hans"/>
        </w:rPr>
      </w:pPr>
    </w:p>
    <w:p w14:paraId="7FF4260B" w14:textId="520107A2" w:rsidR="00A76C82" w:rsidRPr="00E64204" w:rsidRDefault="00A76C82" w:rsidP="00A76C82">
      <w:pPr>
        <w:tabs>
          <w:tab w:val="left" w:pos="0"/>
        </w:tabs>
        <w:spacing w:after="0" w:line="360" w:lineRule="auto"/>
        <w:jc w:val="center"/>
        <w:rPr>
          <w:b/>
          <w:color w:val="000000" w:themeColor="text1"/>
          <w:lang w:val="uk-UA" w:eastAsia="zh-Hans"/>
        </w:rPr>
      </w:pPr>
    </w:p>
    <w:p w14:paraId="0C8EAA32" w14:textId="5823F98F" w:rsidR="00A76C82" w:rsidRPr="00E64204" w:rsidRDefault="00A76C82" w:rsidP="00A76C82">
      <w:pPr>
        <w:tabs>
          <w:tab w:val="left" w:pos="0"/>
        </w:tabs>
        <w:spacing w:after="0" w:line="360" w:lineRule="auto"/>
        <w:jc w:val="center"/>
        <w:rPr>
          <w:b/>
          <w:color w:val="000000" w:themeColor="text1"/>
          <w:lang w:val="uk-UA" w:eastAsia="zh-Hans"/>
        </w:rPr>
      </w:pPr>
    </w:p>
    <w:p w14:paraId="7729C208" w14:textId="18059A01" w:rsidR="00A76C82" w:rsidRPr="00E64204" w:rsidRDefault="00A76C82" w:rsidP="00A76C82">
      <w:pPr>
        <w:tabs>
          <w:tab w:val="left" w:pos="0"/>
        </w:tabs>
        <w:spacing w:after="0" w:line="360" w:lineRule="auto"/>
        <w:jc w:val="center"/>
        <w:rPr>
          <w:b/>
          <w:color w:val="000000" w:themeColor="text1"/>
          <w:lang w:val="uk-UA" w:eastAsia="zh-Hans"/>
        </w:rPr>
      </w:pPr>
    </w:p>
    <w:p w14:paraId="29F1DDD3" w14:textId="3ED7A9BD" w:rsidR="00A76C82" w:rsidRPr="00E64204" w:rsidRDefault="00A76C82" w:rsidP="00A76C82">
      <w:pPr>
        <w:tabs>
          <w:tab w:val="left" w:pos="0"/>
        </w:tabs>
        <w:spacing w:after="0" w:line="360" w:lineRule="auto"/>
        <w:jc w:val="center"/>
        <w:rPr>
          <w:b/>
          <w:color w:val="000000" w:themeColor="text1"/>
          <w:lang w:val="uk-UA" w:eastAsia="zh-Hans"/>
        </w:rPr>
      </w:pPr>
    </w:p>
    <w:p w14:paraId="72979970" w14:textId="3CE65F77" w:rsidR="00A76C82" w:rsidRPr="00E64204" w:rsidRDefault="00A76C82" w:rsidP="00A76C82">
      <w:pPr>
        <w:tabs>
          <w:tab w:val="left" w:pos="0"/>
        </w:tabs>
        <w:spacing w:after="0" w:line="360" w:lineRule="auto"/>
        <w:jc w:val="center"/>
        <w:rPr>
          <w:b/>
          <w:color w:val="000000" w:themeColor="text1"/>
          <w:lang w:val="uk-UA" w:eastAsia="zh-Hans"/>
        </w:rPr>
      </w:pPr>
    </w:p>
    <w:p w14:paraId="6CE922C8" w14:textId="46E84898" w:rsidR="00A76C82" w:rsidRPr="00E64204" w:rsidRDefault="00A76C82" w:rsidP="00A76C82">
      <w:pPr>
        <w:tabs>
          <w:tab w:val="left" w:pos="0"/>
        </w:tabs>
        <w:spacing w:after="0" w:line="360" w:lineRule="auto"/>
        <w:jc w:val="center"/>
        <w:rPr>
          <w:b/>
          <w:color w:val="000000" w:themeColor="text1"/>
          <w:lang w:val="uk-UA" w:eastAsia="zh-Hans"/>
        </w:rPr>
      </w:pPr>
    </w:p>
    <w:p w14:paraId="5835C576" w14:textId="21E51C55" w:rsidR="00A76C82" w:rsidRPr="00E64204" w:rsidRDefault="00A76C82" w:rsidP="00A76C82">
      <w:pPr>
        <w:tabs>
          <w:tab w:val="left" w:pos="0"/>
        </w:tabs>
        <w:spacing w:after="0" w:line="360" w:lineRule="auto"/>
        <w:jc w:val="center"/>
        <w:rPr>
          <w:b/>
          <w:color w:val="000000" w:themeColor="text1"/>
          <w:lang w:val="uk-UA" w:eastAsia="zh-Hans"/>
        </w:rPr>
      </w:pPr>
    </w:p>
    <w:p w14:paraId="6D7CA1E6" w14:textId="615BD729" w:rsidR="00A76C82" w:rsidRPr="00E64204" w:rsidRDefault="00A76C82" w:rsidP="00A76C82">
      <w:pPr>
        <w:tabs>
          <w:tab w:val="left" w:pos="0"/>
        </w:tabs>
        <w:spacing w:after="0" w:line="360" w:lineRule="auto"/>
        <w:jc w:val="center"/>
        <w:rPr>
          <w:b/>
          <w:color w:val="000000" w:themeColor="text1"/>
          <w:lang w:val="uk-UA" w:eastAsia="zh-Hans"/>
        </w:rPr>
      </w:pPr>
    </w:p>
    <w:p w14:paraId="1B5A1B3C" w14:textId="6AD39061" w:rsidR="00A76C82" w:rsidRPr="00E64204" w:rsidRDefault="00A76C82" w:rsidP="00A76C82">
      <w:pPr>
        <w:tabs>
          <w:tab w:val="left" w:pos="0"/>
        </w:tabs>
        <w:spacing w:after="0" w:line="360" w:lineRule="auto"/>
        <w:jc w:val="center"/>
        <w:rPr>
          <w:b/>
          <w:color w:val="000000" w:themeColor="text1"/>
          <w:lang w:val="uk-UA" w:eastAsia="zh-Hans"/>
        </w:rPr>
      </w:pPr>
    </w:p>
    <w:p w14:paraId="5156D34C" w14:textId="77777777" w:rsidR="00A76C82" w:rsidRPr="00E64204" w:rsidRDefault="00A76C82" w:rsidP="00A76C82">
      <w:pPr>
        <w:tabs>
          <w:tab w:val="left" w:pos="0"/>
        </w:tabs>
        <w:spacing w:after="0" w:line="360" w:lineRule="auto"/>
        <w:jc w:val="center"/>
        <w:rPr>
          <w:b/>
          <w:color w:val="000000" w:themeColor="text1"/>
          <w:lang w:val="uk-UA" w:eastAsia="zh-Hans"/>
        </w:rPr>
      </w:pPr>
    </w:p>
    <w:p w14:paraId="2AC8E819" w14:textId="77777777" w:rsidR="00A76C82" w:rsidRPr="00E64204" w:rsidRDefault="00A76C82" w:rsidP="00A76C82">
      <w:pPr>
        <w:tabs>
          <w:tab w:val="left" w:pos="0"/>
        </w:tabs>
        <w:spacing w:after="0" w:line="360" w:lineRule="auto"/>
        <w:jc w:val="center"/>
        <w:rPr>
          <w:b/>
          <w:color w:val="000000" w:themeColor="text1"/>
          <w:lang w:val="uk-UA" w:eastAsia="zh-Hans"/>
        </w:rPr>
      </w:pPr>
    </w:p>
    <w:p w14:paraId="787CCA11" w14:textId="7E96B7CA" w:rsidR="00A76C82" w:rsidRPr="00E64204" w:rsidRDefault="00A76C82" w:rsidP="00E64204">
      <w:pPr>
        <w:tabs>
          <w:tab w:val="left" w:pos="0"/>
        </w:tabs>
        <w:spacing w:after="0" w:line="360" w:lineRule="auto"/>
        <w:jc w:val="right"/>
        <w:outlineLvl w:val="0"/>
        <w:rPr>
          <w:b/>
          <w:color w:val="000000" w:themeColor="text1"/>
          <w:lang w:val="uk-UA" w:eastAsia="zh-Hans"/>
        </w:rPr>
      </w:pPr>
      <w:bookmarkStart w:id="30" w:name="_Toc122387708"/>
      <w:bookmarkStart w:id="31" w:name="_Hlk121705909"/>
      <w:r w:rsidRPr="00E64204">
        <w:rPr>
          <w:b/>
          <w:color w:val="000000" w:themeColor="text1"/>
          <w:lang w:val="uk-UA" w:eastAsia="zh-Hans"/>
        </w:rPr>
        <w:lastRenderedPageBreak/>
        <w:t>Додаток 2</w:t>
      </w:r>
      <w:bookmarkEnd w:id="30"/>
    </w:p>
    <w:p w14:paraId="6660D6D9" w14:textId="77777777" w:rsidR="00A76C82" w:rsidRPr="00E64204" w:rsidRDefault="00A76C82" w:rsidP="00A76C82">
      <w:pPr>
        <w:tabs>
          <w:tab w:val="left" w:pos="0"/>
        </w:tabs>
        <w:spacing w:after="0" w:line="360" w:lineRule="auto"/>
        <w:jc w:val="center"/>
        <w:rPr>
          <w:b/>
          <w:color w:val="000000" w:themeColor="text1"/>
          <w:lang w:val="uk-UA" w:eastAsia="zh-Hans"/>
        </w:rPr>
      </w:pPr>
      <w:r w:rsidRPr="00E64204">
        <w:rPr>
          <w:b/>
          <w:color w:val="000000" w:themeColor="text1"/>
          <w:lang w:val="uk-UA" w:eastAsia="zh-Hans"/>
        </w:rPr>
        <w:t>Тези  конференції:</w:t>
      </w:r>
    </w:p>
    <w:bookmarkEnd w:id="31"/>
    <w:p w14:paraId="2C1F3998" w14:textId="77777777" w:rsidR="00A76C82" w:rsidRPr="00E64204" w:rsidRDefault="00A76C82" w:rsidP="00A76C82">
      <w:pPr>
        <w:tabs>
          <w:tab w:val="left" w:pos="0"/>
        </w:tabs>
        <w:spacing w:after="0" w:line="360" w:lineRule="auto"/>
        <w:jc w:val="both"/>
        <w:rPr>
          <w:b/>
          <w:color w:val="000000" w:themeColor="text1"/>
          <w:lang w:val="uk-UA" w:eastAsia="zh-Hans"/>
        </w:rPr>
      </w:pPr>
      <w:r w:rsidRPr="00E64204">
        <w:rPr>
          <w:b/>
          <w:noProof/>
          <w:color w:val="000000" w:themeColor="text1"/>
          <w:lang w:val="uk-UA" w:eastAsia="zh-Hans"/>
        </w:rPr>
        <w:drawing>
          <wp:inline distT="0" distB="0" distL="0" distR="0" wp14:anchorId="2891F83E" wp14:editId="02ED194D">
            <wp:extent cx="2571115" cy="3662680"/>
            <wp:effectExtent l="0" t="0" r="63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a:picLocks noChangeAspect="1"/>
                    </pic:cNvPicPr>
                  </pic:nvPicPr>
                  <pic:blipFill>
                    <a:blip r:embed="rId14"/>
                    <a:stretch>
                      <a:fillRect/>
                    </a:stretch>
                  </pic:blipFill>
                  <pic:spPr>
                    <a:xfrm>
                      <a:off x="0" y="0"/>
                      <a:ext cx="2583432" cy="3680220"/>
                    </a:xfrm>
                    <a:prstGeom prst="rect">
                      <a:avLst/>
                    </a:prstGeom>
                  </pic:spPr>
                </pic:pic>
              </a:graphicData>
            </a:graphic>
          </wp:inline>
        </w:drawing>
      </w:r>
      <w:r w:rsidRPr="00E64204">
        <w:rPr>
          <w:b/>
          <w:noProof/>
          <w:color w:val="000000" w:themeColor="text1"/>
          <w:lang w:val="uk-UA" w:eastAsia="zh-Hans"/>
        </w:rPr>
        <w:drawing>
          <wp:inline distT="0" distB="0" distL="0" distR="0" wp14:anchorId="5CF049FB" wp14:editId="09530612">
            <wp:extent cx="2558415" cy="364426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2587194" cy="3685432"/>
                    </a:xfrm>
                    <a:prstGeom prst="rect">
                      <a:avLst/>
                    </a:prstGeom>
                    <a:noFill/>
                  </pic:spPr>
                </pic:pic>
              </a:graphicData>
            </a:graphic>
          </wp:inline>
        </w:drawing>
      </w:r>
    </w:p>
    <w:p w14:paraId="44F1523D" w14:textId="7715BABD" w:rsidR="00A76C82" w:rsidRPr="00E64204" w:rsidRDefault="00A76C82" w:rsidP="00A76C82">
      <w:pPr>
        <w:tabs>
          <w:tab w:val="left" w:pos="0"/>
        </w:tabs>
        <w:spacing w:after="0" w:line="360" w:lineRule="auto"/>
        <w:jc w:val="both"/>
        <w:rPr>
          <w:b/>
          <w:color w:val="000000" w:themeColor="text1"/>
          <w:lang w:val="uk-UA" w:eastAsia="zh-Hans"/>
        </w:rPr>
      </w:pPr>
      <w:r w:rsidRPr="00E64204">
        <w:rPr>
          <w:b/>
          <w:noProof/>
          <w:color w:val="000000" w:themeColor="text1"/>
          <w:lang w:val="uk-UA" w:eastAsia="zh-Hans"/>
        </w:rPr>
        <w:drawing>
          <wp:inline distT="0" distB="0" distL="0" distR="0" wp14:anchorId="511C8986" wp14:editId="4ED4C13B">
            <wp:extent cx="2447925" cy="3091180"/>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2466169" cy="3114018"/>
                    </a:xfrm>
                    <a:prstGeom prst="rect">
                      <a:avLst/>
                    </a:prstGeom>
                    <a:noFill/>
                  </pic:spPr>
                </pic:pic>
              </a:graphicData>
            </a:graphic>
          </wp:inline>
        </w:drawing>
      </w:r>
      <w:bookmarkStart w:id="32" w:name="_Hlk121705853"/>
    </w:p>
    <w:p w14:paraId="78ECB5B7" w14:textId="77777777" w:rsidR="00A76C82" w:rsidRPr="00E64204" w:rsidRDefault="00FD5DEE" w:rsidP="00A76C82">
      <w:pPr>
        <w:tabs>
          <w:tab w:val="left" w:pos="0"/>
        </w:tabs>
        <w:spacing w:after="0" w:line="360" w:lineRule="auto"/>
        <w:jc w:val="both"/>
        <w:rPr>
          <w:b/>
          <w:color w:val="000000" w:themeColor="text1"/>
          <w:lang w:val="uk-UA" w:eastAsia="zh-Hans"/>
        </w:rPr>
      </w:pPr>
      <w:hyperlink r:id="rId17" w:history="1">
        <w:r w:rsidR="00A76C82" w:rsidRPr="00E64204">
          <w:rPr>
            <w:rStyle w:val="a7"/>
            <w:b/>
            <w:lang w:val="uk-UA" w:eastAsia="zh-Hans"/>
          </w:rPr>
          <w:t>http://biomedconf.kpi.ua/biosafety/paper/viewFile/27069/15499</w:t>
        </w:r>
      </w:hyperlink>
    </w:p>
    <w:p w14:paraId="2C04193B" w14:textId="77777777" w:rsidR="00A76C82" w:rsidRPr="00E64204" w:rsidRDefault="00A76C82" w:rsidP="00A76C82">
      <w:pPr>
        <w:tabs>
          <w:tab w:val="left" w:pos="0"/>
        </w:tabs>
        <w:spacing w:after="0" w:line="360" w:lineRule="auto"/>
        <w:jc w:val="both"/>
        <w:rPr>
          <w:b/>
          <w:color w:val="000000" w:themeColor="text1"/>
          <w:lang w:val="uk-UA" w:eastAsia="zh-Hans"/>
        </w:rPr>
      </w:pPr>
    </w:p>
    <w:bookmarkEnd w:id="32"/>
    <w:p w14:paraId="3448A7B4" w14:textId="77777777" w:rsidR="00A76C82" w:rsidRPr="00E64204" w:rsidRDefault="00A76C82" w:rsidP="00A76C82">
      <w:pPr>
        <w:tabs>
          <w:tab w:val="left" w:pos="0"/>
        </w:tabs>
        <w:spacing w:after="0" w:line="360" w:lineRule="auto"/>
        <w:jc w:val="center"/>
        <w:rPr>
          <w:b/>
          <w:color w:val="000000" w:themeColor="text1"/>
          <w:lang w:val="uk-UA" w:eastAsia="zh-Hans"/>
        </w:rPr>
      </w:pPr>
    </w:p>
    <w:p w14:paraId="6FD04EB2" w14:textId="2567E413" w:rsidR="00A76C82" w:rsidRPr="00E64204" w:rsidRDefault="00A76C82" w:rsidP="00A76C82">
      <w:pPr>
        <w:spacing w:after="0" w:line="360" w:lineRule="auto"/>
        <w:jc w:val="both"/>
        <w:rPr>
          <w:lang w:val="uk-UA"/>
        </w:rPr>
      </w:pPr>
    </w:p>
    <w:p w14:paraId="1DA5657A" w14:textId="77777777" w:rsidR="00A76C82" w:rsidRPr="00E64204" w:rsidRDefault="00A76C82" w:rsidP="00A76C82">
      <w:pPr>
        <w:spacing w:after="0" w:line="360" w:lineRule="auto"/>
        <w:jc w:val="both"/>
        <w:rPr>
          <w:lang w:val="uk-UA"/>
        </w:rPr>
      </w:pPr>
    </w:p>
    <w:sectPr w:rsidR="00A76C82" w:rsidRPr="00E64204" w:rsidSect="00B27611">
      <w:headerReference w:type="default" r:id="rId1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6060C3" w14:textId="77777777" w:rsidR="00FD5DEE" w:rsidRDefault="00FD5DEE" w:rsidP="00504C1F">
      <w:pPr>
        <w:spacing w:after="0" w:line="240" w:lineRule="auto"/>
      </w:pPr>
      <w:r>
        <w:separator/>
      </w:r>
    </w:p>
  </w:endnote>
  <w:endnote w:type="continuationSeparator" w:id="0">
    <w:p w14:paraId="3EB7B716" w14:textId="77777777" w:rsidR="00FD5DEE" w:rsidRDefault="00FD5DEE" w:rsidP="00504C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0CD84D" w14:textId="77777777" w:rsidR="00FD5DEE" w:rsidRDefault="00FD5DEE" w:rsidP="00504C1F">
      <w:pPr>
        <w:spacing w:after="0" w:line="240" w:lineRule="auto"/>
      </w:pPr>
      <w:r>
        <w:separator/>
      </w:r>
    </w:p>
  </w:footnote>
  <w:footnote w:type="continuationSeparator" w:id="0">
    <w:p w14:paraId="6A87A2F0" w14:textId="77777777" w:rsidR="00FD5DEE" w:rsidRDefault="00FD5DEE" w:rsidP="00504C1F">
      <w:pPr>
        <w:spacing w:after="0" w:line="240" w:lineRule="auto"/>
      </w:pPr>
      <w:r>
        <w:continuationSeparator/>
      </w:r>
    </w:p>
  </w:footnote>
  <w:footnote w:id="1">
    <w:p w14:paraId="427BAB9F" w14:textId="77777777" w:rsidR="0011562D" w:rsidRPr="00AC002D" w:rsidRDefault="0011562D" w:rsidP="00504C1F">
      <w:pPr>
        <w:pStyle w:val="a3"/>
        <w:rPr>
          <w:color w:val="000000"/>
        </w:rPr>
      </w:pPr>
      <w:r w:rsidRPr="00912EFC">
        <w:rPr>
          <w:rStyle w:val="a5"/>
        </w:rPr>
        <w:sym w:font="Symbol" w:char="F02A"/>
      </w:r>
      <w:r>
        <w:t xml:space="preserve"> </w:t>
      </w:r>
      <w:r w:rsidRPr="00AC002D">
        <w:rPr>
          <w:color w:val="000000"/>
        </w:rPr>
        <w:t>Консультантом не може бути зазначено наукового керівника</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8161467"/>
      <w:docPartObj>
        <w:docPartGallery w:val="Page Numbers (Top of Page)"/>
        <w:docPartUnique/>
      </w:docPartObj>
    </w:sdtPr>
    <w:sdtEndPr/>
    <w:sdtContent>
      <w:p w14:paraId="37D1DBF7" w14:textId="091A9EE1" w:rsidR="0011562D" w:rsidRDefault="0011562D">
        <w:pPr>
          <w:pStyle w:val="ae"/>
          <w:jc w:val="right"/>
        </w:pPr>
        <w:r>
          <w:fldChar w:fldCharType="begin"/>
        </w:r>
        <w:r>
          <w:instrText>PAGE   \* MERGEFORMAT</w:instrText>
        </w:r>
        <w:r>
          <w:fldChar w:fldCharType="separate"/>
        </w:r>
        <w:r>
          <w:rPr>
            <w:lang w:val="ru-RU"/>
          </w:rPr>
          <w:t>2</w:t>
        </w:r>
        <w:r>
          <w:fldChar w:fldCharType="end"/>
        </w:r>
      </w:p>
    </w:sdtContent>
  </w:sdt>
  <w:p w14:paraId="129DD3A8" w14:textId="77777777" w:rsidR="0011562D" w:rsidRDefault="0011562D">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F678BD"/>
    <w:multiLevelType w:val="hybridMultilevel"/>
    <w:tmpl w:val="87AC567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78B1393"/>
    <w:multiLevelType w:val="hybridMultilevel"/>
    <w:tmpl w:val="BBE48B0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8E865F6"/>
    <w:multiLevelType w:val="multilevel"/>
    <w:tmpl w:val="CE983704"/>
    <w:lvl w:ilvl="0">
      <w:start w:val="1"/>
      <w:numFmt w:val="decimal"/>
      <w:lvlText w:val="%1."/>
      <w:lvlJc w:val="left"/>
      <w:pPr>
        <w:ind w:left="500" w:hanging="50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15:restartNumberingAfterBreak="0">
    <w:nsid w:val="09274D43"/>
    <w:multiLevelType w:val="hybridMultilevel"/>
    <w:tmpl w:val="8E26C85E"/>
    <w:lvl w:ilvl="0" w:tplc="20000001">
      <w:start w:val="1"/>
      <w:numFmt w:val="bullet"/>
      <w:lvlText w:val=""/>
      <w:lvlJc w:val="left"/>
      <w:pPr>
        <w:ind w:left="1288" w:hanging="360"/>
      </w:pPr>
      <w:rPr>
        <w:rFonts w:ascii="Symbol" w:hAnsi="Symbol" w:hint="default"/>
      </w:rPr>
    </w:lvl>
    <w:lvl w:ilvl="1" w:tplc="20000003" w:tentative="1">
      <w:start w:val="1"/>
      <w:numFmt w:val="bullet"/>
      <w:lvlText w:val="o"/>
      <w:lvlJc w:val="left"/>
      <w:pPr>
        <w:ind w:left="2008" w:hanging="360"/>
      </w:pPr>
      <w:rPr>
        <w:rFonts w:ascii="Courier New" w:hAnsi="Courier New" w:cs="Courier New" w:hint="default"/>
      </w:rPr>
    </w:lvl>
    <w:lvl w:ilvl="2" w:tplc="20000005" w:tentative="1">
      <w:start w:val="1"/>
      <w:numFmt w:val="bullet"/>
      <w:lvlText w:val=""/>
      <w:lvlJc w:val="left"/>
      <w:pPr>
        <w:ind w:left="2728" w:hanging="360"/>
      </w:pPr>
      <w:rPr>
        <w:rFonts w:ascii="Wingdings" w:hAnsi="Wingdings" w:hint="default"/>
      </w:rPr>
    </w:lvl>
    <w:lvl w:ilvl="3" w:tplc="20000001" w:tentative="1">
      <w:start w:val="1"/>
      <w:numFmt w:val="bullet"/>
      <w:lvlText w:val=""/>
      <w:lvlJc w:val="left"/>
      <w:pPr>
        <w:ind w:left="3448" w:hanging="360"/>
      </w:pPr>
      <w:rPr>
        <w:rFonts w:ascii="Symbol" w:hAnsi="Symbol" w:hint="default"/>
      </w:rPr>
    </w:lvl>
    <w:lvl w:ilvl="4" w:tplc="20000003" w:tentative="1">
      <w:start w:val="1"/>
      <w:numFmt w:val="bullet"/>
      <w:lvlText w:val="o"/>
      <w:lvlJc w:val="left"/>
      <w:pPr>
        <w:ind w:left="4168" w:hanging="360"/>
      </w:pPr>
      <w:rPr>
        <w:rFonts w:ascii="Courier New" w:hAnsi="Courier New" w:cs="Courier New" w:hint="default"/>
      </w:rPr>
    </w:lvl>
    <w:lvl w:ilvl="5" w:tplc="20000005" w:tentative="1">
      <w:start w:val="1"/>
      <w:numFmt w:val="bullet"/>
      <w:lvlText w:val=""/>
      <w:lvlJc w:val="left"/>
      <w:pPr>
        <w:ind w:left="4888" w:hanging="360"/>
      </w:pPr>
      <w:rPr>
        <w:rFonts w:ascii="Wingdings" w:hAnsi="Wingdings" w:hint="default"/>
      </w:rPr>
    </w:lvl>
    <w:lvl w:ilvl="6" w:tplc="20000001" w:tentative="1">
      <w:start w:val="1"/>
      <w:numFmt w:val="bullet"/>
      <w:lvlText w:val=""/>
      <w:lvlJc w:val="left"/>
      <w:pPr>
        <w:ind w:left="5608" w:hanging="360"/>
      </w:pPr>
      <w:rPr>
        <w:rFonts w:ascii="Symbol" w:hAnsi="Symbol" w:hint="default"/>
      </w:rPr>
    </w:lvl>
    <w:lvl w:ilvl="7" w:tplc="20000003" w:tentative="1">
      <w:start w:val="1"/>
      <w:numFmt w:val="bullet"/>
      <w:lvlText w:val="o"/>
      <w:lvlJc w:val="left"/>
      <w:pPr>
        <w:ind w:left="6328" w:hanging="360"/>
      </w:pPr>
      <w:rPr>
        <w:rFonts w:ascii="Courier New" w:hAnsi="Courier New" w:cs="Courier New" w:hint="default"/>
      </w:rPr>
    </w:lvl>
    <w:lvl w:ilvl="8" w:tplc="20000005" w:tentative="1">
      <w:start w:val="1"/>
      <w:numFmt w:val="bullet"/>
      <w:lvlText w:val=""/>
      <w:lvlJc w:val="left"/>
      <w:pPr>
        <w:ind w:left="7048" w:hanging="360"/>
      </w:pPr>
      <w:rPr>
        <w:rFonts w:ascii="Wingdings" w:hAnsi="Wingdings" w:hint="default"/>
      </w:rPr>
    </w:lvl>
  </w:abstractNum>
  <w:abstractNum w:abstractNumId="4" w15:restartNumberingAfterBreak="0">
    <w:nsid w:val="094A1562"/>
    <w:multiLevelType w:val="hybridMultilevel"/>
    <w:tmpl w:val="F03E1D6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60322E2"/>
    <w:multiLevelType w:val="hybridMultilevel"/>
    <w:tmpl w:val="F030FDA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25085769"/>
    <w:multiLevelType w:val="hybridMultilevel"/>
    <w:tmpl w:val="48F89FB2"/>
    <w:lvl w:ilvl="0" w:tplc="81E0F9A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15:restartNumberingAfterBreak="0">
    <w:nsid w:val="32727978"/>
    <w:multiLevelType w:val="hybridMultilevel"/>
    <w:tmpl w:val="0AFA6F9A"/>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8" w15:restartNumberingAfterBreak="0">
    <w:nsid w:val="395F3F57"/>
    <w:multiLevelType w:val="hybridMultilevel"/>
    <w:tmpl w:val="3D00B3C8"/>
    <w:lvl w:ilvl="0" w:tplc="04190001">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 w15:restartNumberingAfterBreak="0">
    <w:nsid w:val="3CA846A6"/>
    <w:multiLevelType w:val="hybridMultilevel"/>
    <w:tmpl w:val="2A72E42E"/>
    <w:lvl w:ilvl="0" w:tplc="0419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3CFC47F3"/>
    <w:multiLevelType w:val="hybridMultilevel"/>
    <w:tmpl w:val="5A0CDBC4"/>
    <w:lvl w:ilvl="0" w:tplc="04190001">
      <w:start w:val="1"/>
      <w:numFmt w:val="bullet"/>
      <w:lvlText w:val=""/>
      <w:lvlJc w:val="left"/>
      <w:pPr>
        <w:ind w:left="2496" w:hanging="360"/>
      </w:pPr>
      <w:rPr>
        <w:rFonts w:ascii="Symbol" w:hAnsi="Symbol" w:hint="default"/>
      </w:rPr>
    </w:lvl>
    <w:lvl w:ilvl="1" w:tplc="04190003" w:tentative="1">
      <w:start w:val="1"/>
      <w:numFmt w:val="bullet"/>
      <w:lvlText w:val="o"/>
      <w:lvlJc w:val="left"/>
      <w:pPr>
        <w:ind w:left="3216" w:hanging="360"/>
      </w:pPr>
      <w:rPr>
        <w:rFonts w:ascii="Courier New" w:hAnsi="Courier New" w:cs="Courier New" w:hint="default"/>
      </w:rPr>
    </w:lvl>
    <w:lvl w:ilvl="2" w:tplc="04190005" w:tentative="1">
      <w:start w:val="1"/>
      <w:numFmt w:val="bullet"/>
      <w:lvlText w:val=""/>
      <w:lvlJc w:val="left"/>
      <w:pPr>
        <w:ind w:left="3936" w:hanging="360"/>
      </w:pPr>
      <w:rPr>
        <w:rFonts w:ascii="Wingdings" w:hAnsi="Wingdings" w:hint="default"/>
      </w:rPr>
    </w:lvl>
    <w:lvl w:ilvl="3" w:tplc="04190001" w:tentative="1">
      <w:start w:val="1"/>
      <w:numFmt w:val="bullet"/>
      <w:lvlText w:val=""/>
      <w:lvlJc w:val="left"/>
      <w:pPr>
        <w:ind w:left="4656" w:hanging="360"/>
      </w:pPr>
      <w:rPr>
        <w:rFonts w:ascii="Symbol" w:hAnsi="Symbol" w:hint="default"/>
      </w:rPr>
    </w:lvl>
    <w:lvl w:ilvl="4" w:tplc="04190003" w:tentative="1">
      <w:start w:val="1"/>
      <w:numFmt w:val="bullet"/>
      <w:lvlText w:val="o"/>
      <w:lvlJc w:val="left"/>
      <w:pPr>
        <w:ind w:left="5376" w:hanging="360"/>
      </w:pPr>
      <w:rPr>
        <w:rFonts w:ascii="Courier New" w:hAnsi="Courier New" w:cs="Courier New" w:hint="default"/>
      </w:rPr>
    </w:lvl>
    <w:lvl w:ilvl="5" w:tplc="04190005" w:tentative="1">
      <w:start w:val="1"/>
      <w:numFmt w:val="bullet"/>
      <w:lvlText w:val=""/>
      <w:lvlJc w:val="left"/>
      <w:pPr>
        <w:ind w:left="6096" w:hanging="360"/>
      </w:pPr>
      <w:rPr>
        <w:rFonts w:ascii="Wingdings" w:hAnsi="Wingdings" w:hint="default"/>
      </w:rPr>
    </w:lvl>
    <w:lvl w:ilvl="6" w:tplc="04190001" w:tentative="1">
      <w:start w:val="1"/>
      <w:numFmt w:val="bullet"/>
      <w:lvlText w:val=""/>
      <w:lvlJc w:val="left"/>
      <w:pPr>
        <w:ind w:left="6816" w:hanging="360"/>
      </w:pPr>
      <w:rPr>
        <w:rFonts w:ascii="Symbol" w:hAnsi="Symbol" w:hint="default"/>
      </w:rPr>
    </w:lvl>
    <w:lvl w:ilvl="7" w:tplc="04190003" w:tentative="1">
      <w:start w:val="1"/>
      <w:numFmt w:val="bullet"/>
      <w:lvlText w:val="o"/>
      <w:lvlJc w:val="left"/>
      <w:pPr>
        <w:ind w:left="7536" w:hanging="360"/>
      </w:pPr>
      <w:rPr>
        <w:rFonts w:ascii="Courier New" w:hAnsi="Courier New" w:cs="Courier New" w:hint="default"/>
      </w:rPr>
    </w:lvl>
    <w:lvl w:ilvl="8" w:tplc="04190005" w:tentative="1">
      <w:start w:val="1"/>
      <w:numFmt w:val="bullet"/>
      <w:lvlText w:val=""/>
      <w:lvlJc w:val="left"/>
      <w:pPr>
        <w:ind w:left="8256" w:hanging="360"/>
      </w:pPr>
      <w:rPr>
        <w:rFonts w:ascii="Wingdings" w:hAnsi="Wingdings" w:hint="default"/>
      </w:rPr>
    </w:lvl>
  </w:abstractNum>
  <w:abstractNum w:abstractNumId="11" w15:restartNumberingAfterBreak="0">
    <w:nsid w:val="3D07019D"/>
    <w:multiLevelType w:val="multilevel"/>
    <w:tmpl w:val="4BAA1D3A"/>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 w15:restartNumberingAfterBreak="0">
    <w:nsid w:val="3FDF00FD"/>
    <w:multiLevelType w:val="hybridMultilevel"/>
    <w:tmpl w:val="492A5A4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429F0BD3"/>
    <w:multiLevelType w:val="hybridMultilevel"/>
    <w:tmpl w:val="9046315A"/>
    <w:lvl w:ilvl="0" w:tplc="A26A31DE">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4" w15:restartNumberingAfterBreak="0">
    <w:nsid w:val="432813D3"/>
    <w:multiLevelType w:val="hybridMultilevel"/>
    <w:tmpl w:val="89F645D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517000C1"/>
    <w:multiLevelType w:val="hybridMultilevel"/>
    <w:tmpl w:val="AFBC6522"/>
    <w:lvl w:ilvl="0" w:tplc="3F1C7AA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53756D11"/>
    <w:multiLevelType w:val="hybridMultilevel"/>
    <w:tmpl w:val="0638D6A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54187022"/>
    <w:multiLevelType w:val="hybridMultilevel"/>
    <w:tmpl w:val="583457E8"/>
    <w:lvl w:ilvl="0" w:tplc="B086A50A">
      <w:start w:val="1"/>
      <w:numFmt w:val="decimal"/>
      <w:lvlText w:val="%1."/>
      <w:lvlJc w:val="left"/>
      <w:pPr>
        <w:ind w:left="1080" w:hanging="360"/>
      </w:pPr>
      <w:rPr>
        <w:rFonts w:ascii="Times New Roman" w:eastAsiaTheme="minorHAnsi" w:hAnsi="Times New Roman" w:cs="Times New Roman"/>
        <w:sz w:val="28"/>
        <w:szCs w:val="28"/>
      </w:rPr>
    </w:lvl>
    <w:lvl w:ilvl="1" w:tplc="20000019">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8" w15:restartNumberingAfterBreak="0">
    <w:nsid w:val="58614660"/>
    <w:multiLevelType w:val="multilevel"/>
    <w:tmpl w:val="3A320B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CB54D0E"/>
    <w:multiLevelType w:val="hybridMultilevel"/>
    <w:tmpl w:val="F31C1564"/>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0" w15:restartNumberingAfterBreak="0">
    <w:nsid w:val="5E010D67"/>
    <w:multiLevelType w:val="multilevel"/>
    <w:tmpl w:val="A5BE1CEC"/>
    <w:lvl w:ilvl="0">
      <w:start w:val="1"/>
      <w:numFmt w:val="decimal"/>
      <w:lvlText w:val="%1."/>
      <w:lvlJc w:val="left"/>
      <w:pPr>
        <w:ind w:left="720" w:hanging="360"/>
      </w:pPr>
      <w:rPr>
        <w:rFonts w:hint="default"/>
      </w:rPr>
    </w:lvl>
    <w:lvl w:ilvl="1">
      <w:start w:val="2"/>
      <w:numFmt w:val="decimal"/>
      <w:isLgl/>
      <w:lvlText w:val="%1.%2"/>
      <w:lvlJc w:val="left"/>
      <w:pPr>
        <w:ind w:left="988" w:hanging="420"/>
      </w:pPr>
      <w:rPr>
        <w:rFonts w:hint="default"/>
      </w:rPr>
    </w:lvl>
    <w:lvl w:ilvl="2">
      <w:start w:val="1"/>
      <w:numFmt w:val="decimal"/>
      <w:isLgl/>
      <w:lvlText w:val="%1.%2.%3"/>
      <w:lvlJc w:val="left"/>
      <w:pPr>
        <w:ind w:left="1480" w:hanging="720"/>
      </w:pPr>
      <w:rPr>
        <w:rFonts w:hint="default"/>
      </w:rPr>
    </w:lvl>
    <w:lvl w:ilvl="3">
      <w:start w:val="1"/>
      <w:numFmt w:val="decimal"/>
      <w:isLgl/>
      <w:lvlText w:val="%1.%2.%3.%4"/>
      <w:lvlJc w:val="left"/>
      <w:pPr>
        <w:ind w:left="2040" w:hanging="1080"/>
      </w:pPr>
      <w:rPr>
        <w:rFonts w:hint="default"/>
      </w:rPr>
    </w:lvl>
    <w:lvl w:ilvl="4">
      <w:start w:val="1"/>
      <w:numFmt w:val="decimal"/>
      <w:isLgl/>
      <w:lvlText w:val="%1.%2.%3.%4.%5"/>
      <w:lvlJc w:val="left"/>
      <w:pPr>
        <w:ind w:left="2240" w:hanging="1080"/>
      </w:pPr>
      <w:rPr>
        <w:rFonts w:hint="default"/>
      </w:rPr>
    </w:lvl>
    <w:lvl w:ilvl="5">
      <w:start w:val="1"/>
      <w:numFmt w:val="decimal"/>
      <w:isLgl/>
      <w:lvlText w:val="%1.%2.%3.%4.%5.%6"/>
      <w:lvlJc w:val="left"/>
      <w:pPr>
        <w:ind w:left="2800" w:hanging="1440"/>
      </w:pPr>
      <w:rPr>
        <w:rFonts w:hint="default"/>
      </w:rPr>
    </w:lvl>
    <w:lvl w:ilvl="6">
      <w:start w:val="1"/>
      <w:numFmt w:val="decimal"/>
      <w:isLgl/>
      <w:lvlText w:val="%1.%2.%3.%4.%5.%6.%7"/>
      <w:lvlJc w:val="left"/>
      <w:pPr>
        <w:ind w:left="3000" w:hanging="1440"/>
      </w:pPr>
      <w:rPr>
        <w:rFonts w:hint="default"/>
      </w:rPr>
    </w:lvl>
    <w:lvl w:ilvl="7">
      <w:start w:val="1"/>
      <w:numFmt w:val="decimal"/>
      <w:isLgl/>
      <w:lvlText w:val="%1.%2.%3.%4.%5.%6.%7.%8"/>
      <w:lvlJc w:val="left"/>
      <w:pPr>
        <w:ind w:left="3560" w:hanging="1800"/>
      </w:pPr>
      <w:rPr>
        <w:rFonts w:hint="default"/>
      </w:rPr>
    </w:lvl>
    <w:lvl w:ilvl="8">
      <w:start w:val="1"/>
      <w:numFmt w:val="decimal"/>
      <w:isLgl/>
      <w:lvlText w:val="%1.%2.%3.%4.%5.%6.%7.%8.%9"/>
      <w:lvlJc w:val="left"/>
      <w:pPr>
        <w:ind w:left="4120" w:hanging="2160"/>
      </w:pPr>
      <w:rPr>
        <w:rFonts w:hint="default"/>
      </w:rPr>
    </w:lvl>
  </w:abstractNum>
  <w:abstractNum w:abstractNumId="21" w15:restartNumberingAfterBreak="0">
    <w:nsid w:val="5FDB2E6A"/>
    <w:multiLevelType w:val="hybridMultilevel"/>
    <w:tmpl w:val="9280D4F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62FB11FD"/>
    <w:multiLevelType w:val="hybridMultilevel"/>
    <w:tmpl w:val="ACB08A5A"/>
    <w:lvl w:ilvl="0" w:tplc="CF8E08B6">
      <w:start w:val="1"/>
      <w:numFmt w:val="decimal"/>
      <w:lvlText w:val="%1)"/>
      <w:lvlJc w:val="left"/>
      <w:pPr>
        <w:ind w:left="1080" w:hanging="360"/>
      </w:pPr>
      <w:rPr>
        <w:rFonts w:hint="default"/>
        <w:i/>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3" w15:restartNumberingAfterBreak="0">
    <w:nsid w:val="696D50E6"/>
    <w:multiLevelType w:val="hybridMultilevel"/>
    <w:tmpl w:val="8880027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708C0BBA"/>
    <w:multiLevelType w:val="hybridMultilevel"/>
    <w:tmpl w:val="538A57A8"/>
    <w:lvl w:ilvl="0" w:tplc="6652E658">
      <w:numFmt w:val="bullet"/>
      <w:lvlText w:val=""/>
      <w:lvlJc w:val="left"/>
      <w:pPr>
        <w:ind w:left="1080" w:hanging="36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5" w15:restartNumberingAfterBreak="0">
    <w:nsid w:val="77511E21"/>
    <w:multiLevelType w:val="hybridMultilevel"/>
    <w:tmpl w:val="C5BA1ED6"/>
    <w:lvl w:ilvl="0" w:tplc="293E9A2A">
      <w:start w:val="1"/>
      <w:numFmt w:val="decimal"/>
      <w:lvlText w:val="%1."/>
      <w:lvlJc w:val="left"/>
      <w:pPr>
        <w:ind w:left="1089" w:hanging="360"/>
      </w:pPr>
      <w:rPr>
        <w:rFonts w:hint="default"/>
      </w:rPr>
    </w:lvl>
    <w:lvl w:ilvl="1" w:tplc="04190019" w:tentative="1">
      <w:start w:val="1"/>
      <w:numFmt w:val="lowerLetter"/>
      <w:lvlText w:val="%2."/>
      <w:lvlJc w:val="left"/>
      <w:pPr>
        <w:ind w:left="1809" w:hanging="360"/>
      </w:pPr>
    </w:lvl>
    <w:lvl w:ilvl="2" w:tplc="0419001B" w:tentative="1">
      <w:start w:val="1"/>
      <w:numFmt w:val="lowerRoman"/>
      <w:lvlText w:val="%3."/>
      <w:lvlJc w:val="right"/>
      <w:pPr>
        <w:ind w:left="2529" w:hanging="180"/>
      </w:pPr>
    </w:lvl>
    <w:lvl w:ilvl="3" w:tplc="0419000F" w:tentative="1">
      <w:start w:val="1"/>
      <w:numFmt w:val="decimal"/>
      <w:lvlText w:val="%4."/>
      <w:lvlJc w:val="left"/>
      <w:pPr>
        <w:ind w:left="3249" w:hanging="360"/>
      </w:pPr>
    </w:lvl>
    <w:lvl w:ilvl="4" w:tplc="04190019" w:tentative="1">
      <w:start w:val="1"/>
      <w:numFmt w:val="lowerLetter"/>
      <w:lvlText w:val="%5."/>
      <w:lvlJc w:val="left"/>
      <w:pPr>
        <w:ind w:left="3969" w:hanging="360"/>
      </w:pPr>
    </w:lvl>
    <w:lvl w:ilvl="5" w:tplc="0419001B" w:tentative="1">
      <w:start w:val="1"/>
      <w:numFmt w:val="lowerRoman"/>
      <w:lvlText w:val="%6."/>
      <w:lvlJc w:val="right"/>
      <w:pPr>
        <w:ind w:left="4689" w:hanging="180"/>
      </w:pPr>
    </w:lvl>
    <w:lvl w:ilvl="6" w:tplc="0419000F" w:tentative="1">
      <w:start w:val="1"/>
      <w:numFmt w:val="decimal"/>
      <w:lvlText w:val="%7."/>
      <w:lvlJc w:val="left"/>
      <w:pPr>
        <w:ind w:left="5409" w:hanging="360"/>
      </w:pPr>
    </w:lvl>
    <w:lvl w:ilvl="7" w:tplc="04190019" w:tentative="1">
      <w:start w:val="1"/>
      <w:numFmt w:val="lowerLetter"/>
      <w:lvlText w:val="%8."/>
      <w:lvlJc w:val="left"/>
      <w:pPr>
        <w:ind w:left="6129" w:hanging="360"/>
      </w:pPr>
    </w:lvl>
    <w:lvl w:ilvl="8" w:tplc="0419001B" w:tentative="1">
      <w:start w:val="1"/>
      <w:numFmt w:val="lowerRoman"/>
      <w:lvlText w:val="%9."/>
      <w:lvlJc w:val="right"/>
      <w:pPr>
        <w:ind w:left="6849" w:hanging="180"/>
      </w:pPr>
    </w:lvl>
  </w:abstractNum>
  <w:abstractNum w:abstractNumId="26" w15:restartNumberingAfterBreak="0">
    <w:nsid w:val="79C5570E"/>
    <w:multiLevelType w:val="hybridMultilevel"/>
    <w:tmpl w:val="A1AA6A42"/>
    <w:lvl w:ilvl="0" w:tplc="04190001">
      <w:start w:val="1"/>
      <w:numFmt w:val="bullet"/>
      <w:lvlText w:val=""/>
      <w:lvlJc w:val="left"/>
      <w:pPr>
        <w:ind w:left="1069" w:hanging="360"/>
      </w:pPr>
      <w:rPr>
        <w:rFonts w:ascii="Symbol" w:hAnsi="Symbol"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27" w15:restartNumberingAfterBreak="0">
    <w:nsid w:val="7DE335D2"/>
    <w:multiLevelType w:val="hybridMultilevel"/>
    <w:tmpl w:val="E90C29A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7"/>
  </w:num>
  <w:num w:numId="2">
    <w:abstractNumId w:val="9"/>
  </w:num>
  <w:num w:numId="3">
    <w:abstractNumId w:val="3"/>
  </w:num>
  <w:num w:numId="4">
    <w:abstractNumId w:val="7"/>
  </w:num>
  <w:num w:numId="5">
    <w:abstractNumId w:val="19"/>
  </w:num>
  <w:num w:numId="6">
    <w:abstractNumId w:val="24"/>
  </w:num>
  <w:num w:numId="7">
    <w:abstractNumId w:val="4"/>
  </w:num>
  <w:num w:numId="8">
    <w:abstractNumId w:val="21"/>
  </w:num>
  <w:num w:numId="9">
    <w:abstractNumId w:val="12"/>
  </w:num>
  <w:num w:numId="10">
    <w:abstractNumId w:val="5"/>
  </w:num>
  <w:num w:numId="11">
    <w:abstractNumId w:val="0"/>
  </w:num>
  <w:num w:numId="12">
    <w:abstractNumId w:val="20"/>
  </w:num>
  <w:num w:numId="13">
    <w:abstractNumId w:val="27"/>
  </w:num>
  <w:num w:numId="14">
    <w:abstractNumId w:val="1"/>
  </w:num>
  <w:num w:numId="15">
    <w:abstractNumId w:val="16"/>
  </w:num>
  <w:num w:numId="16">
    <w:abstractNumId w:val="23"/>
  </w:num>
  <w:num w:numId="17">
    <w:abstractNumId w:val="13"/>
  </w:num>
  <w:num w:numId="18">
    <w:abstractNumId w:val="18"/>
  </w:num>
  <w:num w:numId="19">
    <w:abstractNumId w:val="6"/>
  </w:num>
  <w:num w:numId="20">
    <w:abstractNumId w:val="8"/>
  </w:num>
  <w:num w:numId="21">
    <w:abstractNumId w:val="10"/>
  </w:num>
  <w:num w:numId="22">
    <w:abstractNumId w:val="26"/>
  </w:num>
  <w:num w:numId="23">
    <w:abstractNumId w:val="14"/>
  </w:num>
  <w:num w:numId="24">
    <w:abstractNumId w:val="25"/>
  </w:num>
  <w:num w:numId="25">
    <w:abstractNumId w:val="15"/>
  </w:num>
  <w:num w:numId="26">
    <w:abstractNumId w:val="2"/>
  </w:num>
  <w:num w:numId="27">
    <w:abstractNumId w:val="11"/>
  </w:num>
  <w:num w:numId="2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79DC"/>
    <w:rsid w:val="00042460"/>
    <w:rsid w:val="00051058"/>
    <w:rsid w:val="00073AC3"/>
    <w:rsid w:val="00097273"/>
    <w:rsid w:val="000B076D"/>
    <w:rsid w:val="000D3DFC"/>
    <w:rsid w:val="000F2AB6"/>
    <w:rsid w:val="00100ED1"/>
    <w:rsid w:val="0011562D"/>
    <w:rsid w:val="0012585F"/>
    <w:rsid w:val="00127F06"/>
    <w:rsid w:val="00155BE8"/>
    <w:rsid w:val="001571F1"/>
    <w:rsid w:val="00166038"/>
    <w:rsid w:val="001712C9"/>
    <w:rsid w:val="00173FF8"/>
    <w:rsid w:val="001D0852"/>
    <w:rsid w:val="00224C95"/>
    <w:rsid w:val="002279DC"/>
    <w:rsid w:val="0027192D"/>
    <w:rsid w:val="002D76C9"/>
    <w:rsid w:val="002E658E"/>
    <w:rsid w:val="00313E5A"/>
    <w:rsid w:val="00317EC7"/>
    <w:rsid w:val="00324C70"/>
    <w:rsid w:val="00341D0C"/>
    <w:rsid w:val="003467D6"/>
    <w:rsid w:val="00383C1C"/>
    <w:rsid w:val="003A4467"/>
    <w:rsid w:val="003C0CFC"/>
    <w:rsid w:val="003C3184"/>
    <w:rsid w:val="003D5307"/>
    <w:rsid w:val="003F3082"/>
    <w:rsid w:val="00410591"/>
    <w:rsid w:val="0043492A"/>
    <w:rsid w:val="004634A8"/>
    <w:rsid w:val="00473058"/>
    <w:rsid w:val="00482494"/>
    <w:rsid w:val="00496DC3"/>
    <w:rsid w:val="00497894"/>
    <w:rsid w:val="004A0EFE"/>
    <w:rsid w:val="004E2298"/>
    <w:rsid w:val="004F2292"/>
    <w:rsid w:val="004F5DF2"/>
    <w:rsid w:val="004F7135"/>
    <w:rsid w:val="005023E9"/>
    <w:rsid w:val="005042B2"/>
    <w:rsid w:val="00504C1F"/>
    <w:rsid w:val="00522B30"/>
    <w:rsid w:val="005B6857"/>
    <w:rsid w:val="005C000F"/>
    <w:rsid w:val="005C00E4"/>
    <w:rsid w:val="005F0CF4"/>
    <w:rsid w:val="0062475E"/>
    <w:rsid w:val="00624D73"/>
    <w:rsid w:val="00676A55"/>
    <w:rsid w:val="0068309A"/>
    <w:rsid w:val="00696B84"/>
    <w:rsid w:val="006C5AA7"/>
    <w:rsid w:val="00701728"/>
    <w:rsid w:val="00722241"/>
    <w:rsid w:val="00745008"/>
    <w:rsid w:val="007A102C"/>
    <w:rsid w:val="007A49AD"/>
    <w:rsid w:val="007E13A4"/>
    <w:rsid w:val="007F74DC"/>
    <w:rsid w:val="008178C3"/>
    <w:rsid w:val="00894AD2"/>
    <w:rsid w:val="008C7635"/>
    <w:rsid w:val="008D462A"/>
    <w:rsid w:val="009008B5"/>
    <w:rsid w:val="00947453"/>
    <w:rsid w:val="009847DB"/>
    <w:rsid w:val="009C6FAF"/>
    <w:rsid w:val="00A00117"/>
    <w:rsid w:val="00A612A9"/>
    <w:rsid w:val="00A76C82"/>
    <w:rsid w:val="00A850AB"/>
    <w:rsid w:val="00A9680F"/>
    <w:rsid w:val="00AA2A45"/>
    <w:rsid w:val="00AA7FD6"/>
    <w:rsid w:val="00AB29FC"/>
    <w:rsid w:val="00AC16D3"/>
    <w:rsid w:val="00AD04EA"/>
    <w:rsid w:val="00AE27EB"/>
    <w:rsid w:val="00AE38F1"/>
    <w:rsid w:val="00B00DC7"/>
    <w:rsid w:val="00B01FEB"/>
    <w:rsid w:val="00B02224"/>
    <w:rsid w:val="00B041AE"/>
    <w:rsid w:val="00B175FD"/>
    <w:rsid w:val="00B27611"/>
    <w:rsid w:val="00B44551"/>
    <w:rsid w:val="00B45587"/>
    <w:rsid w:val="00B50F0F"/>
    <w:rsid w:val="00B52CC5"/>
    <w:rsid w:val="00B7188B"/>
    <w:rsid w:val="00B87460"/>
    <w:rsid w:val="00BC672F"/>
    <w:rsid w:val="00BD2987"/>
    <w:rsid w:val="00BD2FC3"/>
    <w:rsid w:val="00BE2CF9"/>
    <w:rsid w:val="00BE30CA"/>
    <w:rsid w:val="00BF19C8"/>
    <w:rsid w:val="00C160EF"/>
    <w:rsid w:val="00C44DA3"/>
    <w:rsid w:val="00C545D2"/>
    <w:rsid w:val="00C966F3"/>
    <w:rsid w:val="00C96E54"/>
    <w:rsid w:val="00C9701E"/>
    <w:rsid w:val="00CA79F5"/>
    <w:rsid w:val="00CB0F7F"/>
    <w:rsid w:val="00CC363C"/>
    <w:rsid w:val="00CD17FC"/>
    <w:rsid w:val="00CE4BC7"/>
    <w:rsid w:val="00D07416"/>
    <w:rsid w:val="00D32399"/>
    <w:rsid w:val="00D53E88"/>
    <w:rsid w:val="00D6450C"/>
    <w:rsid w:val="00DE6EBC"/>
    <w:rsid w:val="00E25B5C"/>
    <w:rsid w:val="00E45347"/>
    <w:rsid w:val="00E525E5"/>
    <w:rsid w:val="00E57C8F"/>
    <w:rsid w:val="00E63557"/>
    <w:rsid w:val="00E64204"/>
    <w:rsid w:val="00E64FD6"/>
    <w:rsid w:val="00E975B1"/>
    <w:rsid w:val="00EA1175"/>
    <w:rsid w:val="00EA7826"/>
    <w:rsid w:val="00EC5FFA"/>
    <w:rsid w:val="00ED4566"/>
    <w:rsid w:val="00ED5BB7"/>
    <w:rsid w:val="00F11579"/>
    <w:rsid w:val="00F172D5"/>
    <w:rsid w:val="00F22AF7"/>
    <w:rsid w:val="00F55AED"/>
    <w:rsid w:val="00F961A3"/>
    <w:rsid w:val="00F96FE8"/>
    <w:rsid w:val="00FC424D"/>
    <w:rsid w:val="00FD0ADE"/>
    <w:rsid w:val="00FD5DEE"/>
    <w:rsid w:val="00FF04C5"/>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7C949F"/>
  <w15:chartTrackingRefBased/>
  <w15:docId w15:val="{24C3123B-E84A-4750-B499-E64C274E93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8"/>
        <w:szCs w:val="28"/>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975B1"/>
  </w:style>
  <w:style w:type="paragraph" w:styleId="1">
    <w:name w:val="heading 1"/>
    <w:basedOn w:val="a"/>
    <w:next w:val="a"/>
    <w:link w:val="10"/>
    <w:uiPriority w:val="9"/>
    <w:qFormat/>
    <w:rsid w:val="005F0CF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FC424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FC424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504C1F"/>
    <w:pPr>
      <w:spacing w:after="0" w:line="240" w:lineRule="auto"/>
    </w:pPr>
    <w:rPr>
      <w:sz w:val="20"/>
      <w:szCs w:val="20"/>
    </w:rPr>
  </w:style>
  <w:style w:type="character" w:customStyle="1" w:styleId="a4">
    <w:name w:val="Текст сноски Знак"/>
    <w:basedOn w:val="a0"/>
    <w:link w:val="a3"/>
    <w:uiPriority w:val="99"/>
    <w:semiHidden/>
    <w:rsid w:val="00504C1F"/>
    <w:rPr>
      <w:sz w:val="20"/>
      <w:szCs w:val="20"/>
    </w:rPr>
  </w:style>
  <w:style w:type="character" w:styleId="a5">
    <w:name w:val="footnote reference"/>
    <w:semiHidden/>
    <w:rsid w:val="00504C1F"/>
    <w:rPr>
      <w:vertAlign w:val="superscript"/>
    </w:rPr>
  </w:style>
  <w:style w:type="paragraph" w:styleId="a6">
    <w:name w:val="List Paragraph"/>
    <w:basedOn w:val="a"/>
    <w:uiPriority w:val="34"/>
    <w:qFormat/>
    <w:rsid w:val="005C000F"/>
    <w:pPr>
      <w:ind w:left="720"/>
      <w:contextualSpacing/>
    </w:pPr>
  </w:style>
  <w:style w:type="character" w:styleId="a7">
    <w:name w:val="Hyperlink"/>
    <w:basedOn w:val="a0"/>
    <w:uiPriority w:val="99"/>
    <w:unhideWhenUsed/>
    <w:rsid w:val="00701728"/>
    <w:rPr>
      <w:color w:val="0563C1" w:themeColor="hyperlink"/>
      <w:u w:val="single"/>
    </w:rPr>
  </w:style>
  <w:style w:type="character" w:styleId="a8">
    <w:name w:val="Unresolved Mention"/>
    <w:basedOn w:val="a0"/>
    <w:uiPriority w:val="99"/>
    <w:semiHidden/>
    <w:unhideWhenUsed/>
    <w:rsid w:val="00701728"/>
    <w:rPr>
      <w:color w:val="605E5C"/>
      <w:shd w:val="clear" w:color="auto" w:fill="E1DFDD"/>
    </w:rPr>
  </w:style>
  <w:style w:type="paragraph" w:styleId="a9">
    <w:name w:val="No Spacing"/>
    <w:uiPriority w:val="1"/>
    <w:qFormat/>
    <w:rsid w:val="00FF04C5"/>
    <w:pPr>
      <w:spacing w:after="0" w:line="240" w:lineRule="auto"/>
    </w:pPr>
    <w:rPr>
      <w:lang w:val="ru-RU"/>
    </w:rPr>
  </w:style>
  <w:style w:type="paragraph" w:styleId="aa">
    <w:name w:val="Title"/>
    <w:basedOn w:val="a"/>
    <w:link w:val="ab"/>
    <w:qFormat/>
    <w:rsid w:val="005F0CF4"/>
    <w:pPr>
      <w:autoSpaceDE w:val="0"/>
      <w:autoSpaceDN w:val="0"/>
      <w:adjustRightInd w:val="0"/>
      <w:spacing w:after="0" w:line="240" w:lineRule="auto"/>
      <w:jc w:val="center"/>
    </w:pPr>
    <w:rPr>
      <w:rFonts w:eastAsia="Times New Roman"/>
      <w:sz w:val="32"/>
      <w:szCs w:val="20"/>
      <w:lang w:val="ru-RU"/>
    </w:rPr>
  </w:style>
  <w:style w:type="character" w:customStyle="1" w:styleId="ab">
    <w:name w:val="Заголовок Знак"/>
    <w:basedOn w:val="a0"/>
    <w:link w:val="aa"/>
    <w:rsid w:val="005F0CF4"/>
    <w:rPr>
      <w:rFonts w:ascii="Times New Roman" w:eastAsia="Times New Roman" w:hAnsi="Times New Roman" w:cs="Times New Roman"/>
      <w:sz w:val="32"/>
      <w:szCs w:val="20"/>
      <w:lang w:val="ru-RU"/>
    </w:rPr>
  </w:style>
  <w:style w:type="character" w:styleId="ac">
    <w:name w:val="Emphasis"/>
    <w:basedOn w:val="a0"/>
    <w:uiPriority w:val="20"/>
    <w:qFormat/>
    <w:rsid w:val="005F0CF4"/>
    <w:rPr>
      <w:i/>
      <w:iCs/>
    </w:rPr>
  </w:style>
  <w:style w:type="character" w:customStyle="1" w:styleId="10">
    <w:name w:val="Заголовок 1 Знак"/>
    <w:basedOn w:val="a0"/>
    <w:link w:val="1"/>
    <w:uiPriority w:val="9"/>
    <w:rsid w:val="005F0CF4"/>
    <w:rPr>
      <w:rFonts w:asciiTheme="majorHAnsi" w:eastAsiaTheme="majorEastAsia" w:hAnsiTheme="majorHAnsi" w:cstheme="majorBidi"/>
      <w:color w:val="2F5496" w:themeColor="accent1" w:themeShade="BF"/>
      <w:sz w:val="32"/>
      <w:szCs w:val="32"/>
    </w:rPr>
  </w:style>
  <w:style w:type="paragraph" w:styleId="ad">
    <w:name w:val="TOC Heading"/>
    <w:basedOn w:val="1"/>
    <w:next w:val="a"/>
    <w:uiPriority w:val="39"/>
    <w:unhideWhenUsed/>
    <w:qFormat/>
    <w:rsid w:val="005F0CF4"/>
    <w:pPr>
      <w:jc w:val="center"/>
      <w:outlineLvl w:val="9"/>
    </w:pPr>
    <w:rPr>
      <w:rFonts w:ascii="Calibri Light" w:eastAsia="Times New Roman" w:hAnsi="Calibri Light" w:cs="Times New Roman"/>
      <w:b/>
      <w:color w:val="2E74B5"/>
      <w:sz w:val="28"/>
      <w:lang w:val="uk-UA" w:eastAsia="ru-RU"/>
    </w:rPr>
  </w:style>
  <w:style w:type="paragraph" w:styleId="ae">
    <w:name w:val="header"/>
    <w:basedOn w:val="a"/>
    <w:link w:val="af"/>
    <w:uiPriority w:val="99"/>
    <w:unhideWhenUsed/>
    <w:rsid w:val="00B27611"/>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B27611"/>
  </w:style>
  <w:style w:type="paragraph" w:styleId="af0">
    <w:name w:val="footer"/>
    <w:basedOn w:val="a"/>
    <w:link w:val="af1"/>
    <w:uiPriority w:val="99"/>
    <w:unhideWhenUsed/>
    <w:rsid w:val="00B27611"/>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B27611"/>
  </w:style>
  <w:style w:type="character" w:styleId="af2">
    <w:name w:val="annotation reference"/>
    <w:basedOn w:val="a0"/>
    <w:uiPriority w:val="99"/>
    <w:semiHidden/>
    <w:unhideWhenUsed/>
    <w:rsid w:val="00F961A3"/>
    <w:rPr>
      <w:sz w:val="16"/>
      <w:szCs w:val="16"/>
    </w:rPr>
  </w:style>
  <w:style w:type="paragraph" w:styleId="af3">
    <w:name w:val="annotation text"/>
    <w:basedOn w:val="a"/>
    <w:link w:val="af4"/>
    <w:uiPriority w:val="99"/>
    <w:semiHidden/>
    <w:unhideWhenUsed/>
    <w:rsid w:val="00F961A3"/>
    <w:pPr>
      <w:spacing w:line="240" w:lineRule="auto"/>
    </w:pPr>
    <w:rPr>
      <w:sz w:val="20"/>
      <w:szCs w:val="20"/>
    </w:rPr>
  </w:style>
  <w:style w:type="character" w:customStyle="1" w:styleId="af4">
    <w:name w:val="Текст примечания Знак"/>
    <w:basedOn w:val="a0"/>
    <w:link w:val="af3"/>
    <w:uiPriority w:val="99"/>
    <w:semiHidden/>
    <w:rsid w:val="00F961A3"/>
    <w:rPr>
      <w:sz w:val="20"/>
      <w:szCs w:val="20"/>
    </w:rPr>
  </w:style>
  <w:style w:type="paragraph" w:styleId="af5">
    <w:name w:val="annotation subject"/>
    <w:basedOn w:val="af3"/>
    <w:next w:val="af3"/>
    <w:link w:val="af6"/>
    <w:uiPriority w:val="99"/>
    <w:semiHidden/>
    <w:unhideWhenUsed/>
    <w:rsid w:val="00F961A3"/>
    <w:rPr>
      <w:b/>
      <w:bCs/>
    </w:rPr>
  </w:style>
  <w:style w:type="character" w:customStyle="1" w:styleId="af6">
    <w:name w:val="Тема примечания Знак"/>
    <w:basedOn w:val="af4"/>
    <w:link w:val="af5"/>
    <w:uiPriority w:val="99"/>
    <w:semiHidden/>
    <w:rsid w:val="00F961A3"/>
    <w:rPr>
      <w:b/>
      <w:bCs/>
      <w:sz w:val="20"/>
      <w:szCs w:val="20"/>
    </w:rPr>
  </w:style>
  <w:style w:type="table" w:styleId="af7">
    <w:name w:val="Table Grid"/>
    <w:basedOn w:val="a1"/>
    <w:uiPriority w:val="39"/>
    <w:rsid w:val="001156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semiHidden/>
    <w:rsid w:val="00FC424D"/>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FC424D"/>
    <w:rPr>
      <w:rFonts w:asciiTheme="majorHAnsi" w:eastAsiaTheme="majorEastAsia" w:hAnsiTheme="majorHAnsi" w:cstheme="majorBidi"/>
      <w:color w:val="1F3763" w:themeColor="accent1" w:themeShade="7F"/>
      <w:sz w:val="24"/>
      <w:szCs w:val="24"/>
    </w:rPr>
  </w:style>
  <w:style w:type="paragraph" w:customStyle="1" w:styleId="s3">
    <w:name w:val="s3"/>
    <w:basedOn w:val="a"/>
    <w:rsid w:val="004634A8"/>
    <w:pPr>
      <w:spacing w:before="100" w:beforeAutospacing="1" w:after="100" w:afterAutospacing="1" w:line="240" w:lineRule="auto"/>
    </w:pPr>
    <w:rPr>
      <w:rFonts w:eastAsia="Times New Roman"/>
      <w:sz w:val="24"/>
      <w:szCs w:val="24"/>
      <w:lang w:eastAsia="ru-RU"/>
    </w:rPr>
  </w:style>
  <w:style w:type="character" w:customStyle="1" w:styleId="s10">
    <w:name w:val="s10"/>
    <w:basedOn w:val="a0"/>
    <w:rsid w:val="004634A8"/>
  </w:style>
  <w:style w:type="character" w:customStyle="1" w:styleId="apple-converted-space">
    <w:name w:val="apple-converted-space"/>
    <w:basedOn w:val="a0"/>
    <w:rsid w:val="004634A8"/>
  </w:style>
  <w:style w:type="paragraph" w:customStyle="1" w:styleId="s52">
    <w:name w:val="s52"/>
    <w:basedOn w:val="a"/>
    <w:rsid w:val="004634A8"/>
    <w:pPr>
      <w:spacing w:before="100" w:beforeAutospacing="1" w:after="100" w:afterAutospacing="1" w:line="240" w:lineRule="auto"/>
    </w:pPr>
    <w:rPr>
      <w:rFonts w:eastAsia="Times New Roman"/>
      <w:sz w:val="24"/>
      <w:szCs w:val="24"/>
      <w:lang w:eastAsia="ru-RU"/>
    </w:rPr>
  </w:style>
  <w:style w:type="character" w:customStyle="1" w:styleId="s4">
    <w:name w:val="s4"/>
    <w:basedOn w:val="a0"/>
    <w:rsid w:val="004634A8"/>
  </w:style>
  <w:style w:type="character" w:customStyle="1" w:styleId="s2">
    <w:name w:val="s2"/>
    <w:basedOn w:val="a0"/>
    <w:rsid w:val="00EA7826"/>
  </w:style>
  <w:style w:type="paragraph" w:customStyle="1" w:styleId="s5">
    <w:name w:val="s5"/>
    <w:basedOn w:val="a"/>
    <w:rsid w:val="00EA7826"/>
    <w:pPr>
      <w:spacing w:before="100" w:beforeAutospacing="1" w:after="100" w:afterAutospacing="1" w:line="240" w:lineRule="auto"/>
    </w:pPr>
    <w:rPr>
      <w:rFonts w:eastAsia="Times New Roman"/>
      <w:sz w:val="24"/>
      <w:szCs w:val="24"/>
      <w:lang w:eastAsia="ru-RU"/>
    </w:rPr>
  </w:style>
  <w:style w:type="character" w:customStyle="1" w:styleId="s7">
    <w:name w:val="s7"/>
    <w:basedOn w:val="a0"/>
    <w:rsid w:val="00EA7826"/>
  </w:style>
  <w:style w:type="paragraph" w:customStyle="1" w:styleId="s12">
    <w:name w:val="s12"/>
    <w:basedOn w:val="a"/>
    <w:rsid w:val="00EA7826"/>
    <w:pPr>
      <w:spacing w:before="100" w:beforeAutospacing="1" w:after="100" w:afterAutospacing="1" w:line="240" w:lineRule="auto"/>
    </w:pPr>
    <w:rPr>
      <w:rFonts w:eastAsia="Times New Roman"/>
      <w:sz w:val="24"/>
      <w:szCs w:val="24"/>
      <w:lang w:eastAsia="ru-RU"/>
    </w:rPr>
  </w:style>
  <w:style w:type="paragraph" w:styleId="af8">
    <w:name w:val="Normal (Web)"/>
    <w:basedOn w:val="a"/>
    <w:uiPriority w:val="99"/>
    <w:unhideWhenUsed/>
    <w:rsid w:val="009008B5"/>
    <w:pPr>
      <w:spacing w:before="100" w:beforeAutospacing="1" w:after="100" w:afterAutospacing="1" w:line="240" w:lineRule="auto"/>
    </w:pPr>
    <w:rPr>
      <w:rFonts w:eastAsia="Times New Roman"/>
      <w:sz w:val="24"/>
      <w:szCs w:val="24"/>
      <w:lang w:eastAsia="ru-RU"/>
    </w:rPr>
  </w:style>
  <w:style w:type="paragraph" w:styleId="11">
    <w:name w:val="toc 1"/>
    <w:basedOn w:val="a"/>
    <w:next w:val="a"/>
    <w:autoRedefine/>
    <w:uiPriority w:val="39"/>
    <w:unhideWhenUsed/>
    <w:rsid w:val="00166038"/>
    <w:pPr>
      <w:tabs>
        <w:tab w:val="right" w:leader="dot" w:pos="9345"/>
      </w:tabs>
      <w:spacing w:before="120" w:after="0"/>
    </w:pPr>
    <w:rPr>
      <w:b/>
      <w:bCs/>
      <w:noProof/>
      <w:lang w:val="uk-UA" w:eastAsia="zh-Hans"/>
    </w:rPr>
  </w:style>
  <w:style w:type="paragraph" w:styleId="21">
    <w:name w:val="toc 2"/>
    <w:basedOn w:val="a"/>
    <w:next w:val="a"/>
    <w:autoRedefine/>
    <w:uiPriority w:val="39"/>
    <w:unhideWhenUsed/>
    <w:rsid w:val="00127F06"/>
    <w:pPr>
      <w:tabs>
        <w:tab w:val="right" w:leader="dot" w:pos="9345"/>
      </w:tabs>
      <w:spacing w:before="120" w:after="0" w:line="360" w:lineRule="auto"/>
      <w:ind w:left="280"/>
    </w:pPr>
    <w:rPr>
      <w:rFonts w:eastAsia="Times New Roman"/>
      <w:noProof/>
      <w:lang w:val="uk-UA" w:eastAsia="ru-RU"/>
    </w:rPr>
  </w:style>
  <w:style w:type="paragraph" w:styleId="31">
    <w:name w:val="toc 3"/>
    <w:basedOn w:val="a"/>
    <w:next w:val="a"/>
    <w:autoRedefine/>
    <w:uiPriority w:val="39"/>
    <w:unhideWhenUsed/>
    <w:rsid w:val="00B50F0F"/>
    <w:pPr>
      <w:spacing w:after="0"/>
      <w:ind w:left="560"/>
    </w:pPr>
    <w:rPr>
      <w:rFonts w:asciiTheme="minorHAnsi" w:hAnsiTheme="minorHAnsi" w:cstheme="minorHAnsi"/>
      <w:sz w:val="20"/>
      <w:szCs w:val="20"/>
    </w:rPr>
  </w:style>
  <w:style w:type="paragraph" w:styleId="4">
    <w:name w:val="toc 4"/>
    <w:basedOn w:val="a"/>
    <w:next w:val="a"/>
    <w:autoRedefine/>
    <w:uiPriority w:val="39"/>
    <w:semiHidden/>
    <w:unhideWhenUsed/>
    <w:rsid w:val="00B50F0F"/>
    <w:pPr>
      <w:spacing w:after="0"/>
      <w:ind w:left="840"/>
    </w:pPr>
    <w:rPr>
      <w:rFonts w:asciiTheme="minorHAnsi" w:hAnsiTheme="minorHAnsi" w:cstheme="minorHAnsi"/>
      <w:sz w:val="20"/>
      <w:szCs w:val="20"/>
    </w:rPr>
  </w:style>
  <w:style w:type="paragraph" w:styleId="5">
    <w:name w:val="toc 5"/>
    <w:basedOn w:val="a"/>
    <w:next w:val="a"/>
    <w:autoRedefine/>
    <w:uiPriority w:val="39"/>
    <w:semiHidden/>
    <w:unhideWhenUsed/>
    <w:rsid w:val="00B50F0F"/>
    <w:pPr>
      <w:spacing w:after="0"/>
      <w:ind w:left="1120"/>
    </w:pPr>
    <w:rPr>
      <w:rFonts w:asciiTheme="minorHAnsi" w:hAnsiTheme="minorHAnsi" w:cstheme="minorHAnsi"/>
      <w:sz w:val="20"/>
      <w:szCs w:val="20"/>
    </w:rPr>
  </w:style>
  <w:style w:type="paragraph" w:styleId="6">
    <w:name w:val="toc 6"/>
    <w:basedOn w:val="a"/>
    <w:next w:val="a"/>
    <w:autoRedefine/>
    <w:uiPriority w:val="39"/>
    <w:semiHidden/>
    <w:unhideWhenUsed/>
    <w:rsid w:val="00B50F0F"/>
    <w:pPr>
      <w:spacing w:after="0"/>
      <w:ind w:left="1400"/>
    </w:pPr>
    <w:rPr>
      <w:rFonts w:asciiTheme="minorHAnsi" w:hAnsiTheme="minorHAnsi" w:cstheme="minorHAnsi"/>
      <w:sz w:val="20"/>
      <w:szCs w:val="20"/>
    </w:rPr>
  </w:style>
  <w:style w:type="paragraph" w:styleId="7">
    <w:name w:val="toc 7"/>
    <w:basedOn w:val="a"/>
    <w:next w:val="a"/>
    <w:autoRedefine/>
    <w:uiPriority w:val="39"/>
    <w:semiHidden/>
    <w:unhideWhenUsed/>
    <w:rsid w:val="00B50F0F"/>
    <w:pPr>
      <w:spacing w:after="0"/>
      <w:ind w:left="1680"/>
    </w:pPr>
    <w:rPr>
      <w:rFonts w:asciiTheme="minorHAnsi" w:hAnsiTheme="minorHAnsi" w:cstheme="minorHAnsi"/>
      <w:sz w:val="20"/>
      <w:szCs w:val="20"/>
    </w:rPr>
  </w:style>
  <w:style w:type="paragraph" w:styleId="8">
    <w:name w:val="toc 8"/>
    <w:basedOn w:val="a"/>
    <w:next w:val="a"/>
    <w:autoRedefine/>
    <w:uiPriority w:val="39"/>
    <w:semiHidden/>
    <w:unhideWhenUsed/>
    <w:rsid w:val="00B50F0F"/>
    <w:pPr>
      <w:spacing w:after="0"/>
      <w:ind w:left="1960"/>
    </w:pPr>
    <w:rPr>
      <w:rFonts w:asciiTheme="minorHAnsi" w:hAnsiTheme="minorHAnsi" w:cstheme="minorHAnsi"/>
      <w:sz w:val="20"/>
      <w:szCs w:val="20"/>
    </w:rPr>
  </w:style>
  <w:style w:type="paragraph" w:styleId="9">
    <w:name w:val="toc 9"/>
    <w:basedOn w:val="a"/>
    <w:next w:val="a"/>
    <w:autoRedefine/>
    <w:uiPriority w:val="39"/>
    <w:semiHidden/>
    <w:unhideWhenUsed/>
    <w:rsid w:val="00B50F0F"/>
    <w:pPr>
      <w:spacing w:after="0"/>
      <w:ind w:left="2240"/>
    </w:pPr>
    <w:rPr>
      <w:rFonts w:asciiTheme="minorHAnsi" w:hAnsiTheme="minorHAnsi" w:cstheme="minorHAnsi"/>
      <w:sz w:val="20"/>
      <w:szCs w:val="20"/>
    </w:rPr>
  </w:style>
  <w:style w:type="character" w:styleId="af9">
    <w:name w:val="FollowedHyperlink"/>
    <w:basedOn w:val="a0"/>
    <w:uiPriority w:val="99"/>
    <w:semiHidden/>
    <w:unhideWhenUsed/>
    <w:rsid w:val="00173FF8"/>
    <w:rPr>
      <w:color w:val="954F72" w:themeColor="followedHyperlink"/>
      <w:u w:val="single"/>
    </w:rPr>
  </w:style>
  <w:style w:type="character" w:styleId="afa">
    <w:name w:val="Strong"/>
    <w:basedOn w:val="a0"/>
    <w:uiPriority w:val="22"/>
    <w:qFormat/>
    <w:rsid w:val="00D6450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2043076">
      <w:bodyDiv w:val="1"/>
      <w:marLeft w:val="0"/>
      <w:marRight w:val="0"/>
      <w:marTop w:val="0"/>
      <w:marBottom w:val="0"/>
      <w:divBdr>
        <w:top w:val="none" w:sz="0" w:space="0" w:color="auto"/>
        <w:left w:val="none" w:sz="0" w:space="0" w:color="auto"/>
        <w:bottom w:val="none" w:sz="0" w:space="0" w:color="auto"/>
        <w:right w:val="none" w:sz="0" w:space="0" w:color="auto"/>
      </w:divBdr>
      <w:divsChild>
        <w:div w:id="773791096">
          <w:marLeft w:val="0"/>
          <w:marRight w:val="0"/>
          <w:marTop w:val="0"/>
          <w:marBottom w:val="0"/>
          <w:divBdr>
            <w:top w:val="none" w:sz="0" w:space="0" w:color="auto"/>
            <w:left w:val="none" w:sz="0" w:space="0" w:color="auto"/>
            <w:bottom w:val="none" w:sz="0" w:space="0" w:color="auto"/>
            <w:right w:val="none" w:sz="0" w:space="0" w:color="auto"/>
          </w:divBdr>
          <w:divsChild>
            <w:div w:id="1978098376">
              <w:marLeft w:val="0"/>
              <w:marRight w:val="0"/>
              <w:marTop w:val="0"/>
              <w:marBottom w:val="0"/>
              <w:divBdr>
                <w:top w:val="none" w:sz="0" w:space="0" w:color="auto"/>
                <w:left w:val="none" w:sz="0" w:space="0" w:color="auto"/>
                <w:bottom w:val="none" w:sz="0" w:space="0" w:color="auto"/>
                <w:right w:val="none" w:sz="0" w:space="0" w:color="auto"/>
              </w:divBdr>
              <w:divsChild>
                <w:div w:id="697894835">
                  <w:marLeft w:val="0"/>
                  <w:marRight w:val="0"/>
                  <w:marTop w:val="0"/>
                  <w:marBottom w:val="0"/>
                  <w:divBdr>
                    <w:top w:val="none" w:sz="0" w:space="0" w:color="auto"/>
                    <w:left w:val="none" w:sz="0" w:space="0" w:color="auto"/>
                    <w:bottom w:val="none" w:sz="0" w:space="0" w:color="auto"/>
                    <w:right w:val="none" w:sz="0" w:space="0" w:color="auto"/>
                  </w:divBdr>
                  <w:divsChild>
                    <w:div w:id="1257131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5317229">
      <w:bodyDiv w:val="1"/>
      <w:marLeft w:val="0"/>
      <w:marRight w:val="0"/>
      <w:marTop w:val="0"/>
      <w:marBottom w:val="0"/>
      <w:divBdr>
        <w:top w:val="none" w:sz="0" w:space="0" w:color="auto"/>
        <w:left w:val="none" w:sz="0" w:space="0" w:color="auto"/>
        <w:bottom w:val="none" w:sz="0" w:space="0" w:color="auto"/>
        <w:right w:val="none" w:sz="0" w:space="0" w:color="auto"/>
      </w:divBdr>
    </w:div>
    <w:div w:id="269436340">
      <w:bodyDiv w:val="1"/>
      <w:marLeft w:val="0"/>
      <w:marRight w:val="0"/>
      <w:marTop w:val="0"/>
      <w:marBottom w:val="0"/>
      <w:divBdr>
        <w:top w:val="none" w:sz="0" w:space="0" w:color="auto"/>
        <w:left w:val="none" w:sz="0" w:space="0" w:color="auto"/>
        <w:bottom w:val="none" w:sz="0" w:space="0" w:color="auto"/>
        <w:right w:val="none" w:sz="0" w:space="0" w:color="auto"/>
      </w:divBdr>
      <w:divsChild>
        <w:div w:id="1194686896">
          <w:marLeft w:val="0"/>
          <w:marRight w:val="0"/>
          <w:marTop w:val="0"/>
          <w:marBottom w:val="0"/>
          <w:divBdr>
            <w:top w:val="none" w:sz="0" w:space="0" w:color="auto"/>
            <w:left w:val="none" w:sz="0" w:space="0" w:color="auto"/>
            <w:bottom w:val="none" w:sz="0" w:space="0" w:color="auto"/>
            <w:right w:val="none" w:sz="0" w:space="0" w:color="auto"/>
          </w:divBdr>
          <w:divsChild>
            <w:div w:id="892230361">
              <w:marLeft w:val="0"/>
              <w:marRight w:val="0"/>
              <w:marTop w:val="0"/>
              <w:marBottom w:val="0"/>
              <w:divBdr>
                <w:top w:val="none" w:sz="0" w:space="0" w:color="auto"/>
                <w:left w:val="none" w:sz="0" w:space="0" w:color="auto"/>
                <w:bottom w:val="none" w:sz="0" w:space="0" w:color="auto"/>
                <w:right w:val="none" w:sz="0" w:space="0" w:color="auto"/>
              </w:divBdr>
              <w:divsChild>
                <w:div w:id="1191214337">
                  <w:marLeft w:val="0"/>
                  <w:marRight w:val="0"/>
                  <w:marTop w:val="0"/>
                  <w:marBottom w:val="0"/>
                  <w:divBdr>
                    <w:top w:val="none" w:sz="0" w:space="0" w:color="auto"/>
                    <w:left w:val="none" w:sz="0" w:space="0" w:color="auto"/>
                    <w:bottom w:val="none" w:sz="0" w:space="0" w:color="auto"/>
                    <w:right w:val="none" w:sz="0" w:space="0" w:color="auto"/>
                  </w:divBdr>
                  <w:divsChild>
                    <w:div w:id="260726079">
                      <w:marLeft w:val="0"/>
                      <w:marRight w:val="0"/>
                      <w:marTop w:val="0"/>
                      <w:marBottom w:val="0"/>
                      <w:divBdr>
                        <w:top w:val="none" w:sz="0" w:space="0" w:color="auto"/>
                        <w:left w:val="none" w:sz="0" w:space="0" w:color="auto"/>
                        <w:bottom w:val="none" w:sz="0" w:space="0" w:color="auto"/>
                        <w:right w:val="none" w:sz="0" w:space="0" w:color="auto"/>
                      </w:divBdr>
                    </w:div>
                    <w:div w:id="1655793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9789011">
      <w:bodyDiv w:val="1"/>
      <w:marLeft w:val="0"/>
      <w:marRight w:val="0"/>
      <w:marTop w:val="0"/>
      <w:marBottom w:val="0"/>
      <w:divBdr>
        <w:top w:val="none" w:sz="0" w:space="0" w:color="auto"/>
        <w:left w:val="none" w:sz="0" w:space="0" w:color="auto"/>
        <w:bottom w:val="none" w:sz="0" w:space="0" w:color="auto"/>
        <w:right w:val="none" w:sz="0" w:space="0" w:color="auto"/>
      </w:divBdr>
      <w:divsChild>
        <w:div w:id="1890997551">
          <w:marLeft w:val="0"/>
          <w:marRight w:val="0"/>
          <w:marTop w:val="0"/>
          <w:marBottom w:val="0"/>
          <w:divBdr>
            <w:top w:val="none" w:sz="0" w:space="0" w:color="auto"/>
            <w:left w:val="none" w:sz="0" w:space="0" w:color="auto"/>
            <w:bottom w:val="none" w:sz="0" w:space="0" w:color="auto"/>
            <w:right w:val="none" w:sz="0" w:space="0" w:color="auto"/>
          </w:divBdr>
          <w:divsChild>
            <w:div w:id="855194888">
              <w:marLeft w:val="0"/>
              <w:marRight w:val="0"/>
              <w:marTop w:val="0"/>
              <w:marBottom w:val="0"/>
              <w:divBdr>
                <w:top w:val="none" w:sz="0" w:space="0" w:color="auto"/>
                <w:left w:val="none" w:sz="0" w:space="0" w:color="auto"/>
                <w:bottom w:val="none" w:sz="0" w:space="0" w:color="auto"/>
                <w:right w:val="none" w:sz="0" w:space="0" w:color="auto"/>
              </w:divBdr>
              <w:divsChild>
                <w:div w:id="1575624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8001899">
      <w:bodyDiv w:val="1"/>
      <w:marLeft w:val="0"/>
      <w:marRight w:val="0"/>
      <w:marTop w:val="0"/>
      <w:marBottom w:val="0"/>
      <w:divBdr>
        <w:top w:val="none" w:sz="0" w:space="0" w:color="auto"/>
        <w:left w:val="none" w:sz="0" w:space="0" w:color="auto"/>
        <w:bottom w:val="none" w:sz="0" w:space="0" w:color="auto"/>
        <w:right w:val="none" w:sz="0" w:space="0" w:color="auto"/>
      </w:divBdr>
    </w:div>
    <w:div w:id="750664996">
      <w:bodyDiv w:val="1"/>
      <w:marLeft w:val="0"/>
      <w:marRight w:val="0"/>
      <w:marTop w:val="0"/>
      <w:marBottom w:val="0"/>
      <w:divBdr>
        <w:top w:val="none" w:sz="0" w:space="0" w:color="auto"/>
        <w:left w:val="none" w:sz="0" w:space="0" w:color="auto"/>
        <w:bottom w:val="none" w:sz="0" w:space="0" w:color="auto"/>
        <w:right w:val="none" w:sz="0" w:space="0" w:color="auto"/>
      </w:divBdr>
    </w:div>
    <w:div w:id="774129455">
      <w:bodyDiv w:val="1"/>
      <w:marLeft w:val="0"/>
      <w:marRight w:val="0"/>
      <w:marTop w:val="0"/>
      <w:marBottom w:val="0"/>
      <w:divBdr>
        <w:top w:val="none" w:sz="0" w:space="0" w:color="auto"/>
        <w:left w:val="none" w:sz="0" w:space="0" w:color="auto"/>
        <w:bottom w:val="none" w:sz="0" w:space="0" w:color="auto"/>
        <w:right w:val="none" w:sz="0" w:space="0" w:color="auto"/>
      </w:divBdr>
    </w:div>
    <w:div w:id="796530419">
      <w:bodyDiv w:val="1"/>
      <w:marLeft w:val="0"/>
      <w:marRight w:val="0"/>
      <w:marTop w:val="0"/>
      <w:marBottom w:val="0"/>
      <w:divBdr>
        <w:top w:val="none" w:sz="0" w:space="0" w:color="auto"/>
        <w:left w:val="none" w:sz="0" w:space="0" w:color="auto"/>
        <w:bottom w:val="none" w:sz="0" w:space="0" w:color="auto"/>
        <w:right w:val="none" w:sz="0" w:space="0" w:color="auto"/>
      </w:divBdr>
      <w:divsChild>
        <w:div w:id="2062710386">
          <w:marLeft w:val="0"/>
          <w:marRight w:val="0"/>
          <w:marTop w:val="0"/>
          <w:marBottom w:val="0"/>
          <w:divBdr>
            <w:top w:val="none" w:sz="0" w:space="0" w:color="auto"/>
            <w:left w:val="none" w:sz="0" w:space="0" w:color="auto"/>
            <w:bottom w:val="none" w:sz="0" w:space="0" w:color="auto"/>
            <w:right w:val="none" w:sz="0" w:space="0" w:color="auto"/>
          </w:divBdr>
          <w:divsChild>
            <w:div w:id="1010595751">
              <w:marLeft w:val="0"/>
              <w:marRight w:val="0"/>
              <w:marTop w:val="0"/>
              <w:marBottom w:val="0"/>
              <w:divBdr>
                <w:top w:val="none" w:sz="0" w:space="0" w:color="auto"/>
                <w:left w:val="none" w:sz="0" w:space="0" w:color="auto"/>
                <w:bottom w:val="none" w:sz="0" w:space="0" w:color="auto"/>
                <w:right w:val="none" w:sz="0" w:space="0" w:color="auto"/>
              </w:divBdr>
              <w:divsChild>
                <w:div w:id="945427352">
                  <w:marLeft w:val="0"/>
                  <w:marRight w:val="0"/>
                  <w:marTop w:val="0"/>
                  <w:marBottom w:val="0"/>
                  <w:divBdr>
                    <w:top w:val="none" w:sz="0" w:space="0" w:color="auto"/>
                    <w:left w:val="none" w:sz="0" w:space="0" w:color="auto"/>
                    <w:bottom w:val="none" w:sz="0" w:space="0" w:color="auto"/>
                    <w:right w:val="none" w:sz="0" w:space="0" w:color="auto"/>
                  </w:divBdr>
                  <w:divsChild>
                    <w:div w:id="787771601">
                      <w:marLeft w:val="0"/>
                      <w:marRight w:val="0"/>
                      <w:marTop w:val="0"/>
                      <w:marBottom w:val="0"/>
                      <w:divBdr>
                        <w:top w:val="none" w:sz="0" w:space="0" w:color="auto"/>
                        <w:left w:val="none" w:sz="0" w:space="0" w:color="auto"/>
                        <w:bottom w:val="none" w:sz="0" w:space="0" w:color="auto"/>
                        <w:right w:val="none" w:sz="0" w:space="0" w:color="auto"/>
                      </w:divBdr>
                    </w:div>
                    <w:div w:id="819543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7789683">
      <w:bodyDiv w:val="1"/>
      <w:marLeft w:val="0"/>
      <w:marRight w:val="0"/>
      <w:marTop w:val="0"/>
      <w:marBottom w:val="0"/>
      <w:divBdr>
        <w:top w:val="none" w:sz="0" w:space="0" w:color="auto"/>
        <w:left w:val="none" w:sz="0" w:space="0" w:color="auto"/>
        <w:bottom w:val="none" w:sz="0" w:space="0" w:color="auto"/>
        <w:right w:val="none" w:sz="0" w:space="0" w:color="auto"/>
      </w:divBdr>
    </w:div>
    <w:div w:id="933167480">
      <w:bodyDiv w:val="1"/>
      <w:marLeft w:val="0"/>
      <w:marRight w:val="0"/>
      <w:marTop w:val="0"/>
      <w:marBottom w:val="0"/>
      <w:divBdr>
        <w:top w:val="none" w:sz="0" w:space="0" w:color="auto"/>
        <w:left w:val="none" w:sz="0" w:space="0" w:color="auto"/>
        <w:bottom w:val="none" w:sz="0" w:space="0" w:color="auto"/>
        <w:right w:val="none" w:sz="0" w:space="0" w:color="auto"/>
      </w:divBdr>
      <w:divsChild>
        <w:div w:id="804616149">
          <w:marLeft w:val="0"/>
          <w:marRight w:val="0"/>
          <w:marTop w:val="400"/>
          <w:marBottom w:val="400"/>
          <w:divBdr>
            <w:top w:val="none" w:sz="0" w:space="0" w:color="auto"/>
            <w:left w:val="none" w:sz="0" w:space="0" w:color="auto"/>
            <w:bottom w:val="none" w:sz="0" w:space="0" w:color="auto"/>
            <w:right w:val="none" w:sz="0" w:space="0" w:color="auto"/>
          </w:divBdr>
        </w:div>
        <w:div w:id="42683667">
          <w:marLeft w:val="0"/>
          <w:marRight w:val="0"/>
          <w:marTop w:val="400"/>
          <w:marBottom w:val="400"/>
          <w:divBdr>
            <w:top w:val="none" w:sz="0" w:space="0" w:color="auto"/>
            <w:left w:val="none" w:sz="0" w:space="0" w:color="auto"/>
            <w:bottom w:val="none" w:sz="0" w:space="0" w:color="auto"/>
            <w:right w:val="none" w:sz="0" w:space="0" w:color="auto"/>
          </w:divBdr>
          <w:divsChild>
            <w:div w:id="1559437845">
              <w:marLeft w:val="0"/>
              <w:marRight w:val="0"/>
              <w:marTop w:val="400"/>
              <w:marBottom w:val="400"/>
              <w:divBdr>
                <w:top w:val="single" w:sz="6" w:space="20" w:color="EAC3AF"/>
                <w:left w:val="single" w:sz="6" w:space="20" w:color="EAC3AF"/>
                <w:bottom w:val="single" w:sz="6" w:space="20" w:color="EAC3AF"/>
                <w:right w:val="single" w:sz="6" w:space="20" w:color="EAC3AF"/>
              </w:divBdr>
              <w:divsChild>
                <w:div w:id="1375276442">
                  <w:marLeft w:val="0"/>
                  <w:marRight w:val="0"/>
                  <w:marTop w:val="200"/>
                  <w:marBottom w:val="200"/>
                  <w:divBdr>
                    <w:top w:val="none" w:sz="0" w:space="0" w:color="auto"/>
                    <w:left w:val="none" w:sz="0" w:space="0" w:color="auto"/>
                    <w:bottom w:val="none" w:sz="0" w:space="0" w:color="auto"/>
                    <w:right w:val="none" w:sz="0" w:space="0" w:color="auto"/>
                  </w:divBdr>
                </w:div>
              </w:divsChild>
            </w:div>
          </w:divsChild>
        </w:div>
        <w:div w:id="2110730652">
          <w:marLeft w:val="0"/>
          <w:marRight w:val="0"/>
          <w:marTop w:val="400"/>
          <w:marBottom w:val="400"/>
          <w:divBdr>
            <w:top w:val="none" w:sz="0" w:space="0" w:color="auto"/>
            <w:left w:val="none" w:sz="0" w:space="0" w:color="auto"/>
            <w:bottom w:val="none" w:sz="0" w:space="0" w:color="auto"/>
            <w:right w:val="none" w:sz="0" w:space="0" w:color="auto"/>
          </w:divBdr>
        </w:div>
        <w:div w:id="811294245">
          <w:marLeft w:val="0"/>
          <w:marRight w:val="0"/>
          <w:marTop w:val="400"/>
          <w:marBottom w:val="400"/>
          <w:divBdr>
            <w:top w:val="none" w:sz="0" w:space="0" w:color="auto"/>
            <w:left w:val="none" w:sz="0" w:space="0" w:color="auto"/>
            <w:bottom w:val="none" w:sz="0" w:space="0" w:color="auto"/>
            <w:right w:val="none" w:sz="0" w:space="0" w:color="auto"/>
          </w:divBdr>
          <w:divsChild>
            <w:div w:id="1867866951">
              <w:marLeft w:val="0"/>
              <w:marRight w:val="0"/>
              <w:marTop w:val="400"/>
              <w:marBottom w:val="400"/>
              <w:divBdr>
                <w:top w:val="single" w:sz="6" w:space="20" w:color="EAC3AF"/>
                <w:left w:val="single" w:sz="6" w:space="20" w:color="EAC3AF"/>
                <w:bottom w:val="single" w:sz="6" w:space="20" w:color="EAC3AF"/>
                <w:right w:val="single" w:sz="6" w:space="20" w:color="EAC3AF"/>
              </w:divBdr>
              <w:divsChild>
                <w:div w:id="877162868">
                  <w:marLeft w:val="0"/>
                  <w:marRight w:val="0"/>
                  <w:marTop w:val="200"/>
                  <w:marBottom w:val="200"/>
                  <w:divBdr>
                    <w:top w:val="none" w:sz="0" w:space="0" w:color="auto"/>
                    <w:left w:val="none" w:sz="0" w:space="0" w:color="auto"/>
                    <w:bottom w:val="none" w:sz="0" w:space="0" w:color="auto"/>
                    <w:right w:val="none" w:sz="0" w:space="0" w:color="auto"/>
                  </w:divBdr>
                </w:div>
              </w:divsChild>
            </w:div>
          </w:divsChild>
        </w:div>
        <w:div w:id="1589071430">
          <w:marLeft w:val="0"/>
          <w:marRight w:val="0"/>
          <w:marTop w:val="400"/>
          <w:marBottom w:val="400"/>
          <w:divBdr>
            <w:top w:val="none" w:sz="0" w:space="0" w:color="auto"/>
            <w:left w:val="none" w:sz="0" w:space="0" w:color="auto"/>
            <w:bottom w:val="none" w:sz="0" w:space="0" w:color="auto"/>
            <w:right w:val="none" w:sz="0" w:space="0" w:color="auto"/>
          </w:divBdr>
        </w:div>
        <w:div w:id="1931739164">
          <w:marLeft w:val="0"/>
          <w:marRight w:val="0"/>
          <w:marTop w:val="400"/>
          <w:marBottom w:val="400"/>
          <w:divBdr>
            <w:top w:val="none" w:sz="0" w:space="0" w:color="auto"/>
            <w:left w:val="none" w:sz="0" w:space="0" w:color="auto"/>
            <w:bottom w:val="none" w:sz="0" w:space="0" w:color="auto"/>
            <w:right w:val="none" w:sz="0" w:space="0" w:color="auto"/>
          </w:divBdr>
        </w:div>
      </w:divsChild>
    </w:div>
    <w:div w:id="1048532343">
      <w:bodyDiv w:val="1"/>
      <w:marLeft w:val="0"/>
      <w:marRight w:val="0"/>
      <w:marTop w:val="0"/>
      <w:marBottom w:val="0"/>
      <w:divBdr>
        <w:top w:val="none" w:sz="0" w:space="0" w:color="auto"/>
        <w:left w:val="none" w:sz="0" w:space="0" w:color="auto"/>
        <w:bottom w:val="none" w:sz="0" w:space="0" w:color="auto"/>
        <w:right w:val="none" w:sz="0" w:space="0" w:color="auto"/>
      </w:divBdr>
      <w:divsChild>
        <w:div w:id="967859995">
          <w:marLeft w:val="0"/>
          <w:marRight w:val="0"/>
          <w:marTop w:val="0"/>
          <w:marBottom w:val="0"/>
          <w:divBdr>
            <w:top w:val="none" w:sz="0" w:space="0" w:color="auto"/>
            <w:left w:val="none" w:sz="0" w:space="0" w:color="auto"/>
            <w:bottom w:val="none" w:sz="0" w:space="0" w:color="auto"/>
            <w:right w:val="none" w:sz="0" w:space="0" w:color="auto"/>
          </w:divBdr>
          <w:divsChild>
            <w:div w:id="1162507650">
              <w:marLeft w:val="0"/>
              <w:marRight w:val="0"/>
              <w:marTop w:val="0"/>
              <w:marBottom w:val="0"/>
              <w:divBdr>
                <w:top w:val="none" w:sz="0" w:space="0" w:color="auto"/>
                <w:left w:val="none" w:sz="0" w:space="0" w:color="auto"/>
                <w:bottom w:val="none" w:sz="0" w:space="0" w:color="auto"/>
                <w:right w:val="none" w:sz="0" w:space="0" w:color="auto"/>
              </w:divBdr>
            </w:div>
          </w:divsChild>
        </w:div>
        <w:div w:id="745609582">
          <w:marLeft w:val="0"/>
          <w:marRight w:val="0"/>
          <w:marTop w:val="100"/>
          <w:marBottom w:val="0"/>
          <w:divBdr>
            <w:top w:val="none" w:sz="0" w:space="0" w:color="auto"/>
            <w:left w:val="none" w:sz="0" w:space="0" w:color="auto"/>
            <w:bottom w:val="none" w:sz="0" w:space="0" w:color="auto"/>
            <w:right w:val="none" w:sz="0" w:space="0" w:color="auto"/>
          </w:divBdr>
          <w:divsChild>
            <w:div w:id="848257846">
              <w:marLeft w:val="0"/>
              <w:marRight w:val="0"/>
              <w:marTop w:val="0"/>
              <w:marBottom w:val="0"/>
              <w:divBdr>
                <w:top w:val="none" w:sz="0" w:space="0" w:color="auto"/>
                <w:left w:val="none" w:sz="0" w:space="0" w:color="auto"/>
                <w:bottom w:val="none" w:sz="0" w:space="0" w:color="auto"/>
                <w:right w:val="none" w:sz="0" w:space="0" w:color="auto"/>
              </w:divBdr>
              <w:divsChild>
                <w:div w:id="663314273">
                  <w:marLeft w:val="0"/>
                  <w:marRight w:val="0"/>
                  <w:marTop w:val="0"/>
                  <w:marBottom w:val="0"/>
                  <w:divBdr>
                    <w:top w:val="none" w:sz="0" w:space="0" w:color="auto"/>
                    <w:left w:val="none" w:sz="0" w:space="0" w:color="auto"/>
                    <w:bottom w:val="none" w:sz="0" w:space="0" w:color="auto"/>
                    <w:right w:val="none" w:sz="0" w:space="0" w:color="auto"/>
                  </w:divBdr>
                  <w:divsChild>
                    <w:div w:id="1065756732">
                      <w:marLeft w:val="0"/>
                      <w:marRight w:val="0"/>
                      <w:marTop w:val="0"/>
                      <w:marBottom w:val="0"/>
                      <w:divBdr>
                        <w:top w:val="none" w:sz="0" w:space="0" w:color="auto"/>
                        <w:left w:val="none" w:sz="0" w:space="0" w:color="auto"/>
                        <w:bottom w:val="none" w:sz="0" w:space="0" w:color="auto"/>
                        <w:right w:val="none" w:sz="0" w:space="0" w:color="auto"/>
                      </w:divBdr>
                      <w:divsChild>
                        <w:div w:id="670452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6204210">
          <w:marLeft w:val="0"/>
          <w:marRight w:val="0"/>
          <w:marTop w:val="0"/>
          <w:marBottom w:val="0"/>
          <w:divBdr>
            <w:top w:val="none" w:sz="0" w:space="0" w:color="auto"/>
            <w:left w:val="none" w:sz="0" w:space="0" w:color="auto"/>
            <w:bottom w:val="none" w:sz="0" w:space="0" w:color="auto"/>
            <w:right w:val="none" w:sz="0" w:space="0" w:color="auto"/>
          </w:divBdr>
          <w:divsChild>
            <w:div w:id="1633361950">
              <w:marLeft w:val="0"/>
              <w:marRight w:val="0"/>
              <w:marTop w:val="0"/>
              <w:marBottom w:val="0"/>
              <w:divBdr>
                <w:top w:val="none" w:sz="0" w:space="0" w:color="auto"/>
                <w:left w:val="none" w:sz="0" w:space="0" w:color="auto"/>
                <w:bottom w:val="none" w:sz="0" w:space="0" w:color="auto"/>
                <w:right w:val="none" w:sz="0" w:space="0" w:color="auto"/>
              </w:divBdr>
              <w:divsChild>
                <w:div w:id="571815132">
                  <w:marLeft w:val="0"/>
                  <w:marRight w:val="0"/>
                  <w:marTop w:val="0"/>
                  <w:marBottom w:val="0"/>
                  <w:divBdr>
                    <w:top w:val="none" w:sz="0" w:space="0" w:color="auto"/>
                    <w:left w:val="none" w:sz="0" w:space="0" w:color="auto"/>
                    <w:bottom w:val="none" w:sz="0" w:space="0" w:color="auto"/>
                    <w:right w:val="none" w:sz="0" w:space="0" w:color="auto"/>
                  </w:divBdr>
                  <w:divsChild>
                    <w:div w:id="1217624947">
                      <w:marLeft w:val="0"/>
                      <w:marRight w:val="0"/>
                      <w:marTop w:val="0"/>
                      <w:marBottom w:val="0"/>
                      <w:divBdr>
                        <w:top w:val="none" w:sz="0" w:space="0" w:color="auto"/>
                        <w:left w:val="none" w:sz="0" w:space="0" w:color="auto"/>
                        <w:bottom w:val="none" w:sz="0" w:space="0" w:color="auto"/>
                        <w:right w:val="none" w:sz="0" w:space="0" w:color="auto"/>
                      </w:divBdr>
                      <w:divsChild>
                        <w:div w:id="842359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3481742">
              <w:marLeft w:val="0"/>
              <w:marRight w:val="0"/>
              <w:marTop w:val="0"/>
              <w:marBottom w:val="0"/>
              <w:divBdr>
                <w:top w:val="none" w:sz="0" w:space="0" w:color="auto"/>
                <w:left w:val="none" w:sz="0" w:space="0" w:color="auto"/>
                <w:bottom w:val="none" w:sz="0" w:space="0" w:color="auto"/>
                <w:right w:val="none" w:sz="0" w:space="0" w:color="auto"/>
              </w:divBdr>
              <w:divsChild>
                <w:div w:id="1926841974">
                  <w:marLeft w:val="0"/>
                  <w:marRight w:val="0"/>
                  <w:marTop w:val="0"/>
                  <w:marBottom w:val="0"/>
                  <w:divBdr>
                    <w:top w:val="none" w:sz="0" w:space="0" w:color="auto"/>
                    <w:left w:val="none" w:sz="0" w:space="0" w:color="auto"/>
                    <w:bottom w:val="none" w:sz="0" w:space="0" w:color="auto"/>
                    <w:right w:val="none" w:sz="0" w:space="0" w:color="auto"/>
                  </w:divBdr>
                  <w:divsChild>
                    <w:div w:id="112080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8769769">
      <w:bodyDiv w:val="1"/>
      <w:marLeft w:val="0"/>
      <w:marRight w:val="0"/>
      <w:marTop w:val="0"/>
      <w:marBottom w:val="0"/>
      <w:divBdr>
        <w:top w:val="none" w:sz="0" w:space="0" w:color="auto"/>
        <w:left w:val="none" w:sz="0" w:space="0" w:color="auto"/>
        <w:bottom w:val="none" w:sz="0" w:space="0" w:color="auto"/>
        <w:right w:val="none" w:sz="0" w:space="0" w:color="auto"/>
      </w:divBdr>
      <w:divsChild>
        <w:div w:id="199243344">
          <w:marLeft w:val="0"/>
          <w:marRight w:val="0"/>
          <w:marTop w:val="0"/>
          <w:marBottom w:val="0"/>
          <w:divBdr>
            <w:top w:val="none" w:sz="0" w:space="0" w:color="auto"/>
            <w:left w:val="none" w:sz="0" w:space="0" w:color="auto"/>
            <w:bottom w:val="none" w:sz="0" w:space="0" w:color="auto"/>
            <w:right w:val="none" w:sz="0" w:space="0" w:color="auto"/>
          </w:divBdr>
          <w:divsChild>
            <w:div w:id="1918510707">
              <w:marLeft w:val="0"/>
              <w:marRight w:val="0"/>
              <w:marTop w:val="0"/>
              <w:marBottom w:val="0"/>
              <w:divBdr>
                <w:top w:val="none" w:sz="0" w:space="0" w:color="auto"/>
                <w:left w:val="none" w:sz="0" w:space="0" w:color="auto"/>
                <w:bottom w:val="none" w:sz="0" w:space="0" w:color="auto"/>
                <w:right w:val="none" w:sz="0" w:space="0" w:color="auto"/>
              </w:divBdr>
              <w:divsChild>
                <w:div w:id="292911325">
                  <w:marLeft w:val="0"/>
                  <w:marRight w:val="0"/>
                  <w:marTop w:val="0"/>
                  <w:marBottom w:val="0"/>
                  <w:divBdr>
                    <w:top w:val="none" w:sz="0" w:space="0" w:color="auto"/>
                    <w:left w:val="none" w:sz="0" w:space="0" w:color="auto"/>
                    <w:bottom w:val="none" w:sz="0" w:space="0" w:color="auto"/>
                    <w:right w:val="none" w:sz="0" w:space="0" w:color="auto"/>
                  </w:divBdr>
                  <w:divsChild>
                    <w:div w:id="779492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3321190">
      <w:bodyDiv w:val="1"/>
      <w:marLeft w:val="0"/>
      <w:marRight w:val="0"/>
      <w:marTop w:val="0"/>
      <w:marBottom w:val="0"/>
      <w:divBdr>
        <w:top w:val="none" w:sz="0" w:space="0" w:color="auto"/>
        <w:left w:val="none" w:sz="0" w:space="0" w:color="auto"/>
        <w:bottom w:val="none" w:sz="0" w:space="0" w:color="auto"/>
        <w:right w:val="none" w:sz="0" w:space="0" w:color="auto"/>
      </w:divBdr>
      <w:divsChild>
        <w:div w:id="1082752311">
          <w:marLeft w:val="0"/>
          <w:marRight w:val="0"/>
          <w:marTop w:val="0"/>
          <w:marBottom w:val="0"/>
          <w:divBdr>
            <w:top w:val="none" w:sz="0" w:space="0" w:color="auto"/>
            <w:left w:val="none" w:sz="0" w:space="0" w:color="auto"/>
            <w:bottom w:val="none" w:sz="0" w:space="0" w:color="auto"/>
            <w:right w:val="none" w:sz="0" w:space="0" w:color="auto"/>
          </w:divBdr>
          <w:divsChild>
            <w:div w:id="1258755715">
              <w:marLeft w:val="0"/>
              <w:marRight w:val="0"/>
              <w:marTop w:val="0"/>
              <w:marBottom w:val="0"/>
              <w:divBdr>
                <w:top w:val="none" w:sz="0" w:space="0" w:color="auto"/>
                <w:left w:val="none" w:sz="0" w:space="0" w:color="auto"/>
                <w:bottom w:val="none" w:sz="0" w:space="0" w:color="auto"/>
                <w:right w:val="none" w:sz="0" w:space="0" w:color="auto"/>
              </w:divBdr>
              <w:divsChild>
                <w:div w:id="478156156">
                  <w:marLeft w:val="0"/>
                  <w:marRight w:val="0"/>
                  <w:marTop w:val="0"/>
                  <w:marBottom w:val="0"/>
                  <w:divBdr>
                    <w:top w:val="none" w:sz="0" w:space="0" w:color="auto"/>
                    <w:left w:val="none" w:sz="0" w:space="0" w:color="auto"/>
                    <w:bottom w:val="none" w:sz="0" w:space="0" w:color="auto"/>
                    <w:right w:val="none" w:sz="0" w:space="0" w:color="auto"/>
                  </w:divBdr>
                  <w:divsChild>
                    <w:div w:id="850534562">
                      <w:marLeft w:val="0"/>
                      <w:marRight w:val="0"/>
                      <w:marTop w:val="0"/>
                      <w:marBottom w:val="0"/>
                      <w:divBdr>
                        <w:top w:val="none" w:sz="0" w:space="0" w:color="auto"/>
                        <w:left w:val="none" w:sz="0" w:space="0" w:color="auto"/>
                        <w:bottom w:val="none" w:sz="0" w:space="0" w:color="auto"/>
                        <w:right w:val="none" w:sz="0" w:space="0" w:color="auto"/>
                      </w:divBdr>
                    </w:div>
                    <w:div w:id="1754475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7369805">
      <w:bodyDiv w:val="1"/>
      <w:marLeft w:val="0"/>
      <w:marRight w:val="0"/>
      <w:marTop w:val="0"/>
      <w:marBottom w:val="0"/>
      <w:divBdr>
        <w:top w:val="none" w:sz="0" w:space="0" w:color="auto"/>
        <w:left w:val="none" w:sz="0" w:space="0" w:color="auto"/>
        <w:bottom w:val="none" w:sz="0" w:space="0" w:color="auto"/>
        <w:right w:val="none" w:sz="0" w:space="0" w:color="auto"/>
      </w:divBdr>
      <w:divsChild>
        <w:div w:id="1448088999">
          <w:marLeft w:val="0"/>
          <w:marRight w:val="0"/>
          <w:marTop w:val="0"/>
          <w:marBottom w:val="0"/>
          <w:divBdr>
            <w:top w:val="none" w:sz="0" w:space="0" w:color="auto"/>
            <w:left w:val="none" w:sz="0" w:space="0" w:color="auto"/>
            <w:bottom w:val="none" w:sz="0" w:space="0" w:color="auto"/>
            <w:right w:val="none" w:sz="0" w:space="0" w:color="auto"/>
          </w:divBdr>
          <w:divsChild>
            <w:div w:id="1066955286">
              <w:marLeft w:val="0"/>
              <w:marRight w:val="0"/>
              <w:marTop w:val="0"/>
              <w:marBottom w:val="0"/>
              <w:divBdr>
                <w:top w:val="none" w:sz="0" w:space="0" w:color="auto"/>
                <w:left w:val="none" w:sz="0" w:space="0" w:color="auto"/>
                <w:bottom w:val="none" w:sz="0" w:space="0" w:color="auto"/>
                <w:right w:val="none" w:sz="0" w:space="0" w:color="auto"/>
              </w:divBdr>
              <w:divsChild>
                <w:div w:id="1838228037">
                  <w:marLeft w:val="0"/>
                  <w:marRight w:val="0"/>
                  <w:marTop w:val="0"/>
                  <w:marBottom w:val="0"/>
                  <w:divBdr>
                    <w:top w:val="none" w:sz="0" w:space="0" w:color="auto"/>
                    <w:left w:val="none" w:sz="0" w:space="0" w:color="auto"/>
                    <w:bottom w:val="none" w:sz="0" w:space="0" w:color="auto"/>
                    <w:right w:val="none" w:sz="0" w:space="0" w:color="auto"/>
                  </w:divBdr>
                  <w:divsChild>
                    <w:div w:id="1376930426">
                      <w:marLeft w:val="0"/>
                      <w:marRight w:val="0"/>
                      <w:marTop w:val="0"/>
                      <w:marBottom w:val="0"/>
                      <w:divBdr>
                        <w:top w:val="none" w:sz="0" w:space="0" w:color="auto"/>
                        <w:left w:val="none" w:sz="0" w:space="0" w:color="auto"/>
                        <w:bottom w:val="none" w:sz="0" w:space="0" w:color="auto"/>
                        <w:right w:val="none" w:sz="0" w:space="0" w:color="auto"/>
                      </w:divBdr>
                    </w:div>
                    <w:div w:id="1098217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2664675">
      <w:bodyDiv w:val="1"/>
      <w:marLeft w:val="0"/>
      <w:marRight w:val="0"/>
      <w:marTop w:val="0"/>
      <w:marBottom w:val="0"/>
      <w:divBdr>
        <w:top w:val="none" w:sz="0" w:space="0" w:color="auto"/>
        <w:left w:val="none" w:sz="0" w:space="0" w:color="auto"/>
        <w:bottom w:val="none" w:sz="0" w:space="0" w:color="auto"/>
        <w:right w:val="none" w:sz="0" w:space="0" w:color="auto"/>
      </w:divBdr>
      <w:divsChild>
        <w:div w:id="1811634432">
          <w:marLeft w:val="0"/>
          <w:marRight w:val="0"/>
          <w:marTop w:val="400"/>
          <w:marBottom w:val="400"/>
          <w:divBdr>
            <w:top w:val="none" w:sz="0" w:space="0" w:color="auto"/>
            <w:left w:val="none" w:sz="0" w:space="0" w:color="auto"/>
            <w:bottom w:val="none" w:sz="0" w:space="0" w:color="auto"/>
            <w:right w:val="none" w:sz="0" w:space="0" w:color="auto"/>
          </w:divBdr>
        </w:div>
        <w:div w:id="1741053251">
          <w:marLeft w:val="0"/>
          <w:marRight w:val="0"/>
          <w:marTop w:val="400"/>
          <w:marBottom w:val="400"/>
          <w:divBdr>
            <w:top w:val="none" w:sz="0" w:space="0" w:color="auto"/>
            <w:left w:val="none" w:sz="0" w:space="0" w:color="auto"/>
            <w:bottom w:val="none" w:sz="0" w:space="0" w:color="auto"/>
            <w:right w:val="none" w:sz="0" w:space="0" w:color="auto"/>
          </w:divBdr>
        </w:div>
        <w:div w:id="811946559">
          <w:marLeft w:val="0"/>
          <w:marRight w:val="0"/>
          <w:marTop w:val="400"/>
          <w:marBottom w:val="400"/>
          <w:divBdr>
            <w:top w:val="none" w:sz="0" w:space="0" w:color="auto"/>
            <w:left w:val="none" w:sz="0" w:space="0" w:color="auto"/>
            <w:bottom w:val="none" w:sz="0" w:space="0" w:color="auto"/>
            <w:right w:val="none" w:sz="0" w:space="0" w:color="auto"/>
          </w:divBdr>
          <w:divsChild>
            <w:div w:id="292054373">
              <w:marLeft w:val="0"/>
              <w:marRight w:val="0"/>
              <w:marTop w:val="400"/>
              <w:marBottom w:val="400"/>
              <w:divBdr>
                <w:top w:val="single" w:sz="6" w:space="20" w:color="EAC3AF"/>
                <w:left w:val="single" w:sz="6" w:space="20" w:color="EAC3AF"/>
                <w:bottom w:val="single" w:sz="6" w:space="20" w:color="EAC3AF"/>
                <w:right w:val="single" w:sz="6" w:space="20" w:color="EAC3AF"/>
              </w:divBdr>
              <w:divsChild>
                <w:div w:id="1766070571">
                  <w:marLeft w:val="0"/>
                  <w:marRight w:val="0"/>
                  <w:marTop w:val="200"/>
                  <w:marBottom w:val="0"/>
                  <w:divBdr>
                    <w:top w:val="none" w:sz="0" w:space="0" w:color="auto"/>
                    <w:left w:val="none" w:sz="0" w:space="0" w:color="auto"/>
                    <w:bottom w:val="none" w:sz="0" w:space="0" w:color="auto"/>
                    <w:right w:val="none" w:sz="0" w:space="0" w:color="auto"/>
                  </w:divBdr>
                  <w:divsChild>
                    <w:div w:id="651299375">
                      <w:marLeft w:val="0"/>
                      <w:marRight w:val="0"/>
                      <w:marTop w:val="0"/>
                      <w:marBottom w:val="0"/>
                      <w:divBdr>
                        <w:top w:val="none" w:sz="0" w:space="0" w:color="auto"/>
                        <w:left w:val="none" w:sz="0" w:space="0" w:color="auto"/>
                        <w:bottom w:val="none" w:sz="0" w:space="0" w:color="auto"/>
                        <w:right w:val="none" w:sz="0" w:space="0" w:color="auto"/>
                      </w:divBdr>
                    </w:div>
                    <w:div w:id="1101729212">
                      <w:marLeft w:val="0"/>
                      <w:marRight w:val="0"/>
                      <w:marTop w:val="200"/>
                      <w:marBottom w:val="0"/>
                      <w:divBdr>
                        <w:top w:val="none" w:sz="0" w:space="0" w:color="auto"/>
                        <w:left w:val="none" w:sz="0" w:space="0" w:color="auto"/>
                        <w:bottom w:val="none" w:sz="0" w:space="0" w:color="auto"/>
                        <w:right w:val="none" w:sz="0" w:space="0" w:color="auto"/>
                      </w:divBdr>
                    </w:div>
                  </w:divsChild>
                </w:div>
              </w:divsChild>
            </w:div>
            <w:div w:id="1050302161">
              <w:marLeft w:val="0"/>
              <w:marRight w:val="0"/>
              <w:marTop w:val="400"/>
              <w:marBottom w:val="400"/>
              <w:divBdr>
                <w:top w:val="single" w:sz="6" w:space="20" w:color="EAC3AF"/>
                <w:left w:val="single" w:sz="6" w:space="20" w:color="EAC3AF"/>
                <w:bottom w:val="single" w:sz="6" w:space="20" w:color="EAC3AF"/>
                <w:right w:val="single" w:sz="6" w:space="20" w:color="EAC3AF"/>
              </w:divBdr>
              <w:divsChild>
                <w:div w:id="687676049">
                  <w:marLeft w:val="0"/>
                  <w:marRight w:val="0"/>
                  <w:marTop w:val="200"/>
                  <w:marBottom w:val="0"/>
                  <w:divBdr>
                    <w:top w:val="none" w:sz="0" w:space="0" w:color="auto"/>
                    <w:left w:val="none" w:sz="0" w:space="0" w:color="auto"/>
                    <w:bottom w:val="none" w:sz="0" w:space="0" w:color="auto"/>
                    <w:right w:val="none" w:sz="0" w:space="0" w:color="auto"/>
                  </w:divBdr>
                  <w:divsChild>
                    <w:div w:id="42871954">
                      <w:marLeft w:val="0"/>
                      <w:marRight w:val="0"/>
                      <w:marTop w:val="0"/>
                      <w:marBottom w:val="0"/>
                      <w:divBdr>
                        <w:top w:val="none" w:sz="0" w:space="0" w:color="auto"/>
                        <w:left w:val="none" w:sz="0" w:space="0" w:color="auto"/>
                        <w:bottom w:val="none" w:sz="0" w:space="0" w:color="auto"/>
                        <w:right w:val="none" w:sz="0" w:space="0" w:color="auto"/>
                      </w:divBdr>
                    </w:div>
                    <w:div w:id="1715696843">
                      <w:marLeft w:val="0"/>
                      <w:marRight w:val="0"/>
                      <w:marTop w:val="200"/>
                      <w:marBottom w:val="0"/>
                      <w:divBdr>
                        <w:top w:val="none" w:sz="0" w:space="0" w:color="auto"/>
                        <w:left w:val="none" w:sz="0" w:space="0" w:color="auto"/>
                        <w:bottom w:val="none" w:sz="0" w:space="0" w:color="auto"/>
                        <w:right w:val="none" w:sz="0" w:space="0" w:color="auto"/>
                      </w:divBdr>
                    </w:div>
                  </w:divsChild>
                </w:div>
              </w:divsChild>
            </w:div>
          </w:divsChild>
        </w:div>
        <w:div w:id="1370958166">
          <w:marLeft w:val="0"/>
          <w:marRight w:val="0"/>
          <w:marTop w:val="400"/>
          <w:marBottom w:val="400"/>
          <w:divBdr>
            <w:top w:val="none" w:sz="0" w:space="0" w:color="auto"/>
            <w:left w:val="none" w:sz="0" w:space="0" w:color="auto"/>
            <w:bottom w:val="none" w:sz="0" w:space="0" w:color="auto"/>
            <w:right w:val="none" w:sz="0" w:space="0" w:color="auto"/>
          </w:divBdr>
        </w:div>
        <w:div w:id="342975857">
          <w:marLeft w:val="0"/>
          <w:marRight w:val="0"/>
          <w:marTop w:val="400"/>
          <w:marBottom w:val="400"/>
          <w:divBdr>
            <w:top w:val="none" w:sz="0" w:space="0" w:color="auto"/>
            <w:left w:val="none" w:sz="0" w:space="0" w:color="auto"/>
            <w:bottom w:val="none" w:sz="0" w:space="0" w:color="auto"/>
            <w:right w:val="none" w:sz="0" w:space="0" w:color="auto"/>
          </w:divBdr>
          <w:divsChild>
            <w:div w:id="1449005887">
              <w:marLeft w:val="0"/>
              <w:marRight w:val="0"/>
              <w:marTop w:val="400"/>
              <w:marBottom w:val="400"/>
              <w:divBdr>
                <w:top w:val="none" w:sz="0" w:space="0" w:color="auto"/>
                <w:left w:val="none" w:sz="0" w:space="0" w:color="auto"/>
                <w:bottom w:val="none" w:sz="0" w:space="0" w:color="auto"/>
                <w:right w:val="none" w:sz="0" w:space="0" w:color="auto"/>
              </w:divBdr>
            </w:div>
            <w:div w:id="1725327301">
              <w:marLeft w:val="0"/>
              <w:marRight w:val="0"/>
              <w:marTop w:val="400"/>
              <w:marBottom w:val="400"/>
              <w:divBdr>
                <w:top w:val="none" w:sz="0" w:space="0" w:color="auto"/>
                <w:left w:val="none" w:sz="0" w:space="0" w:color="auto"/>
                <w:bottom w:val="none" w:sz="0" w:space="0" w:color="auto"/>
                <w:right w:val="none" w:sz="0" w:space="0" w:color="auto"/>
              </w:divBdr>
            </w:div>
            <w:div w:id="96953676">
              <w:marLeft w:val="0"/>
              <w:marRight w:val="0"/>
              <w:marTop w:val="400"/>
              <w:marBottom w:val="400"/>
              <w:divBdr>
                <w:top w:val="none" w:sz="0" w:space="0" w:color="auto"/>
                <w:left w:val="none" w:sz="0" w:space="0" w:color="auto"/>
                <w:bottom w:val="none" w:sz="0" w:space="0" w:color="auto"/>
                <w:right w:val="none" w:sz="0" w:space="0" w:color="auto"/>
              </w:divBdr>
            </w:div>
            <w:div w:id="1543596290">
              <w:marLeft w:val="0"/>
              <w:marRight w:val="0"/>
              <w:marTop w:val="400"/>
              <w:marBottom w:val="400"/>
              <w:divBdr>
                <w:top w:val="none" w:sz="0" w:space="0" w:color="auto"/>
                <w:left w:val="none" w:sz="0" w:space="0" w:color="auto"/>
                <w:bottom w:val="none" w:sz="0" w:space="0" w:color="auto"/>
                <w:right w:val="none" w:sz="0" w:space="0" w:color="auto"/>
              </w:divBdr>
              <w:divsChild>
                <w:div w:id="633024192">
                  <w:marLeft w:val="0"/>
                  <w:marRight w:val="0"/>
                  <w:marTop w:val="400"/>
                  <w:marBottom w:val="400"/>
                  <w:divBdr>
                    <w:top w:val="single" w:sz="6" w:space="20" w:color="EAC3AF"/>
                    <w:left w:val="single" w:sz="6" w:space="20" w:color="EAC3AF"/>
                    <w:bottom w:val="single" w:sz="6" w:space="20" w:color="EAC3AF"/>
                    <w:right w:val="single" w:sz="6" w:space="20" w:color="EAC3AF"/>
                  </w:divBdr>
                  <w:divsChild>
                    <w:div w:id="275718154">
                      <w:marLeft w:val="0"/>
                      <w:marRight w:val="0"/>
                      <w:marTop w:val="200"/>
                      <w:marBottom w:val="0"/>
                      <w:divBdr>
                        <w:top w:val="none" w:sz="0" w:space="0" w:color="auto"/>
                        <w:left w:val="none" w:sz="0" w:space="0" w:color="auto"/>
                        <w:bottom w:val="none" w:sz="0" w:space="0" w:color="auto"/>
                        <w:right w:val="none" w:sz="0" w:space="0" w:color="auto"/>
                      </w:divBdr>
                      <w:divsChild>
                        <w:div w:id="591398448">
                          <w:marLeft w:val="0"/>
                          <w:marRight w:val="0"/>
                          <w:marTop w:val="0"/>
                          <w:marBottom w:val="0"/>
                          <w:divBdr>
                            <w:top w:val="none" w:sz="0" w:space="0" w:color="auto"/>
                            <w:left w:val="none" w:sz="0" w:space="0" w:color="auto"/>
                            <w:bottom w:val="none" w:sz="0" w:space="0" w:color="auto"/>
                            <w:right w:val="none" w:sz="0" w:space="0" w:color="auto"/>
                          </w:divBdr>
                        </w:div>
                        <w:div w:id="1691566482">
                          <w:marLeft w:val="0"/>
                          <w:marRight w:val="0"/>
                          <w:marTop w:val="200"/>
                          <w:marBottom w:val="0"/>
                          <w:divBdr>
                            <w:top w:val="none" w:sz="0" w:space="0" w:color="auto"/>
                            <w:left w:val="none" w:sz="0" w:space="0" w:color="auto"/>
                            <w:bottom w:val="none" w:sz="0" w:space="0" w:color="auto"/>
                            <w:right w:val="none" w:sz="0" w:space="0" w:color="auto"/>
                          </w:divBdr>
                        </w:div>
                      </w:divsChild>
                    </w:div>
                  </w:divsChild>
                </w:div>
                <w:div w:id="2075856612">
                  <w:marLeft w:val="0"/>
                  <w:marRight w:val="0"/>
                  <w:marTop w:val="400"/>
                  <w:marBottom w:val="400"/>
                  <w:divBdr>
                    <w:top w:val="single" w:sz="6" w:space="20" w:color="EAC3AF"/>
                    <w:left w:val="single" w:sz="6" w:space="20" w:color="EAC3AF"/>
                    <w:bottom w:val="single" w:sz="6" w:space="20" w:color="EAC3AF"/>
                    <w:right w:val="single" w:sz="6" w:space="20" w:color="EAC3AF"/>
                  </w:divBdr>
                  <w:divsChild>
                    <w:div w:id="1525552743">
                      <w:marLeft w:val="0"/>
                      <w:marRight w:val="0"/>
                      <w:marTop w:val="200"/>
                      <w:marBottom w:val="0"/>
                      <w:divBdr>
                        <w:top w:val="none" w:sz="0" w:space="0" w:color="auto"/>
                        <w:left w:val="none" w:sz="0" w:space="0" w:color="auto"/>
                        <w:bottom w:val="none" w:sz="0" w:space="0" w:color="auto"/>
                        <w:right w:val="none" w:sz="0" w:space="0" w:color="auto"/>
                      </w:divBdr>
                      <w:divsChild>
                        <w:div w:id="1908606716">
                          <w:marLeft w:val="0"/>
                          <w:marRight w:val="0"/>
                          <w:marTop w:val="0"/>
                          <w:marBottom w:val="0"/>
                          <w:divBdr>
                            <w:top w:val="none" w:sz="0" w:space="0" w:color="auto"/>
                            <w:left w:val="none" w:sz="0" w:space="0" w:color="auto"/>
                            <w:bottom w:val="none" w:sz="0" w:space="0" w:color="auto"/>
                            <w:right w:val="none" w:sz="0" w:space="0" w:color="auto"/>
                          </w:divBdr>
                        </w:div>
                        <w:div w:id="2062631983">
                          <w:marLeft w:val="0"/>
                          <w:marRight w:val="0"/>
                          <w:marTop w:val="200"/>
                          <w:marBottom w:val="0"/>
                          <w:divBdr>
                            <w:top w:val="none" w:sz="0" w:space="0" w:color="auto"/>
                            <w:left w:val="none" w:sz="0" w:space="0" w:color="auto"/>
                            <w:bottom w:val="none" w:sz="0" w:space="0" w:color="auto"/>
                            <w:right w:val="none" w:sz="0" w:space="0" w:color="auto"/>
                          </w:divBdr>
                        </w:div>
                      </w:divsChild>
                    </w:div>
                  </w:divsChild>
                </w:div>
              </w:divsChild>
            </w:div>
          </w:divsChild>
        </w:div>
        <w:div w:id="1255358584">
          <w:marLeft w:val="0"/>
          <w:marRight w:val="0"/>
          <w:marTop w:val="400"/>
          <w:marBottom w:val="400"/>
          <w:divBdr>
            <w:top w:val="none" w:sz="0" w:space="0" w:color="auto"/>
            <w:left w:val="none" w:sz="0" w:space="0" w:color="auto"/>
            <w:bottom w:val="none" w:sz="0" w:space="0" w:color="auto"/>
            <w:right w:val="none" w:sz="0" w:space="0" w:color="auto"/>
          </w:divBdr>
        </w:div>
      </w:divsChild>
    </w:div>
    <w:div w:id="1365249780">
      <w:bodyDiv w:val="1"/>
      <w:marLeft w:val="0"/>
      <w:marRight w:val="0"/>
      <w:marTop w:val="0"/>
      <w:marBottom w:val="0"/>
      <w:divBdr>
        <w:top w:val="none" w:sz="0" w:space="0" w:color="auto"/>
        <w:left w:val="none" w:sz="0" w:space="0" w:color="auto"/>
        <w:bottom w:val="none" w:sz="0" w:space="0" w:color="auto"/>
        <w:right w:val="none" w:sz="0" w:space="0" w:color="auto"/>
      </w:divBdr>
      <w:divsChild>
        <w:div w:id="626088465">
          <w:marLeft w:val="0"/>
          <w:marRight w:val="0"/>
          <w:marTop w:val="0"/>
          <w:marBottom w:val="0"/>
          <w:divBdr>
            <w:top w:val="none" w:sz="0" w:space="0" w:color="auto"/>
            <w:left w:val="none" w:sz="0" w:space="0" w:color="auto"/>
            <w:bottom w:val="none" w:sz="0" w:space="0" w:color="auto"/>
            <w:right w:val="none" w:sz="0" w:space="0" w:color="auto"/>
          </w:divBdr>
          <w:divsChild>
            <w:div w:id="1175418035">
              <w:marLeft w:val="0"/>
              <w:marRight w:val="0"/>
              <w:marTop w:val="0"/>
              <w:marBottom w:val="0"/>
              <w:divBdr>
                <w:top w:val="none" w:sz="0" w:space="0" w:color="auto"/>
                <w:left w:val="none" w:sz="0" w:space="0" w:color="auto"/>
                <w:bottom w:val="none" w:sz="0" w:space="0" w:color="auto"/>
                <w:right w:val="none" w:sz="0" w:space="0" w:color="auto"/>
              </w:divBdr>
              <w:divsChild>
                <w:div w:id="1775634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1525838">
      <w:bodyDiv w:val="1"/>
      <w:marLeft w:val="0"/>
      <w:marRight w:val="0"/>
      <w:marTop w:val="0"/>
      <w:marBottom w:val="0"/>
      <w:divBdr>
        <w:top w:val="none" w:sz="0" w:space="0" w:color="auto"/>
        <w:left w:val="none" w:sz="0" w:space="0" w:color="auto"/>
        <w:bottom w:val="none" w:sz="0" w:space="0" w:color="auto"/>
        <w:right w:val="none" w:sz="0" w:space="0" w:color="auto"/>
      </w:divBdr>
      <w:divsChild>
        <w:div w:id="295069969">
          <w:marLeft w:val="0"/>
          <w:marRight w:val="0"/>
          <w:marTop w:val="0"/>
          <w:marBottom w:val="0"/>
          <w:divBdr>
            <w:top w:val="none" w:sz="0" w:space="0" w:color="auto"/>
            <w:left w:val="none" w:sz="0" w:space="0" w:color="auto"/>
            <w:bottom w:val="none" w:sz="0" w:space="0" w:color="auto"/>
            <w:right w:val="none" w:sz="0" w:space="0" w:color="auto"/>
          </w:divBdr>
          <w:divsChild>
            <w:div w:id="1337852558">
              <w:marLeft w:val="0"/>
              <w:marRight w:val="0"/>
              <w:marTop w:val="0"/>
              <w:marBottom w:val="0"/>
              <w:divBdr>
                <w:top w:val="none" w:sz="0" w:space="0" w:color="auto"/>
                <w:left w:val="none" w:sz="0" w:space="0" w:color="auto"/>
                <w:bottom w:val="none" w:sz="0" w:space="0" w:color="auto"/>
                <w:right w:val="none" w:sz="0" w:space="0" w:color="auto"/>
              </w:divBdr>
              <w:divsChild>
                <w:div w:id="2065718774">
                  <w:marLeft w:val="0"/>
                  <w:marRight w:val="0"/>
                  <w:marTop w:val="0"/>
                  <w:marBottom w:val="0"/>
                  <w:divBdr>
                    <w:top w:val="none" w:sz="0" w:space="0" w:color="auto"/>
                    <w:left w:val="none" w:sz="0" w:space="0" w:color="auto"/>
                    <w:bottom w:val="none" w:sz="0" w:space="0" w:color="auto"/>
                    <w:right w:val="none" w:sz="0" w:space="0" w:color="auto"/>
                  </w:divBdr>
                  <w:divsChild>
                    <w:div w:id="1872255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3929099">
      <w:bodyDiv w:val="1"/>
      <w:marLeft w:val="0"/>
      <w:marRight w:val="0"/>
      <w:marTop w:val="0"/>
      <w:marBottom w:val="0"/>
      <w:divBdr>
        <w:top w:val="none" w:sz="0" w:space="0" w:color="auto"/>
        <w:left w:val="none" w:sz="0" w:space="0" w:color="auto"/>
        <w:bottom w:val="none" w:sz="0" w:space="0" w:color="auto"/>
        <w:right w:val="none" w:sz="0" w:space="0" w:color="auto"/>
      </w:divBdr>
    </w:div>
    <w:div w:id="1991209722">
      <w:bodyDiv w:val="1"/>
      <w:marLeft w:val="0"/>
      <w:marRight w:val="0"/>
      <w:marTop w:val="0"/>
      <w:marBottom w:val="0"/>
      <w:divBdr>
        <w:top w:val="none" w:sz="0" w:space="0" w:color="auto"/>
        <w:left w:val="none" w:sz="0" w:space="0" w:color="auto"/>
        <w:bottom w:val="none" w:sz="0" w:space="0" w:color="auto"/>
        <w:right w:val="none" w:sz="0" w:space="0" w:color="auto"/>
      </w:divBdr>
      <w:divsChild>
        <w:div w:id="1171916363">
          <w:marLeft w:val="0"/>
          <w:marRight w:val="0"/>
          <w:marTop w:val="0"/>
          <w:marBottom w:val="0"/>
          <w:divBdr>
            <w:top w:val="none" w:sz="0" w:space="0" w:color="auto"/>
            <w:left w:val="none" w:sz="0" w:space="0" w:color="auto"/>
            <w:bottom w:val="none" w:sz="0" w:space="0" w:color="auto"/>
            <w:right w:val="none" w:sz="0" w:space="0" w:color="auto"/>
          </w:divBdr>
          <w:divsChild>
            <w:div w:id="254171978">
              <w:marLeft w:val="0"/>
              <w:marRight w:val="0"/>
              <w:marTop w:val="0"/>
              <w:marBottom w:val="0"/>
              <w:divBdr>
                <w:top w:val="none" w:sz="0" w:space="0" w:color="auto"/>
                <w:left w:val="none" w:sz="0" w:space="0" w:color="auto"/>
                <w:bottom w:val="none" w:sz="0" w:space="0" w:color="auto"/>
                <w:right w:val="none" w:sz="0" w:space="0" w:color="auto"/>
              </w:divBdr>
              <w:divsChild>
                <w:div w:id="642658087">
                  <w:marLeft w:val="0"/>
                  <w:marRight w:val="0"/>
                  <w:marTop w:val="0"/>
                  <w:marBottom w:val="0"/>
                  <w:divBdr>
                    <w:top w:val="none" w:sz="0" w:space="0" w:color="auto"/>
                    <w:left w:val="none" w:sz="0" w:space="0" w:color="auto"/>
                    <w:bottom w:val="none" w:sz="0" w:space="0" w:color="auto"/>
                    <w:right w:val="none" w:sz="0" w:space="0" w:color="auto"/>
                  </w:divBdr>
                  <w:divsChild>
                    <w:div w:id="1693603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4496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mc/articles/PMC9204113/" TargetMode="External"/><Relationship Id="rId13" Type="http://schemas.openxmlformats.org/officeDocument/2006/relationships/image" Target="media/image5.png"/><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yperlink" Target="http://biomedconf.kpi.ua/biosafety/paper/viewFile/27069/15499"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77D329-9991-4FF8-B84E-4B58B9466A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Pages>
  <Words>15128</Words>
  <Characters>86232</Characters>
  <Application>Microsoft Office Word</Application>
  <DocSecurity>0</DocSecurity>
  <Lines>718</Lines>
  <Paragraphs>202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101158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Yuliia</dc:creator>
  <cp:keywords/>
  <dc:description/>
  <cp:lastModifiedBy>Artem Pigulia</cp:lastModifiedBy>
  <cp:revision>8</cp:revision>
  <dcterms:created xsi:type="dcterms:W3CDTF">2022-12-19T22:18:00Z</dcterms:created>
  <dcterms:modified xsi:type="dcterms:W3CDTF">2022-12-20T11:56:00Z</dcterms:modified>
</cp:coreProperties>
</file>